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C1A" w:rsidRDefault="00C27C1A">
      <w:pPr>
        <w:spacing w:line="17" w:lineRule="exact"/>
        <w:rPr>
          <w:sz w:val="20"/>
          <w:szCs w:val="20"/>
        </w:rPr>
      </w:pPr>
    </w:p>
    <w:p w:rsidR="00B17C9C" w:rsidRDefault="00B17C9C" w:rsidP="006A50F8">
      <w:pPr>
        <w:tabs>
          <w:tab w:val="left" w:pos="7513"/>
        </w:tabs>
        <w:ind w:left="567" w:right="2" w:hanging="21"/>
        <w:jc w:val="both"/>
        <w:rPr>
          <w:rFonts w:eastAsia="Gabriola"/>
          <w:b/>
          <w:bCs/>
          <w:sz w:val="25"/>
          <w:szCs w:val="25"/>
        </w:rPr>
      </w:pPr>
      <w:r>
        <w:rPr>
          <w:rFonts w:eastAsia="Gabriola"/>
          <w:b/>
          <w:bCs/>
          <w:sz w:val="25"/>
          <w:szCs w:val="25"/>
        </w:rPr>
        <w:t>ЗАДАНИЕ 2</w:t>
      </w:r>
    </w:p>
    <w:p w:rsidR="00C27C1A" w:rsidRPr="006A50F8" w:rsidRDefault="006A50F8" w:rsidP="006A50F8">
      <w:pPr>
        <w:tabs>
          <w:tab w:val="left" w:pos="7513"/>
        </w:tabs>
        <w:ind w:left="567" w:right="2" w:hanging="21"/>
        <w:jc w:val="both"/>
        <w:rPr>
          <w:sz w:val="20"/>
          <w:szCs w:val="20"/>
        </w:rPr>
      </w:pPr>
      <w:bookmarkStart w:id="0" w:name="_GoBack"/>
      <w:bookmarkEnd w:id="0"/>
      <w:r w:rsidRPr="006A50F8">
        <w:rPr>
          <w:rFonts w:eastAsia="Gabriola"/>
          <w:b/>
          <w:bCs/>
          <w:sz w:val="25"/>
          <w:szCs w:val="25"/>
        </w:rPr>
        <w:t xml:space="preserve">КОМПЛЕКСНАЯ </w:t>
      </w:r>
      <w:r>
        <w:rPr>
          <w:rFonts w:eastAsia="Gabriola"/>
          <w:b/>
          <w:bCs/>
          <w:sz w:val="25"/>
          <w:szCs w:val="25"/>
        </w:rPr>
        <w:t xml:space="preserve"> ОЦЕНКА </w:t>
      </w:r>
      <w:r w:rsidRPr="006A50F8">
        <w:rPr>
          <w:rFonts w:eastAsia="Gabriola"/>
          <w:b/>
          <w:bCs/>
          <w:sz w:val="25"/>
          <w:szCs w:val="25"/>
        </w:rPr>
        <w:t>САНИТАРНО</w:t>
      </w:r>
      <w:r>
        <w:rPr>
          <w:rFonts w:eastAsia="Gabriola"/>
          <w:b/>
          <w:bCs/>
          <w:sz w:val="25"/>
          <w:szCs w:val="25"/>
        </w:rPr>
        <w:t>ГО</w:t>
      </w:r>
      <w:r w:rsidRPr="006A50F8">
        <w:rPr>
          <w:rFonts w:eastAsia="Gabriola"/>
          <w:b/>
          <w:bCs/>
          <w:sz w:val="25"/>
          <w:szCs w:val="25"/>
        </w:rPr>
        <w:t xml:space="preserve"> </w:t>
      </w:r>
      <w:r>
        <w:rPr>
          <w:rFonts w:eastAsia="Gabriola"/>
          <w:b/>
          <w:bCs/>
          <w:sz w:val="25"/>
          <w:szCs w:val="25"/>
        </w:rPr>
        <w:t>К</w:t>
      </w:r>
      <w:r w:rsidRPr="006A50F8">
        <w:rPr>
          <w:rFonts w:eastAsia="Gabriola"/>
          <w:b/>
          <w:bCs/>
          <w:sz w:val="25"/>
          <w:szCs w:val="25"/>
        </w:rPr>
        <w:t>АЧЕСТВА ВОДЫ</w:t>
      </w:r>
    </w:p>
    <w:p w:rsidR="00C27C1A" w:rsidRPr="006A50F8" w:rsidRDefault="00C27C1A" w:rsidP="006A50F8">
      <w:pPr>
        <w:tabs>
          <w:tab w:val="left" w:pos="7513"/>
        </w:tabs>
        <w:spacing w:line="288" w:lineRule="exact"/>
        <w:ind w:left="567" w:right="2" w:hanging="21"/>
        <w:jc w:val="both"/>
        <w:rPr>
          <w:sz w:val="20"/>
          <w:szCs w:val="20"/>
        </w:rPr>
      </w:pPr>
    </w:p>
    <w:p w:rsidR="00C27C1A" w:rsidRPr="006A50F8" w:rsidRDefault="006A50F8" w:rsidP="006A50F8">
      <w:pPr>
        <w:spacing w:line="243" w:lineRule="auto"/>
        <w:ind w:firstLine="553"/>
        <w:jc w:val="both"/>
        <w:rPr>
          <w:sz w:val="20"/>
          <w:szCs w:val="20"/>
        </w:rPr>
      </w:pPr>
      <w:r w:rsidRPr="006A50F8">
        <w:rPr>
          <w:rFonts w:eastAsia="Times New Roman"/>
          <w:b/>
          <w:bCs/>
        </w:rPr>
        <w:t xml:space="preserve">Цель занятия. </w:t>
      </w:r>
      <w:r w:rsidRPr="006A50F8">
        <w:rPr>
          <w:rFonts w:eastAsia="Times New Roman"/>
          <w:sz w:val="21"/>
          <w:szCs w:val="21"/>
        </w:rPr>
        <w:t>Отработать методики зоогигиенического обследования</w:t>
      </w:r>
      <w:r w:rsidRPr="006A50F8">
        <w:rPr>
          <w:rFonts w:eastAsia="Times New Roman"/>
          <w:b/>
          <w:bCs/>
        </w:rPr>
        <w:t xml:space="preserve"> </w:t>
      </w:r>
      <w:r w:rsidRPr="006A50F8">
        <w:rPr>
          <w:rFonts w:eastAsia="Times New Roman"/>
          <w:sz w:val="21"/>
          <w:szCs w:val="21"/>
        </w:rPr>
        <w:t>водоснабжения животноводческой фермы и составить ветеринарно-санитарное заключение по результатам исследования воды.</w:t>
      </w:r>
    </w:p>
    <w:p w:rsidR="00C27C1A" w:rsidRDefault="006A50F8" w:rsidP="006A50F8">
      <w:pPr>
        <w:spacing w:line="243" w:lineRule="auto"/>
        <w:ind w:firstLine="553"/>
        <w:jc w:val="both"/>
        <w:rPr>
          <w:sz w:val="20"/>
          <w:szCs w:val="20"/>
        </w:rPr>
      </w:pPr>
      <w:r w:rsidRPr="006A50F8">
        <w:rPr>
          <w:rFonts w:eastAsia="Times New Roman"/>
          <w:b/>
          <w:bCs/>
        </w:rPr>
        <w:t>Материалы и оборудование</w:t>
      </w:r>
      <w:r>
        <w:rPr>
          <w:rFonts w:eastAsia="Times New Roman"/>
          <w:b/>
          <w:bCs/>
        </w:rPr>
        <w:t xml:space="preserve">. </w:t>
      </w:r>
      <w:r>
        <w:rPr>
          <w:rFonts w:eastAsia="Times New Roman"/>
          <w:sz w:val="21"/>
          <w:szCs w:val="21"/>
        </w:rPr>
        <w:t>В полевых условиях,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  <w:sz w:val="21"/>
          <w:szCs w:val="21"/>
        </w:rPr>
        <w:t>а также в лаборатори-ях применяются тест -комплекты: для определения нитритов, растворенного ки-слорода в воде, рН, аммиака, нитратов, фосфатов, железа, меди и др. Тест-комплект — комплект химических расходных материалов с принадлежностями</w:t>
      </w:r>
    </w:p>
    <w:p w:rsidR="00C27C1A" w:rsidRDefault="006A50F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2096" behindDoc="1" locked="0" layoutInCell="0" allowOverlap="1">
            <wp:simplePos x="0" y="0"/>
            <wp:positionH relativeFrom="column">
              <wp:posOffset>2679065</wp:posOffset>
            </wp:positionH>
            <wp:positionV relativeFrom="paragraph">
              <wp:posOffset>-60960</wp:posOffset>
            </wp:positionV>
            <wp:extent cx="329565" cy="46926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7C1A" w:rsidRDefault="006A50F8">
      <w:pPr>
        <w:numPr>
          <w:ilvl w:val="0"/>
          <w:numId w:val="2"/>
        </w:numPr>
        <w:tabs>
          <w:tab w:val="left" w:pos="223"/>
        </w:tabs>
        <w:spacing w:line="267" w:lineRule="auto"/>
        <w:ind w:firstLine="5"/>
        <w:rPr>
          <w:rFonts w:eastAsia="Times New Roman"/>
        </w:rPr>
      </w:pPr>
      <w:r>
        <w:rPr>
          <w:rFonts w:eastAsia="Times New Roman"/>
        </w:rPr>
        <w:t>документацией, отличающийся простотой в использовании и достаточный для выполнения количественных и полуколичественных анализов воды.</w:t>
      </w:r>
    </w:p>
    <w:p w:rsidR="00C27C1A" w:rsidRDefault="00C27C1A">
      <w:pPr>
        <w:spacing w:line="33" w:lineRule="exact"/>
        <w:rPr>
          <w:sz w:val="20"/>
          <w:szCs w:val="20"/>
        </w:rPr>
      </w:pPr>
    </w:p>
    <w:p w:rsidR="00C27C1A" w:rsidRDefault="006A50F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Содержание занятия</w:t>
      </w:r>
    </w:p>
    <w:p w:rsidR="00C27C1A" w:rsidRDefault="00C27C1A">
      <w:pPr>
        <w:spacing w:line="91" w:lineRule="exact"/>
        <w:rPr>
          <w:sz w:val="20"/>
          <w:szCs w:val="20"/>
        </w:rPr>
      </w:pPr>
    </w:p>
    <w:p w:rsidR="00C27C1A" w:rsidRDefault="006A50F8">
      <w:pPr>
        <w:spacing w:line="243" w:lineRule="auto"/>
        <w:ind w:firstLine="553"/>
        <w:rPr>
          <w:sz w:val="20"/>
          <w:szCs w:val="20"/>
        </w:rPr>
      </w:pPr>
      <w:r>
        <w:rPr>
          <w:rFonts w:eastAsia="Times New Roman"/>
        </w:rPr>
        <w:t>Занятие проводят в хозяйстве. Заключение по качеству воды должно ос-новываться на данных обследования водоисточника, метода взятия пробы воды</w:t>
      </w:r>
    </w:p>
    <w:p w:rsidR="00C27C1A" w:rsidRDefault="00C27C1A">
      <w:pPr>
        <w:spacing w:line="1" w:lineRule="exact"/>
        <w:rPr>
          <w:sz w:val="20"/>
          <w:szCs w:val="20"/>
        </w:rPr>
      </w:pPr>
    </w:p>
    <w:p w:rsidR="00C27C1A" w:rsidRDefault="006A50F8">
      <w:pPr>
        <w:numPr>
          <w:ilvl w:val="0"/>
          <w:numId w:val="3"/>
        </w:numPr>
        <w:tabs>
          <w:tab w:val="left" w:pos="209"/>
        </w:tabs>
        <w:spacing w:line="243" w:lineRule="auto"/>
        <w:ind w:firstLine="4"/>
        <w:jc w:val="both"/>
        <w:rPr>
          <w:rFonts w:eastAsia="Times New Roman"/>
        </w:rPr>
      </w:pPr>
      <w:r>
        <w:rPr>
          <w:rFonts w:eastAsia="Times New Roman"/>
        </w:rPr>
        <w:t>исследования ее в лаборатории кафедры или непосредственно на животно-водческой ферме (комплексе), в помещении ветеринарной аптеки или лабора-тории.</w:t>
      </w:r>
    </w:p>
    <w:p w:rsidR="00C27C1A" w:rsidRDefault="006A50F8">
      <w:pPr>
        <w:ind w:left="560"/>
        <w:rPr>
          <w:rFonts w:eastAsia="Times New Roman"/>
        </w:rPr>
      </w:pPr>
      <w:r>
        <w:rPr>
          <w:rFonts w:eastAsia="Times New Roman"/>
        </w:rPr>
        <w:t>При обследовании водоисточника используют примерную схему.</w:t>
      </w:r>
    </w:p>
    <w:p w:rsidR="00C27C1A" w:rsidRDefault="00C27C1A">
      <w:pPr>
        <w:spacing w:line="3" w:lineRule="exact"/>
        <w:rPr>
          <w:rFonts w:eastAsia="Times New Roman"/>
        </w:rPr>
      </w:pPr>
    </w:p>
    <w:p w:rsidR="00C27C1A" w:rsidRDefault="006A50F8">
      <w:pPr>
        <w:numPr>
          <w:ilvl w:val="1"/>
          <w:numId w:val="3"/>
        </w:numPr>
        <w:tabs>
          <w:tab w:val="left" w:pos="771"/>
        </w:tabs>
        <w:spacing w:line="243" w:lineRule="auto"/>
        <w:ind w:firstLine="557"/>
        <w:jc w:val="both"/>
        <w:rPr>
          <w:rFonts w:eastAsia="Times New Roman"/>
        </w:rPr>
      </w:pPr>
      <w:r>
        <w:rPr>
          <w:rFonts w:eastAsia="Times New Roman"/>
        </w:rPr>
        <w:t>Общие сведения: название хозяйства, водоема, из которого была взята вода для исследования; дата взятия пробы воды; санитарно-топографическое описание водоема; для каких целей используют воду на ферме.</w:t>
      </w:r>
    </w:p>
    <w:p w:rsidR="00C27C1A" w:rsidRDefault="006A50F8">
      <w:pPr>
        <w:numPr>
          <w:ilvl w:val="1"/>
          <w:numId w:val="3"/>
        </w:numPr>
        <w:tabs>
          <w:tab w:val="left" w:pos="771"/>
        </w:tabs>
        <w:spacing w:line="243" w:lineRule="auto"/>
        <w:ind w:firstLine="558"/>
        <w:jc w:val="both"/>
        <w:rPr>
          <w:rFonts w:eastAsia="Times New Roman"/>
        </w:rPr>
      </w:pPr>
      <w:r>
        <w:rPr>
          <w:rFonts w:eastAsia="Times New Roman"/>
        </w:rPr>
        <w:t>Исследование органолептических и физических свойств воды: запах, вкус и привкус, прозрачность, цвет, наличие взвешенных частиц, сухой остаток, температура, рН.</w:t>
      </w:r>
    </w:p>
    <w:p w:rsidR="00C27C1A" w:rsidRDefault="006A50F8">
      <w:pPr>
        <w:numPr>
          <w:ilvl w:val="1"/>
          <w:numId w:val="3"/>
        </w:numPr>
        <w:tabs>
          <w:tab w:val="left" w:pos="828"/>
        </w:tabs>
        <w:spacing w:line="243" w:lineRule="auto"/>
        <w:ind w:firstLine="558"/>
        <w:jc w:val="both"/>
        <w:rPr>
          <w:rFonts w:eastAsia="Times New Roman"/>
        </w:rPr>
      </w:pPr>
      <w:r>
        <w:rPr>
          <w:rFonts w:eastAsia="Times New Roman"/>
        </w:rPr>
        <w:t>Химические свойства воды: окисляемость, наличие минерального и альбуминоидного азота, нитритов, нитратов, общего железа, жесткость, раство-ренный кислород, ВПК воды.</w:t>
      </w:r>
    </w:p>
    <w:p w:rsidR="00C27C1A" w:rsidRDefault="006A50F8">
      <w:pPr>
        <w:numPr>
          <w:ilvl w:val="1"/>
          <w:numId w:val="3"/>
        </w:numPr>
        <w:tabs>
          <w:tab w:val="left" w:pos="771"/>
        </w:tabs>
        <w:spacing w:line="243" w:lineRule="auto"/>
        <w:ind w:firstLine="558"/>
        <w:rPr>
          <w:rFonts w:eastAsia="Times New Roman"/>
        </w:rPr>
      </w:pPr>
      <w:r>
        <w:rPr>
          <w:rFonts w:eastAsia="Times New Roman"/>
        </w:rPr>
        <w:t>Ветеринарно-санитарное исследование воды: микробное число (коли-индекс), наличие яиц и личинок гельминтов.</w:t>
      </w:r>
    </w:p>
    <w:p w:rsidR="00C27C1A" w:rsidRDefault="006A50F8">
      <w:pPr>
        <w:numPr>
          <w:ilvl w:val="1"/>
          <w:numId w:val="3"/>
        </w:numPr>
        <w:tabs>
          <w:tab w:val="left" w:pos="771"/>
        </w:tabs>
        <w:spacing w:line="243" w:lineRule="auto"/>
        <w:ind w:firstLine="558"/>
        <w:rPr>
          <w:rFonts w:eastAsia="Times New Roman"/>
        </w:rPr>
      </w:pPr>
      <w:r>
        <w:rPr>
          <w:rFonts w:eastAsia="Times New Roman"/>
        </w:rPr>
        <w:t>Заключение о качестве и пригодности воды для питьевых и технологических целей.</w:t>
      </w:r>
    </w:p>
    <w:p w:rsidR="00C27C1A" w:rsidRDefault="006A50F8">
      <w:pPr>
        <w:spacing w:line="243" w:lineRule="auto"/>
        <w:ind w:firstLine="553"/>
        <w:jc w:val="both"/>
        <w:rPr>
          <w:rFonts w:eastAsia="Times New Roman"/>
        </w:rPr>
      </w:pPr>
      <w:r>
        <w:rPr>
          <w:rFonts w:eastAsia="Times New Roman"/>
        </w:rPr>
        <w:t>На основании результатов обследования водоема предлагают меры и ме-тоды по улучшению качества воды: отстаивание, коагуляцию, фильтрацию, а при неблагополучном санитарном состоянии воды — ее обеззараживание.</w:t>
      </w:r>
    </w:p>
    <w:p w:rsidR="00C27C1A" w:rsidRDefault="006A50F8">
      <w:pPr>
        <w:spacing w:line="243" w:lineRule="auto"/>
        <w:ind w:firstLine="553"/>
        <w:jc w:val="both"/>
        <w:rPr>
          <w:rFonts w:eastAsia="Times New Roman"/>
        </w:rPr>
      </w:pPr>
      <w:r>
        <w:rPr>
          <w:rFonts w:eastAsia="Times New Roman"/>
        </w:rPr>
        <w:t>Другой вариант проведения данного занятия заключается в том, что каж-дый студент получает индивидуальное задание (результаты анализа воды), де-лает заключение о качестве воды, дает рекомендации по использованию воды для поения животных и приготовления кормов.</w:t>
      </w:r>
    </w:p>
    <w:p w:rsidR="00C27C1A" w:rsidRDefault="006A50F8">
      <w:pPr>
        <w:spacing w:line="264" w:lineRule="auto"/>
        <w:ind w:firstLine="553"/>
        <w:jc w:val="both"/>
        <w:rPr>
          <w:rFonts w:eastAsia="Times New Roman"/>
        </w:rPr>
      </w:pPr>
      <w:r>
        <w:rPr>
          <w:rFonts w:eastAsia="Times New Roman"/>
          <w:i/>
          <w:iCs/>
        </w:rPr>
        <w:t>Пример</w:t>
      </w:r>
      <w:r>
        <w:rPr>
          <w:rFonts w:eastAsia="Times New Roman"/>
          <w:sz w:val="21"/>
          <w:szCs w:val="21"/>
        </w:rPr>
        <w:t>.</w:t>
      </w:r>
      <w:r>
        <w:rPr>
          <w:rFonts w:eastAsia="Times New Roman"/>
          <w:i/>
          <w:iCs/>
        </w:rPr>
        <w:t xml:space="preserve"> </w:t>
      </w:r>
      <w:r>
        <w:rPr>
          <w:rFonts w:eastAsia="Times New Roman"/>
          <w:sz w:val="21"/>
          <w:szCs w:val="21"/>
        </w:rPr>
        <w:t>Вода для анализа взята</w:t>
      </w:r>
      <w:r>
        <w:rPr>
          <w:rFonts w:eastAsia="Times New Roman"/>
          <w:i/>
          <w:iCs/>
        </w:rPr>
        <w:t xml:space="preserve"> </w:t>
      </w:r>
      <w:r>
        <w:rPr>
          <w:rFonts w:eastAsia="Times New Roman"/>
          <w:sz w:val="21"/>
          <w:szCs w:val="21"/>
        </w:rPr>
        <w:t>15</w:t>
      </w:r>
      <w:r>
        <w:rPr>
          <w:rFonts w:eastAsia="Times New Roman"/>
          <w:i/>
          <w:iCs/>
        </w:rPr>
        <w:t xml:space="preserve"> </w:t>
      </w:r>
      <w:r>
        <w:rPr>
          <w:rFonts w:eastAsia="Times New Roman"/>
          <w:sz w:val="21"/>
          <w:szCs w:val="21"/>
        </w:rPr>
        <w:t>июня</w:t>
      </w:r>
      <w:r>
        <w:rPr>
          <w:rFonts w:eastAsia="Times New Roman"/>
          <w:i/>
          <w:iCs/>
        </w:rPr>
        <w:t xml:space="preserve"> </w:t>
      </w:r>
      <w:r>
        <w:rPr>
          <w:rFonts w:eastAsia="Times New Roman"/>
          <w:sz w:val="21"/>
          <w:szCs w:val="21"/>
        </w:rPr>
        <w:t>20</w:t>
      </w:r>
      <w:r w:rsidR="009A7CB1">
        <w:rPr>
          <w:rFonts w:eastAsia="Times New Roman"/>
          <w:sz w:val="21"/>
          <w:szCs w:val="21"/>
        </w:rPr>
        <w:t>19</w:t>
      </w:r>
      <w:r>
        <w:rPr>
          <w:rFonts w:eastAsia="Times New Roman"/>
          <w:i/>
          <w:iCs/>
        </w:rPr>
        <w:t xml:space="preserve"> </w:t>
      </w:r>
      <w:r>
        <w:rPr>
          <w:rFonts w:eastAsia="Times New Roman"/>
          <w:sz w:val="21"/>
          <w:szCs w:val="21"/>
        </w:rPr>
        <w:t>г.</w:t>
      </w:r>
      <w:r>
        <w:rPr>
          <w:rFonts w:eastAsia="Times New Roman"/>
          <w:i/>
          <w:iCs/>
        </w:rPr>
        <w:t xml:space="preserve"> </w:t>
      </w:r>
      <w:r>
        <w:rPr>
          <w:rFonts w:eastAsia="Times New Roman"/>
          <w:sz w:val="21"/>
          <w:szCs w:val="21"/>
        </w:rPr>
        <w:t>в</w:t>
      </w:r>
      <w:r>
        <w:rPr>
          <w:rFonts w:eastAsia="Times New Roman"/>
          <w:i/>
          <w:iCs/>
        </w:rPr>
        <w:t xml:space="preserve"> </w:t>
      </w:r>
      <w:r>
        <w:rPr>
          <w:rFonts w:eastAsia="Times New Roman"/>
          <w:sz w:val="21"/>
          <w:szCs w:val="21"/>
        </w:rPr>
        <w:t>12.00</w:t>
      </w:r>
      <w:r>
        <w:rPr>
          <w:rFonts w:eastAsia="Times New Roman"/>
          <w:i/>
          <w:iCs/>
        </w:rPr>
        <w:t xml:space="preserve"> </w:t>
      </w:r>
      <w:r>
        <w:rPr>
          <w:rFonts w:eastAsia="Times New Roman"/>
          <w:sz w:val="21"/>
          <w:szCs w:val="21"/>
        </w:rPr>
        <w:t>из пруда,</w:t>
      </w:r>
      <w:r>
        <w:rPr>
          <w:rFonts w:eastAsia="Times New Roman"/>
          <w:i/>
          <w:iCs/>
        </w:rPr>
        <w:t xml:space="preserve"> </w:t>
      </w:r>
      <w:r>
        <w:rPr>
          <w:rFonts w:eastAsia="Times New Roman"/>
          <w:sz w:val="21"/>
          <w:szCs w:val="21"/>
        </w:rPr>
        <w:t>распо-ложенного на территории животноводческого хозяйства «Колос» Пензенской области. Получены следующие результаты.</w:t>
      </w:r>
    </w:p>
    <w:p w:rsidR="00C27C1A" w:rsidRDefault="006A50F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3120" behindDoc="1" locked="0" layoutInCell="0" allowOverlap="1">
            <wp:simplePos x="0" y="0"/>
            <wp:positionH relativeFrom="column">
              <wp:posOffset>2103120</wp:posOffset>
            </wp:positionH>
            <wp:positionV relativeFrom="paragraph">
              <wp:posOffset>-1519555</wp:posOffset>
            </wp:positionV>
            <wp:extent cx="329565" cy="46926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7C1A" w:rsidRDefault="00C27C1A">
      <w:pPr>
        <w:spacing w:line="109" w:lineRule="exact"/>
        <w:rPr>
          <w:sz w:val="20"/>
          <w:szCs w:val="20"/>
        </w:rPr>
      </w:pPr>
    </w:p>
    <w:p w:rsidR="006A50F8" w:rsidRDefault="006A50F8">
      <w:r>
        <w:br w:type="page"/>
      </w:r>
    </w:p>
    <w:tbl>
      <w:tblPr>
        <w:tblW w:w="0" w:type="auto"/>
        <w:tblInd w:w="5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0"/>
        <w:gridCol w:w="620"/>
      </w:tblGrid>
      <w:tr w:rsidR="00C27C1A">
        <w:trPr>
          <w:trHeight w:val="253"/>
        </w:trPr>
        <w:tc>
          <w:tcPr>
            <w:tcW w:w="3080" w:type="dxa"/>
            <w:vAlign w:val="bottom"/>
          </w:tcPr>
          <w:p w:rsidR="00C27C1A" w:rsidRDefault="006A50F8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lastRenderedPageBreak/>
              <w:t>Запах, баллов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C27C1A">
        <w:trPr>
          <w:trHeight w:val="252"/>
        </w:trPr>
        <w:tc>
          <w:tcPr>
            <w:tcW w:w="3080" w:type="dxa"/>
            <w:vAlign w:val="bottom"/>
          </w:tcPr>
          <w:p w:rsidR="00C27C1A" w:rsidRDefault="006A50F8">
            <w:pPr>
              <w:spacing w:line="25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Вкус (привкус)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1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C27C1A">
        <w:trPr>
          <w:trHeight w:val="251"/>
        </w:trPr>
        <w:tc>
          <w:tcPr>
            <w:tcW w:w="3080" w:type="dxa"/>
            <w:vAlign w:val="bottom"/>
          </w:tcPr>
          <w:p w:rsidR="00C27C1A" w:rsidRDefault="006A50F8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Цветность, градусов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52</w:t>
            </w:r>
          </w:p>
        </w:tc>
      </w:tr>
      <w:tr w:rsidR="00C27C1A">
        <w:trPr>
          <w:trHeight w:val="251"/>
        </w:trPr>
        <w:tc>
          <w:tcPr>
            <w:tcW w:w="3080" w:type="dxa"/>
            <w:vAlign w:val="bottom"/>
          </w:tcPr>
          <w:p w:rsidR="00C27C1A" w:rsidRDefault="006A50F8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Прозрачность (по шрифту), см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22</w:t>
            </w:r>
          </w:p>
        </w:tc>
      </w:tr>
      <w:tr w:rsidR="00C27C1A">
        <w:trPr>
          <w:trHeight w:val="252"/>
        </w:trPr>
        <w:tc>
          <w:tcPr>
            <w:tcW w:w="3080" w:type="dxa"/>
            <w:vAlign w:val="bottom"/>
          </w:tcPr>
          <w:p w:rsidR="00C27C1A" w:rsidRDefault="006A50F8">
            <w:pPr>
              <w:spacing w:line="25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Мутность, мг/л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1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2,9</w:t>
            </w:r>
          </w:p>
        </w:tc>
      </w:tr>
      <w:tr w:rsidR="00C27C1A">
        <w:trPr>
          <w:trHeight w:val="251"/>
        </w:trPr>
        <w:tc>
          <w:tcPr>
            <w:tcW w:w="3080" w:type="dxa"/>
            <w:vAlign w:val="bottom"/>
          </w:tcPr>
          <w:p w:rsidR="00C27C1A" w:rsidRDefault="006A50F8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рН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9,8</w:t>
            </w:r>
          </w:p>
        </w:tc>
      </w:tr>
      <w:tr w:rsidR="00C27C1A">
        <w:trPr>
          <w:trHeight w:val="251"/>
        </w:trPr>
        <w:tc>
          <w:tcPr>
            <w:tcW w:w="3080" w:type="dxa"/>
            <w:vAlign w:val="bottom"/>
          </w:tcPr>
          <w:p w:rsidR="00C27C1A" w:rsidRDefault="006A50F8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Окисляемость, мг/л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</w:rPr>
              <w:t>12,1</w:t>
            </w:r>
          </w:p>
        </w:tc>
      </w:tr>
      <w:tr w:rsidR="00C27C1A">
        <w:trPr>
          <w:trHeight w:val="251"/>
        </w:trPr>
        <w:tc>
          <w:tcPr>
            <w:tcW w:w="3080" w:type="dxa"/>
            <w:vAlign w:val="bottom"/>
          </w:tcPr>
          <w:p w:rsidR="00C27C1A" w:rsidRDefault="006A50F8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Хлориды, мг/л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400</w:t>
            </w:r>
          </w:p>
        </w:tc>
      </w:tr>
      <w:tr w:rsidR="00C27C1A">
        <w:trPr>
          <w:trHeight w:val="252"/>
        </w:trPr>
        <w:tc>
          <w:tcPr>
            <w:tcW w:w="3080" w:type="dxa"/>
            <w:vAlign w:val="bottom"/>
          </w:tcPr>
          <w:p w:rsidR="00C27C1A" w:rsidRDefault="006A50F8">
            <w:pPr>
              <w:spacing w:line="25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Сульфаты, мг/л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1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580</w:t>
            </w:r>
          </w:p>
        </w:tc>
      </w:tr>
      <w:tr w:rsidR="00C27C1A">
        <w:trPr>
          <w:trHeight w:val="251"/>
        </w:trPr>
        <w:tc>
          <w:tcPr>
            <w:tcW w:w="3080" w:type="dxa"/>
            <w:vAlign w:val="bottom"/>
          </w:tcPr>
          <w:p w:rsidR="00C27C1A" w:rsidRDefault="006A50F8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Минеральный азот, мг/л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0,7</w:t>
            </w:r>
          </w:p>
        </w:tc>
      </w:tr>
      <w:tr w:rsidR="00C27C1A">
        <w:trPr>
          <w:trHeight w:val="251"/>
        </w:trPr>
        <w:tc>
          <w:tcPr>
            <w:tcW w:w="3080" w:type="dxa"/>
            <w:vAlign w:val="bottom"/>
          </w:tcPr>
          <w:p w:rsidR="00C27C1A" w:rsidRDefault="006A50F8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Альбуминоидный азот, мг/л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0,3</w:t>
            </w:r>
          </w:p>
        </w:tc>
      </w:tr>
      <w:tr w:rsidR="00C27C1A">
        <w:trPr>
          <w:trHeight w:val="252"/>
        </w:trPr>
        <w:tc>
          <w:tcPr>
            <w:tcW w:w="3080" w:type="dxa"/>
            <w:vAlign w:val="bottom"/>
          </w:tcPr>
          <w:p w:rsidR="00C27C1A" w:rsidRDefault="006A50F8">
            <w:pPr>
              <w:spacing w:line="25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Нитриты, мг/л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1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3,9</w:t>
            </w:r>
          </w:p>
        </w:tc>
      </w:tr>
      <w:tr w:rsidR="00C27C1A">
        <w:trPr>
          <w:trHeight w:val="251"/>
        </w:trPr>
        <w:tc>
          <w:tcPr>
            <w:tcW w:w="3080" w:type="dxa"/>
            <w:vAlign w:val="bottom"/>
          </w:tcPr>
          <w:p w:rsidR="00C27C1A" w:rsidRDefault="006A50F8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Нитраты, мг/л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</w:rPr>
              <w:t>96,0</w:t>
            </w:r>
          </w:p>
        </w:tc>
      </w:tr>
      <w:tr w:rsidR="00C27C1A">
        <w:trPr>
          <w:trHeight w:val="251"/>
        </w:trPr>
        <w:tc>
          <w:tcPr>
            <w:tcW w:w="3080" w:type="dxa"/>
            <w:vAlign w:val="bottom"/>
          </w:tcPr>
          <w:p w:rsidR="00C27C1A" w:rsidRDefault="006A50F8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Общее железо, мг/л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0,8</w:t>
            </w:r>
          </w:p>
        </w:tc>
      </w:tr>
      <w:tr w:rsidR="00C27C1A">
        <w:trPr>
          <w:trHeight w:val="252"/>
        </w:trPr>
        <w:tc>
          <w:tcPr>
            <w:tcW w:w="3080" w:type="dxa"/>
            <w:vAlign w:val="bottom"/>
          </w:tcPr>
          <w:p w:rsidR="00C27C1A" w:rsidRDefault="006A50F8">
            <w:pPr>
              <w:spacing w:line="25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Растворенный кислород, мг/л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1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2,1</w:t>
            </w:r>
          </w:p>
        </w:tc>
      </w:tr>
      <w:tr w:rsidR="00C27C1A">
        <w:trPr>
          <w:trHeight w:val="251"/>
        </w:trPr>
        <w:tc>
          <w:tcPr>
            <w:tcW w:w="3080" w:type="dxa"/>
            <w:vAlign w:val="bottom"/>
          </w:tcPr>
          <w:p w:rsidR="00C27C1A" w:rsidRDefault="006A50F8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БПК</w:t>
            </w:r>
            <w:r>
              <w:rPr>
                <w:rFonts w:eastAsia="Times New Roman"/>
                <w:sz w:val="28"/>
                <w:szCs w:val="28"/>
                <w:vertAlign w:val="subscript"/>
              </w:rPr>
              <w:t>5</w:t>
            </w:r>
            <w:r>
              <w:rPr>
                <w:rFonts w:eastAsia="Times New Roman"/>
              </w:rPr>
              <w:t>, мг/л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8,5</w:t>
            </w:r>
          </w:p>
        </w:tc>
      </w:tr>
      <w:tr w:rsidR="00C27C1A">
        <w:trPr>
          <w:trHeight w:val="251"/>
        </w:trPr>
        <w:tc>
          <w:tcPr>
            <w:tcW w:w="3080" w:type="dxa"/>
            <w:vAlign w:val="bottom"/>
          </w:tcPr>
          <w:p w:rsidR="00C27C1A" w:rsidRDefault="006A50F8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Общая жесткость, мг-экв/л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</w:rPr>
              <w:t>14,2</w:t>
            </w:r>
          </w:p>
        </w:tc>
      </w:tr>
      <w:tr w:rsidR="00C27C1A">
        <w:trPr>
          <w:trHeight w:val="252"/>
        </w:trPr>
        <w:tc>
          <w:tcPr>
            <w:tcW w:w="3080" w:type="dxa"/>
            <w:vAlign w:val="bottom"/>
          </w:tcPr>
          <w:p w:rsidR="00C27C1A" w:rsidRDefault="006A50F8">
            <w:pPr>
              <w:spacing w:line="25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Колииндекс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spacing w:line="251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</w:rPr>
              <w:t>28,0</w:t>
            </w:r>
          </w:p>
        </w:tc>
      </w:tr>
      <w:tr w:rsidR="00C27C1A">
        <w:trPr>
          <w:trHeight w:val="285"/>
        </w:trPr>
        <w:tc>
          <w:tcPr>
            <w:tcW w:w="3080" w:type="dxa"/>
            <w:vAlign w:val="bottom"/>
          </w:tcPr>
          <w:p w:rsidR="00C27C1A" w:rsidRDefault="006A50F8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Яйца гельминтов (в 1 л)</w:t>
            </w:r>
          </w:p>
        </w:tc>
        <w:tc>
          <w:tcPr>
            <w:tcW w:w="620" w:type="dxa"/>
            <w:vAlign w:val="bottom"/>
          </w:tcPr>
          <w:p w:rsidR="00C27C1A" w:rsidRDefault="006A50F8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1,0</w:t>
            </w:r>
          </w:p>
        </w:tc>
      </w:tr>
    </w:tbl>
    <w:p w:rsidR="00C27C1A" w:rsidRDefault="006A50F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column">
              <wp:posOffset>2028190</wp:posOffset>
            </wp:positionH>
            <wp:positionV relativeFrom="paragraph">
              <wp:posOffset>-847090</wp:posOffset>
            </wp:positionV>
            <wp:extent cx="329565" cy="46926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7C1A" w:rsidRDefault="006A50F8">
      <w:pPr>
        <w:spacing w:line="243" w:lineRule="auto"/>
        <w:ind w:firstLine="553"/>
        <w:jc w:val="both"/>
        <w:rPr>
          <w:sz w:val="20"/>
          <w:szCs w:val="20"/>
        </w:rPr>
      </w:pPr>
      <w:r>
        <w:rPr>
          <w:rFonts w:eastAsia="Times New Roman"/>
          <w:i/>
          <w:iCs/>
        </w:rPr>
        <w:t>Выводы</w:t>
      </w:r>
      <w:r>
        <w:rPr>
          <w:rFonts w:eastAsia="Times New Roman"/>
          <w:sz w:val="21"/>
          <w:szCs w:val="21"/>
        </w:rPr>
        <w:t>.</w:t>
      </w:r>
      <w:r>
        <w:rPr>
          <w:rFonts w:eastAsia="Times New Roman"/>
          <w:i/>
          <w:iCs/>
        </w:rPr>
        <w:t xml:space="preserve"> </w:t>
      </w:r>
      <w:r>
        <w:rPr>
          <w:rFonts w:eastAsia="Times New Roman"/>
          <w:sz w:val="21"/>
          <w:szCs w:val="21"/>
        </w:rPr>
        <w:t>На основании результатов санитарного осмотра водоисточника,</w:t>
      </w:r>
      <w:r>
        <w:rPr>
          <w:rFonts w:eastAsia="Times New Roman"/>
          <w:i/>
          <w:iCs/>
        </w:rPr>
        <w:t xml:space="preserve"> </w:t>
      </w:r>
      <w:r>
        <w:rPr>
          <w:rFonts w:eastAsia="Times New Roman"/>
          <w:sz w:val="21"/>
          <w:szCs w:val="21"/>
        </w:rPr>
        <w:t>органолептической оценки и лабораторных исследований воду нельзя считать доброкачественной в ветеринарно-санитарном отношении.</w:t>
      </w:r>
    </w:p>
    <w:p w:rsidR="00C27C1A" w:rsidRDefault="00C27C1A">
      <w:pPr>
        <w:spacing w:line="1" w:lineRule="exact"/>
        <w:rPr>
          <w:sz w:val="20"/>
          <w:szCs w:val="20"/>
        </w:rPr>
      </w:pPr>
    </w:p>
    <w:p w:rsidR="00C27C1A" w:rsidRDefault="006A50F8">
      <w:pPr>
        <w:spacing w:line="238" w:lineRule="auto"/>
        <w:ind w:firstLine="553"/>
        <w:jc w:val="both"/>
        <w:rPr>
          <w:sz w:val="20"/>
          <w:szCs w:val="20"/>
        </w:rPr>
      </w:pPr>
      <w:r>
        <w:rPr>
          <w:rFonts w:eastAsia="Times New Roman"/>
        </w:rPr>
        <w:t>Содержание большого количества азотсодержащих соединений, повы-шенная окисляемость и высокая концентрация хлоридов указывают на загряз-нение водоема органическими веществами, высокий колииндекс свидетельст-вует о бактериальном загрязнении, а наличие яиц гельминтов — о паразитар-ном загрязнении водоема.</w:t>
      </w:r>
    </w:p>
    <w:p w:rsidR="00C27C1A" w:rsidRDefault="00C27C1A">
      <w:pPr>
        <w:spacing w:line="1" w:lineRule="exact"/>
        <w:rPr>
          <w:sz w:val="20"/>
          <w:szCs w:val="20"/>
        </w:rPr>
      </w:pPr>
    </w:p>
    <w:p w:rsidR="00C27C1A" w:rsidRDefault="006A50F8">
      <w:pPr>
        <w:spacing w:line="245" w:lineRule="auto"/>
        <w:ind w:firstLine="553"/>
        <w:jc w:val="both"/>
        <w:rPr>
          <w:sz w:val="20"/>
          <w:szCs w:val="20"/>
        </w:rPr>
      </w:pPr>
      <w:r>
        <w:rPr>
          <w:rFonts w:eastAsia="Times New Roman"/>
          <w:i/>
          <w:iCs/>
        </w:rPr>
        <w:t>Заключение</w:t>
      </w:r>
      <w:r>
        <w:rPr>
          <w:rFonts w:eastAsia="Times New Roman"/>
          <w:sz w:val="21"/>
          <w:szCs w:val="21"/>
        </w:rPr>
        <w:t>.</w:t>
      </w:r>
      <w:r>
        <w:rPr>
          <w:rFonts w:eastAsia="Times New Roman"/>
          <w:i/>
          <w:iCs/>
        </w:rPr>
        <w:t xml:space="preserve"> </w:t>
      </w:r>
      <w:r>
        <w:rPr>
          <w:rFonts w:eastAsia="Times New Roman"/>
          <w:sz w:val="21"/>
          <w:szCs w:val="21"/>
        </w:rPr>
        <w:t>Исследуемую пробу воды следует признать неудовлетвори-тельной в эпизоотологическом отношении. Принять меры по очистке и недо-пущению загрязнения водоема. Воду для поения животных можно использо-вать после очистки и обеззараживания. После обеззараживания необходимо провести повторное исследование воды.</w:t>
      </w:r>
    </w:p>
    <w:p w:rsidR="00C27C1A" w:rsidRDefault="006A50F8">
      <w:pPr>
        <w:spacing w:line="253" w:lineRule="auto"/>
        <w:ind w:firstLine="553"/>
        <w:jc w:val="both"/>
        <w:rPr>
          <w:sz w:val="20"/>
          <w:szCs w:val="20"/>
        </w:rPr>
      </w:pPr>
      <w:r>
        <w:rPr>
          <w:rFonts w:eastAsia="Times New Roman"/>
        </w:rPr>
        <w:t>Поскольку вода из пруда берется для поения животных и приготовления кормов, она должна находиться под строгим санитарным контролем со стороны ветеринарных специалистов хозяйства.</w:t>
      </w:r>
    </w:p>
    <w:p w:rsidR="00C27C1A" w:rsidRDefault="006A50F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column">
              <wp:posOffset>2078355</wp:posOffset>
            </wp:positionH>
            <wp:positionV relativeFrom="paragraph">
              <wp:posOffset>820420</wp:posOffset>
            </wp:positionV>
            <wp:extent cx="329565" cy="46926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7C1A" w:rsidRDefault="00C27C1A">
      <w:pPr>
        <w:spacing w:line="200" w:lineRule="exact"/>
        <w:rPr>
          <w:sz w:val="20"/>
          <w:szCs w:val="20"/>
        </w:rPr>
      </w:pPr>
    </w:p>
    <w:p w:rsidR="00C27C1A" w:rsidRDefault="004F4D90">
      <w:pPr>
        <w:spacing w:line="200" w:lineRule="exact"/>
        <w:rPr>
          <w:sz w:val="20"/>
          <w:szCs w:val="20"/>
        </w:rPr>
      </w:pPr>
      <w:r w:rsidRPr="004F4D90">
        <w:rPr>
          <w:sz w:val="20"/>
          <w:szCs w:val="20"/>
          <w:highlight w:val="yellow"/>
        </w:rPr>
        <w:t xml:space="preserve">Просмотреть и </w:t>
      </w:r>
      <w:r w:rsidR="00F253F8" w:rsidRPr="004F4D90">
        <w:rPr>
          <w:sz w:val="20"/>
          <w:szCs w:val="20"/>
          <w:highlight w:val="yellow"/>
        </w:rPr>
        <w:t>пр</w:t>
      </w:r>
      <w:r w:rsidR="00F253F8">
        <w:rPr>
          <w:sz w:val="20"/>
          <w:szCs w:val="20"/>
          <w:highlight w:val="yellow"/>
        </w:rPr>
        <w:t>о</w:t>
      </w:r>
      <w:r w:rsidR="00F253F8" w:rsidRPr="004F4D90">
        <w:rPr>
          <w:sz w:val="20"/>
          <w:szCs w:val="20"/>
          <w:highlight w:val="yellow"/>
        </w:rPr>
        <w:t>анализировать</w:t>
      </w:r>
      <w:r w:rsidRPr="004F4D90">
        <w:rPr>
          <w:sz w:val="20"/>
          <w:szCs w:val="20"/>
          <w:highlight w:val="yellow"/>
        </w:rPr>
        <w:t>!!!!</w:t>
      </w:r>
      <w:r>
        <w:rPr>
          <w:sz w:val="20"/>
          <w:szCs w:val="20"/>
        </w:rPr>
        <w:t xml:space="preserve"> Взять свой источник!!!</w:t>
      </w:r>
    </w:p>
    <w:p w:rsidR="00C27C1A" w:rsidRDefault="00C27C1A">
      <w:pPr>
        <w:spacing w:line="200" w:lineRule="exact"/>
        <w:rPr>
          <w:sz w:val="20"/>
          <w:szCs w:val="20"/>
        </w:rPr>
      </w:pPr>
    </w:p>
    <w:p w:rsidR="00C27C1A" w:rsidRDefault="00C27C1A">
      <w:pPr>
        <w:spacing w:line="200" w:lineRule="exact"/>
        <w:rPr>
          <w:sz w:val="20"/>
          <w:szCs w:val="20"/>
        </w:rPr>
      </w:pPr>
    </w:p>
    <w:p w:rsidR="00C27C1A" w:rsidRDefault="00C27C1A">
      <w:pPr>
        <w:spacing w:line="200" w:lineRule="exact"/>
        <w:rPr>
          <w:sz w:val="20"/>
          <w:szCs w:val="20"/>
        </w:rPr>
      </w:pPr>
    </w:p>
    <w:p w:rsidR="00C27C1A" w:rsidRDefault="00C27C1A">
      <w:pPr>
        <w:spacing w:line="200" w:lineRule="exact"/>
        <w:rPr>
          <w:sz w:val="20"/>
          <w:szCs w:val="20"/>
        </w:rPr>
      </w:pPr>
    </w:p>
    <w:p w:rsidR="00C27C1A" w:rsidRDefault="00C27C1A">
      <w:pPr>
        <w:spacing w:line="200" w:lineRule="exact"/>
        <w:rPr>
          <w:sz w:val="20"/>
          <w:szCs w:val="20"/>
        </w:rPr>
      </w:pPr>
    </w:p>
    <w:p w:rsidR="00C27C1A" w:rsidRDefault="00C27C1A">
      <w:pPr>
        <w:spacing w:line="200" w:lineRule="exact"/>
        <w:rPr>
          <w:sz w:val="20"/>
          <w:szCs w:val="20"/>
        </w:rPr>
      </w:pPr>
    </w:p>
    <w:p w:rsidR="00C27C1A" w:rsidRDefault="00C27C1A">
      <w:pPr>
        <w:spacing w:line="200" w:lineRule="exact"/>
        <w:rPr>
          <w:sz w:val="20"/>
          <w:szCs w:val="20"/>
        </w:rPr>
      </w:pPr>
    </w:p>
    <w:p w:rsidR="00C27C1A" w:rsidRDefault="00C27C1A">
      <w:pPr>
        <w:spacing w:line="200" w:lineRule="exact"/>
        <w:rPr>
          <w:sz w:val="20"/>
          <w:szCs w:val="20"/>
        </w:rPr>
      </w:pPr>
    </w:p>
    <w:p w:rsidR="00C27C1A" w:rsidRDefault="00C27C1A">
      <w:pPr>
        <w:spacing w:line="200" w:lineRule="exact"/>
        <w:rPr>
          <w:sz w:val="20"/>
          <w:szCs w:val="20"/>
        </w:rPr>
      </w:pPr>
    </w:p>
    <w:p w:rsidR="00C27C1A" w:rsidRDefault="00C27C1A">
      <w:pPr>
        <w:sectPr w:rsidR="00C27C1A">
          <w:pgSz w:w="9280" w:h="13135"/>
          <w:pgMar w:top="865" w:right="885" w:bottom="54" w:left="880" w:header="0" w:footer="0" w:gutter="0"/>
          <w:cols w:space="720" w:equalWidth="0">
            <w:col w:w="7520"/>
          </w:cols>
        </w:sectPr>
      </w:pPr>
    </w:p>
    <w:p w:rsidR="00C27C1A" w:rsidRDefault="006A50F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2816860</wp:posOffset>
            </wp:positionH>
            <wp:positionV relativeFrom="paragraph">
              <wp:posOffset>-79375</wp:posOffset>
            </wp:positionV>
            <wp:extent cx="329565" cy="46926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7C1A" w:rsidRPr="006A50F8" w:rsidRDefault="006A50F8">
      <w:pPr>
        <w:spacing w:line="211" w:lineRule="auto"/>
        <w:rPr>
          <w:sz w:val="24"/>
          <w:szCs w:val="24"/>
        </w:rPr>
      </w:pPr>
      <w:r>
        <w:rPr>
          <w:rFonts w:ascii="Gabriola" w:eastAsia="Gabriola" w:hAnsi="Gabriola" w:cs="Gabriola"/>
          <w:b/>
          <w:bCs/>
        </w:rPr>
        <w:t xml:space="preserve">1. </w:t>
      </w:r>
      <w:r w:rsidRPr="006A50F8">
        <w:rPr>
          <w:rFonts w:eastAsia="Gabriola"/>
          <w:b/>
          <w:bCs/>
          <w:sz w:val="24"/>
          <w:szCs w:val="24"/>
        </w:rPr>
        <w:t>Санитарногигиенические требов ания к качеству питьевой воды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3060"/>
        <w:gridCol w:w="2040"/>
        <w:gridCol w:w="2380"/>
      </w:tblGrid>
      <w:tr w:rsidR="00C27C1A">
        <w:trPr>
          <w:trHeight w:val="261"/>
        </w:trPr>
        <w:tc>
          <w:tcPr>
            <w:tcW w:w="3100" w:type="dxa"/>
            <w:gridSpan w:val="2"/>
            <w:vAlign w:val="bottom"/>
          </w:tcPr>
          <w:p w:rsidR="00C27C1A" w:rsidRPr="006A50F8" w:rsidRDefault="006A50F8">
            <w:pPr>
              <w:spacing w:line="261" w:lineRule="exact"/>
              <w:rPr>
                <w:sz w:val="20"/>
                <w:szCs w:val="20"/>
              </w:rPr>
            </w:pPr>
            <w:r w:rsidRPr="006A50F8">
              <w:rPr>
                <w:rFonts w:eastAsia="Gabriola"/>
                <w:b/>
                <w:bCs/>
                <w:sz w:val="20"/>
                <w:szCs w:val="20"/>
              </w:rPr>
              <w:t>(СанПиН 2.1.4.1074</w:t>
            </w:r>
          </w:p>
        </w:tc>
        <w:tc>
          <w:tcPr>
            <w:tcW w:w="4420" w:type="dxa"/>
            <w:gridSpan w:val="2"/>
            <w:vAlign w:val="bottom"/>
          </w:tcPr>
          <w:p w:rsidR="00C27C1A" w:rsidRPr="006A50F8" w:rsidRDefault="006A50F8">
            <w:pPr>
              <w:spacing w:line="261" w:lineRule="exact"/>
              <w:ind w:left="140"/>
              <w:rPr>
                <w:sz w:val="20"/>
                <w:szCs w:val="20"/>
              </w:rPr>
            </w:pPr>
            <w:r>
              <w:rPr>
                <w:rFonts w:eastAsia="Gabriola"/>
                <w:b/>
                <w:bCs/>
                <w:sz w:val="20"/>
                <w:szCs w:val="20"/>
              </w:rPr>
              <w:t>централ</w:t>
            </w:r>
            <w:r w:rsidRPr="006A50F8">
              <w:rPr>
                <w:rFonts w:eastAsia="Gabriola"/>
                <w:b/>
                <w:bCs/>
                <w:sz w:val="20"/>
                <w:szCs w:val="20"/>
              </w:rPr>
              <w:t>изованное водоснабжение)</w:t>
            </w:r>
          </w:p>
        </w:tc>
      </w:tr>
      <w:tr w:rsidR="00C27C1A">
        <w:trPr>
          <w:trHeight w:val="94"/>
        </w:trPr>
        <w:tc>
          <w:tcPr>
            <w:tcW w:w="40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5100" w:type="dxa"/>
            <w:gridSpan w:val="2"/>
            <w:tcBorders>
              <w:bottom w:val="single" w:sz="8" w:space="0" w:color="auto"/>
            </w:tcBorders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</w:tr>
      <w:tr w:rsidR="00C27C1A" w:rsidRPr="006A50F8">
        <w:trPr>
          <w:trHeight w:val="221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5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ind w:left="40"/>
            </w:pPr>
            <w:r w:rsidRPr="006A50F8">
              <w:rPr>
                <w:rFonts w:eastAsia="Times New Roman"/>
                <w:w w:val="98"/>
              </w:rPr>
              <w:t>Запах при температуре 20</w:t>
            </w:r>
            <w:r w:rsidRPr="006A50F8">
              <w:rPr>
                <w:rFonts w:eastAsia="Symbol"/>
                <w:w w:val="98"/>
              </w:rPr>
              <w:t>°</w:t>
            </w:r>
            <w:r w:rsidRPr="006A50F8">
              <w:rPr>
                <w:rFonts w:eastAsia="Times New Roman"/>
                <w:w w:val="98"/>
              </w:rPr>
              <w:t>С и при нагревании до 60</w:t>
            </w:r>
            <w:r w:rsidRPr="006A50F8">
              <w:rPr>
                <w:rFonts w:eastAsia="Symbol"/>
                <w:w w:val="98"/>
              </w:rPr>
              <w:t>°</w:t>
            </w:r>
            <w:r w:rsidRPr="006A50F8">
              <w:rPr>
                <w:rFonts w:eastAsia="Times New Roman"/>
                <w:w w:val="98"/>
              </w:rPr>
              <w:t>С, баллов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jc w:val="center"/>
            </w:pPr>
            <w:r w:rsidRPr="006A50F8">
              <w:rPr>
                <w:rFonts w:eastAsia="Times New Roman"/>
                <w:w w:val="96"/>
              </w:rPr>
              <w:t>Не более 2</w:t>
            </w:r>
          </w:p>
        </w:tc>
      </w:tr>
      <w:tr w:rsidR="00C27C1A" w:rsidRPr="006A50F8">
        <w:trPr>
          <w:trHeight w:val="213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213" w:lineRule="exact"/>
              <w:ind w:left="40"/>
            </w:pPr>
            <w:r w:rsidRPr="006A50F8">
              <w:rPr>
                <w:rFonts w:eastAsia="Times New Roman"/>
              </w:rPr>
              <w:t>Вкус и привкус при 20</w:t>
            </w:r>
            <w:r w:rsidRPr="006A50F8">
              <w:rPr>
                <w:rFonts w:eastAsia="Symbol"/>
              </w:rPr>
              <w:t>°</w:t>
            </w:r>
            <w:r w:rsidRPr="006A50F8">
              <w:rPr>
                <w:rFonts w:eastAsia="Times New Roman"/>
              </w:rPr>
              <w:t>С, баллов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214" w:lineRule="exact"/>
              <w:jc w:val="center"/>
            </w:pPr>
            <w:r w:rsidRPr="006A50F8">
              <w:rPr>
                <w:rFonts w:eastAsia="Times New Roman"/>
                <w:w w:val="99"/>
              </w:rPr>
              <w:t>Не более 2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Цветность, градусов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7"/>
              </w:rPr>
              <w:t>Не более 20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Прозрачность (по шрифту), см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9"/>
              </w:rPr>
              <w:t>Не менее 30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Мутность (по каолину), мг/л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7"/>
              </w:rPr>
              <w:t>Не более 1,5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5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Общая минерализация (сухой остаток), мг/л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8"/>
              </w:rPr>
              <w:t>Не более 1000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рН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8"/>
              </w:rPr>
              <w:t>6–9</w:t>
            </w:r>
          </w:p>
        </w:tc>
      </w:tr>
      <w:tr w:rsidR="00C27C1A" w:rsidRPr="006A50F8">
        <w:trPr>
          <w:trHeight w:val="200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200" w:lineRule="exact"/>
              <w:ind w:left="40"/>
            </w:pPr>
            <w:r w:rsidRPr="006A50F8">
              <w:rPr>
                <w:rFonts w:eastAsia="Times New Roman"/>
              </w:rPr>
              <w:t>Общая жесткость, мг-экв/л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200" w:lineRule="exact"/>
              <w:jc w:val="center"/>
            </w:pPr>
            <w:r w:rsidRPr="006A50F8">
              <w:rPr>
                <w:rFonts w:eastAsia="Times New Roman"/>
                <w:w w:val="99"/>
              </w:rPr>
              <w:t>Не более 7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Железо общее, мг/л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7"/>
              </w:rPr>
              <w:t>Не более 0,3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Свинец, мг/л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9"/>
              </w:rPr>
              <w:t>Не более 0,03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Фтор, мг/л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7"/>
              </w:rPr>
              <w:t>Не более 1,5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Медь, мг/л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9"/>
              </w:rPr>
              <w:t>Не более 1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Сероводород, мг/л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8"/>
              </w:rPr>
              <w:t>Не более 0,003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Ртуть, мг/л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2"/>
              </w:rPr>
              <w:t>Не более 0,0005</w:t>
            </w:r>
          </w:p>
        </w:tc>
      </w:tr>
      <w:tr w:rsidR="00C27C1A" w:rsidRPr="006A50F8">
        <w:trPr>
          <w:trHeight w:val="200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200" w:lineRule="exact"/>
              <w:ind w:left="40"/>
            </w:pPr>
            <w:r w:rsidRPr="006A50F8">
              <w:rPr>
                <w:rFonts w:eastAsia="Times New Roman"/>
              </w:rPr>
              <w:t>Цинк, мг/ 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200" w:lineRule="exact"/>
              <w:jc w:val="center"/>
            </w:pPr>
            <w:r w:rsidRPr="006A50F8">
              <w:rPr>
                <w:rFonts w:eastAsia="Times New Roman"/>
                <w:w w:val="99"/>
              </w:rPr>
              <w:t>Не более 5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Мышьяк, мг/л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9"/>
              </w:rPr>
              <w:t>Не более 0,05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Марганец, мг/л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7"/>
              </w:rPr>
              <w:t>Не более 0,1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Окисляемость перманганатная, мг/л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9"/>
              </w:rPr>
              <w:t>Не более 5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Нитраты, мг/л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7"/>
              </w:rPr>
              <w:t>Не более 45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Хлориды, мг/л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8"/>
              </w:rPr>
              <w:t>Не более 350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Сульфаты, мг/л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8"/>
              </w:rPr>
              <w:t>Не более 500</w:t>
            </w:r>
          </w:p>
        </w:tc>
      </w:tr>
      <w:tr w:rsidR="00C27C1A" w:rsidRPr="006A50F8">
        <w:trPr>
          <w:trHeight w:val="200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200" w:lineRule="exact"/>
              <w:ind w:left="40"/>
            </w:pPr>
            <w:r w:rsidRPr="006A50F8">
              <w:rPr>
                <w:rFonts w:eastAsia="Times New Roman"/>
              </w:rPr>
              <w:t>Общее микробное число (в 1 мл)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200" w:lineRule="exact"/>
              <w:jc w:val="center"/>
            </w:pPr>
            <w:r w:rsidRPr="006A50F8">
              <w:rPr>
                <w:rFonts w:eastAsia="Times New Roman"/>
                <w:w w:val="97"/>
              </w:rPr>
              <w:t>Не более 50</w:t>
            </w:r>
          </w:p>
        </w:tc>
      </w:tr>
      <w:tr w:rsidR="00C27C1A" w:rsidRPr="006A50F8">
        <w:trPr>
          <w:trHeight w:val="19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Цисты лямблий (в 50 л)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8"/>
              </w:rPr>
              <w:t>Отсутствуют</w:t>
            </w:r>
          </w:p>
        </w:tc>
      </w:tr>
      <w:tr w:rsidR="00C27C1A" w:rsidRPr="006A50F8">
        <w:trPr>
          <w:trHeight w:val="184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vAlign w:val="bottom"/>
          </w:tcPr>
          <w:p w:rsidR="00C27C1A" w:rsidRPr="006A50F8" w:rsidRDefault="006A50F8">
            <w:pPr>
              <w:spacing w:line="184" w:lineRule="exact"/>
              <w:ind w:left="40"/>
            </w:pPr>
            <w:r w:rsidRPr="006A50F8">
              <w:rPr>
                <w:rFonts w:eastAsia="Times New Roman"/>
              </w:rPr>
              <w:t>Остаточный хлор, мг/л::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</w:tr>
      <w:tr w:rsidR="00C27C1A" w:rsidRPr="006A50F8">
        <w:trPr>
          <w:trHeight w:val="215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vAlign w:val="bottom"/>
          </w:tcPr>
          <w:p w:rsidR="00C27C1A" w:rsidRPr="006A50F8" w:rsidRDefault="006A50F8">
            <w:pPr>
              <w:spacing w:line="215" w:lineRule="exact"/>
              <w:ind w:left="400"/>
            </w:pPr>
            <w:r w:rsidRPr="006A50F8">
              <w:rPr>
                <w:rFonts w:eastAsia="Times New Roman"/>
              </w:rPr>
              <w:t>свободный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215" w:lineRule="exact"/>
              <w:jc w:val="center"/>
            </w:pPr>
            <w:r w:rsidRPr="006A50F8">
              <w:rPr>
                <w:rFonts w:eastAsia="Times New Roman"/>
                <w:w w:val="98"/>
              </w:rPr>
              <w:t>0,3–0,5</w:t>
            </w:r>
          </w:p>
        </w:tc>
      </w:tr>
      <w:tr w:rsidR="00C27C1A" w:rsidRPr="006A50F8">
        <w:trPr>
          <w:trHeight w:val="230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ind w:left="400"/>
            </w:pPr>
            <w:r w:rsidRPr="006A50F8">
              <w:rPr>
                <w:rFonts w:eastAsia="Times New Roman"/>
              </w:rPr>
              <w:t>связанный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jc w:val="center"/>
            </w:pPr>
            <w:r w:rsidRPr="006A50F8">
              <w:rPr>
                <w:rFonts w:eastAsia="Times New Roman"/>
                <w:w w:val="98"/>
              </w:rPr>
              <w:t>0,8–1,2</w:t>
            </w:r>
          </w:p>
        </w:tc>
      </w:tr>
      <w:tr w:rsidR="00C27C1A" w:rsidRPr="006A50F8">
        <w:trPr>
          <w:trHeight w:val="184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vAlign w:val="bottom"/>
          </w:tcPr>
          <w:p w:rsidR="00C27C1A" w:rsidRPr="006A50F8" w:rsidRDefault="006A50F8">
            <w:pPr>
              <w:spacing w:line="184" w:lineRule="exact"/>
              <w:ind w:left="40"/>
            </w:pPr>
            <w:r w:rsidRPr="006A50F8">
              <w:rPr>
                <w:rFonts w:eastAsia="Times New Roman"/>
              </w:rPr>
              <w:t>Общая радиоактивность, Бк/л::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</w:tr>
      <w:tr w:rsidR="00C27C1A" w:rsidRPr="006A50F8">
        <w:trPr>
          <w:trHeight w:val="215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vAlign w:val="bottom"/>
          </w:tcPr>
          <w:p w:rsidR="00C27C1A" w:rsidRPr="006A50F8" w:rsidRDefault="006A50F8">
            <w:pPr>
              <w:spacing w:line="215" w:lineRule="exact"/>
              <w:ind w:left="400"/>
            </w:pPr>
            <w:r w:rsidRPr="006A50F8">
              <w:rPr>
                <w:rFonts w:eastAsia="Times New Roman"/>
              </w:rPr>
              <w:t>А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215" w:lineRule="exact"/>
              <w:jc w:val="center"/>
            </w:pPr>
            <w:r w:rsidRPr="006A50F8">
              <w:rPr>
                <w:rFonts w:eastAsia="Times New Roman"/>
                <w:w w:val="97"/>
              </w:rPr>
              <w:t>Не более 0,1</w:t>
            </w:r>
          </w:p>
        </w:tc>
      </w:tr>
      <w:tr w:rsidR="00C27C1A" w:rsidRPr="006A50F8">
        <w:trPr>
          <w:trHeight w:val="22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ind w:left="400"/>
            </w:pPr>
            <w:r w:rsidRPr="006A50F8">
              <w:rPr>
                <w:rFonts w:eastAsia="Times New Roman"/>
              </w:rPr>
              <w:t>В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jc w:val="center"/>
            </w:pPr>
            <w:r w:rsidRPr="006A50F8">
              <w:rPr>
                <w:rFonts w:eastAsia="Times New Roman"/>
                <w:w w:val="99"/>
              </w:rPr>
              <w:t>Не более 1</w:t>
            </w:r>
          </w:p>
        </w:tc>
      </w:tr>
    </w:tbl>
    <w:p w:rsidR="006A50F8" w:rsidRDefault="006A50F8">
      <w:pPr>
        <w:spacing w:line="109" w:lineRule="exact"/>
      </w:pPr>
    </w:p>
    <w:p w:rsidR="006A50F8" w:rsidRDefault="006A50F8">
      <w:r>
        <w:br w:type="page"/>
      </w:r>
    </w:p>
    <w:p w:rsidR="00C27C1A" w:rsidRPr="006A50F8" w:rsidRDefault="00C27C1A">
      <w:pPr>
        <w:spacing w:line="109" w:lineRule="exact"/>
      </w:pPr>
    </w:p>
    <w:p w:rsidR="00C27C1A" w:rsidRPr="006A50F8" w:rsidRDefault="006A50F8">
      <w:pPr>
        <w:numPr>
          <w:ilvl w:val="0"/>
          <w:numId w:val="4"/>
        </w:numPr>
        <w:tabs>
          <w:tab w:val="left" w:pos="243"/>
        </w:tabs>
        <w:ind w:right="1200" w:firstLine="5"/>
        <w:rPr>
          <w:rFonts w:eastAsia="Gabriola"/>
          <w:b/>
          <w:bCs/>
        </w:rPr>
      </w:pPr>
      <w:r w:rsidRPr="006A50F8">
        <w:rPr>
          <w:rFonts w:eastAsia="Gabriola"/>
          <w:b/>
          <w:bCs/>
        </w:rPr>
        <w:t xml:space="preserve">Санитарногигиенические требования к </w:t>
      </w:r>
      <w:r w:rsidR="00676CAE">
        <w:rPr>
          <w:rFonts w:eastAsia="Gabriola"/>
          <w:b/>
          <w:bCs/>
        </w:rPr>
        <w:t xml:space="preserve"> </w:t>
      </w:r>
      <w:r w:rsidRPr="006A50F8">
        <w:rPr>
          <w:rFonts w:eastAsia="Gabriola"/>
          <w:b/>
          <w:bCs/>
        </w:rPr>
        <w:t>качеству питьевой воды (СанПиН 2.1.4.1175</w:t>
      </w:r>
    </w:p>
    <w:p w:rsidR="00C27C1A" w:rsidRPr="006A50F8" w:rsidRDefault="00C27C1A">
      <w:pPr>
        <w:spacing w:line="194" w:lineRule="exact"/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3"/>
        <w:gridCol w:w="2835"/>
      </w:tblGrid>
      <w:tr w:rsidR="00C27C1A" w:rsidRPr="006A50F8" w:rsidTr="006A50F8">
        <w:trPr>
          <w:trHeight w:val="218"/>
        </w:trPr>
        <w:tc>
          <w:tcPr>
            <w:tcW w:w="4603" w:type="dxa"/>
            <w:vAlign w:val="bottom"/>
          </w:tcPr>
          <w:p w:rsidR="00C27C1A" w:rsidRPr="006A50F8" w:rsidRDefault="006A50F8">
            <w:r w:rsidRPr="006A50F8">
              <w:rPr>
                <w:rFonts w:eastAsia="Times New Roman"/>
              </w:rPr>
              <w:t>Запах, баллов</w:t>
            </w:r>
          </w:p>
        </w:tc>
        <w:tc>
          <w:tcPr>
            <w:tcW w:w="2835" w:type="dxa"/>
            <w:vAlign w:val="bottom"/>
          </w:tcPr>
          <w:p w:rsidR="00C27C1A" w:rsidRPr="006A50F8" w:rsidRDefault="006A50F8">
            <w:pPr>
              <w:ind w:left="1746"/>
              <w:jc w:val="center"/>
            </w:pPr>
            <w:r w:rsidRPr="006A50F8">
              <w:rPr>
                <w:rFonts w:eastAsia="Times New Roman"/>
                <w:w w:val="98"/>
              </w:rPr>
              <w:t>2–3</w:t>
            </w:r>
          </w:p>
        </w:tc>
      </w:tr>
      <w:tr w:rsidR="00C27C1A" w:rsidRPr="006A50F8" w:rsidTr="006A50F8">
        <w:trPr>
          <w:trHeight w:val="219"/>
        </w:trPr>
        <w:tc>
          <w:tcPr>
            <w:tcW w:w="4603" w:type="dxa"/>
            <w:vAlign w:val="bottom"/>
          </w:tcPr>
          <w:p w:rsidR="00C27C1A" w:rsidRPr="006A50F8" w:rsidRDefault="006A50F8">
            <w:r w:rsidRPr="006A50F8">
              <w:rPr>
                <w:rFonts w:eastAsia="Times New Roman"/>
              </w:rPr>
              <w:t>Вкус (привкус), баллов</w:t>
            </w:r>
          </w:p>
        </w:tc>
        <w:tc>
          <w:tcPr>
            <w:tcW w:w="2835" w:type="dxa"/>
            <w:vAlign w:val="bottom"/>
          </w:tcPr>
          <w:p w:rsidR="00C27C1A" w:rsidRPr="006A50F8" w:rsidRDefault="006A50F8">
            <w:pPr>
              <w:ind w:left="1746"/>
              <w:jc w:val="center"/>
            </w:pPr>
            <w:r w:rsidRPr="006A50F8">
              <w:rPr>
                <w:rFonts w:eastAsia="Times New Roman"/>
                <w:w w:val="98"/>
              </w:rPr>
              <w:t>2–3</w:t>
            </w:r>
          </w:p>
        </w:tc>
      </w:tr>
      <w:tr w:rsidR="00C27C1A" w:rsidRPr="006A50F8" w:rsidTr="006A50F8">
        <w:trPr>
          <w:trHeight w:val="219"/>
        </w:trPr>
        <w:tc>
          <w:tcPr>
            <w:tcW w:w="4603" w:type="dxa"/>
            <w:vAlign w:val="bottom"/>
          </w:tcPr>
          <w:p w:rsidR="00C27C1A" w:rsidRPr="006A50F8" w:rsidRDefault="006A50F8">
            <w:r w:rsidRPr="006A50F8">
              <w:rPr>
                <w:rFonts w:eastAsia="Times New Roman"/>
              </w:rPr>
              <w:t>Цветность, градусов</w:t>
            </w:r>
          </w:p>
        </w:tc>
        <w:tc>
          <w:tcPr>
            <w:tcW w:w="2835" w:type="dxa"/>
            <w:vAlign w:val="bottom"/>
          </w:tcPr>
          <w:p w:rsidR="00C27C1A" w:rsidRPr="006A50F8" w:rsidRDefault="006A50F8">
            <w:pPr>
              <w:ind w:left="1746"/>
              <w:jc w:val="center"/>
            </w:pPr>
            <w:r w:rsidRPr="006A50F8">
              <w:rPr>
                <w:rFonts w:eastAsia="Times New Roman"/>
              </w:rPr>
              <w:t>30</w:t>
            </w:r>
          </w:p>
        </w:tc>
      </w:tr>
      <w:tr w:rsidR="00C27C1A" w:rsidRPr="006A50F8" w:rsidTr="006A50F8">
        <w:trPr>
          <w:trHeight w:val="220"/>
        </w:trPr>
        <w:tc>
          <w:tcPr>
            <w:tcW w:w="4603" w:type="dxa"/>
            <w:vAlign w:val="bottom"/>
          </w:tcPr>
          <w:p w:rsidR="00C27C1A" w:rsidRPr="006A50F8" w:rsidRDefault="006A50F8">
            <w:r w:rsidRPr="006A50F8">
              <w:rPr>
                <w:rFonts w:eastAsia="Times New Roman"/>
              </w:rPr>
              <w:t>Мутность, мг/л</w:t>
            </w:r>
          </w:p>
        </w:tc>
        <w:tc>
          <w:tcPr>
            <w:tcW w:w="2835" w:type="dxa"/>
            <w:vAlign w:val="bottom"/>
          </w:tcPr>
          <w:p w:rsidR="00C27C1A" w:rsidRPr="006A50F8" w:rsidRDefault="006A50F8">
            <w:pPr>
              <w:ind w:left="1746"/>
              <w:jc w:val="center"/>
            </w:pPr>
            <w:r w:rsidRPr="006A50F8">
              <w:rPr>
                <w:rFonts w:eastAsia="Times New Roman"/>
                <w:w w:val="83"/>
              </w:rPr>
              <w:t>2</w:t>
            </w:r>
          </w:p>
        </w:tc>
      </w:tr>
      <w:tr w:rsidR="00C27C1A" w:rsidRPr="006A50F8" w:rsidTr="006A50F8">
        <w:trPr>
          <w:trHeight w:val="219"/>
        </w:trPr>
        <w:tc>
          <w:tcPr>
            <w:tcW w:w="4603" w:type="dxa"/>
            <w:vAlign w:val="bottom"/>
          </w:tcPr>
          <w:p w:rsidR="00C27C1A" w:rsidRPr="006A50F8" w:rsidRDefault="006A50F8">
            <w:r w:rsidRPr="006A50F8">
              <w:rPr>
                <w:rFonts w:eastAsia="Times New Roman"/>
              </w:rPr>
              <w:t>Нитраты, мг/л</w:t>
            </w:r>
          </w:p>
        </w:tc>
        <w:tc>
          <w:tcPr>
            <w:tcW w:w="2835" w:type="dxa"/>
            <w:vAlign w:val="bottom"/>
          </w:tcPr>
          <w:p w:rsidR="00C27C1A" w:rsidRPr="006A50F8" w:rsidRDefault="006A50F8">
            <w:pPr>
              <w:ind w:left="1746"/>
              <w:jc w:val="center"/>
            </w:pPr>
            <w:r w:rsidRPr="006A50F8">
              <w:rPr>
                <w:rFonts w:eastAsia="Times New Roman"/>
                <w:w w:val="95"/>
              </w:rPr>
              <w:t>До 45</w:t>
            </w:r>
          </w:p>
        </w:tc>
      </w:tr>
      <w:tr w:rsidR="00C27C1A" w:rsidRPr="006A50F8" w:rsidTr="006A50F8">
        <w:trPr>
          <w:trHeight w:val="219"/>
        </w:trPr>
        <w:tc>
          <w:tcPr>
            <w:tcW w:w="4603" w:type="dxa"/>
            <w:vAlign w:val="bottom"/>
          </w:tcPr>
          <w:p w:rsidR="00C27C1A" w:rsidRPr="006A50F8" w:rsidRDefault="006A50F8">
            <w:r w:rsidRPr="006A50F8">
              <w:rPr>
                <w:rFonts w:eastAsia="Times New Roman"/>
              </w:rPr>
              <w:t>Колииндекс</w:t>
            </w:r>
          </w:p>
        </w:tc>
        <w:tc>
          <w:tcPr>
            <w:tcW w:w="2835" w:type="dxa"/>
            <w:vAlign w:val="bottom"/>
          </w:tcPr>
          <w:p w:rsidR="00C27C1A" w:rsidRPr="006A50F8" w:rsidRDefault="006A50F8">
            <w:pPr>
              <w:ind w:left="1746"/>
              <w:jc w:val="center"/>
            </w:pPr>
            <w:r w:rsidRPr="006A50F8">
              <w:rPr>
                <w:rFonts w:eastAsia="Times New Roman"/>
                <w:w w:val="95"/>
              </w:rPr>
              <w:t>До 10</w:t>
            </w:r>
          </w:p>
        </w:tc>
      </w:tr>
      <w:tr w:rsidR="00C27C1A" w:rsidRPr="006A50F8" w:rsidTr="006A50F8">
        <w:trPr>
          <w:trHeight w:val="243"/>
        </w:trPr>
        <w:tc>
          <w:tcPr>
            <w:tcW w:w="4603" w:type="dxa"/>
            <w:vAlign w:val="bottom"/>
          </w:tcPr>
          <w:p w:rsidR="00C27C1A" w:rsidRPr="006A50F8" w:rsidRDefault="006A50F8">
            <w:r w:rsidRPr="006A50F8">
              <w:rPr>
                <w:rFonts w:eastAsia="Times New Roman"/>
              </w:rPr>
              <w:t>Химические вещества, мг/л</w:t>
            </w:r>
          </w:p>
        </w:tc>
        <w:tc>
          <w:tcPr>
            <w:tcW w:w="2835" w:type="dxa"/>
            <w:vAlign w:val="bottom"/>
          </w:tcPr>
          <w:p w:rsidR="00C27C1A" w:rsidRPr="006A50F8" w:rsidRDefault="006A50F8">
            <w:pPr>
              <w:ind w:left="1746"/>
              <w:jc w:val="center"/>
            </w:pPr>
            <w:r w:rsidRPr="006A50F8">
              <w:rPr>
                <w:rFonts w:eastAsia="Times New Roman"/>
              </w:rPr>
              <w:t>ПДК</w:t>
            </w:r>
          </w:p>
        </w:tc>
      </w:tr>
    </w:tbl>
    <w:p w:rsidR="00C27C1A" w:rsidRPr="006A50F8" w:rsidRDefault="00C27C1A">
      <w:pPr>
        <w:spacing w:line="20" w:lineRule="exact"/>
      </w:pPr>
    </w:p>
    <w:p w:rsidR="00C27C1A" w:rsidRDefault="00C27C1A">
      <w:pPr>
        <w:spacing w:line="87" w:lineRule="exact"/>
      </w:pPr>
    </w:p>
    <w:p w:rsidR="006A50F8" w:rsidRDefault="006A50F8">
      <w:pPr>
        <w:spacing w:line="87" w:lineRule="exact"/>
      </w:pPr>
    </w:p>
    <w:p w:rsidR="006A50F8" w:rsidRDefault="006A50F8">
      <w:pPr>
        <w:spacing w:line="87" w:lineRule="exact"/>
      </w:pPr>
    </w:p>
    <w:p w:rsidR="006A50F8" w:rsidRDefault="006A50F8">
      <w:pPr>
        <w:spacing w:line="87" w:lineRule="exact"/>
      </w:pPr>
    </w:p>
    <w:p w:rsidR="006A50F8" w:rsidRDefault="006A50F8">
      <w:pPr>
        <w:spacing w:line="87" w:lineRule="exact"/>
      </w:pPr>
    </w:p>
    <w:p w:rsidR="006A50F8" w:rsidRDefault="006A50F8">
      <w:pPr>
        <w:spacing w:line="87" w:lineRule="exact"/>
      </w:pPr>
    </w:p>
    <w:p w:rsidR="006A50F8" w:rsidRDefault="006A50F8">
      <w:pPr>
        <w:spacing w:line="87" w:lineRule="exact"/>
      </w:pPr>
    </w:p>
    <w:p w:rsidR="006A50F8" w:rsidRDefault="006A50F8">
      <w:pPr>
        <w:spacing w:line="87" w:lineRule="exact"/>
      </w:pPr>
    </w:p>
    <w:p w:rsidR="006A50F8" w:rsidRPr="006A50F8" w:rsidRDefault="006A50F8">
      <w:pPr>
        <w:spacing w:line="87" w:lineRule="exact"/>
      </w:pPr>
    </w:p>
    <w:p w:rsidR="00C27C1A" w:rsidRPr="006A50F8" w:rsidRDefault="006A50F8">
      <w:pPr>
        <w:numPr>
          <w:ilvl w:val="0"/>
          <w:numId w:val="5"/>
        </w:numPr>
        <w:tabs>
          <w:tab w:val="left" w:pos="243"/>
        </w:tabs>
        <w:spacing w:line="227" w:lineRule="auto"/>
        <w:ind w:right="960" w:firstLine="5"/>
        <w:rPr>
          <w:rFonts w:eastAsia="Gabriola"/>
          <w:b/>
          <w:bCs/>
        </w:rPr>
      </w:pPr>
      <w:r w:rsidRPr="006A50F8">
        <w:rPr>
          <w:rFonts w:eastAsia="Gabriola"/>
          <w:b/>
          <w:bCs/>
        </w:rPr>
        <w:t>Санитарногигиенические тр ебования к качеству воды поверхностных водоисточников для поения животных и приготовления кормов (ориентировочные нормативы)</w:t>
      </w:r>
    </w:p>
    <w:p w:rsidR="00C27C1A" w:rsidRPr="006A50F8" w:rsidRDefault="00C27C1A">
      <w:pPr>
        <w:spacing w:line="77" w:lineRule="exact"/>
      </w:pPr>
    </w:p>
    <w:tbl>
      <w:tblPr>
        <w:tblW w:w="757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20"/>
        <w:gridCol w:w="2780"/>
        <w:gridCol w:w="1960"/>
        <w:gridCol w:w="1380"/>
        <w:gridCol w:w="60"/>
        <w:gridCol w:w="1300"/>
        <w:gridCol w:w="30"/>
        <w:gridCol w:w="20"/>
      </w:tblGrid>
      <w:tr w:rsidR="00C27C1A" w:rsidRPr="006A50F8" w:rsidTr="006A50F8">
        <w:trPr>
          <w:gridBefore w:val="1"/>
          <w:gridAfter w:val="2"/>
          <w:wBefore w:w="20" w:type="dxa"/>
          <w:wAfter w:w="50" w:type="dxa"/>
          <w:trHeight w:val="241"/>
        </w:trPr>
        <w:tc>
          <w:tcPr>
            <w:tcW w:w="62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ind w:left="60"/>
            </w:pPr>
            <w:r w:rsidRPr="006A50F8">
              <w:rPr>
                <w:rFonts w:eastAsia="Times New Roman"/>
              </w:rPr>
              <w:t>Запах при температуре 20</w:t>
            </w:r>
            <w:r w:rsidRPr="006A50F8">
              <w:rPr>
                <w:rFonts w:eastAsia="Symbol"/>
              </w:rPr>
              <w:t>°</w:t>
            </w:r>
            <w:r w:rsidRPr="006A50F8">
              <w:rPr>
                <w:rFonts w:eastAsia="Times New Roman"/>
              </w:rPr>
              <w:t>С и при нагревании до 60°С, баллов</w:t>
            </w:r>
          </w:p>
        </w:tc>
        <w:tc>
          <w:tcPr>
            <w:tcW w:w="1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ind w:left="240"/>
            </w:pPr>
            <w:r w:rsidRPr="006A50F8">
              <w:rPr>
                <w:rFonts w:eastAsia="Times New Roman"/>
              </w:rPr>
              <w:t>Не более 3</w:t>
            </w:r>
          </w:p>
        </w:tc>
      </w:tr>
      <w:tr w:rsidR="00C27C1A" w:rsidRPr="006A50F8" w:rsidTr="006A50F8">
        <w:trPr>
          <w:gridBefore w:val="1"/>
          <w:gridAfter w:val="2"/>
          <w:wBefore w:w="20" w:type="dxa"/>
          <w:wAfter w:w="50" w:type="dxa"/>
          <w:trHeight w:val="213"/>
        </w:trPr>
        <w:tc>
          <w:tcPr>
            <w:tcW w:w="6200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213" w:lineRule="exact"/>
              <w:ind w:left="60"/>
            </w:pPr>
            <w:r w:rsidRPr="006A50F8">
              <w:rPr>
                <w:rFonts w:eastAsia="Times New Roman"/>
              </w:rPr>
              <w:t>Вкус и привкус при 20</w:t>
            </w:r>
            <w:r w:rsidRPr="006A50F8">
              <w:rPr>
                <w:rFonts w:eastAsia="Symbol"/>
              </w:rPr>
              <w:t>°</w:t>
            </w:r>
            <w:r w:rsidRPr="006A50F8">
              <w:rPr>
                <w:rFonts w:eastAsia="Times New Roman"/>
              </w:rPr>
              <w:t>С, баллов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214" w:lineRule="exact"/>
              <w:ind w:left="240"/>
            </w:pPr>
            <w:r w:rsidRPr="006A50F8">
              <w:rPr>
                <w:rFonts w:eastAsia="Times New Roman"/>
              </w:rPr>
              <w:t>Не более 3</w:t>
            </w:r>
          </w:p>
        </w:tc>
      </w:tr>
      <w:tr w:rsidR="00C27C1A" w:rsidRPr="006A50F8" w:rsidTr="006A50F8">
        <w:trPr>
          <w:trHeight w:val="207"/>
        </w:trPr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7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207" w:lineRule="exact"/>
              <w:ind w:left="40"/>
            </w:pPr>
            <w:r w:rsidRPr="006A50F8">
              <w:rPr>
                <w:rFonts w:eastAsia="Times New Roman"/>
              </w:rPr>
              <w:t>Цветность, градусов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207" w:lineRule="exact"/>
              <w:jc w:val="center"/>
            </w:pPr>
            <w:r w:rsidRPr="006A50F8">
              <w:rPr>
                <w:rFonts w:eastAsia="Times New Roman"/>
                <w:w w:val="99"/>
              </w:rPr>
              <w:t>До 40</w:t>
            </w:r>
          </w:p>
        </w:tc>
        <w:tc>
          <w:tcPr>
            <w:tcW w:w="30" w:type="dxa"/>
            <w:vAlign w:val="bottom"/>
          </w:tcPr>
          <w:p w:rsidR="00C27C1A" w:rsidRPr="006A50F8" w:rsidRDefault="00C27C1A"/>
        </w:tc>
        <w:tc>
          <w:tcPr>
            <w:tcW w:w="20" w:type="dxa"/>
            <w:vAlign w:val="bottom"/>
          </w:tcPr>
          <w:p w:rsidR="00C27C1A" w:rsidRPr="006A50F8" w:rsidRDefault="00C27C1A"/>
        </w:tc>
      </w:tr>
      <w:tr w:rsidR="00C27C1A" w:rsidRPr="006A50F8" w:rsidTr="006A50F8">
        <w:trPr>
          <w:trHeight w:val="199"/>
        </w:trPr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7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Прозрачность, см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4"/>
              </w:rPr>
              <w:t>30</w:t>
            </w:r>
          </w:p>
        </w:tc>
        <w:tc>
          <w:tcPr>
            <w:tcW w:w="30" w:type="dxa"/>
            <w:vAlign w:val="bottom"/>
          </w:tcPr>
          <w:p w:rsidR="00C27C1A" w:rsidRPr="006A50F8" w:rsidRDefault="00C27C1A"/>
        </w:tc>
        <w:tc>
          <w:tcPr>
            <w:tcW w:w="20" w:type="dxa"/>
            <w:vAlign w:val="bottom"/>
          </w:tcPr>
          <w:p w:rsidR="00C27C1A" w:rsidRPr="006A50F8" w:rsidRDefault="00C27C1A"/>
        </w:tc>
      </w:tr>
      <w:tr w:rsidR="00C27C1A" w:rsidRPr="006A50F8" w:rsidTr="006A50F8">
        <w:trPr>
          <w:trHeight w:val="199"/>
        </w:trPr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7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Общая жесткость, мг-экв/л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8"/>
              </w:rPr>
              <w:t>1,5–7</w:t>
            </w:r>
          </w:p>
        </w:tc>
        <w:tc>
          <w:tcPr>
            <w:tcW w:w="30" w:type="dxa"/>
            <w:vAlign w:val="bottom"/>
          </w:tcPr>
          <w:p w:rsidR="00C27C1A" w:rsidRPr="006A50F8" w:rsidRDefault="00C27C1A"/>
        </w:tc>
        <w:tc>
          <w:tcPr>
            <w:tcW w:w="20" w:type="dxa"/>
            <w:vAlign w:val="bottom"/>
          </w:tcPr>
          <w:p w:rsidR="00C27C1A" w:rsidRPr="006A50F8" w:rsidRDefault="00C27C1A"/>
        </w:tc>
      </w:tr>
      <w:tr w:rsidR="00C27C1A" w:rsidRPr="006A50F8" w:rsidTr="006A50F8">
        <w:trPr>
          <w:trHeight w:val="199"/>
        </w:trPr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4740" w:type="dxa"/>
            <w:gridSpan w:val="2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Окисляемость перманганатная, мг/л</w:t>
            </w: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0"/>
              </w:rPr>
              <w:t>Не менее 4</w:t>
            </w:r>
          </w:p>
        </w:tc>
        <w:tc>
          <w:tcPr>
            <w:tcW w:w="30" w:type="dxa"/>
            <w:vAlign w:val="bottom"/>
          </w:tcPr>
          <w:p w:rsidR="00C27C1A" w:rsidRPr="006A50F8" w:rsidRDefault="00C27C1A"/>
        </w:tc>
        <w:tc>
          <w:tcPr>
            <w:tcW w:w="20" w:type="dxa"/>
            <w:vAlign w:val="bottom"/>
          </w:tcPr>
          <w:p w:rsidR="00C27C1A" w:rsidRPr="006A50F8" w:rsidRDefault="00C27C1A"/>
        </w:tc>
      </w:tr>
      <w:tr w:rsidR="00C27C1A" w:rsidRPr="006A50F8" w:rsidTr="006A50F8">
        <w:trPr>
          <w:trHeight w:val="199"/>
        </w:trPr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7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Железо общее, мг/л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2"/>
              </w:rPr>
              <w:t>0,3</w:t>
            </w:r>
          </w:p>
        </w:tc>
        <w:tc>
          <w:tcPr>
            <w:tcW w:w="30" w:type="dxa"/>
            <w:vAlign w:val="bottom"/>
          </w:tcPr>
          <w:p w:rsidR="00C27C1A" w:rsidRPr="006A50F8" w:rsidRDefault="00C27C1A"/>
        </w:tc>
        <w:tc>
          <w:tcPr>
            <w:tcW w:w="20" w:type="dxa"/>
            <w:vAlign w:val="bottom"/>
          </w:tcPr>
          <w:p w:rsidR="00C27C1A" w:rsidRPr="006A50F8" w:rsidRDefault="00C27C1A"/>
        </w:tc>
      </w:tr>
      <w:tr w:rsidR="00C27C1A" w:rsidRPr="006A50F8" w:rsidTr="006A50F8">
        <w:trPr>
          <w:trHeight w:val="200"/>
        </w:trPr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7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200" w:lineRule="exact"/>
              <w:ind w:left="40"/>
            </w:pPr>
            <w:r w:rsidRPr="006A50F8">
              <w:rPr>
                <w:rFonts w:eastAsia="Times New Roman"/>
              </w:rPr>
              <w:t>Нитриты, мг/л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200" w:lineRule="exact"/>
              <w:jc w:val="center"/>
            </w:pPr>
            <w:r w:rsidRPr="006A50F8">
              <w:rPr>
                <w:rFonts w:eastAsia="Times New Roman"/>
                <w:w w:val="99"/>
              </w:rPr>
              <w:t>До 0,002</w:t>
            </w:r>
          </w:p>
        </w:tc>
        <w:tc>
          <w:tcPr>
            <w:tcW w:w="30" w:type="dxa"/>
            <w:vAlign w:val="bottom"/>
          </w:tcPr>
          <w:p w:rsidR="00C27C1A" w:rsidRPr="006A50F8" w:rsidRDefault="00C27C1A"/>
        </w:tc>
        <w:tc>
          <w:tcPr>
            <w:tcW w:w="20" w:type="dxa"/>
            <w:vAlign w:val="bottom"/>
          </w:tcPr>
          <w:p w:rsidR="00C27C1A" w:rsidRPr="006A50F8" w:rsidRDefault="00C27C1A"/>
        </w:tc>
      </w:tr>
      <w:tr w:rsidR="00C27C1A" w:rsidRPr="006A50F8" w:rsidTr="006A50F8">
        <w:trPr>
          <w:trHeight w:val="199"/>
        </w:trPr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7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Нитраты, мг/л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9"/>
              </w:rPr>
              <w:t>До 45</w:t>
            </w:r>
          </w:p>
        </w:tc>
        <w:tc>
          <w:tcPr>
            <w:tcW w:w="30" w:type="dxa"/>
            <w:vAlign w:val="bottom"/>
          </w:tcPr>
          <w:p w:rsidR="00C27C1A" w:rsidRPr="006A50F8" w:rsidRDefault="00C27C1A"/>
        </w:tc>
        <w:tc>
          <w:tcPr>
            <w:tcW w:w="20" w:type="dxa"/>
            <w:vAlign w:val="bottom"/>
          </w:tcPr>
          <w:p w:rsidR="00C27C1A" w:rsidRPr="006A50F8" w:rsidRDefault="00C27C1A"/>
        </w:tc>
      </w:tr>
      <w:tr w:rsidR="00C27C1A" w:rsidRPr="006A50F8" w:rsidTr="006A50F8">
        <w:trPr>
          <w:trHeight w:val="199"/>
        </w:trPr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7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Азот (минеральный), мг/л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87"/>
              </w:rPr>
              <w:t>Не более 0,1</w:t>
            </w:r>
          </w:p>
        </w:tc>
        <w:tc>
          <w:tcPr>
            <w:tcW w:w="30" w:type="dxa"/>
            <w:vAlign w:val="bottom"/>
          </w:tcPr>
          <w:p w:rsidR="00C27C1A" w:rsidRPr="006A50F8" w:rsidRDefault="00C27C1A"/>
        </w:tc>
        <w:tc>
          <w:tcPr>
            <w:tcW w:w="20" w:type="dxa"/>
            <w:vAlign w:val="bottom"/>
          </w:tcPr>
          <w:p w:rsidR="00C27C1A" w:rsidRPr="006A50F8" w:rsidRDefault="00C27C1A"/>
        </w:tc>
      </w:tr>
      <w:tr w:rsidR="00C27C1A" w:rsidRPr="006A50F8" w:rsidTr="006A50F8">
        <w:trPr>
          <w:trHeight w:val="199"/>
        </w:trPr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7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Хлориды, мг/л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6"/>
              </w:rPr>
              <w:t>До 350</w:t>
            </w:r>
          </w:p>
        </w:tc>
        <w:tc>
          <w:tcPr>
            <w:tcW w:w="30" w:type="dxa"/>
            <w:vAlign w:val="bottom"/>
          </w:tcPr>
          <w:p w:rsidR="00C27C1A" w:rsidRPr="006A50F8" w:rsidRDefault="00C27C1A"/>
        </w:tc>
        <w:tc>
          <w:tcPr>
            <w:tcW w:w="20" w:type="dxa"/>
            <w:vAlign w:val="bottom"/>
          </w:tcPr>
          <w:p w:rsidR="00C27C1A" w:rsidRPr="006A50F8" w:rsidRDefault="00C27C1A"/>
        </w:tc>
      </w:tr>
      <w:tr w:rsidR="00C27C1A" w:rsidRPr="006A50F8" w:rsidTr="006A50F8">
        <w:trPr>
          <w:trHeight w:val="199"/>
        </w:trPr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7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Сульфаты, мг/л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6"/>
              </w:rPr>
              <w:t>До 500</w:t>
            </w:r>
          </w:p>
        </w:tc>
        <w:tc>
          <w:tcPr>
            <w:tcW w:w="30" w:type="dxa"/>
            <w:vAlign w:val="bottom"/>
          </w:tcPr>
          <w:p w:rsidR="00C27C1A" w:rsidRPr="006A50F8" w:rsidRDefault="00C27C1A"/>
        </w:tc>
        <w:tc>
          <w:tcPr>
            <w:tcW w:w="20" w:type="dxa"/>
            <w:vAlign w:val="bottom"/>
          </w:tcPr>
          <w:p w:rsidR="00C27C1A" w:rsidRPr="006A50F8" w:rsidRDefault="00C27C1A"/>
        </w:tc>
      </w:tr>
      <w:tr w:rsidR="00C27C1A" w:rsidRPr="006A50F8" w:rsidTr="006A50F8">
        <w:trPr>
          <w:trHeight w:val="199"/>
        </w:trPr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7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Колииндекс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9"/>
              </w:rPr>
              <w:t>До 10</w:t>
            </w:r>
          </w:p>
        </w:tc>
        <w:tc>
          <w:tcPr>
            <w:tcW w:w="30" w:type="dxa"/>
            <w:vAlign w:val="bottom"/>
          </w:tcPr>
          <w:p w:rsidR="00C27C1A" w:rsidRPr="006A50F8" w:rsidRDefault="00C27C1A"/>
        </w:tc>
        <w:tc>
          <w:tcPr>
            <w:tcW w:w="20" w:type="dxa"/>
            <w:vAlign w:val="bottom"/>
          </w:tcPr>
          <w:p w:rsidR="00C27C1A" w:rsidRPr="006A50F8" w:rsidRDefault="00C27C1A"/>
        </w:tc>
      </w:tr>
      <w:tr w:rsidR="00C27C1A" w:rsidRPr="006A50F8" w:rsidTr="006A50F8">
        <w:trPr>
          <w:trHeight w:val="199"/>
        </w:trPr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27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ind w:left="40"/>
            </w:pPr>
            <w:r w:rsidRPr="006A50F8">
              <w:rPr>
                <w:rFonts w:eastAsia="Times New Roman"/>
              </w:rPr>
              <w:t>Микробное число (в 1 мл)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C27C1A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27C1A" w:rsidRPr="006A50F8" w:rsidRDefault="006A50F8">
            <w:pPr>
              <w:spacing w:line="199" w:lineRule="exact"/>
              <w:jc w:val="center"/>
            </w:pPr>
            <w:r w:rsidRPr="006A50F8">
              <w:rPr>
                <w:rFonts w:eastAsia="Times New Roman"/>
                <w:w w:val="93"/>
              </w:rPr>
              <w:t>До 300–400</w:t>
            </w:r>
          </w:p>
        </w:tc>
        <w:tc>
          <w:tcPr>
            <w:tcW w:w="30" w:type="dxa"/>
            <w:vAlign w:val="bottom"/>
          </w:tcPr>
          <w:p w:rsidR="00C27C1A" w:rsidRPr="006A50F8" w:rsidRDefault="00C27C1A"/>
        </w:tc>
        <w:tc>
          <w:tcPr>
            <w:tcW w:w="20" w:type="dxa"/>
            <w:vAlign w:val="bottom"/>
          </w:tcPr>
          <w:p w:rsidR="00C27C1A" w:rsidRPr="006A50F8" w:rsidRDefault="00C27C1A"/>
        </w:tc>
      </w:tr>
    </w:tbl>
    <w:p w:rsidR="006A50F8" w:rsidRDefault="006A50F8">
      <w:r>
        <w:br w:type="page"/>
      </w:r>
    </w:p>
    <w:tbl>
      <w:tblPr>
        <w:tblW w:w="7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"/>
        <w:gridCol w:w="2776"/>
        <w:gridCol w:w="1957"/>
        <w:gridCol w:w="1468"/>
        <w:gridCol w:w="60"/>
        <w:gridCol w:w="1298"/>
        <w:gridCol w:w="30"/>
        <w:gridCol w:w="30"/>
      </w:tblGrid>
      <w:tr w:rsidR="00C27C1A" w:rsidTr="006A50F8">
        <w:trPr>
          <w:trHeight w:val="347"/>
        </w:trPr>
        <w:tc>
          <w:tcPr>
            <w:tcW w:w="6302" w:type="dxa"/>
            <w:gridSpan w:val="5"/>
            <w:vAlign w:val="bottom"/>
          </w:tcPr>
          <w:p w:rsidR="00C27C1A" w:rsidRPr="006A50F8" w:rsidRDefault="006A50F8">
            <w:pPr>
              <w:spacing w:line="346" w:lineRule="exact"/>
              <w:rPr>
                <w:sz w:val="20"/>
                <w:szCs w:val="20"/>
              </w:rPr>
            </w:pPr>
            <w:r w:rsidRPr="006A50F8">
              <w:rPr>
                <w:rFonts w:eastAsia="Gabriola"/>
                <w:b/>
                <w:bCs/>
              </w:rPr>
              <w:lastRenderedPageBreak/>
              <w:t>4. Химический состав воды, пригодной для прудовых хозяйств</w:t>
            </w:r>
          </w:p>
        </w:tc>
        <w:tc>
          <w:tcPr>
            <w:tcW w:w="1298" w:type="dxa"/>
            <w:vAlign w:val="bottom"/>
          </w:tcPr>
          <w:p w:rsidR="00C27C1A" w:rsidRPr="006A50F8" w:rsidRDefault="00C27C1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254"/>
        </w:trPr>
        <w:tc>
          <w:tcPr>
            <w:tcW w:w="41" w:type="dxa"/>
            <w:vAlign w:val="bottom"/>
          </w:tcPr>
          <w:p w:rsidR="00C27C1A" w:rsidRPr="006A50F8" w:rsidRDefault="00C27C1A"/>
        </w:tc>
        <w:tc>
          <w:tcPr>
            <w:tcW w:w="2776" w:type="dxa"/>
            <w:vAlign w:val="bottom"/>
          </w:tcPr>
          <w:p w:rsidR="00C27C1A" w:rsidRPr="006A50F8" w:rsidRDefault="006A50F8">
            <w:pPr>
              <w:ind w:left="88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b/>
                <w:bCs/>
                <w:sz w:val="19"/>
                <w:szCs w:val="19"/>
              </w:rPr>
              <w:t>Показатель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b/>
                <w:bCs/>
                <w:w w:val="97"/>
                <w:sz w:val="19"/>
                <w:szCs w:val="19"/>
              </w:rPr>
              <w:t>Виды прудов</w:t>
            </w:r>
          </w:p>
        </w:tc>
        <w:tc>
          <w:tcPr>
            <w:tcW w:w="1468" w:type="dxa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b/>
                <w:bCs/>
                <w:w w:val="97"/>
                <w:sz w:val="19"/>
                <w:szCs w:val="19"/>
              </w:rPr>
              <w:t>Нормативы</w:t>
            </w:r>
          </w:p>
        </w:tc>
        <w:tc>
          <w:tcPr>
            <w:tcW w:w="60" w:type="dxa"/>
            <w:vAlign w:val="bottom"/>
          </w:tcPr>
          <w:p w:rsidR="00C27C1A" w:rsidRPr="006A50F8" w:rsidRDefault="00C27C1A"/>
        </w:tc>
        <w:tc>
          <w:tcPr>
            <w:tcW w:w="1298" w:type="dxa"/>
            <w:vAlign w:val="bottom"/>
          </w:tcPr>
          <w:p w:rsidR="00C27C1A" w:rsidRPr="006A50F8" w:rsidRDefault="006A50F8">
            <w:pPr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b/>
                <w:bCs/>
                <w:w w:val="97"/>
                <w:sz w:val="19"/>
                <w:szCs w:val="19"/>
              </w:rPr>
              <w:t>МДУ</w:t>
            </w:r>
          </w:p>
        </w:tc>
        <w:tc>
          <w:tcPr>
            <w:tcW w:w="30" w:type="dxa"/>
            <w:vAlign w:val="bottom"/>
          </w:tcPr>
          <w:p w:rsidR="00C27C1A" w:rsidRDefault="00C27C1A"/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99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7"/>
                <w:szCs w:val="17"/>
              </w:rPr>
            </w:pPr>
          </w:p>
        </w:tc>
        <w:tc>
          <w:tcPr>
            <w:tcW w:w="2776" w:type="dxa"/>
            <w:vMerge w:val="restart"/>
            <w:vAlign w:val="bottom"/>
          </w:tcPr>
          <w:p w:rsidR="00C27C1A" w:rsidRPr="006A50F8" w:rsidRDefault="006A50F8">
            <w:pPr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Цветность, градусов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99" w:lineRule="exact"/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Летние</w:t>
            </w:r>
          </w:p>
        </w:tc>
        <w:tc>
          <w:tcPr>
            <w:tcW w:w="1468" w:type="dxa"/>
            <w:vAlign w:val="bottom"/>
          </w:tcPr>
          <w:p w:rsidR="00C27C1A" w:rsidRPr="006A50F8" w:rsidRDefault="006A50F8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9"/>
                <w:sz w:val="19"/>
                <w:szCs w:val="19"/>
              </w:rPr>
              <w:t>До 30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7"/>
                <w:szCs w:val="17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6A50F8">
            <w:pPr>
              <w:spacing w:line="199" w:lineRule="exact"/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5"/>
                <w:sz w:val="19"/>
                <w:szCs w:val="19"/>
              </w:rPr>
              <w:t>До 50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36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2776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957" w:type="dxa"/>
            <w:vMerge w:val="restart"/>
            <w:vAlign w:val="bottom"/>
          </w:tcPr>
          <w:p w:rsidR="00C27C1A" w:rsidRPr="006A50F8" w:rsidRDefault="006A50F8">
            <w:pPr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Зимовальные</w:t>
            </w:r>
          </w:p>
        </w:tc>
        <w:tc>
          <w:tcPr>
            <w:tcW w:w="1468" w:type="dxa"/>
            <w:vMerge w:val="restart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9"/>
                <w:sz w:val="19"/>
                <w:szCs w:val="19"/>
              </w:rPr>
              <w:t>До 30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298" w:type="dxa"/>
            <w:vMerge w:val="restart"/>
            <w:vAlign w:val="bottom"/>
          </w:tcPr>
          <w:p w:rsidR="00C27C1A" w:rsidRPr="006A50F8" w:rsidRDefault="006A50F8">
            <w:pPr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5"/>
                <w:sz w:val="19"/>
                <w:szCs w:val="19"/>
              </w:rPr>
              <w:t>До 50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95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957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468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298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99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7"/>
                <w:szCs w:val="17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6A50F8">
            <w:pPr>
              <w:spacing w:line="199" w:lineRule="exact"/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Кислород, мг/л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b/>
                <w:bCs/>
                <w:w w:val="94"/>
                <w:sz w:val="19"/>
                <w:szCs w:val="19"/>
              </w:rPr>
              <w:t>—</w:t>
            </w:r>
          </w:p>
        </w:tc>
        <w:tc>
          <w:tcPr>
            <w:tcW w:w="1468" w:type="dxa"/>
            <w:vAlign w:val="bottom"/>
          </w:tcPr>
          <w:p w:rsidR="00C27C1A" w:rsidRPr="006A50F8" w:rsidRDefault="006A50F8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Более 6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7"/>
                <w:szCs w:val="17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6A50F8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Не ниже 4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84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2776" w:type="dxa"/>
            <w:vMerge w:val="restart"/>
            <w:vAlign w:val="bottom"/>
          </w:tcPr>
          <w:p w:rsidR="00C27C1A" w:rsidRPr="006A50F8" w:rsidRDefault="006A50F8">
            <w:pPr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Диоксид углерода, мг/л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84" w:lineRule="exact"/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Летние</w:t>
            </w:r>
          </w:p>
        </w:tc>
        <w:tc>
          <w:tcPr>
            <w:tcW w:w="1468" w:type="dxa"/>
            <w:vAlign w:val="bottom"/>
          </w:tcPr>
          <w:p w:rsidR="00C27C1A" w:rsidRPr="006A50F8" w:rsidRDefault="006A50F8">
            <w:pPr>
              <w:spacing w:line="184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9"/>
                <w:sz w:val="19"/>
                <w:szCs w:val="19"/>
              </w:rPr>
              <w:t>До 20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5"/>
                <w:szCs w:val="15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6A50F8">
            <w:pPr>
              <w:spacing w:line="184" w:lineRule="exact"/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5"/>
                <w:sz w:val="19"/>
                <w:szCs w:val="19"/>
              </w:rPr>
              <w:t>До 30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36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2776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957" w:type="dxa"/>
            <w:vMerge w:val="restart"/>
            <w:vAlign w:val="bottom"/>
          </w:tcPr>
          <w:p w:rsidR="00C27C1A" w:rsidRPr="006A50F8" w:rsidRDefault="006A50F8">
            <w:pPr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Зимовальные</w:t>
            </w:r>
          </w:p>
        </w:tc>
        <w:tc>
          <w:tcPr>
            <w:tcW w:w="1468" w:type="dxa"/>
            <w:vMerge w:val="restart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9"/>
                <w:sz w:val="19"/>
                <w:szCs w:val="19"/>
              </w:rPr>
              <w:t>До 10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298" w:type="dxa"/>
            <w:vMerge w:val="restart"/>
            <w:vAlign w:val="bottom"/>
          </w:tcPr>
          <w:p w:rsidR="00C27C1A" w:rsidRPr="006A50F8" w:rsidRDefault="006A50F8">
            <w:pPr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5"/>
                <w:sz w:val="19"/>
                <w:szCs w:val="19"/>
              </w:rPr>
              <w:t>До 30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96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957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468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298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99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7"/>
                <w:szCs w:val="17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6A50F8">
            <w:pPr>
              <w:spacing w:line="199" w:lineRule="exact"/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рН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b/>
                <w:bCs/>
                <w:w w:val="94"/>
                <w:sz w:val="19"/>
                <w:szCs w:val="19"/>
              </w:rPr>
              <w:t>—</w:t>
            </w:r>
          </w:p>
        </w:tc>
        <w:tc>
          <w:tcPr>
            <w:tcW w:w="1468" w:type="dxa"/>
            <w:vAlign w:val="bottom"/>
          </w:tcPr>
          <w:p w:rsidR="00C27C1A" w:rsidRPr="006A50F8" w:rsidRDefault="006A50F8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7–8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7"/>
                <w:szCs w:val="17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6A50F8">
            <w:pPr>
              <w:spacing w:line="199" w:lineRule="exact"/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6–9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99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7"/>
                <w:szCs w:val="17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6A50F8">
            <w:pPr>
              <w:spacing w:line="199" w:lineRule="exact"/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Щелочность, ммоль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b/>
                <w:bCs/>
                <w:w w:val="94"/>
                <w:sz w:val="19"/>
                <w:szCs w:val="19"/>
              </w:rPr>
              <w:t>—</w:t>
            </w:r>
          </w:p>
        </w:tc>
        <w:tc>
          <w:tcPr>
            <w:tcW w:w="1468" w:type="dxa"/>
            <w:vAlign w:val="bottom"/>
          </w:tcPr>
          <w:p w:rsidR="00C27C1A" w:rsidRPr="006A50F8" w:rsidRDefault="006A50F8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1,8–3,5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7"/>
                <w:szCs w:val="17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6A50F8">
            <w:pPr>
              <w:spacing w:line="199" w:lineRule="exact"/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b/>
                <w:bCs/>
                <w:sz w:val="19"/>
                <w:szCs w:val="19"/>
              </w:rPr>
              <w:t>—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99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7"/>
                <w:szCs w:val="17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6A50F8">
            <w:pPr>
              <w:spacing w:line="199" w:lineRule="exact"/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Жесткость общая, нем. градусов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b/>
                <w:bCs/>
                <w:w w:val="94"/>
                <w:sz w:val="19"/>
                <w:szCs w:val="19"/>
              </w:rPr>
              <w:t>—</w:t>
            </w:r>
          </w:p>
        </w:tc>
        <w:tc>
          <w:tcPr>
            <w:tcW w:w="1468" w:type="dxa"/>
            <w:vAlign w:val="bottom"/>
          </w:tcPr>
          <w:p w:rsidR="00C27C1A" w:rsidRPr="006A50F8" w:rsidRDefault="006A50F8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5–8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7"/>
                <w:szCs w:val="17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6A50F8">
            <w:pPr>
              <w:spacing w:line="199" w:lineRule="exact"/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3–5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84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2776" w:type="dxa"/>
            <w:vMerge w:val="restart"/>
            <w:vAlign w:val="bottom"/>
          </w:tcPr>
          <w:p w:rsidR="00C27C1A" w:rsidRPr="006A50F8" w:rsidRDefault="006A50F8">
            <w:pPr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Окисляемость, мг/л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84" w:lineRule="exact"/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Летние</w:t>
            </w:r>
          </w:p>
        </w:tc>
        <w:tc>
          <w:tcPr>
            <w:tcW w:w="1468" w:type="dxa"/>
            <w:vAlign w:val="bottom"/>
          </w:tcPr>
          <w:p w:rsidR="00C27C1A" w:rsidRPr="006A50F8" w:rsidRDefault="006A50F8">
            <w:pPr>
              <w:spacing w:line="184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9"/>
                <w:sz w:val="19"/>
                <w:szCs w:val="19"/>
              </w:rPr>
              <w:t>До 30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5"/>
                <w:szCs w:val="15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6A50F8">
            <w:pPr>
              <w:spacing w:line="184" w:lineRule="exact"/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5"/>
                <w:sz w:val="19"/>
                <w:szCs w:val="19"/>
              </w:rPr>
              <w:t>До 40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36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2776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957" w:type="dxa"/>
            <w:vMerge w:val="restart"/>
            <w:vAlign w:val="bottom"/>
          </w:tcPr>
          <w:p w:rsidR="00C27C1A" w:rsidRPr="006A50F8" w:rsidRDefault="006A50F8">
            <w:pPr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Зимовальные</w:t>
            </w:r>
          </w:p>
        </w:tc>
        <w:tc>
          <w:tcPr>
            <w:tcW w:w="1468" w:type="dxa"/>
            <w:vMerge w:val="restart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9"/>
                <w:sz w:val="19"/>
                <w:szCs w:val="19"/>
              </w:rPr>
              <w:t>До 10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298" w:type="dxa"/>
            <w:vMerge w:val="restart"/>
            <w:vAlign w:val="bottom"/>
          </w:tcPr>
          <w:p w:rsidR="00C27C1A" w:rsidRPr="006A50F8" w:rsidRDefault="006A50F8">
            <w:pPr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5"/>
                <w:sz w:val="19"/>
                <w:szCs w:val="19"/>
              </w:rPr>
              <w:t>До 20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95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957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468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298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84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2776" w:type="dxa"/>
            <w:vMerge w:val="restart"/>
            <w:vAlign w:val="bottom"/>
          </w:tcPr>
          <w:p w:rsidR="00C27C1A" w:rsidRPr="006A50F8" w:rsidRDefault="006A50F8">
            <w:pPr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Азот (альбуминоидный), мг/л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84" w:lineRule="exact"/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Летние</w:t>
            </w:r>
          </w:p>
        </w:tc>
        <w:tc>
          <w:tcPr>
            <w:tcW w:w="1468" w:type="dxa"/>
            <w:vMerge w:val="restart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Доли мг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5"/>
                <w:szCs w:val="15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6A50F8">
            <w:pPr>
              <w:spacing w:line="184" w:lineRule="exact"/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7"/>
                <w:sz w:val="19"/>
                <w:szCs w:val="19"/>
              </w:rPr>
              <w:t>До 2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36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2776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957" w:type="dxa"/>
            <w:vMerge w:val="restart"/>
            <w:vAlign w:val="bottom"/>
          </w:tcPr>
          <w:p w:rsidR="00C27C1A" w:rsidRPr="006A50F8" w:rsidRDefault="006A50F8">
            <w:pPr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Зимовальные</w:t>
            </w:r>
          </w:p>
        </w:tc>
        <w:tc>
          <w:tcPr>
            <w:tcW w:w="1468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298" w:type="dxa"/>
            <w:vMerge w:val="restart"/>
            <w:vAlign w:val="bottom"/>
          </w:tcPr>
          <w:p w:rsidR="00C27C1A" w:rsidRPr="006A50F8" w:rsidRDefault="006A50F8">
            <w:pPr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7"/>
                <w:sz w:val="19"/>
                <w:szCs w:val="19"/>
              </w:rPr>
              <w:t>До 2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95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957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468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298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84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2776" w:type="dxa"/>
            <w:vMerge w:val="restart"/>
            <w:vAlign w:val="bottom"/>
          </w:tcPr>
          <w:p w:rsidR="00C27C1A" w:rsidRPr="006A50F8" w:rsidRDefault="006A50F8">
            <w:pPr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Аммиак солевой, мг/л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84" w:lineRule="exact"/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Летние</w:t>
            </w:r>
          </w:p>
        </w:tc>
        <w:tc>
          <w:tcPr>
            <w:tcW w:w="1468" w:type="dxa"/>
            <w:vMerge w:val="restart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b/>
                <w:bCs/>
                <w:w w:val="94"/>
                <w:sz w:val="19"/>
                <w:szCs w:val="19"/>
              </w:rPr>
              <w:t>—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5"/>
                <w:szCs w:val="15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6A50F8">
            <w:pPr>
              <w:spacing w:line="184" w:lineRule="exact"/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7"/>
                <w:sz w:val="19"/>
                <w:szCs w:val="19"/>
              </w:rPr>
              <w:t>До 2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38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2776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957" w:type="dxa"/>
            <w:vMerge w:val="restart"/>
            <w:vAlign w:val="bottom"/>
          </w:tcPr>
          <w:p w:rsidR="00C27C1A" w:rsidRPr="006A50F8" w:rsidRDefault="006A50F8">
            <w:pPr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Зимовальные</w:t>
            </w:r>
          </w:p>
        </w:tc>
        <w:tc>
          <w:tcPr>
            <w:tcW w:w="1468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298" w:type="dxa"/>
            <w:vMerge w:val="restart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До 1,5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93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957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468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298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84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2776" w:type="dxa"/>
            <w:vMerge w:val="restart"/>
            <w:vAlign w:val="bottom"/>
          </w:tcPr>
          <w:p w:rsidR="00C27C1A" w:rsidRPr="006A50F8" w:rsidRDefault="006A50F8">
            <w:pPr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Нитриты, мг/л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84" w:lineRule="exact"/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Летние</w:t>
            </w:r>
          </w:p>
        </w:tc>
        <w:tc>
          <w:tcPr>
            <w:tcW w:w="1468" w:type="dxa"/>
            <w:vMerge w:val="restart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5"/>
                <w:sz w:val="19"/>
                <w:szCs w:val="19"/>
              </w:rPr>
              <w:t>До 0,02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5"/>
                <w:szCs w:val="15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6A50F8">
            <w:pPr>
              <w:spacing w:line="184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До 0,3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36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2776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957" w:type="dxa"/>
            <w:vMerge w:val="restart"/>
            <w:vAlign w:val="bottom"/>
          </w:tcPr>
          <w:p w:rsidR="00C27C1A" w:rsidRPr="006A50F8" w:rsidRDefault="006A50F8">
            <w:pPr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Зимовальные</w:t>
            </w:r>
          </w:p>
        </w:tc>
        <w:tc>
          <w:tcPr>
            <w:tcW w:w="1468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298" w:type="dxa"/>
            <w:vMerge w:val="restart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Доли мг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95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957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468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298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84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2776" w:type="dxa"/>
            <w:vMerge w:val="restart"/>
            <w:vAlign w:val="bottom"/>
          </w:tcPr>
          <w:p w:rsidR="00C27C1A" w:rsidRPr="006A50F8" w:rsidRDefault="006A50F8">
            <w:pPr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Нитраты, мг/л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84" w:lineRule="exact"/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Летние</w:t>
            </w:r>
          </w:p>
        </w:tc>
        <w:tc>
          <w:tcPr>
            <w:tcW w:w="1468" w:type="dxa"/>
            <w:vMerge w:val="restart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Доли мг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5"/>
                <w:szCs w:val="15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6A50F8">
            <w:pPr>
              <w:spacing w:line="184" w:lineRule="exact"/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7"/>
                <w:sz w:val="19"/>
                <w:szCs w:val="19"/>
              </w:rPr>
              <w:t>До 2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36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2776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957" w:type="dxa"/>
            <w:vMerge w:val="restart"/>
            <w:vAlign w:val="bottom"/>
          </w:tcPr>
          <w:p w:rsidR="00C27C1A" w:rsidRPr="006A50F8" w:rsidRDefault="006A50F8">
            <w:pPr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Зимовальные</w:t>
            </w:r>
          </w:p>
        </w:tc>
        <w:tc>
          <w:tcPr>
            <w:tcW w:w="1468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298" w:type="dxa"/>
            <w:vMerge w:val="restart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До 0,2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96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957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468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298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84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2776" w:type="dxa"/>
            <w:vMerge w:val="restart"/>
            <w:vAlign w:val="bottom"/>
          </w:tcPr>
          <w:p w:rsidR="00C27C1A" w:rsidRPr="006A50F8" w:rsidRDefault="006A50F8">
            <w:pPr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Фосфаты, мг/л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84" w:lineRule="exact"/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Летние</w:t>
            </w:r>
          </w:p>
        </w:tc>
        <w:tc>
          <w:tcPr>
            <w:tcW w:w="1468" w:type="dxa"/>
            <w:vAlign w:val="bottom"/>
          </w:tcPr>
          <w:p w:rsidR="00C27C1A" w:rsidRPr="006A50F8" w:rsidRDefault="006A50F8">
            <w:pPr>
              <w:spacing w:line="184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7"/>
                <w:sz w:val="19"/>
                <w:szCs w:val="19"/>
              </w:rPr>
              <w:t>До 1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5"/>
                <w:szCs w:val="15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6A50F8">
            <w:pPr>
              <w:spacing w:line="184" w:lineRule="exact"/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7"/>
                <w:sz w:val="19"/>
                <w:szCs w:val="19"/>
              </w:rPr>
              <w:t>До 3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36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2776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957" w:type="dxa"/>
            <w:vMerge w:val="restart"/>
            <w:vAlign w:val="bottom"/>
          </w:tcPr>
          <w:p w:rsidR="00C27C1A" w:rsidRPr="006A50F8" w:rsidRDefault="006A50F8">
            <w:pPr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Зимовальные</w:t>
            </w:r>
          </w:p>
        </w:tc>
        <w:tc>
          <w:tcPr>
            <w:tcW w:w="1468" w:type="dxa"/>
            <w:vMerge w:val="restart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0,1–0,2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298" w:type="dxa"/>
            <w:vMerge w:val="restart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До 0,5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95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957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468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298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99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7"/>
                <w:szCs w:val="17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6A50F8">
            <w:pPr>
              <w:spacing w:line="199" w:lineRule="exact"/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Железо общее, мг/л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b/>
                <w:bCs/>
                <w:w w:val="94"/>
                <w:sz w:val="19"/>
                <w:szCs w:val="19"/>
              </w:rPr>
              <w:t>—</w:t>
            </w:r>
          </w:p>
        </w:tc>
        <w:tc>
          <w:tcPr>
            <w:tcW w:w="1468" w:type="dxa"/>
            <w:vAlign w:val="bottom"/>
          </w:tcPr>
          <w:p w:rsidR="00C27C1A" w:rsidRPr="006A50F8" w:rsidRDefault="006A50F8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Доли мг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7"/>
                <w:szCs w:val="17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6A50F8">
            <w:pPr>
              <w:spacing w:line="199" w:lineRule="exact"/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7"/>
                <w:sz w:val="19"/>
                <w:szCs w:val="19"/>
              </w:rPr>
              <w:t>До 2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84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2776" w:type="dxa"/>
            <w:vMerge w:val="restart"/>
            <w:vAlign w:val="bottom"/>
          </w:tcPr>
          <w:p w:rsidR="00C27C1A" w:rsidRPr="006A50F8" w:rsidRDefault="006A50F8">
            <w:pPr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Хлориды, мг/л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84" w:lineRule="exact"/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Летние</w:t>
            </w:r>
          </w:p>
        </w:tc>
        <w:tc>
          <w:tcPr>
            <w:tcW w:w="1468" w:type="dxa"/>
            <w:vMerge w:val="restart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b/>
                <w:bCs/>
                <w:w w:val="94"/>
                <w:sz w:val="19"/>
                <w:szCs w:val="19"/>
              </w:rPr>
              <w:t>—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5"/>
                <w:szCs w:val="15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6A50F8">
            <w:pPr>
              <w:spacing w:line="184" w:lineRule="exact"/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w w:val="98"/>
                <w:sz w:val="19"/>
                <w:szCs w:val="19"/>
              </w:rPr>
              <w:t>До 5000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38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2776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957" w:type="dxa"/>
            <w:vMerge w:val="restart"/>
            <w:vAlign w:val="bottom"/>
          </w:tcPr>
          <w:p w:rsidR="00C27C1A" w:rsidRPr="006A50F8" w:rsidRDefault="006A50F8">
            <w:pPr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Зимовальные</w:t>
            </w:r>
          </w:p>
        </w:tc>
        <w:tc>
          <w:tcPr>
            <w:tcW w:w="1468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298" w:type="dxa"/>
            <w:vMerge w:val="restart"/>
            <w:vAlign w:val="bottom"/>
          </w:tcPr>
          <w:p w:rsidR="00C27C1A" w:rsidRPr="006A50F8" w:rsidRDefault="006A50F8">
            <w:pPr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До 100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93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957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468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298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84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2776" w:type="dxa"/>
            <w:vMerge w:val="restart"/>
            <w:vAlign w:val="bottom"/>
          </w:tcPr>
          <w:p w:rsidR="00C27C1A" w:rsidRPr="006A50F8" w:rsidRDefault="006A50F8">
            <w:pPr>
              <w:ind w:left="4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Сульфаты, мг/л</w:t>
            </w:r>
          </w:p>
        </w:tc>
        <w:tc>
          <w:tcPr>
            <w:tcW w:w="1957" w:type="dxa"/>
            <w:vAlign w:val="bottom"/>
          </w:tcPr>
          <w:p w:rsidR="00C27C1A" w:rsidRPr="006A50F8" w:rsidRDefault="006A50F8">
            <w:pPr>
              <w:spacing w:line="184" w:lineRule="exact"/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Летние</w:t>
            </w:r>
          </w:p>
        </w:tc>
        <w:tc>
          <w:tcPr>
            <w:tcW w:w="1468" w:type="dxa"/>
            <w:vMerge w:val="restart"/>
            <w:vAlign w:val="bottom"/>
          </w:tcPr>
          <w:p w:rsidR="00C27C1A" w:rsidRPr="006A50F8" w:rsidRDefault="006A50F8">
            <w:pPr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b/>
                <w:bCs/>
                <w:w w:val="94"/>
                <w:sz w:val="19"/>
                <w:szCs w:val="19"/>
              </w:rPr>
              <w:t>—</w:t>
            </w: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5"/>
                <w:szCs w:val="15"/>
              </w:rPr>
            </w:pPr>
          </w:p>
        </w:tc>
        <w:tc>
          <w:tcPr>
            <w:tcW w:w="1298" w:type="dxa"/>
            <w:vMerge w:val="restart"/>
            <w:vAlign w:val="bottom"/>
          </w:tcPr>
          <w:p w:rsidR="00C27C1A" w:rsidRPr="006A50F8" w:rsidRDefault="006A50F8">
            <w:pPr>
              <w:ind w:right="6"/>
              <w:jc w:val="center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До 100</w:t>
            </w: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138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2776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957" w:type="dxa"/>
            <w:vMerge w:val="restart"/>
            <w:vAlign w:val="bottom"/>
          </w:tcPr>
          <w:p w:rsidR="00C27C1A" w:rsidRPr="006A50F8" w:rsidRDefault="006A50F8">
            <w:pPr>
              <w:ind w:left="60"/>
              <w:rPr>
                <w:sz w:val="20"/>
                <w:szCs w:val="20"/>
              </w:rPr>
            </w:pPr>
            <w:r w:rsidRPr="006A50F8">
              <w:rPr>
                <w:rFonts w:eastAsia="Times New Roman"/>
                <w:sz w:val="19"/>
                <w:szCs w:val="19"/>
              </w:rPr>
              <w:t>Зимовальные</w:t>
            </w:r>
          </w:p>
        </w:tc>
        <w:tc>
          <w:tcPr>
            <w:tcW w:w="1468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1298" w:type="dxa"/>
            <w:vMerge/>
            <w:vAlign w:val="bottom"/>
          </w:tcPr>
          <w:p w:rsidR="00C27C1A" w:rsidRPr="006A50F8" w:rsidRDefault="00C27C1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  <w:tr w:rsidR="00C27C1A" w:rsidTr="006A50F8">
        <w:trPr>
          <w:trHeight w:val="93"/>
        </w:trPr>
        <w:tc>
          <w:tcPr>
            <w:tcW w:w="41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2776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957" w:type="dxa"/>
            <w:vMerge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468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1298" w:type="dxa"/>
            <w:vAlign w:val="bottom"/>
          </w:tcPr>
          <w:p w:rsidR="00C27C1A" w:rsidRPr="006A50F8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C27C1A" w:rsidRDefault="00C27C1A">
            <w:pPr>
              <w:rPr>
                <w:sz w:val="1"/>
                <w:szCs w:val="1"/>
              </w:rPr>
            </w:pPr>
          </w:p>
        </w:tc>
      </w:tr>
    </w:tbl>
    <w:p w:rsidR="00C27C1A" w:rsidRDefault="006A50F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374650</wp:posOffset>
                </wp:positionH>
                <wp:positionV relativeFrom="page">
                  <wp:posOffset>354965</wp:posOffset>
                </wp:positionV>
                <wp:extent cx="5146040" cy="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1460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064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833FFC" id="Shape 17" o:spid="_x0000_s1026" style="position:absolute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9.5pt,27.95pt" to="434.7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" o:allowincell="f" filled="t" strokeweight=".2956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column">
              <wp:posOffset>3023870</wp:posOffset>
            </wp:positionH>
            <wp:positionV relativeFrom="paragraph">
              <wp:posOffset>-3649980</wp:posOffset>
            </wp:positionV>
            <wp:extent cx="880110" cy="1841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3025775</wp:posOffset>
            </wp:positionH>
            <wp:positionV relativeFrom="paragraph">
              <wp:posOffset>-12065</wp:posOffset>
            </wp:positionV>
            <wp:extent cx="878205" cy="1841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6432" behindDoc="1" locked="0" layoutInCell="0" allowOverlap="1">
            <wp:simplePos x="0" y="0"/>
            <wp:positionH relativeFrom="column">
              <wp:posOffset>2816860</wp:posOffset>
            </wp:positionH>
            <wp:positionV relativeFrom="paragraph">
              <wp:posOffset>-3315335</wp:posOffset>
            </wp:positionV>
            <wp:extent cx="329565" cy="46926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7C1A" w:rsidRDefault="00C27C1A">
      <w:pPr>
        <w:spacing w:line="5" w:lineRule="exact"/>
        <w:rPr>
          <w:sz w:val="20"/>
          <w:szCs w:val="20"/>
        </w:rPr>
      </w:pPr>
    </w:p>
    <w:sectPr w:rsidR="00C27C1A">
      <w:pgSz w:w="9280" w:h="13135"/>
      <w:pgMar w:top="865" w:right="885" w:bottom="54" w:left="880" w:header="0" w:footer="0" w:gutter="0"/>
      <w:cols w:space="720" w:equalWidth="0">
        <w:col w:w="75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0F8" w:rsidRDefault="006A50F8" w:rsidP="006A50F8">
      <w:r>
        <w:separator/>
      </w:r>
    </w:p>
  </w:endnote>
  <w:endnote w:type="continuationSeparator" w:id="0">
    <w:p w:rsidR="006A50F8" w:rsidRDefault="006A50F8" w:rsidP="006A5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0F8" w:rsidRDefault="006A50F8" w:rsidP="006A50F8">
      <w:r>
        <w:separator/>
      </w:r>
    </w:p>
  </w:footnote>
  <w:footnote w:type="continuationSeparator" w:id="0">
    <w:p w:rsidR="006A50F8" w:rsidRDefault="006A50F8" w:rsidP="006A5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649"/>
    <w:multiLevelType w:val="hybridMultilevel"/>
    <w:tmpl w:val="8C54E674"/>
    <w:lvl w:ilvl="0" w:tplc="8F0AF5A2">
      <w:start w:val="1"/>
      <w:numFmt w:val="bullet"/>
      <w:lvlText w:val="и"/>
      <w:lvlJc w:val="left"/>
    </w:lvl>
    <w:lvl w:ilvl="1" w:tplc="CB3A11C6">
      <w:start w:val="1"/>
      <w:numFmt w:val="decimal"/>
      <w:lvlText w:val="%2."/>
      <w:lvlJc w:val="left"/>
    </w:lvl>
    <w:lvl w:ilvl="2" w:tplc="35403DE2">
      <w:numFmt w:val="decimal"/>
      <w:lvlText w:val=""/>
      <w:lvlJc w:val="left"/>
    </w:lvl>
    <w:lvl w:ilvl="3" w:tplc="6B30AFDA">
      <w:numFmt w:val="decimal"/>
      <w:lvlText w:val=""/>
      <w:lvlJc w:val="left"/>
    </w:lvl>
    <w:lvl w:ilvl="4" w:tplc="E07C8BFA">
      <w:numFmt w:val="decimal"/>
      <w:lvlText w:val=""/>
      <w:lvlJc w:val="left"/>
    </w:lvl>
    <w:lvl w:ilvl="5" w:tplc="76D43492">
      <w:numFmt w:val="decimal"/>
      <w:lvlText w:val=""/>
      <w:lvlJc w:val="left"/>
    </w:lvl>
    <w:lvl w:ilvl="6" w:tplc="1E9EFE52">
      <w:numFmt w:val="decimal"/>
      <w:lvlText w:val=""/>
      <w:lvlJc w:val="left"/>
    </w:lvl>
    <w:lvl w:ilvl="7" w:tplc="20687EDA">
      <w:numFmt w:val="decimal"/>
      <w:lvlText w:val=""/>
      <w:lvlJc w:val="left"/>
    </w:lvl>
    <w:lvl w:ilvl="8" w:tplc="F832585E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ECAC1586"/>
    <w:lvl w:ilvl="0" w:tplc="FB0477C4">
      <w:numFmt w:val="decimal"/>
      <w:lvlText w:val="%1."/>
      <w:lvlJc w:val="left"/>
    </w:lvl>
    <w:lvl w:ilvl="1" w:tplc="3F2C0B56">
      <w:start w:val="1"/>
      <w:numFmt w:val="bullet"/>
      <w:lvlText w:val="К"/>
      <w:lvlJc w:val="left"/>
    </w:lvl>
    <w:lvl w:ilvl="2" w:tplc="63C28048">
      <w:numFmt w:val="decimal"/>
      <w:lvlText w:val=""/>
      <w:lvlJc w:val="left"/>
    </w:lvl>
    <w:lvl w:ilvl="3" w:tplc="C3587954">
      <w:numFmt w:val="decimal"/>
      <w:lvlText w:val=""/>
      <w:lvlJc w:val="left"/>
    </w:lvl>
    <w:lvl w:ilvl="4" w:tplc="F25E85FA">
      <w:numFmt w:val="decimal"/>
      <w:lvlText w:val=""/>
      <w:lvlJc w:val="left"/>
    </w:lvl>
    <w:lvl w:ilvl="5" w:tplc="3FC86FA8">
      <w:numFmt w:val="decimal"/>
      <w:lvlText w:val=""/>
      <w:lvlJc w:val="left"/>
    </w:lvl>
    <w:lvl w:ilvl="6" w:tplc="1E782370">
      <w:numFmt w:val="decimal"/>
      <w:lvlText w:val=""/>
      <w:lvlJc w:val="left"/>
    </w:lvl>
    <w:lvl w:ilvl="7" w:tplc="D6DE8B0A">
      <w:numFmt w:val="decimal"/>
      <w:lvlText w:val=""/>
      <w:lvlJc w:val="left"/>
    </w:lvl>
    <w:lvl w:ilvl="8" w:tplc="9FF05D14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F18050AC"/>
    <w:lvl w:ilvl="0" w:tplc="5D4488E2">
      <w:start w:val="3"/>
      <w:numFmt w:val="decimal"/>
      <w:lvlText w:val="%1."/>
      <w:lvlJc w:val="left"/>
    </w:lvl>
    <w:lvl w:ilvl="1" w:tplc="B62436AC">
      <w:numFmt w:val="decimal"/>
      <w:lvlText w:val=""/>
      <w:lvlJc w:val="left"/>
    </w:lvl>
    <w:lvl w:ilvl="2" w:tplc="EBCA2712">
      <w:numFmt w:val="decimal"/>
      <w:lvlText w:val=""/>
      <w:lvlJc w:val="left"/>
    </w:lvl>
    <w:lvl w:ilvl="3" w:tplc="5846E604">
      <w:numFmt w:val="decimal"/>
      <w:lvlText w:val=""/>
      <w:lvlJc w:val="left"/>
    </w:lvl>
    <w:lvl w:ilvl="4" w:tplc="A4C48FB6">
      <w:numFmt w:val="decimal"/>
      <w:lvlText w:val=""/>
      <w:lvlJc w:val="left"/>
    </w:lvl>
    <w:lvl w:ilvl="5" w:tplc="C4881FAC">
      <w:numFmt w:val="decimal"/>
      <w:lvlText w:val=""/>
      <w:lvlJc w:val="left"/>
    </w:lvl>
    <w:lvl w:ilvl="6" w:tplc="50E6E9D4">
      <w:numFmt w:val="decimal"/>
      <w:lvlText w:val=""/>
      <w:lvlJc w:val="left"/>
    </w:lvl>
    <w:lvl w:ilvl="7" w:tplc="E81C20B8">
      <w:numFmt w:val="decimal"/>
      <w:lvlText w:val=""/>
      <w:lvlJc w:val="left"/>
    </w:lvl>
    <w:lvl w:ilvl="8" w:tplc="AEDEED52">
      <w:numFmt w:val="decimal"/>
      <w:lvlText w:val=""/>
      <w:lvlJc w:val="left"/>
    </w:lvl>
  </w:abstractNum>
  <w:abstractNum w:abstractNumId="3" w15:restartNumberingAfterBreak="0">
    <w:nsid w:val="00005F90"/>
    <w:multiLevelType w:val="hybridMultilevel"/>
    <w:tmpl w:val="16307B08"/>
    <w:lvl w:ilvl="0" w:tplc="7A9666DE">
      <w:start w:val="1"/>
      <w:numFmt w:val="bullet"/>
      <w:lvlText w:val="и"/>
      <w:lvlJc w:val="left"/>
    </w:lvl>
    <w:lvl w:ilvl="1" w:tplc="D5525CD0">
      <w:numFmt w:val="decimal"/>
      <w:lvlText w:val=""/>
      <w:lvlJc w:val="left"/>
    </w:lvl>
    <w:lvl w:ilvl="2" w:tplc="34D8D304">
      <w:numFmt w:val="decimal"/>
      <w:lvlText w:val=""/>
      <w:lvlJc w:val="left"/>
    </w:lvl>
    <w:lvl w:ilvl="3" w:tplc="CB8E9AE2">
      <w:numFmt w:val="decimal"/>
      <w:lvlText w:val=""/>
      <w:lvlJc w:val="left"/>
    </w:lvl>
    <w:lvl w:ilvl="4" w:tplc="5F906C42">
      <w:numFmt w:val="decimal"/>
      <w:lvlText w:val=""/>
      <w:lvlJc w:val="left"/>
    </w:lvl>
    <w:lvl w:ilvl="5" w:tplc="B4C8E948">
      <w:numFmt w:val="decimal"/>
      <w:lvlText w:val=""/>
      <w:lvlJc w:val="left"/>
    </w:lvl>
    <w:lvl w:ilvl="6" w:tplc="FD904194">
      <w:numFmt w:val="decimal"/>
      <w:lvlText w:val=""/>
      <w:lvlJc w:val="left"/>
    </w:lvl>
    <w:lvl w:ilvl="7" w:tplc="5FFE05B6">
      <w:numFmt w:val="decimal"/>
      <w:lvlText w:val=""/>
      <w:lvlJc w:val="left"/>
    </w:lvl>
    <w:lvl w:ilvl="8" w:tplc="6334286E">
      <w:numFmt w:val="decimal"/>
      <w:lvlText w:val=""/>
      <w:lvlJc w:val="left"/>
    </w:lvl>
  </w:abstractNum>
  <w:abstractNum w:abstractNumId="4" w15:restartNumberingAfterBreak="0">
    <w:nsid w:val="00006952"/>
    <w:multiLevelType w:val="hybridMultilevel"/>
    <w:tmpl w:val="7A48BF86"/>
    <w:lvl w:ilvl="0" w:tplc="F438CEE0">
      <w:start w:val="1"/>
      <w:numFmt w:val="bullet"/>
      <w:lvlText w:val="х"/>
      <w:lvlJc w:val="left"/>
    </w:lvl>
    <w:lvl w:ilvl="1" w:tplc="139E0C14">
      <w:numFmt w:val="decimal"/>
      <w:lvlText w:val=""/>
      <w:lvlJc w:val="left"/>
    </w:lvl>
    <w:lvl w:ilvl="2" w:tplc="9BD4BD04">
      <w:numFmt w:val="decimal"/>
      <w:lvlText w:val=""/>
      <w:lvlJc w:val="left"/>
    </w:lvl>
    <w:lvl w:ilvl="3" w:tplc="D256C39E">
      <w:numFmt w:val="decimal"/>
      <w:lvlText w:val=""/>
      <w:lvlJc w:val="left"/>
    </w:lvl>
    <w:lvl w:ilvl="4" w:tplc="1EEA566E">
      <w:numFmt w:val="decimal"/>
      <w:lvlText w:val=""/>
      <w:lvlJc w:val="left"/>
    </w:lvl>
    <w:lvl w:ilvl="5" w:tplc="4D4E33E8">
      <w:numFmt w:val="decimal"/>
      <w:lvlText w:val=""/>
      <w:lvlJc w:val="left"/>
    </w:lvl>
    <w:lvl w:ilvl="6" w:tplc="A48E83A0">
      <w:numFmt w:val="decimal"/>
      <w:lvlText w:val=""/>
      <w:lvlJc w:val="left"/>
    </w:lvl>
    <w:lvl w:ilvl="7" w:tplc="09E25EC6">
      <w:numFmt w:val="decimal"/>
      <w:lvlText w:val=""/>
      <w:lvlJc w:val="left"/>
    </w:lvl>
    <w:lvl w:ilvl="8" w:tplc="6B6813CE">
      <w:numFmt w:val="decimal"/>
      <w:lvlText w:val=""/>
      <w:lvlJc w:val="left"/>
    </w:lvl>
  </w:abstractNum>
  <w:abstractNum w:abstractNumId="5" w15:restartNumberingAfterBreak="0">
    <w:nsid w:val="00006DF1"/>
    <w:multiLevelType w:val="hybridMultilevel"/>
    <w:tmpl w:val="9CD4E80C"/>
    <w:lvl w:ilvl="0" w:tplc="D5DE43AE">
      <w:start w:val="2"/>
      <w:numFmt w:val="decimal"/>
      <w:lvlText w:val="%1."/>
      <w:lvlJc w:val="left"/>
    </w:lvl>
    <w:lvl w:ilvl="1" w:tplc="BC4AFE18">
      <w:numFmt w:val="decimal"/>
      <w:lvlText w:val=""/>
      <w:lvlJc w:val="left"/>
    </w:lvl>
    <w:lvl w:ilvl="2" w:tplc="787A5C96">
      <w:numFmt w:val="decimal"/>
      <w:lvlText w:val=""/>
      <w:lvlJc w:val="left"/>
    </w:lvl>
    <w:lvl w:ilvl="3" w:tplc="553EBBBA">
      <w:numFmt w:val="decimal"/>
      <w:lvlText w:val=""/>
      <w:lvlJc w:val="left"/>
    </w:lvl>
    <w:lvl w:ilvl="4" w:tplc="52D64794">
      <w:numFmt w:val="decimal"/>
      <w:lvlText w:val=""/>
      <w:lvlJc w:val="left"/>
    </w:lvl>
    <w:lvl w:ilvl="5" w:tplc="8A9CEAE2">
      <w:numFmt w:val="decimal"/>
      <w:lvlText w:val=""/>
      <w:lvlJc w:val="left"/>
    </w:lvl>
    <w:lvl w:ilvl="6" w:tplc="75E8D598">
      <w:numFmt w:val="decimal"/>
      <w:lvlText w:val=""/>
      <w:lvlJc w:val="left"/>
    </w:lvl>
    <w:lvl w:ilvl="7" w:tplc="AC408618">
      <w:numFmt w:val="decimal"/>
      <w:lvlText w:val=""/>
      <w:lvlJc w:val="left"/>
    </w:lvl>
    <w:lvl w:ilvl="8" w:tplc="CECC1D2E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1A"/>
    <w:rsid w:val="004F4D90"/>
    <w:rsid w:val="00676CAE"/>
    <w:rsid w:val="006A50F8"/>
    <w:rsid w:val="00751201"/>
    <w:rsid w:val="009A7CB1"/>
    <w:rsid w:val="00B17C9C"/>
    <w:rsid w:val="00C27C1A"/>
    <w:rsid w:val="00F2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D4AB"/>
  <w15:docId w15:val="{8C9BC25F-941E-4A85-9E2C-0EECE38B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A50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A50F8"/>
  </w:style>
  <w:style w:type="paragraph" w:styleId="a6">
    <w:name w:val="footer"/>
    <w:basedOn w:val="a"/>
    <w:link w:val="a7"/>
    <w:uiPriority w:val="99"/>
    <w:unhideWhenUsed/>
    <w:rsid w:val="006A50F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A5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1044</Words>
  <Characters>5955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PGAU</cp:lastModifiedBy>
  <cp:revision>5</cp:revision>
  <dcterms:created xsi:type="dcterms:W3CDTF">2020-06-03T08:08:00Z</dcterms:created>
  <dcterms:modified xsi:type="dcterms:W3CDTF">2026-10-28T09:22:00Z</dcterms:modified>
</cp:coreProperties>
</file>