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BDB27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F6E24">
        <w:rPr>
          <w:rFonts w:ascii="Times New Roman" w:hAnsi="Times New Roman" w:cs="Times New Roman"/>
          <w:b/>
          <w:bCs/>
          <w:sz w:val="32"/>
          <w:szCs w:val="32"/>
        </w:rPr>
        <w:t>Доклад: «Место женского бизнеса в экономике России»</w:t>
      </w:r>
    </w:p>
    <w:p w14:paraId="63F33D1C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0B018F22" w14:textId="496B34A8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Сегодня предпринимательство играет огромную роль в экономике любой страны — оно создаёт новые рабочие места, стимулирует развитие инноваций и повышает общее благосостояние общества. Особое место в этой системе занимает женское предпринимательство. Несмотря на устоявшиеся гендерные стереотипы, женщины всё активнее включаются в бизнес‑процессы и формируют важный сегмент экономики.</w:t>
      </w:r>
    </w:p>
    <w:p w14:paraId="11A87025" w14:textId="6935A0EB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В России женское предпринимательство развивается довольно быстро, хотя и сталкивается с рядом специфических трудностей. Цель этого доклада — разобраться, какое место женский бизнес занимает в экономике страны, оценить его текущее состояние, проанализировать существующие проблемы и меры государственной поддержки, а также рассмотреть перспективы его развития.</w:t>
      </w:r>
    </w:p>
    <w:p w14:paraId="05E304BA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Текущее состояние женского предпринимательства в России</w:t>
      </w:r>
    </w:p>
    <w:p w14:paraId="31C50092" w14:textId="3FDBAAD6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Исследования показывают, что примерно 40 % владельцев малого и среднего бизнеса в России — женщины. Это серьёзная доля, которая доказывает: женское предпринимательство — не какое‑то редкое явление, а важная часть экономической системы страны.</w:t>
      </w:r>
    </w:p>
    <w:p w14:paraId="206EB9EF" w14:textId="63A4AF08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Чаще всего женщины выбирают для своего бизнеса такие направления:</w:t>
      </w:r>
    </w:p>
    <w:p w14:paraId="6DCE79E1" w14:textId="1C8634CF" w:rsidR="007B0B28" w:rsidRPr="008F6E24" w:rsidRDefault="007B0B28" w:rsidP="008F6E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Розничная торговля — от небольших магазинов до онлайн‑ретейла.</w:t>
      </w:r>
    </w:p>
    <w:p w14:paraId="583E25DD" w14:textId="54C173D9" w:rsidR="007B0B28" w:rsidRPr="008F6E24" w:rsidRDefault="007B0B28" w:rsidP="008F6E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Сфера услуг — сюда входят салоны красоты, парикмахерские, клининговые компании, образовательные центры, частные медицинские кабинеты.</w:t>
      </w:r>
    </w:p>
    <w:p w14:paraId="167976B8" w14:textId="5C80D03C" w:rsidR="007B0B28" w:rsidRPr="008F6E24" w:rsidRDefault="007B0B28" w:rsidP="008F6E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Лёгкая промышленность — ателье, производство одежды и аксессуаров.</w:t>
      </w:r>
    </w:p>
    <w:p w14:paraId="4D60DD8F" w14:textId="6A04FD93" w:rsidR="007B0B28" w:rsidRPr="008F6E24" w:rsidRDefault="007B0B28" w:rsidP="008F6E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IT и цифровые сервисы — разработка мобильных приложений, веб‑дизайн, онлайн‑образование.</w:t>
      </w:r>
    </w:p>
    <w:p w14:paraId="32A1DB1A" w14:textId="795C6E6B" w:rsidR="007B0B28" w:rsidRPr="008F6E24" w:rsidRDefault="007B0B28" w:rsidP="008F6E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Социальное предпринимательство — проекты, которые решают важные социальные задачи.</w:t>
      </w:r>
    </w:p>
    <w:p w14:paraId="0F37501F" w14:textId="71CDA5BE" w:rsidR="007B0B28" w:rsidRPr="008F6E24" w:rsidRDefault="007B0B28" w:rsidP="008F6E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Сельское хозяйство и фермерство — особенно в регионах, где женщины нередко управляют небольшими хозяйствами.</w:t>
      </w:r>
    </w:p>
    <w:p w14:paraId="7B37D583" w14:textId="6C50C620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 xml:space="preserve">Интересное наблюдение было сделано в ходе совместного исследования компаний Google, BCG и ФРИИ в 2018 году. Оно показало, что стартапы, основанные женщинами, демонстрируют более высокую рентабельность инвестиций по сравнению с мужскими командами. Получается, что женский </w:t>
      </w:r>
      <w:r w:rsidRPr="007B0B28">
        <w:rPr>
          <w:rFonts w:ascii="Times New Roman" w:hAnsi="Times New Roman" w:cs="Times New Roman"/>
          <w:sz w:val="28"/>
          <w:szCs w:val="28"/>
        </w:rPr>
        <w:lastRenderedPageBreak/>
        <w:t>подход к ведению бизнеса может быть не просто равноценным, но и более эффективным в некоторых аспектах.</w:t>
      </w:r>
    </w:p>
    <w:p w14:paraId="2806F408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Роль женского бизнеса в экономике</w:t>
      </w:r>
    </w:p>
    <w:p w14:paraId="20B0E08B" w14:textId="3CFA6065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Женское предпринимательство приносит большую пользу российской экономике сразу по нескольким направлениям:</w:t>
      </w:r>
    </w:p>
    <w:p w14:paraId="53E02824" w14:textId="39278A88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Создание рабочих мест. Предприятия, основанные женщинами, дают работу не только самим предпринимательницам, но и другим людям. Это особенно важно для регионов, где крупных работодателей мало или почти нет.</w:t>
      </w:r>
    </w:p>
    <w:p w14:paraId="5812E574" w14:textId="4662035B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Социально‑экономическое развитие. Многие женские проекты нацелены на решение социальных проблем: поддержку семей с детьми, инклюзивность, охрану окружающей среды, улучшение здравоохранения. Такие инициативы делают жизнь людей лучше и помогают территориям развиваться устойчиво.</w:t>
      </w:r>
    </w:p>
    <w:p w14:paraId="690451C4" w14:textId="13BCA065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Инновации и новые бизнес‑модели. Женщины часто предлагают нестандартные решения в сфере услуг, образования и цифровых технологий. Например, рост онлайн‑образования и дистанционных сервисов во многом связан с активностью женщин‑предпринимателей.</w:t>
      </w:r>
    </w:p>
    <w:p w14:paraId="51E63BD7" w14:textId="7A15070E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Рост ВВП. Развитие малого и среднего предпринимательства напрямую влияет на увеличение валового внутреннего продукта. Поскольку женщины составляют значительную долю МСП, их вклад в экономику становится всё заметнее.</w:t>
      </w:r>
    </w:p>
    <w:p w14:paraId="7666E139" w14:textId="761761EF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Развитие регионов. Женские стартапы и малые предприятия помогают экономике малых городов и сельской местности, где традиционные источники дохода ограничены.</w:t>
      </w:r>
    </w:p>
    <w:p w14:paraId="6C689E26" w14:textId="2429E3DD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Повышение финансовой грамотности и независимости женщин. Занимаясь бизнесом, женщины учатся управлять финансами, принимать стратегические решения и становиться экономически самостоятельными.</w:t>
      </w:r>
    </w:p>
    <w:p w14:paraId="04881AEF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Барьеры для развития женского предпринимательства</w:t>
      </w:r>
    </w:p>
    <w:p w14:paraId="1EA6C1EC" w14:textId="57BDB732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Несмотря на успехи, женщины‑предприниматели сталкиваются с целым рядом трудностей:</w:t>
      </w:r>
    </w:p>
    <w:p w14:paraId="4F77E5DE" w14:textId="330EBEE2" w:rsidR="007B0B28" w:rsidRPr="008F6E24" w:rsidRDefault="007B0B28" w:rsidP="008F6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 xml:space="preserve">Доступ к финансированию. </w:t>
      </w:r>
      <w:r w:rsidRPr="008F6E24">
        <w:rPr>
          <w:rFonts w:ascii="Times New Roman" w:hAnsi="Times New Roman" w:cs="Times New Roman"/>
          <w:sz w:val="28"/>
          <w:szCs w:val="28"/>
        </w:rPr>
        <w:t>Банки и инвесторы чаще одобряют кредиты мужчинам, считая их более надёжными заёмщиками. Женщинам сложнее получить инвестиции, а условия кредитования для них бывают более жёсткими.</w:t>
      </w:r>
    </w:p>
    <w:p w14:paraId="193D2C6D" w14:textId="18529444" w:rsidR="007B0B28" w:rsidRPr="008F6E24" w:rsidRDefault="007B0B28" w:rsidP="008F6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 xml:space="preserve">Баланс работы и семьи. </w:t>
      </w:r>
      <w:r w:rsidRPr="008F6E24">
        <w:rPr>
          <w:rFonts w:ascii="Times New Roman" w:hAnsi="Times New Roman" w:cs="Times New Roman"/>
          <w:sz w:val="28"/>
          <w:szCs w:val="28"/>
        </w:rPr>
        <w:t>Уход за детьми и домашние обязанности отнимают много времени и сил, из‑за чего остаётся меньше возможностей для развития бизнеса.</w:t>
      </w:r>
    </w:p>
    <w:p w14:paraId="16410FDD" w14:textId="0A1665F8" w:rsidR="007B0B28" w:rsidRPr="008F6E24" w:rsidRDefault="007B0B28" w:rsidP="008F6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Гендерные стереотипы.</w:t>
      </w:r>
      <w:r w:rsidRPr="008F6E24">
        <w:rPr>
          <w:rFonts w:ascii="Times New Roman" w:hAnsi="Times New Roman" w:cs="Times New Roman"/>
          <w:sz w:val="28"/>
          <w:szCs w:val="28"/>
        </w:rPr>
        <w:t xml:space="preserve"> В некоторых отраслях — например, в строительстве, тяжёлой промышленности или IT — женщины сталкиваются с предвзятым отношением и недоверием со стороны партнёров и клиентов.</w:t>
      </w:r>
    </w:p>
    <w:p w14:paraId="7DE51181" w14:textId="7389D752" w:rsidR="007B0B28" w:rsidRPr="008F6E24" w:rsidRDefault="007B0B28" w:rsidP="008F6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Недостаток менторской поддержки.</w:t>
      </w:r>
      <w:r w:rsidRPr="008F6E24">
        <w:rPr>
          <w:rFonts w:ascii="Times New Roman" w:hAnsi="Times New Roman" w:cs="Times New Roman"/>
          <w:sz w:val="28"/>
          <w:szCs w:val="28"/>
        </w:rPr>
        <w:t xml:space="preserve"> Успешных женских примеров для подражания пока меньше, чем мужских, поэтому бывает сложно найти наставников и опытных советчиков.</w:t>
      </w:r>
    </w:p>
    <w:p w14:paraId="658EF20B" w14:textId="566B758F" w:rsidR="007B0B28" w:rsidRPr="008F6E24" w:rsidRDefault="007B0B28" w:rsidP="008F6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Правовые и административные барьеры.</w:t>
      </w:r>
      <w:r w:rsidRPr="008F6E24">
        <w:rPr>
          <w:rFonts w:ascii="Times New Roman" w:hAnsi="Times New Roman" w:cs="Times New Roman"/>
          <w:sz w:val="28"/>
          <w:szCs w:val="28"/>
        </w:rPr>
        <w:t xml:space="preserve"> Сложности с регистрацией бизнеса, отчётностью и налогами затрагивают всех предпринимателей, но женщины могут испытывать дополнительные трудности из‑за нехватки информации или поддержки.</w:t>
      </w:r>
    </w:p>
    <w:p w14:paraId="6F302EDD" w14:textId="7E2B1903" w:rsidR="007B0B28" w:rsidRPr="008F6E24" w:rsidRDefault="007B0B28" w:rsidP="008F6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Ограниченный доступ к рынкам сбыта.</w:t>
      </w:r>
      <w:r w:rsidRPr="008F6E24">
        <w:rPr>
          <w:rFonts w:ascii="Times New Roman" w:hAnsi="Times New Roman" w:cs="Times New Roman"/>
          <w:sz w:val="28"/>
          <w:szCs w:val="28"/>
        </w:rPr>
        <w:t xml:space="preserve"> Чтобы выйти на крупные платформы или заключить контракты с большими компаниями, нужны связи и опыт. У начинающих женщин‑предпринимателей их часто не хватает.</w:t>
      </w:r>
    </w:p>
    <w:p w14:paraId="2682B53F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Государственная поддержка женского предпринимательства</w:t>
      </w:r>
    </w:p>
    <w:p w14:paraId="0303EF5B" w14:textId="37EF9B71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В последние годы государство стало уделять больше внимания поддержке женского бизнеса. Сейчас действуют разные программы:</w:t>
      </w:r>
    </w:p>
    <w:p w14:paraId="7561A306" w14:textId="04CFEE24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Национальный проект «Малое и среднее предпринимательство». Он включает меры по обучению, финансированию и консультационной поддержке, которые доступны всем предпринимателям, в том числе женщинам.</w:t>
      </w:r>
    </w:p>
    <w:p w14:paraId="5A3AF68F" w14:textId="340D7F0D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Программы Корпорации МСП. Здесь предлагают специальные условия для женщин‑предпринимателей: льготное кредитование, гарантии по займам, помощь в выходе на экспорт.</w:t>
      </w:r>
    </w:p>
    <w:p w14:paraId="782E9B40" w14:textId="6D772925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Центры «Мой бизнес». В них можно получить широкий спектр услуг — от регистрации ИП до помощи с маркетингом, бухгалтерией и юридическими вопросами.</w:t>
      </w:r>
    </w:p>
    <w:p w14:paraId="330C4C9F" w14:textId="5E3D3716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Образовательные инициативы. Торгово‑промышленная палата РФ и региональные власти организуют курсы, тренинги и семинары для женщин, которые хотят открыть своё дело.</w:t>
      </w:r>
    </w:p>
    <w:p w14:paraId="434AA8C0" w14:textId="0F726EB3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Конкурсы и гранты. Проводятся специальные конкурсы для женщин‑предпринимателей — например, «Женщина‑предприниматель» от Сбербанка и Минэкономразвития. Участницы могут получить финансирование и экспертную поддержку.</w:t>
      </w:r>
    </w:p>
    <w:p w14:paraId="729EDC3B" w14:textId="2732ADAB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Женские бизнес‑сообщества. Создаются ассоциации и клубы женщин‑предпринимателей, где можно обменяться опытом, найти партнёров и наставников.</w:t>
      </w:r>
    </w:p>
    <w:p w14:paraId="5373C057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Примеры успешных женских проектов</w:t>
      </w:r>
    </w:p>
    <w:p w14:paraId="04AE2B8A" w14:textId="49161A4B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В России немало ярких примеров успешных женщин‑предпринимателей:</w:t>
      </w:r>
    </w:p>
    <w:p w14:paraId="4314E7BD" w14:textId="1C461EBE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0B28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7B0B28">
        <w:rPr>
          <w:rFonts w:ascii="Times New Roman" w:hAnsi="Times New Roman" w:cs="Times New Roman"/>
          <w:sz w:val="28"/>
          <w:szCs w:val="28"/>
        </w:rPr>
        <w:t xml:space="preserve">. Основательница Татьяна </w:t>
      </w:r>
      <w:proofErr w:type="spellStart"/>
      <w:r w:rsidRPr="007B0B28">
        <w:rPr>
          <w:rFonts w:ascii="Times New Roman" w:hAnsi="Times New Roman" w:cs="Times New Roman"/>
          <w:sz w:val="28"/>
          <w:szCs w:val="28"/>
        </w:rPr>
        <w:t>Бакальчук</w:t>
      </w:r>
      <w:proofErr w:type="spellEnd"/>
      <w:r w:rsidRPr="007B0B28">
        <w:rPr>
          <w:rFonts w:ascii="Times New Roman" w:hAnsi="Times New Roman" w:cs="Times New Roman"/>
          <w:sz w:val="28"/>
          <w:szCs w:val="28"/>
        </w:rPr>
        <w:t xml:space="preserve"> создала один из крупнейших онлайн‑ретейлеров в России и Европе. Начав с небольшого интернет‑магазина одежды, компания превратилась в масштабный маркетплейс с миллионами клиентов.</w:t>
      </w:r>
    </w:p>
    <w:p w14:paraId="0999CF47" w14:textId="7E54F4F4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0B28">
        <w:rPr>
          <w:rFonts w:ascii="Times New Roman" w:hAnsi="Times New Roman" w:cs="Times New Roman"/>
          <w:sz w:val="28"/>
          <w:szCs w:val="28"/>
        </w:rPr>
        <w:t>Sela</w:t>
      </w:r>
      <w:proofErr w:type="spellEnd"/>
      <w:r w:rsidRPr="007B0B28">
        <w:rPr>
          <w:rFonts w:ascii="Times New Roman" w:hAnsi="Times New Roman" w:cs="Times New Roman"/>
          <w:sz w:val="28"/>
          <w:szCs w:val="28"/>
        </w:rPr>
        <w:t>. Сёстры Мельник основали сеть магазинов одежды, которая успешно вышла на международный рынок. Бренд стал символом качественного российского ритейла.</w:t>
      </w:r>
    </w:p>
    <w:p w14:paraId="72AD83C0" w14:textId="464FCC14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 xml:space="preserve">Социальные стартапы. Женщины запускают проекты в сфере экологии (переработка отходов, </w:t>
      </w:r>
      <w:proofErr w:type="spellStart"/>
      <w:r w:rsidRPr="007B0B28">
        <w:rPr>
          <w:rFonts w:ascii="Times New Roman" w:hAnsi="Times New Roman" w:cs="Times New Roman"/>
          <w:sz w:val="28"/>
          <w:szCs w:val="28"/>
        </w:rPr>
        <w:t>экотовары</w:t>
      </w:r>
      <w:proofErr w:type="spellEnd"/>
      <w:r w:rsidRPr="007B0B28">
        <w:rPr>
          <w:rFonts w:ascii="Times New Roman" w:hAnsi="Times New Roman" w:cs="Times New Roman"/>
          <w:sz w:val="28"/>
          <w:szCs w:val="28"/>
        </w:rPr>
        <w:t>), инклюзии (поддержка людей с инвалидностью) и образования (онлайн‑школы, развивающие центры).</w:t>
      </w:r>
    </w:p>
    <w:p w14:paraId="0EA2C1FA" w14:textId="702B4054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Фермерские проекты. В регионах женщины успешно развивают малые фермерские хозяйства, производят экологически чистую продукцию и создают рабочие места.</w:t>
      </w:r>
    </w:p>
    <w:p w14:paraId="130229BA" w14:textId="31F74FD8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IT‑стартапы. Российские женщины‑программисты и технологи запускают успешные проекты в области искусственного интеллекта, образовательных платформ и мобильных приложений.</w:t>
      </w:r>
    </w:p>
    <w:p w14:paraId="55077187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Перспективы развития</w:t>
      </w:r>
    </w:p>
    <w:p w14:paraId="6F58ADCE" w14:textId="77BEDCD8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В ближайшие годы рост женского предпринимательства будут поддерживать несколько важных тенденций:</w:t>
      </w:r>
    </w:p>
    <w:p w14:paraId="7390F377" w14:textId="565FBD8B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Цифровизация. Онлайн‑платформы, маркетплейсы и социальные сети делают запуск и развитие бизнеса проще и доступнее, снижая порог входа.</w:t>
      </w:r>
    </w:p>
    <w:p w14:paraId="138C9DE0" w14:textId="652BA4D7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Рост спроса на социально ориентированные проекты. Потребители всё чаще выбирают бренды, которые заботятся об экологии, инклюзивности и социальной ответственности.</w:t>
      </w:r>
    </w:p>
    <w:p w14:paraId="244222EE" w14:textId="01E2643A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Усиление государственной поддержки. Программы обучения, финансирования и менторства для женщин‑предпринимателей будут расширяться.</w:t>
      </w:r>
    </w:p>
    <w:p w14:paraId="57686C61" w14:textId="01BB1A08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Развитие женского нетворкинга. Появляются новые сообщества, ассоциации и клубы, где женщины могут обмениваться опытом, находить партнёров и наставников.</w:t>
      </w:r>
    </w:p>
    <w:p w14:paraId="50E0BA46" w14:textId="70EE4F4E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Изменение общественного восприятия. Постепенно разрушаются гендерные стереотипы, и всё больше людей признают равные возможности для мужчин и женщин в бизнесе.</w:t>
      </w:r>
    </w:p>
    <w:p w14:paraId="5856F2EF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514000F2" w14:textId="591B272F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Женское предпринимательство в России развивается динамично и уже сейчас вносит большой вклад в создание рабочих мест, рост ВВП и решение социальных задач. Несмотря на существующие трудности, женщины успешно открывают и развивают бизнес в самых разных сферах — от розничной торговли до высоких технологий.</w:t>
      </w:r>
    </w:p>
    <w:p w14:paraId="515009A1" w14:textId="01656052" w:rsidR="007B0B28" w:rsidRPr="007B0B28" w:rsidRDefault="007B0B28" w:rsidP="007B0B28">
      <w:pPr>
        <w:rPr>
          <w:rFonts w:ascii="Times New Roman" w:hAnsi="Times New Roman" w:cs="Times New Roman"/>
          <w:sz w:val="28"/>
          <w:szCs w:val="28"/>
        </w:rPr>
      </w:pPr>
      <w:r w:rsidRPr="007B0B28">
        <w:rPr>
          <w:rFonts w:ascii="Times New Roman" w:hAnsi="Times New Roman" w:cs="Times New Roman"/>
          <w:sz w:val="28"/>
          <w:szCs w:val="28"/>
        </w:rPr>
        <w:t>Если государство продолжит усиливать поддержку, развивать образовательные программы и создавать благоприятную среду для женского бизнеса, его потенциал раскроется ещё полнее. В результате это приведёт к дальнейшему экономическому росту, повышению благосостояния населения и укреплению позиций России на мировой арене.</w:t>
      </w:r>
    </w:p>
    <w:p w14:paraId="068E4CD1" w14:textId="77777777" w:rsidR="007B0B28" w:rsidRPr="008F6E24" w:rsidRDefault="007B0B28" w:rsidP="007B0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6E24">
        <w:rPr>
          <w:rFonts w:ascii="Times New Roman" w:hAnsi="Times New Roman" w:cs="Times New Roman"/>
          <w:b/>
          <w:bCs/>
          <w:sz w:val="28"/>
          <w:szCs w:val="28"/>
        </w:rPr>
        <w:t>Источники</w:t>
      </w:r>
    </w:p>
    <w:p w14:paraId="6D73BE25" w14:textId="21434F4A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Национальный проект «Малое и среднее предпринимательство и поддержка индивидуальной предпринимательской инициативы»</w:t>
      </w:r>
    </w:p>
    <w:p w14:paraId="53883CB2" w14:textId="3D3FC911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Корпорация МСП</w:t>
      </w:r>
    </w:p>
    <w:p w14:paraId="44669340" w14:textId="5B9A08C6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 xml:space="preserve">Исследование Google, BCG и ФРИИ «Женщины в российском </w:t>
      </w:r>
      <w:proofErr w:type="spellStart"/>
      <w:r w:rsidRPr="008F6E24">
        <w:rPr>
          <w:rFonts w:ascii="Times New Roman" w:hAnsi="Times New Roman" w:cs="Times New Roman"/>
          <w:sz w:val="28"/>
          <w:szCs w:val="28"/>
        </w:rPr>
        <w:t>венчуре</w:t>
      </w:r>
      <w:proofErr w:type="spellEnd"/>
      <w:r w:rsidRPr="008F6E24">
        <w:rPr>
          <w:rFonts w:ascii="Times New Roman" w:hAnsi="Times New Roman" w:cs="Times New Roman"/>
          <w:sz w:val="28"/>
          <w:szCs w:val="28"/>
        </w:rPr>
        <w:t>» (2018)</w:t>
      </w:r>
    </w:p>
    <w:p w14:paraId="64750BDC" w14:textId="67C5329F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Торгово‑промышленная палата РФ</w:t>
      </w:r>
    </w:p>
    <w:p w14:paraId="49129565" w14:textId="491F06E2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Платформа «Мой бизнес»</w:t>
      </w:r>
    </w:p>
    <w:p w14:paraId="5F377179" w14:textId="32E119F6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Росстат: данные по МСП и гендерной статистике</w:t>
      </w:r>
    </w:p>
    <w:p w14:paraId="0FABBFE3" w14:textId="22D9A8F5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Сбербанк: программа поддержки женщин‑предпринимателей</w:t>
      </w:r>
    </w:p>
    <w:p w14:paraId="05D059FC" w14:textId="3CE8DA3D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Минэкономразвития РФ: отчёты и инициативы по поддержке МСП</w:t>
      </w:r>
    </w:p>
    <w:p w14:paraId="2518CAFA" w14:textId="16A47BA9" w:rsidR="007B0B28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Forbes Woman: статьи и рейтинги женщин‑предпринимателей в России</w:t>
      </w:r>
    </w:p>
    <w:p w14:paraId="66FC3830" w14:textId="3F28BE6A" w:rsidR="00E43ACD" w:rsidRPr="008F6E24" w:rsidRDefault="007B0B28" w:rsidP="008F6E2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E24">
        <w:rPr>
          <w:rFonts w:ascii="Times New Roman" w:hAnsi="Times New Roman" w:cs="Times New Roman"/>
          <w:sz w:val="28"/>
          <w:szCs w:val="28"/>
        </w:rPr>
        <w:t>РБК: исследования и новости о женском бизнесе</w:t>
      </w:r>
    </w:p>
    <w:sectPr w:rsidR="00E43ACD" w:rsidRPr="008F6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C390E"/>
    <w:multiLevelType w:val="hybridMultilevel"/>
    <w:tmpl w:val="0FB03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344A"/>
    <w:multiLevelType w:val="hybridMultilevel"/>
    <w:tmpl w:val="719E4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80799"/>
    <w:multiLevelType w:val="hybridMultilevel"/>
    <w:tmpl w:val="67968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28"/>
    <w:rsid w:val="007B0B28"/>
    <w:rsid w:val="008F6E24"/>
    <w:rsid w:val="00E4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1EC2"/>
  <w15:chartTrackingRefBased/>
  <w15:docId w15:val="{FF307C7E-FCC2-44C4-9768-C9F95F1F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 Kiseleva</dc:creator>
  <cp:keywords/>
  <dc:description/>
  <cp:lastModifiedBy>Mila Kiseleva</cp:lastModifiedBy>
  <cp:revision>1</cp:revision>
  <dcterms:created xsi:type="dcterms:W3CDTF">2026-03-15T19:56:00Z</dcterms:created>
  <dcterms:modified xsi:type="dcterms:W3CDTF">2026-03-15T20:13:00Z</dcterms:modified>
</cp:coreProperties>
</file>