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998DD" w14:textId="47D6D8E5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75D3">
        <w:rPr>
          <w:rFonts w:ascii="Times New Roman" w:hAnsi="Times New Roman" w:cs="Times New Roman"/>
          <w:b/>
          <w:bCs/>
          <w:sz w:val="28"/>
          <w:szCs w:val="28"/>
        </w:rPr>
        <w:t>Вариант 1</w:t>
      </w:r>
    </w:p>
    <w:p w14:paraId="135E03A5" w14:textId="060C9E63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Оценка стоимости предприятия (бизнеса) –это </w:t>
      </w:r>
    </w:p>
    <w:p w14:paraId="184BA954" w14:textId="7D531019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B0898" w:rsidRPr="000D75D3">
        <w:rPr>
          <w:rFonts w:ascii="Times New Roman" w:hAnsi="Times New Roman" w:cs="Times New Roman"/>
          <w:sz w:val="28"/>
          <w:szCs w:val="28"/>
        </w:rPr>
        <w:t>Содержание принципа полезности</w:t>
      </w:r>
    </w:p>
    <w:p w14:paraId="69C7664E" w14:textId="1571F690" w:rsidR="000D75D3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75D3">
        <w:rPr>
          <w:rFonts w:ascii="Times New Roman" w:hAnsi="Times New Roman" w:cs="Times New Roman"/>
          <w:sz w:val="28"/>
          <w:szCs w:val="28"/>
        </w:rPr>
        <w:t>Цели оценки бизнеса</w:t>
      </w:r>
    </w:p>
    <w:p w14:paraId="3F023DF7" w14:textId="77777777" w:rsidR="000D75D3" w:rsidRDefault="000D75D3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734F9" w14:textId="700D083F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75D3">
        <w:rPr>
          <w:rFonts w:ascii="Times New Roman" w:hAnsi="Times New Roman" w:cs="Times New Roman"/>
          <w:b/>
          <w:bCs/>
          <w:sz w:val="28"/>
          <w:szCs w:val="28"/>
        </w:rPr>
        <w:t>Вариант 2</w:t>
      </w:r>
    </w:p>
    <w:p w14:paraId="5ED6DAF5" w14:textId="5E7876F7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0898" w:rsidRPr="000D75D3">
        <w:rPr>
          <w:rFonts w:ascii="Times New Roman" w:hAnsi="Times New Roman" w:cs="Times New Roman"/>
          <w:sz w:val="28"/>
          <w:szCs w:val="28"/>
        </w:rPr>
        <w:t>Рыночная стоимость – это</w:t>
      </w:r>
    </w:p>
    <w:p w14:paraId="62388246" w14:textId="6EE46205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B0898" w:rsidRPr="000D75D3">
        <w:rPr>
          <w:rFonts w:ascii="Times New Roman" w:hAnsi="Times New Roman" w:cs="Times New Roman"/>
          <w:sz w:val="28"/>
          <w:szCs w:val="28"/>
        </w:rPr>
        <w:t>Содержание принципа</w:t>
      </w:r>
      <w:r w:rsidR="003B0898" w:rsidRPr="000D75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предельной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производительности</w:t>
      </w:r>
    </w:p>
    <w:p w14:paraId="152C079A" w14:textId="44E10771" w:rsidR="000D75D3" w:rsidRPr="000D75D3" w:rsidRDefault="000D75D3" w:rsidP="000D75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75D3">
        <w:rPr>
          <w:rFonts w:ascii="Times New Roman" w:hAnsi="Times New Roman" w:cs="Times New Roman"/>
          <w:sz w:val="28"/>
          <w:szCs w:val="28"/>
        </w:rPr>
        <w:t>Критерии классификации оценочной информации:</w:t>
      </w:r>
    </w:p>
    <w:p w14:paraId="55655202" w14:textId="77777777" w:rsidR="000D75D3" w:rsidRPr="000D75D3" w:rsidRDefault="000D75D3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5761C0" w14:textId="7F443CC1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75D3">
        <w:rPr>
          <w:rFonts w:ascii="Times New Roman" w:hAnsi="Times New Roman" w:cs="Times New Roman"/>
          <w:b/>
          <w:bCs/>
          <w:sz w:val="28"/>
          <w:szCs w:val="28"/>
        </w:rPr>
        <w:t>Вариант 3</w:t>
      </w:r>
    </w:p>
    <w:p w14:paraId="14EC563A" w14:textId="52CBE981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Инвестиционная </w:t>
      </w:r>
      <w:proofErr w:type="gramStart"/>
      <w:r w:rsidR="003B0898" w:rsidRPr="000D75D3">
        <w:rPr>
          <w:rFonts w:ascii="Times New Roman" w:hAnsi="Times New Roman" w:cs="Times New Roman"/>
          <w:sz w:val="28"/>
          <w:szCs w:val="28"/>
        </w:rPr>
        <w:t>стоимость  –</w:t>
      </w:r>
      <w:proofErr w:type="gramEnd"/>
      <w:r w:rsidR="003B0898" w:rsidRPr="000D75D3">
        <w:rPr>
          <w:rFonts w:ascii="Times New Roman" w:hAnsi="Times New Roman" w:cs="Times New Roman"/>
          <w:sz w:val="28"/>
          <w:szCs w:val="28"/>
        </w:rPr>
        <w:t xml:space="preserve"> это</w:t>
      </w:r>
    </w:p>
    <w:p w14:paraId="77DBA55B" w14:textId="2312F7D0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B0898" w:rsidRPr="000D75D3">
        <w:rPr>
          <w:rFonts w:ascii="Times New Roman" w:hAnsi="Times New Roman" w:cs="Times New Roman"/>
          <w:sz w:val="28"/>
          <w:szCs w:val="28"/>
        </w:rPr>
        <w:t>Содержание принципа</w:t>
      </w:r>
      <w:r w:rsidR="003B0898" w:rsidRPr="000D75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ожидания,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или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предвидения</w:t>
      </w:r>
    </w:p>
    <w:p w14:paraId="37F5119C" w14:textId="51657726" w:rsidR="000D75D3" w:rsidRPr="000D75D3" w:rsidRDefault="000D75D3" w:rsidP="000D75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75D3">
        <w:rPr>
          <w:rFonts w:ascii="Times New Roman" w:hAnsi="Times New Roman" w:cs="Times New Roman"/>
          <w:sz w:val="28"/>
          <w:szCs w:val="28"/>
        </w:rPr>
        <w:t>Основные требования, предъявляемые к оценочной информации</w:t>
      </w:r>
    </w:p>
    <w:p w14:paraId="1513E997" w14:textId="77777777" w:rsidR="000D75D3" w:rsidRPr="000D75D3" w:rsidRDefault="000D75D3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A2AF3" w14:textId="6FB1B463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75D3">
        <w:rPr>
          <w:rFonts w:ascii="Times New Roman" w:hAnsi="Times New Roman" w:cs="Times New Roman"/>
          <w:b/>
          <w:bCs/>
          <w:sz w:val="28"/>
          <w:szCs w:val="28"/>
        </w:rPr>
        <w:t>Вариант 4</w:t>
      </w:r>
    </w:p>
    <w:p w14:paraId="345C090C" w14:textId="4B6880DB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Восстановительная </w:t>
      </w:r>
      <w:proofErr w:type="gramStart"/>
      <w:r w:rsidR="003B0898" w:rsidRPr="000D75D3">
        <w:rPr>
          <w:rFonts w:ascii="Times New Roman" w:hAnsi="Times New Roman" w:cs="Times New Roman"/>
          <w:sz w:val="28"/>
          <w:szCs w:val="28"/>
        </w:rPr>
        <w:t>стоимость  –</w:t>
      </w:r>
      <w:proofErr w:type="gramEnd"/>
      <w:r w:rsidR="003B0898" w:rsidRPr="000D75D3">
        <w:rPr>
          <w:rFonts w:ascii="Times New Roman" w:hAnsi="Times New Roman" w:cs="Times New Roman"/>
          <w:sz w:val="28"/>
          <w:szCs w:val="28"/>
        </w:rPr>
        <w:t xml:space="preserve"> это</w:t>
      </w:r>
    </w:p>
    <w:p w14:paraId="0F6232D4" w14:textId="1DA77978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B0898" w:rsidRPr="000D75D3">
        <w:rPr>
          <w:rFonts w:ascii="Times New Roman" w:hAnsi="Times New Roman" w:cs="Times New Roman"/>
          <w:sz w:val="28"/>
          <w:szCs w:val="28"/>
        </w:rPr>
        <w:t>Содержание принципа</w:t>
      </w:r>
      <w:r w:rsidR="003B0898" w:rsidRPr="000D75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сбалансированности</w:t>
      </w:r>
      <w:r w:rsidRPr="000D75D3">
        <w:rPr>
          <w:rFonts w:ascii="Times New Roman" w:hAnsi="Times New Roman" w:cs="Times New Roman"/>
          <w:sz w:val="28"/>
          <w:szCs w:val="28"/>
        </w:rPr>
        <w:t xml:space="preserve"> </w:t>
      </w:r>
      <w:r w:rsidR="003B0898" w:rsidRPr="000D75D3">
        <w:rPr>
          <w:rFonts w:ascii="Times New Roman" w:hAnsi="Times New Roman" w:cs="Times New Roman"/>
          <w:sz w:val="28"/>
          <w:szCs w:val="28"/>
        </w:rPr>
        <w:t>(пропорциональности)</w:t>
      </w:r>
    </w:p>
    <w:p w14:paraId="1055A3A6" w14:textId="3B747C00" w:rsidR="000D75D3" w:rsidRPr="000D75D3" w:rsidRDefault="000D75D3" w:rsidP="000D75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75D3">
        <w:rPr>
          <w:rFonts w:ascii="Times New Roman" w:hAnsi="Times New Roman" w:cs="Times New Roman"/>
          <w:sz w:val="28"/>
          <w:szCs w:val="28"/>
        </w:rPr>
        <w:t>Этапы п</w:t>
      </w:r>
      <w:r w:rsidRPr="003B0898">
        <w:rPr>
          <w:rFonts w:ascii="Times New Roman" w:hAnsi="Times New Roman" w:cs="Times New Roman"/>
          <w:sz w:val="28"/>
          <w:szCs w:val="28"/>
        </w:rPr>
        <w:t>роцедур</w:t>
      </w:r>
      <w:r w:rsidRPr="000D75D3">
        <w:rPr>
          <w:rFonts w:ascii="Times New Roman" w:hAnsi="Times New Roman" w:cs="Times New Roman"/>
          <w:sz w:val="28"/>
          <w:szCs w:val="28"/>
        </w:rPr>
        <w:t>ы</w:t>
      </w:r>
      <w:r w:rsidRPr="003B0898">
        <w:rPr>
          <w:rFonts w:ascii="Times New Roman" w:hAnsi="Times New Roman" w:cs="Times New Roman"/>
          <w:sz w:val="28"/>
          <w:szCs w:val="28"/>
        </w:rPr>
        <w:t xml:space="preserve"> сбора информации</w:t>
      </w:r>
      <w:r w:rsidRPr="000D75D3">
        <w:rPr>
          <w:rFonts w:ascii="Times New Roman" w:hAnsi="Times New Roman" w:cs="Times New Roman"/>
          <w:sz w:val="28"/>
          <w:szCs w:val="28"/>
        </w:rPr>
        <w:t>:</w:t>
      </w:r>
    </w:p>
    <w:p w14:paraId="7A6503F4" w14:textId="77777777" w:rsidR="000D75D3" w:rsidRPr="000D75D3" w:rsidRDefault="000D75D3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094E38" w14:textId="2AE8C573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75D3">
        <w:rPr>
          <w:rFonts w:ascii="Times New Roman" w:hAnsi="Times New Roman" w:cs="Times New Roman"/>
          <w:b/>
          <w:bCs/>
          <w:sz w:val="28"/>
          <w:szCs w:val="28"/>
        </w:rPr>
        <w:t>Вариант 5</w:t>
      </w:r>
    </w:p>
    <w:p w14:paraId="5F0D3690" w14:textId="0A488CAF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Стоимость </w:t>
      </w:r>
      <w:proofErr w:type="gramStart"/>
      <w:r w:rsidR="003B0898" w:rsidRPr="000D75D3">
        <w:rPr>
          <w:rFonts w:ascii="Times New Roman" w:hAnsi="Times New Roman" w:cs="Times New Roman"/>
          <w:sz w:val="28"/>
          <w:szCs w:val="28"/>
        </w:rPr>
        <w:t>замещения  –</w:t>
      </w:r>
      <w:proofErr w:type="gramEnd"/>
      <w:r w:rsidR="003B0898" w:rsidRPr="000D75D3">
        <w:rPr>
          <w:rFonts w:ascii="Times New Roman" w:hAnsi="Times New Roman" w:cs="Times New Roman"/>
          <w:sz w:val="28"/>
          <w:szCs w:val="28"/>
        </w:rPr>
        <w:t xml:space="preserve"> это</w:t>
      </w:r>
    </w:p>
    <w:p w14:paraId="3EEB8D84" w14:textId="5750B6C5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D75D3">
        <w:rPr>
          <w:rFonts w:ascii="Times New Roman" w:hAnsi="Times New Roman" w:cs="Times New Roman"/>
          <w:sz w:val="28"/>
          <w:szCs w:val="28"/>
        </w:rPr>
        <w:t>Содержание принципа</w:t>
      </w:r>
      <w:r w:rsidRPr="000D75D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0D75D3">
        <w:rPr>
          <w:rFonts w:ascii="Times New Roman" w:hAnsi="Times New Roman" w:cs="Times New Roman"/>
          <w:sz w:val="28"/>
          <w:szCs w:val="28"/>
        </w:rPr>
        <w:t>соответствия</w:t>
      </w:r>
    </w:p>
    <w:p w14:paraId="38C38376" w14:textId="35546E0E" w:rsidR="000D75D3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75D3">
        <w:rPr>
          <w:rFonts w:ascii="Times New Roman" w:hAnsi="Times New Roman" w:cs="Times New Roman"/>
          <w:sz w:val="28"/>
          <w:szCs w:val="28"/>
        </w:rPr>
        <w:t>Формы регулирования оценочной деятельности</w:t>
      </w:r>
    </w:p>
    <w:p w14:paraId="1612F350" w14:textId="77777777" w:rsidR="000D75D3" w:rsidRDefault="000D75D3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9A738E" w14:textId="65AF6DC4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75D3">
        <w:rPr>
          <w:rFonts w:ascii="Times New Roman" w:hAnsi="Times New Roman" w:cs="Times New Roman"/>
          <w:b/>
          <w:bCs/>
          <w:sz w:val="28"/>
          <w:szCs w:val="28"/>
        </w:rPr>
        <w:t>Вариант 6</w:t>
      </w:r>
    </w:p>
    <w:p w14:paraId="4330D748" w14:textId="6AAC4491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B0898" w:rsidRPr="000D75D3">
        <w:rPr>
          <w:rFonts w:ascii="Times New Roman" w:hAnsi="Times New Roman" w:cs="Times New Roman"/>
          <w:sz w:val="28"/>
          <w:szCs w:val="28"/>
        </w:rPr>
        <w:t xml:space="preserve">Балансовая </w:t>
      </w:r>
      <w:proofErr w:type="gramStart"/>
      <w:r w:rsidR="003B0898" w:rsidRPr="000D75D3">
        <w:rPr>
          <w:rFonts w:ascii="Times New Roman" w:hAnsi="Times New Roman" w:cs="Times New Roman"/>
          <w:sz w:val="28"/>
          <w:szCs w:val="28"/>
        </w:rPr>
        <w:t>стоимость  –</w:t>
      </w:r>
      <w:proofErr w:type="gramEnd"/>
      <w:r w:rsidR="003B0898" w:rsidRPr="000D75D3">
        <w:rPr>
          <w:rFonts w:ascii="Times New Roman" w:hAnsi="Times New Roman" w:cs="Times New Roman"/>
          <w:sz w:val="28"/>
          <w:szCs w:val="28"/>
        </w:rPr>
        <w:t xml:space="preserve"> это</w:t>
      </w:r>
    </w:p>
    <w:p w14:paraId="78E193E4" w14:textId="455A0A67" w:rsidR="003B0898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D75D3">
        <w:rPr>
          <w:rFonts w:ascii="Times New Roman" w:hAnsi="Times New Roman" w:cs="Times New Roman"/>
          <w:sz w:val="28"/>
          <w:szCs w:val="28"/>
        </w:rPr>
        <w:t>Содержание принципа конкуренции</w:t>
      </w:r>
    </w:p>
    <w:p w14:paraId="320593D1" w14:textId="09EB18CA" w:rsidR="000D75D3" w:rsidRPr="000D75D3" w:rsidRDefault="000D75D3" w:rsidP="003B089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75D3">
        <w:rPr>
          <w:rFonts w:ascii="Times New Roman" w:hAnsi="Times New Roman" w:cs="Times New Roman"/>
          <w:sz w:val="28"/>
          <w:szCs w:val="28"/>
        </w:rPr>
        <w:t>Цели с</w:t>
      </w:r>
      <w:r w:rsidRPr="000D75D3">
        <w:rPr>
          <w:rFonts w:ascii="Times New Roman" w:hAnsi="Times New Roman" w:cs="Times New Roman"/>
          <w:sz w:val="28"/>
          <w:szCs w:val="28"/>
        </w:rPr>
        <w:t>тандартизаци</w:t>
      </w:r>
      <w:r w:rsidRPr="000D75D3">
        <w:rPr>
          <w:rFonts w:ascii="Times New Roman" w:hAnsi="Times New Roman" w:cs="Times New Roman"/>
          <w:sz w:val="28"/>
          <w:szCs w:val="28"/>
        </w:rPr>
        <w:t>и</w:t>
      </w:r>
      <w:r w:rsidRPr="000D75D3">
        <w:rPr>
          <w:rFonts w:ascii="Times New Roman" w:hAnsi="Times New Roman" w:cs="Times New Roman"/>
          <w:sz w:val="28"/>
          <w:szCs w:val="28"/>
        </w:rPr>
        <w:t xml:space="preserve"> оценочной деятельности</w:t>
      </w:r>
    </w:p>
    <w:p w14:paraId="635A67CE" w14:textId="77777777" w:rsidR="003B0898" w:rsidRPr="000D75D3" w:rsidRDefault="003B0898" w:rsidP="003B0898">
      <w:pPr>
        <w:spacing w:after="0" w:line="360" w:lineRule="auto"/>
        <w:rPr>
          <w:rFonts w:ascii="Times New Roman" w:hAnsi="Times New Roman" w:cs="Times New Roman"/>
          <w:caps/>
          <w:sz w:val="28"/>
          <w:szCs w:val="28"/>
        </w:rPr>
      </w:pPr>
    </w:p>
    <w:sectPr w:rsidR="003B0898" w:rsidRPr="000D7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898"/>
    <w:rsid w:val="000D75D3"/>
    <w:rsid w:val="001776C1"/>
    <w:rsid w:val="003B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35E63"/>
  <w15:chartTrackingRefBased/>
  <w15:docId w15:val="{88F17AF3-23D6-45B2-8F08-580D44380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B089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4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1</cp:revision>
  <dcterms:created xsi:type="dcterms:W3CDTF">2026-10-12T07:07:00Z</dcterms:created>
  <dcterms:modified xsi:type="dcterms:W3CDTF">2026-10-12T07:22:00Z</dcterms:modified>
</cp:coreProperties>
</file>