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918" w:rsidRPr="00F02918" w:rsidRDefault="00F02918" w:rsidP="00F02918">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ЛЕКЦИЯ №8</w:t>
      </w:r>
      <w:r w:rsidRPr="00F02918">
        <w:rPr>
          <w:rFonts w:ascii="Times New Roman" w:hAnsi="Times New Roman" w:cs="Times New Roman"/>
          <w:b/>
          <w:sz w:val="32"/>
          <w:szCs w:val="32"/>
        </w:rPr>
        <w:t xml:space="preserve"> СТРУКТУРА И ХАРАКТЕРИСТИКА ФУНКЦИОНАЛЬНЫХ СВЯЗЕЙ ПРЕДПРИЯТИЙ ПО ПРОИЗВОДСТВУ ПРОДУКТОВ ПИТАНИЯ ЖИВОТНОГО ПРОИСХОЖДЕНИЯ</w:t>
      </w:r>
    </w:p>
    <w:p w:rsidR="00F02918" w:rsidRPr="00F02918" w:rsidRDefault="00F02918" w:rsidP="00F02918">
      <w:pPr>
        <w:spacing w:after="0" w:line="240" w:lineRule="auto"/>
        <w:jc w:val="center"/>
        <w:rPr>
          <w:rFonts w:ascii="Times New Roman" w:hAnsi="Times New Roman" w:cs="Times New Roman"/>
          <w:b/>
          <w:sz w:val="32"/>
          <w:szCs w:val="32"/>
        </w:rPr>
      </w:pPr>
    </w:p>
    <w:p w:rsidR="00F02918" w:rsidRPr="00F02918" w:rsidRDefault="00F02918" w:rsidP="00F02918">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8</w:t>
      </w:r>
      <w:r w:rsidRPr="00F02918">
        <w:rPr>
          <w:rFonts w:ascii="Times New Roman" w:hAnsi="Times New Roman" w:cs="Times New Roman"/>
          <w:b/>
          <w:sz w:val="32"/>
          <w:szCs w:val="32"/>
        </w:rPr>
        <w:t xml:space="preserve">.1 Характеристика основных типов предприятий </w:t>
      </w:r>
    </w:p>
    <w:p w:rsidR="00F02918" w:rsidRPr="00F02918" w:rsidRDefault="00F02918" w:rsidP="00F02918">
      <w:pPr>
        <w:spacing w:after="0" w:line="240" w:lineRule="auto"/>
        <w:ind w:firstLine="709"/>
        <w:jc w:val="both"/>
        <w:rPr>
          <w:rFonts w:ascii="Times New Roman" w:hAnsi="Times New Roman" w:cs="Times New Roman"/>
          <w:sz w:val="32"/>
          <w:szCs w:val="32"/>
        </w:rPr>
      </w:pP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В молочной промышленности есть предприятия, которые различают по профилю, по объему перерабатываемого молока. Предприятия молочной отрасли могут предусматривать выработку молочных продуктов, иметь профиль специализированных или комбинированных предприятий.</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xml:space="preserve">Предприятия цельномолочной продукции. Предприятия цельномолочной продукции размещают, как правило, в городах. Радиус доставки может достигать несколько сотен километров. Для массового строительства проектируют типовые заводы мощностью 10;20;25;30;50 т перерабатываемого молока в смену. </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xml:space="preserve">Сыродельные предприятия. Сыродельные заводы проектируют по видам вырабатываемых сыров и мощности перерабатываемого молока в сутки или по выработке готовой продукции. Они размещаются в зоне качественного, </w:t>
      </w:r>
      <w:proofErr w:type="spellStart"/>
      <w:r w:rsidRPr="00F02918">
        <w:rPr>
          <w:rFonts w:ascii="Times New Roman" w:hAnsi="Times New Roman" w:cs="Times New Roman"/>
          <w:spacing w:val="4"/>
          <w:sz w:val="32"/>
          <w:szCs w:val="32"/>
        </w:rPr>
        <w:t>сыропригодного</w:t>
      </w:r>
      <w:proofErr w:type="spellEnd"/>
      <w:r w:rsidRPr="00F02918">
        <w:rPr>
          <w:rFonts w:ascii="Times New Roman" w:hAnsi="Times New Roman" w:cs="Times New Roman"/>
          <w:spacing w:val="4"/>
          <w:sz w:val="32"/>
          <w:szCs w:val="32"/>
        </w:rPr>
        <w:t xml:space="preserve"> молока, их мощность составляет от 5 до 25 т и более перерабатываемого молока в смену или мощностью 2, 5,8; 5, 0-6,0; 10-12 т сыра в смену. Типы сыродельных заводов обусловлены характером переработки сыворотки на сыродельных заводах, кроме того, предусматривается производство сливочного масла, цельн</w:t>
      </w:r>
      <w:proofErr w:type="gramStart"/>
      <w:r w:rsidRPr="00F02918">
        <w:rPr>
          <w:rFonts w:ascii="Times New Roman" w:hAnsi="Times New Roman" w:cs="Times New Roman"/>
          <w:spacing w:val="4"/>
          <w:sz w:val="32"/>
          <w:szCs w:val="32"/>
        </w:rPr>
        <w:t>о-</w:t>
      </w:r>
      <w:proofErr w:type="gramEnd"/>
      <w:r w:rsidRPr="00F02918">
        <w:rPr>
          <w:rFonts w:ascii="Times New Roman" w:hAnsi="Times New Roman" w:cs="Times New Roman"/>
          <w:spacing w:val="4"/>
          <w:sz w:val="32"/>
          <w:szCs w:val="32"/>
        </w:rPr>
        <w:t xml:space="preserve"> и кисломолочной продукции.</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xml:space="preserve">Маслодельные предприятия. В зависимости от того в какой продукт и каким способом перерабатывается обезжиренное молоко, маслодельные предприятия классифицируют </w:t>
      </w:r>
      <w:proofErr w:type="gramStart"/>
      <w:r w:rsidRPr="00F02918">
        <w:rPr>
          <w:rFonts w:ascii="Times New Roman" w:hAnsi="Times New Roman" w:cs="Times New Roman"/>
          <w:spacing w:val="4"/>
          <w:sz w:val="32"/>
          <w:szCs w:val="32"/>
        </w:rPr>
        <w:t>на</w:t>
      </w:r>
      <w:proofErr w:type="gramEnd"/>
      <w:r w:rsidRPr="00F02918">
        <w:rPr>
          <w:rFonts w:ascii="Times New Roman" w:hAnsi="Times New Roman" w:cs="Times New Roman"/>
          <w:spacing w:val="4"/>
          <w:sz w:val="32"/>
          <w:szCs w:val="32"/>
        </w:rPr>
        <w:t xml:space="preserve"> маслоказеиновые, маслодельные с цехами по производству сухого обезжиренного молока, или сгущенного обезжиренного молока. Маслодельные заводы располагаются обычно в зоне большого сбора молока-сырья, вдали от крупных городов. Средняя мощность таких заводов бывает 5; 10; 20; 25; 30; 40; 50 т перерабатываемого молока в смену или в сутки.</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proofErr w:type="gramStart"/>
      <w:r w:rsidRPr="00F02918">
        <w:rPr>
          <w:rFonts w:ascii="Times New Roman" w:hAnsi="Times New Roman" w:cs="Times New Roman"/>
          <w:spacing w:val="4"/>
          <w:sz w:val="32"/>
          <w:szCs w:val="32"/>
        </w:rPr>
        <w:t>Молочно-консервные</w:t>
      </w:r>
      <w:proofErr w:type="gramEnd"/>
      <w:r w:rsidRPr="00F02918">
        <w:rPr>
          <w:rFonts w:ascii="Times New Roman" w:hAnsi="Times New Roman" w:cs="Times New Roman"/>
          <w:spacing w:val="4"/>
          <w:sz w:val="32"/>
          <w:szCs w:val="32"/>
        </w:rPr>
        <w:t xml:space="preserve"> предприятия. Основными технологическими процессами при производстве молочных </w:t>
      </w:r>
      <w:r w:rsidRPr="00F02918">
        <w:rPr>
          <w:rFonts w:ascii="Times New Roman" w:hAnsi="Times New Roman" w:cs="Times New Roman"/>
          <w:spacing w:val="4"/>
          <w:sz w:val="32"/>
          <w:szCs w:val="32"/>
        </w:rPr>
        <w:lastRenderedPageBreak/>
        <w:t>консервов являются сгущение и сушка молока и эти процессы требуют больших затрат энергии, воды. Применяют сложное и громоздкое оборудование, где они снабжены сложными и дорогими, автоматизированными жестяно-баночными линиями, фасовочными, закаточными автоматами. Такие предприятия требуют больших капиталовложений, поэтому мощность таких заводов составляет 100 т и более перерабатываемого молока в сутки.</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Маслосырбазы. Маслосырбазы проектируют для хранения и приема готовой продукции поступающей с низовых заводов. В них так же осуществляется дозревание и созревание сыров.</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Современные холодильники снабжены камерами на 50; 100; 200; 500; 1000 т; единовременного хранения продукции. Как правило, на маслосырбазах строят цеха по производству плавленых сыров.</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К предприятиям по переработке животных относят:</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мясокомбинаты;</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мясоперерабатывающие предприятия (колбасные и консервные заводы);</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хладобойни;</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xml:space="preserve">– </w:t>
      </w:r>
      <w:proofErr w:type="spellStart"/>
      <w:r w:rsidRPr="00F02918">
        <w:rPr>
          <w:rFonts w:ascii="Times New Roman" w:hAnsi="Times New Roman" w:cs="Times New Roman"/>
          <w:spacing w:val="4"/>
          <w:sz w:val="32"/>
          <w:szCs w:val="32"/>
        </w:rPr>
        <w:t>скотоубойные</w:t>
      </w:r>
      <w:proofErr w:type="spellEnd"/>
      <w:r w:rsidRPr="00F02918">
        <w:rPr>
          <w:rFonts w:ascii="Times New Roman" w:hAnsi="Times New Roman" w:cs="Times New Roman"/>
          <w:spacing w:val="4"/>
          <w:sz w:val="32"/>
          <w:szCs w:val="32"/>
        </w:rPr>
        <w:t xml:space="preserve"> пункты (убойные пункты);</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убойно–санитарные пункты;</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передвижные убойные пункты;</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xml:space="preserve">– </w:t>
      </w:r>
      <w:proofErr w:type="spellStart"/>
      <w:r w:rsidRPr="00F02918">
        <w:rPr>
          <w:rFonts w:ascii="Times New Roman" w:hAnsi="Times New Roman" w:cs="Times New Roman"/>
          <w:spacing w:val="4"/>
          <w:sz w:val="32"/>
          <w:szCs w:val="32"/>
        </w:rPr>
        <w:t>кроликобойни</w:t>
      </w:r>
      <w:proofErr w:type="spellEnd"/>
      <w:r w:rsidRPr="00F02918">
        <w:rPr>
          <w:rFonts w:ascii="Times New Roman" w:hAnsi="Times New Roman" w:cs="Times New Roman"/>
          <w:spacing w:val="4"/>
          <w:sz w:val="32"/>
          <w:szCs w:val="32"/>
        </w:rPr>
        <w:t>;</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птицекомбинаты.</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Мясокомбинаты – механизированные предприятия, на которых осуществляется убой животных и переработка продуктов убоя для пищевых,  кормовых, фармацевтических и технических целей.</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В структуре мясокомбината имеются следующие подразделения:</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xml:space="preserve">1. </w:t>
      </w:r>
      <w:proofErr w:type="spellStart"/>
      <w:r w:rsidRPr="00F02918">
        <w:rPr>
          <w:rFonts w:ascii="Times New Roman" w:hAnsi="Times New Roman" w:cs="Times New Roman"/>
          <w:spacing w:val="4"/>
          <w:sz w:val="32"/>
          <w:szCs w:val="32"/>
        </w:rPr>
        <w:t>Скотобаза</w:t>
      </w:r>
      <w:proofErr w:type="spellEnd"/>
      <w:r w:rsidRPr="00F02918">
        <w:rPr>
          <w:rFonts w:ascii="Times New Roman" w:hAnsi="Times New Roman" w:cs="Times New Roman"/>
          <w:spacing w:val="4"/>
          <w:sz w:val="32"/>
          <w:szCs w:val="32"/>
        </w:rPr>
        <w:t>.</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2. Основные производственные цеха.</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3. ОПВК (отдел производственно-ветеринарного контроля) с ветлабораторией.</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4. Вспомогательные объекты.</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proofErr w:type="spellStart"/>
      <w:r w:rsidRPr="00F02918">
        <w:rPr>
          <w:rFonts w:ascii="Times New Roman" w:hAnsi="Times New Roman" w:cs="Times New Roman"/>
          <w:spacing w:val="4"/>
          <w:sz w:val="32"/>
          <w:szCs w:val="32"/>
        </w:rPr>
        <w:lastRenderedPageBreak/>
        <w:t>Скотобаза</w:t>
      </w:r>
      <w:proofErr w:type="spellEnd"/>
      <w:r w:rsidRPr="00F02918">
        <w:rPr>
          <w:rFonts w:ascii="Times New Roman" w:hAnsi="Times New Roman" w:cs="Times New Roman"/>
          <w:spacing w:val="4"/>
          <w:sz w:val="32"/>
          <w:szCs w:val="32"/>
        </w:rPr>
        <w:t xml:space="preserve"> – </w:t>
      </w:r>
      <w:proofErr w:type="gramStart"/>
      <w:r w:rsidRPr="00F02918">
        <w:rPr>
          <w:rFonts w:ascii="Times New Roman" w:hAnsi="Times New Roman" w:cs="Times New Roman"/>
          <w:spacing w:val="4"/>
          <w:sz w:val="32"/>
          <w:szCs w:val="32"/>
        </w:rPr>
        <w:t>предназначена</w:t>
      </w:r>
      <w:proofErr w:type="gramEnd"/>
      <w:r w:rsidRPr="00F02918">
        <w:rPr>
          <w:rFonts w:ascii="Times New Roman" w:hAnsi="Times New Roman" w:cs="Times New Roman"/>
          <w:spacing w:val="4"/>
          <w:sz w:val="32"/>
          <w:szCs w:val="32"/>
        </w:rPr>
        <w:t xml:space="preserve"> для приема и </w:t>
      </w:r>
      <w:proofErr w:type="spellStart"/>
      <w:r w:rsidRPr="00F02918">
        <w:rPr>
          <w:rFonts w:ascii="Times New Roman" w:hAnsi="Times New Roman" w:cs="Times New Roman"/>
          <w:spacing w:val="4"/>
          <w:sz w:val="32"/>
          <w:szCs w:val="32"/>
        </w:rPr>
        <w:t>предубойной</w:t>
      </w:r>
      <w:proofErr w:type="spellEnd"/>
      <w:r w:rsidRPr="00F02918">
        <w:rPr>
          <w:rFonts w:ascii="Times New Roman" w:hAnsi="Times New Roman" w:cs="Times New Roman"/>
          <w:spacing w:val="4"/>
          <w:sz w:val="32"/>
          <w:szCs w:val="32"/>
        </w:rPr>
        <w:t xml:space="preserve"> выдержки животных. На </w:t>
      </w:r>
      <w:proofErr w:type="spellStart"/>
      <w:r w:rsidRPr="00F02918">
        <w:rPr>
          <w:rFonts w:ascii="Times New Roman" w:hAnsi="Times New Roman" w:cs="Times New Roman"/>
          <w:spacing w:val="4"/>
          <w:sz w:val="32"/>
          <w:szCs w:val="32"/>
        </w:rPr>
        <w:t>скотобазе</w:t>
      </w:r>
      <w:proofErr w:type="spellEnd"/>
      <w:r w:rsidRPr="00F02918">
        <w:rPr>
          <w:rFonts w:ascii="Times New Roman" w:hAnsi="Times New Roman" w:cs="Times New Roman"/>
          <w:spacing w:val="4"/>
          <w:sz w:val="32"/>
          <w:szCs w:val="32"/>
        </w:rPr>
        <w:t xml:space="preserve"> предусматривают </w:t>
      </w:r>
      <w:proofErr w:type="spellStart"/>
      <w:r w:rsidRPr="00F02918">
        <w:rPr>
          <w:rFonts w:ascii="Times New Roman" w:hAnsi="Times New Roman" w:cs="Times New Roman"/>
          <w:spacing w:val="4"/>
          <w:sz w:val="32"/>
          <w:szCs w:val="32"/>
        </w:rPr>
        <w:t>ветеринарно</w:t>
      </w:r>
      <w:proofErr w:type="spellEnd"/>
      <w:r w:rsidRPr="00F02918">
        <w:rPr>
          <w:rFonts w:ascii="Times New Roman" w:hAnsi="Times New Roman" w:cs="Times New Roman"/>
          <w:spacing w:val="4"/>
          <w:sz w:val="32"/>
          <w:szCs w:val="32"/>
        </w:rPr>
        <w:t>–санитарный блок, куда входят:</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карантинное отделение;</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изолятор;</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санитарная бойня.</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proofErr w:type="gramStart"/>
      <w:r w:rsidRPr="00F02918">
        <w:rPr>
          <w:rFonts w:ascii="Times New Roman" w:hAnsi="Times New Roman" w:cs="Times New Roman"/>
          <w:spacing w:val="4"/>
          <w:sz w:val="32"/>
          <w:szCs w:val="32"/>
        </w:rPr>
        <w:t xml:space="preserve">К основным производственным цехам мясокомбината относят: цех </w:t>
      </w:r>
      <w:proofErr w:type="spellStart"/>
      <w:r w:rsidRPr="00F02918">
        <w:rPr>
          <w:rFonts w:ascii="Times New Roman" w:hAnsi="Times New Roman" w:cs="Times New Roman"/>
          <w:spacing w:val="4"/>
          <w:sz w:val="32"/>
          <w:szCs w:val="32"/>
        </w:rPr>
        <w:t>предубойной</w:t>
      </w:r>
      <w:proofErr w:type="spellEnd"/>
      <w:r w:rsidRPr="00F02918">
        <w:rPr>
          <w:rFonts w:ascii="Times New Roman" w:hAnsi="Times New Roman" w:cs="Times New Roman"/>
          <w:spacing w:val="4"/>
          <w:sz w:val="32"/>
          <w:szCs w:val="32"/>
        </w:rPr>
        <w:t xml:space="preserve"> подготовки животных; убойно-разделочный цех; </w:t>
      </w:r>
      <w:proofErr w:type="spellStart"/>
      <w:r w:rsidRPr="00F02918">
        <w:rPr>
          <w:rFonts w:ascii="Times New Roman" w:hAnsi="Times New Roman" w:cs="Times New Roman"/>
          <w:spacing w:val="4"/>
          <w:sz w:val="32"/>
          <w:szCs w:val="32"/>
        </w:rPr>
        <w:t>субпродуктовый</w:t>
      </w:r>
      <w:proofErr w:type="spellEnd"/>
      <w:r w:rsidRPr="00F02918">
        <w:rPr>
          <w:rFonts w:ascii="Times New Roman" w:hAnsi="Times New Roman" w:cs="Times New Roman"/>
          <w:spacing w:val="4"/>
          <w:sz w:val="32"/>
          <w:szCs w:val="32"/>
        </w:rPr>
        <w:t>; жировой; кишечный; колбасный; консервный; шкуропосолочный; цех по производству животных кормов; цех технических фабрикатов (утильцех); холодильный цех; цех изготовления предметов широкого потребления.</w:t>
      </w:r>
      <w:proofErr w:type="gramEnd"/>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Отдел производственно-ветеринарного контроля объединяет всех ветеринарных специалистов комбината и ветеринарную лабораторию. В штат ОПВК входит и санитарный врач комбината. Задача ОПВК – проводить в полном объеме ветеринарно-санитарную экспертизу на всех этапах переработки животных и производства выпускаемой продукции, следить за ее соответствием государственным стандартам.</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К вспомогательным объектам относятся: машинное отделение; склады; столовая; механические мастерские; административные помещения и др.</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xml:space="preserve">Хладобойни – это механизированные предприятия, которые осуществляют только переработку животных. Продукты убоя консервируются холодом (замораживанием) и отправляются на мясокомбинаты или мясоперерабатывающие заводы для дальнейшей переработки. Соответственно с этим, хладобойни имеют следующие цеха: убойно-разделочный; жировой; </w:t>
      </w:r>
      <w:proofErr w:type="spellStart"/>
      <w:r w:rsidRPr="00F02918">
        <w:rPr>
          <w:rFonts w:ascii="Times New Roman" w:hAnsi="Times New Roman" w:cs="Times New Roman"/>
          <w:spacing w:val="4"/>
          <w:sz w:val="32"/>
          <w:szCs w:val="32"/>
        </w:rPr>
        <w:t>субпродуктовый</w:t>
      </w:r>
      <w:proofErr w:type="spellEnd"/>
      <w:r w:rsidRPr="00F02918">
        <w:rPr>
          <w:rFonts w:ascii="Times New Roman" w:hAnsi="Times New Roman" w:cs="Times New Roman"/>
          <w:spacing w:val="4"/>
          <w:sz w:val="32"/>
          <w:szCs w:val="32"/>
        </w:rPr>
        <w:t>; кишечный; холодильный; стерилизационный.</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proofErr w:type="spellStart"/>
      <w:r w:rsidRPr="00F02918">
        <w:rPr>
          <w:rFonts w:ascii="Times New Roman" w:hAnsi="Times New Roman" w:cs="Times New Roman"/>
          <w:spacing w:val="4"/>
          <w:sz w:val="32"/>
          <w:szCs w:val="32"/>
        </w:rPr>
        <w:t>Скотоубойные</w:t>
      </w:r>
      <w:proofErr w:type="spellEnd"/>
      <w:r w:rsidRPr="00F02918">
        <w:rPr>
          <w:rFonts w:ascii="Times New Roman" w:hAnsi="Times New Roman" w:cs="Times New Roman"/>
          <w:spacing w:val="4"/>
          <w:sz w:val="32"/>
          <w:szCs w:val="32"/>
        </w:rPr>
        <w:t xml:space="preserve"> (убойные) пункты – это предприятия разной мощности, наиболее распространенные в сельской местности. На них перерабатывают животных, получают мясо и мясопродукты, консервируют кожевенное и кишечное сырье. Некоторые наиболее крупные убойные пункты имеют колбасный цех.</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xml:space="preserve">Рациональное и рентабельное использование мясного сырья, выработка высококачественных мясных продуктов могут быть достигнуты при условии соблюдения схем производства в </w:t>
      </w:r>
      <w:r w:rsidRPr="00F02918">
        <w:rPr>
          <w:rFonts w:ascii="Times New Roman" w:hAnsi="Times New Roman" w:cs="Times New Roman"/>
          <w:spacing w:val="4"/>
          <w:sz w:val="32"/>
          <w:szCs w:val="32"/>
        </w:rPr>
        <w:lastRenderedPageBreak/>
        <w:t xml:space="preserve">совокупности с множеством сопряженных </w:t>
      </w:r>
      <w:proofErr w:type="gramStart"/>
      <w:r w:rsidRPr="00F02918">
        <w:rPr>
          <w:rFonts w:ascii="Times New Roman" w:hAnsi="Times New Roman" w:cs="Times New Roman"/>
          <w:spacing w:val="4"/>
          <w:sz w:val="32"/>
          <w:szCs w:val="32"/>
        </w:rPr>
        <w:t>с</w:t>
      </w:r>
      <w:proofErr w:type="gramEnd"/>
      <w:r w:rsidRPr="00F02918">
        <w:rPr>
          <w:rFonts w:ascii="Times New Roman" w:hAnsi="Times New Roman" w:cs="Times New Roman"/>
          <w:spacing w:val="4"/>
          <w:sz w:val="32"/>
          <w:szCs w:val="32"/>
        </w:rPr>
        <w:t xml:space="preserve"> </w:t>
      </w:r>
      <w:proofErr w:type="gramStart"/>
      <w:r w:rsidRPr="00F02918">
        <w:rPr>
          <w:rFonts w:ascii="Times New Roman" w:hAnsi="Times New Roman" w:cs="Times New Roman"/>
          <w:spacing w:val="4"/>
          <w:sz w:val="32"/>
          <w:szCs w:val="32"/>
        </w:rPr>
        <w:t>друг</w:t>
      </w:r>
      <w:proofErr w:type="gramEnd"/>
      <w:r w:rsidRPr="00F02918">
        <w:rPr>
          <w:rFonts w:ascii="Times New Roman" w:hAnsi="Times New Roman" w:cs="Times New Roman"/>
          <w:spacing w:val="4"/>
          <w:sz w:val="32"/>
          <w:szCs w:val="32"/>
        </w:rPr>
        <w:t xml:space="preserve"> другом явлений и процессов, происходящих под влиянием технологических факторов.</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xml:space="preserve">В состав предприятий мясоперерабатывающей промышленности входят цеха (отделения) по приему, содержанию и убою скота и птицы; переработке мяса и других продуктов, изготовлению колбас, окороков, </w:t>
      </w:r>
      <w:proofErr w:type="gramStart"/>
      <w:r w:rsidRPr="00F02918">
        <w:rPr>
          <w:rFonts w:ascii="Times New Roman" w:hAnsi="Times New Roman" w:cs="Times New Roman"/>
          <w:spacing w:val="4"/>
          <w:sz w:val="32"/>
          <w:szCs w:val="32"/>
        </w:rPr>
        <w:t>мясо-мучных</w:t>
      </w:r>
      <w:proofErr w:type="gramEnd"/>
      <w:r w:rsidRPr="00F02918">
        <w:rPr>
          <w:rFonts w:ascii="Times New Roman" w:hAnsi="Times New Roman" w:cs="Times New Roman"/>
          <w:spacing w:val="4"/>
          <w:sz w:val="32"/>
          <w:szCs w:val="32"/>
        </w:rPr>
        <w:t xml:space="preserve"> изделий, фарша, полуфабрикатов; склады, мастерские, жестяно-баночное производство и др. Ассортимент выпускаемой продукции на предприятиях мясной промышленности может быть следующим:</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proofErr w:type="gramStart"/>
      <w:r w:rsidRPr="00F02918">
        <w:rPr>
          <w:rFonts w:ascii="Times New Roman" w:hAnsi="Times New Roman" w:cs="Times New Roman"/>
          <w:spacing w:val="4"/>
          <w:sz w:val="32"/>
          <w:szCs w:val="32"/>
        </w:rPr>
        <w:t>– для мясожирового производства – мясо на костях; обработанные субпродукты; топленый пищевой жир; эндокринное, ферментное, специальное сырье; соленые кишки; консервированная мокросоленая шкура; топленый технический жир; сухие корма животного происхождения; вареные корма;</w:t>
      </w:r>
      <w:proofErr w:type="gramEnd"/>
    </w:p>
    <w:p w:rsidR="00F02918" w:rsidRPr="00F02918" w:rsidRDefault="00F02918" w:rsidP="00F02918">
      <w:pPr>
        <w:spacing w:after="0" w:line="250" w:lineRule="auto"/>
        <w:ind w:firstLine="709"/>
        <w:jc w:val="both"/>
        <w:rPr>
          <w:rFonts w:ascii="Times New Roman" w:hAnsi="Times New Roman" w:cs="Times New Roman"/>
          <w:spacing w:val="4"/>
          <w:sz w:val="32"/>
          <w:szCs w:val="32"/>
        </w:rPr>
      </w:pPr>
      <w:r w:rsidRPr="00F02918">
        <w:rPr>
          <w:rFonts w:ascii="Times New Roman" w:hAnsi="Times New Roman" w:cs="Times New Roman"/>
          <w:spacing w:val="4"/>
          <w:sz w:val="32"/>
          <w:szCs w:val="32"/>
        </w:rPr>
        <w:t xml:space="preserve">– для мясоперерабатывающего производства – колбасные изделия (в том числе: колбаса вареная, сосиски, колбаса </w:t>
      </w:r>
      <w:proofErr w:type="spellStart"/>
      <w:r w:rsidRPr="00F02918">
        <w:rPr>
          <w:rFonts w:ascii="Times New Roman" w:hAnsi="Times New Roman" w:cs="Times New Roman"/>
          <w:spacing w:val="4"/>
          <w:sz w:val="32"/>
          <w:szCs w:val="32"/>
        </w:rPr>
        <w:t>полукопченая</w:t>
      </w:r>
      <w:proofErr w:type="spellEnd"/>
      <w:r w:rsidRPr="00F02918">
        <w:rPr>
          <w:rFonts w:ascii="Times New Roman" w:hAnsi="Times New Roman" w:cs="Times New Roman"/>
          <w:spacing w:val="4"/>
          <w:sz w:val="32"/>
          <w:szCs w:val="32"/>
        </w:rPr>
        <w:t xml:space="preserve">, сырокопченая, копчености, колбаса ливерная); полуфабрикаты мясные натуральные (в том числе: вырезка, рагу, суповой набор, мясо фасованное, кость пищевая сырая); пищевой топленый жир; </w:t>
      </w:r>
      <w:proofErr w:type="gramStart"/>
      <w:r w:rsidRPr="00F02918">
        <w:rPr>
          <w:rFonts w:ascii="Times New Roman" w:hAnsi="Times New Roman" w:cs="Times New Roman"/>
          <w:spacing w:val="4"/>
          <w:sz w:val="32"/>
          <w:szCs w:val="32"/>
        </w:rPr>
        <w:t>кость</w:t>
      </w:r>
      <w:proofErr w:type="gramEnd"/>
      <w:r w:rsidRPr="00F02918">
        <w:rPr>
          <w:rFonts w:ascii="Times New Roman" w:hAnsi="Times New Roman" w:cs="Times New Roman"/>
          <w:spacing w:val="4"/>
          <w:sz w:val="32"/>
          <w:szCs w:val="32"/>
        </w:rPr>
        <w:t xml:space="preserve"> вываренная обезжиренная; кормовой бульон.</w:t>
      </w:r>
    </w:p>
    <w:p w:rsidR="00F02918" w:rsidRPr="00F02918" w:rsidRDefault="00F02918" w:rsidP="00F02918">
      <w:pPr>
        <w:spacing w:after="0" w:line="250" w:lineRule="auto"/>
        <w:ind w:firstLine="709"/>
        <w:jc w:val="both"/>
        <w:rPr>
          <w:rFonts w:ascii="Times New Roman" w:hAnsi="Times New Roman" w:cs="Times New Roman"/>
          <w:spacing w:val="4"/>
          <w:sz w:val="32"/>
          <w:szCs w:val="32"/>
        </w:rPr>
      </w:pPr>
    </w:p>
    <w:p w:rsidR="00F02918" w:rsidRPr="00F02918" w:rsidRDefault="00F02918" w:rsidP="00F02918">
      <w:pPr>
        <w:spacing w:after="0" w:line="250" w:lineRule="auto"/>
        <w:jc w:val="center"/>
        <w:rPr>
          <w:rFonts w:ascii="Times New Roman" w:hAnsi="Times New Roman" w:cs="Times New Roman"/>
          <w:b/>
          <w:spacing w:val="4"/>
          <w:sz w:val="32"/>
          <w:szCs w:val="32"/>
        </w:rPr>
      </w:pPr>
      <w:r>
        <w:rPr>
          <w:rFonts w:ascii="Times New Roman" w:hAnsi="Times New Roman" w:cs="Times New Roman"/>
          <w:b/>
          <w:spacing w:val="4"/>
          <w:sz w:val="32"/>
          <w:szCs w:val="32"/>
        </w:rPr>
        <w:t>8</w:t>
      </w:r>
      <w:r w:rsidRPr="00F02918">
        <w:rPr>
          <w:rFonts w:ascii="Times New Roman" w:hAnsi="Times New Roman" w:cs="Times New Roman"/>
          <w:b/>
          <w:spacing w:val="4"/>
          <w:sz w:val="32"/>
          <w:szCs w:val="32"/>
        </w:rPr>
        <w:t xml:space="preserve">.2 Нормативный расход и выход продуктов, </w:t>
      </w:r>
    </w:p>
    <w:p w:rsidR="00F02918" w:rsidRPr="00F02918" w:rsidRDefault="00F02918" w:rsidP="00F02918">
      <w:pPr>
        <w:spacing w:after="0" w:line="250" w:lineRule="auto"/>
        <w:jc w:val="center"/>
        <w:rPr>
          <w:rFonts w:ascii="Times New Roman" w:hAnsi="Times New Roman" w:cs="Times New Roman"/>
          <w:b/>
          <w:spacing w:val="4"/>
          <w:sz w:val="32"/>
          <w:szCs w:val="32"/>
        </w:rPr>
      </w:pPr>
      <w:r w:rsidRPr="00F02918">
        <w:rPr>
          <w:rFonts w:ascii="Times New Roman" w:hAnsi="Times New Roman" w:cs="Times New Roman"/>
          <w:b/>
          <w:spacing w:val="4"/>
          <w:sz w:val="32"/>
          <w:szCs w:val="32"/>
        </w:rPr>
        <w:t>технологический контроль</w:t>
      </w:r>
    </w:p>
    <w:p w:rsidR="00F02918" w:rsidRPr="00F02918" w:rsidRDefault="00F02918" w:rsidP="00F02918">
      <w:pPr>
        <w:spacing w:after="0" w:line="250" w:lineRule="auto"/>
        <w:ind w:firstLine="709"/>
        <w:jc w:val="both"/>
        <w:rPr>
          <w:rFonts w:ascii="Times New Roman" w:eastAsia="Times New Roman" w:hAnsi="Times New Roman" w:cs="Times New Roman"/>
          <w:spacing w:val="4"/>
          <w:sz w:val="32"/>
          <w:szCs w:val="32"/>
          <w:lang w:eastAsia="ru-RU"/>
        </w:rPr>
      </w:pPr>
    </w:p>
    <w:p w:rsidR="00F02918" w:rsidRPr="00F02918" w:rsidRDefault="00F02918" w:rsidP="00F02918">
      <w:pPr>
        <w:spacing w:after="0" w:line="250" w:lineRule="auto"/>
        <w:ind w:firstLine="709"/>
        <w:jc w:val="both"/>
        <w:rPr>
          <w:rFonts w:ascii="Times New Roman" w:eastAsia="Times New Roman" w:hAnsi="Times New Roman" w:cs="Times New Roman"/>
          <w:spacing w:val="4"/>
          <w:sz w:val="32"/>
          <w:szCs w:val="32"/>
          <w:lang w:eastAsia="ru-RU"/>
        </w:rPr>
      </w:pPr>
      <w:r w:rsidRPr="00F02918">
        <w:rPr>
          <w:rFonts w:ascii="Times New Roman" w:eastAsia="Times New Roman" w:hAnsi="Times New Roman" w:cs="Times New Roman"/>
          <w:spacing w:val="4"/>
          <w:sz w:val="32"/>
          <w:szCs w:val="32"/>
          <w:lang w:eastAsia="ru-RU"/>
        </w:rPr>
        <w:t>Экономически обоснованное функционирование молочной и мясной промышленности требует повышения эффективности производства. В первую очередь, это касается ресурсосбережения, т. к. затраты на сырье составляют около 80 % себестоимости молочных продуктов.</w:t>
      </w:r>
    </w:p>
    <w:p w:rsidR="00F02918" w:rsidRPr="00F02918" w:rsidRDefault="00F02918" w:rsidP="00F02918">
      <w:pPr>
        <w:shd w:val="clear" w:color="auto" w:fill="FFFFFF"/>
        <w:spacing w:after="0" w:line="250" w:lineRule="auto"/>
        <w:ind w:firstLine="709"/>
        <w:jc w:val="both"/>
        <w:rPr>
          <w:rFonts w:ascii="Times New Roman" w:eastAsia="Times New Roman" w:hAnsi="Times New Roman" w:cs="Times New Roman"/>
          <w:spacing w:val="4"/>
          <w:sz w:val="32"/>
          <w:szCs w:val="32"/>
          <w:lang w:eastAsia="ru-RU"/>
        </w:rPr>
      </w:pPr>
      <w:r w:rsidRPr="00F02918">
        <w:rPr>
          <w:rFonts w:ascii="Times New Roman" w:eastAsia="Times New Roman" w:hAnsi="Times New Roman" w:cs="Times New Roman"/>
          <w:spacing w:val="4"/>
          <w:sz w:val="32"/>
          <w:szCs w:val="32"/>
          <w:lang w:eastAsia="ru-RU"/>
        </w:rPr>
        <w:t xml:space="preserve">Одним из </w:t>
      </w:r>
      <w:proofErr w:type="gramStart"/>
      <w:r w:rsidRPr="00F02918">
        <w:rPr>
          <w:rFonts w:ascii="Times New Roman" w:eastAsia="Times New Roman" w:hAnsi="Times New Roman" w:cs="Times New Roman"/>
          <w:spacing w:val="4"/>
          <w:sz w:val="32"/>
          <w:szCs w:val="32"/>
          <w:lang w:eastAsia="ru-RU"/>
        </w:rPr>
        <w:t>основных факторов, влияющих на фактический расход сырья является</w:t>
      </w:r>
      <w:proofErr w:type="gramEnd"/>
      <w:r w:rsidRPr="00F02918">
        <w:rPr>
          <w:rFonts w:ascii="Times New Roman" w:eastAsia="Times New Roman" w:hAnsi="Times New Roman" w:cs="Times New Roman"/>
          <w:spacing w:val="4"/>
          <w:sz w:val="32"/>
          <w:szCs w:val="32"/>
          <w:lang w:eastAsia="ru-RU"/>
        </w:rPr>
        <w:t xml:space="preserve"> используемое в технологическом процессе оборудование, модернизация и замена которого в последние годы заметно ускорилась. В связи с этим почти на всех предприятиях на основании контрольных выработок устанавливаются свои </w:t>
      </w:r>
      <w:r w:rsidRPr="00F02918">
        <w:rPr>
          <w:rFonts w:ascii="Times New Roman" w:eastAsia="Times New Roman" w:hAnsi="Times New Roman" w:cs="Times New Roman"/>
          <w:spacing w:val="4"/>
          <w:sz w:val="32"/>
          <w:szCs w:val="32"/>
          <w:lang w:eastAsia="ru-RU"/>
        </w:rPr>
        <w:lastRenderedPageBreak/>
        <w:t>нормы расхода сырья, которые, как правило, составляют коммерческую тайну.</w:t>
      </w:r>
    </w:p>
    <w:p w:rsidR="00F02918" w:rsidRPr="00F02918" w:rsidRDefault="00F02918" w:rsidP="00F02918">
      <w:pPr>
        <w:shd w:val="clear" w:color="auto" w:fill="FFFFFF"/>
        <w:spacing w:after="0" w:line="250" w:lineRule="auto"/>
        <w:ind w:firstLine="709"/>
        <w:jc w:val="both"/>
        <w:rPr>
          <w:rFonts w:ascii="Times New Roman" w:eastAsia="Times New Roman" w:hAnsi="Times New Roman" w:cs="Times New Roman"/>
          <w:spacing w:val="4"/>
          <w:sz w:val="32"/>
          <w:szCs w:val="32"/>
          <w:lang w:eastAsia="ru-RU"/>
        </w:rPr>
      </w:pPr>
      <w:r w:rsidRPr="00F02918">
        <w:rPr>
          <w:rFonts w:ascii="Times New Roman" w:eastAsia="Times New Roman" w:hAnsi="Times New Roman" w:cs="Times New Roman"/>
          <w:spacing w:val="4"/>
          <w:sz w:val="32"/>
          <w:szCs w:val="32"/>
          <w:lang w:eastAsia="ru-RU"/>
        </w:rPr>
        <w:t xml:space="preserve">Наиболее ресурсоемким молочными продуктами являются сливочное масло, сыры и творог, сгущенные и сухие продукты. </w:t>
      </w:r>
    </w:p>
    <w:p w:rsidR="00F02918" w:rsidRPr="00F02918" w:rsidRDefault="00F02918" w:rsidP="00F02918">
      <w:pPr>
        <w:shd w:val="clear" w:color="auto" w:fill="FFFFFF"/>
        <w:spacing w:after="0" w:line="250" w:lineRule="auto"/>
        <w:ind w:firstLine="709"/>
        <w:jc w:val="both"/>
        <w:outlineLvl w:val="3"/>
        <w:rPr>
          <w:rFonts w:ascii="Times New Roman" w:eastAsia="Times New Roman" w:hAnsi="Times New Roman" w:cs="Times New Roman"/>
          <w:spacing w:val="4"/>
          <w:sz w:val="32"/>
          <w:szCs w:val="32"/>
          <w:lang w:eastAsia="ru-RU"/>
        </w:rPr>
      </w:pPr>
      <w:r w:rsidRPr="00F02918">
        <w:rPr>
          <w:rFonts w:ascii="Times New Roman" w:eastAsia="Times New Roman" w:hAnsi="Times New Roman" w:cs="Times New Roman"/>
          <w:spacing w:val="4"/>
          <w:sz w:val="32"/>
          <w:szCs w:val="32"/>
          <w:lang w:eastAsia="ru-RU"/>
        </w:rPr>
        <w:t>Производство масла и спредов</w:t>
      </w:r>
    </w:p>
    <w:p w:rsidR="00F02918" w:rsidRPr="00F02918" w:rsidRDefault="00F02918" w:rsidP="00F02918">
      <w:pPr>
        <w:shd w:val="clear" w:color="auto" w:fill="FFFFFF"/>
        <w:spacing w:after="0" w:line="250" w:lineRule="auto"/>
        <w:ind w:firstLine="709"/>
        <w:jc w:val="both"/>
        <w:rPr>
          <w:rFonts w:ascii="Times New Roman" w:eastAsia="Times New Roman" w:hAnsi="Times New Roman" w:cs="Times New Roman"/>
          <w:spacing w:val="4"/>
          <w:sz w:val="32"/>
          <w:szCs w:val="32"/>
          <w:lang w:eastAsia="ru-RU"/>
        </w:rPr>
      </w:pPr>
      <w:r w:rsidRPr="00F02918">
        <w:rPr>
          <w:rFonts w:ascii="Times New Roman" w:eastAsia="Times New Roman" w:hAnsi="Times New Roman" w:cs="Times New Roman"/>
          <w:spacing w:val="4"/>
          <w:sz w:val="32"/>
          <w:szCs w:val="32"/>
          <w:lang w:eastAsia="ru-RU"/>
        </w:rPr>
        <w:t xml:space="preserve">Рекомендуемые нормы расхода сырого молока на производство популярных в Российской Федерации видов масла, вырабатываемых методами преобразования ВЖС и сбивания, представлены в таблицах </w:t>
      </w:r>
      <w:r>
        <w:rPr>
          <w:rFonts w:ascii="Times New Roman" w:eastAsia="Times New Roman" w:hAnsi="Times New Roman" w:cs="Times New Roman"/>
          <w:spacing w:val="4"/>
          <w:sz w:val="32"/>
          <w:szCs w:val="32"/>
          <w:lang w:eastAsia="ru-RU"/>
        </w:rPr>
        <w:t>8</w:t>
      </w:r>
      <w:r w:rsidRPr="00F02918">
        <w:rPr>
          <w:rFonts w:ascii="Times New Roman" w:eastAsia="Times New Roman" w:hAnsi="Times New Roman" w:cs="Times New Roman"/>
          <w:spacing w:val="4"/>
          <w:sz w:val="32"/>
          <w:szCs w:val="32"/>
          <w:lang w:eastAsia="ru-RU"/>
        </w:rPr>
        <w:t xml:space="preserve">.1, </w:t>
      </w:r>
      <w:r>
        <w:rPr>
          <w:rFonts w:ascii="Times New Roman" w:eastAsia="Times New Roman" w:hAnsi="Times New Roman" w:cs="Times New Roman"/>
          <w:spacing w:val="4"/>
          <w:sz w:val="32"/>
          <w:szCs w:val="32"/>
          <w:lang w:eastAsia="ru-RU"/>
        </w:rPr>
        <w:t>8</w:t>
      </w:r>
      <w:r w:rsidRPr="00F02918">
        <w:rPr>
          <w:rFonts w:ascii="Times New Roman" w:eastAsia="Times New Roman" w:hAnsi="Times New Roman" w:cs="Times New Roman"/>
          <w:spacing w:val="4"/>
          <w:sz w:val="32"/>
          <w:szCs w:val="32"/>
          <w:lang w:eastAsia="ru-RU"/>
        </w:rPr>
        <w:t xml:space="preserve">.2, </w:t>
      </w:r>
      <w:r>
        <w:rPr>
          <w:rFonts w:ascii="Times New Roman" w:eastAsia="Times New Roman" w:hAnsi="Times New Roman" w:cs="Times New Roman"/>
          <w:spacing w:val="4"/>
          <w:sz w:val="32"/>
          <w:szCs w:val="32"/>
          <w:lang w:eastAsia="ru-RU"/>
        </w:rPr>
        <w:t>8</w:t>
      </w:r>
      <w:r w:rsidRPr="00F02918">
        <w:rPr>
          <w:rFonts w:ascii="Times New Roman" w:eastAsia="Times New Roman" w:hAnsi="Times New Roman" w:cs="Times New Roman"/>
          <w:spacing w:val="4"/>
          <w:sz w:val="32"/>
          <w:szCs w:val="32"/>
          <w:lang w:eastAsia="ru-RU"/>
        </w:rPr>
        <w:t xml:space="preserve">.3 </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bCs/>
          <w:iCs/>
          <w:sz w:val="32"/>
          <w:szCs w:val="32"/>
          <w:lang w:eastAsia="ru-RU"/>
        </w:rPr>
      </w:pP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bCs/>
          <w:iCs/>
          <w:sz w:val="32"/>
          <w:szCs w:val="32"/>
          <w:lang w:eastAsia="ru-RU"/>
        </w:rPr>
      </w:pPr>
      <w:r w:rsidRPr="00F02918">
        <w:rPr>
          <w:rFonts w:ascii="Times New Roman" w:eastAsia="Times New Roman" w:hAnsi="Times New Roman" w:cs="Times New Roman"/>
          <w:bCs/>
          <w:iCs/>
          <w:sz w:val="32"/>
          <w:szCs w:val="32"/>
          <w:lang w:eastAsia="ru-RU"/>
        </w:rPr>
        <w:t xml:space="preserve">Таблица </w:t>
      </w:r>
      <w:r>
        <w:rPr>
          <w:rFonts w:ascii="Times New Roman" w:eastAsia="Times New Roman" w:hAnsi="Times New Roman" w:cs="Times New Roman"/>
          <w:bCs/>
          <w:iCs/>
          <w:sz w:val="32"/>
          <w:szCs w:val="32"/>
          <w:lang w:eastAsia="ru-RU"/>
        </w:rPr>
        <w:t>8</w:t>
      </w:r>
      <w:r w:rsidRPr="00F02918">
        <w:rPr>
          <w:rFonts w:ascii="Times New Roman" w:eastAsia="Times New Roman" w:hAnsi="Times New Roman" w:cs="Times New Roman"/>
          <w:bCs/>
          <w:iCs/>
          <w:sz w:val="32"/>
          <w:szCs w:val="32"/>
          <w:lang w:eastAsia="ru-RU"/>
        </w:rPr>
        <w:t xml:space="preserve">.1 </w:t>
      </w:r>
      <w:r w:rsidRPr="00F02918">
        <w:rPr>
          <w:rFonts w:ascii="Times New Roman" w:hAnsi="Times New Roman" w:cs="Times New Roman"/>
          <w:sz w:val="32"/>
          <w:szCs w:val="32"/>
        </w:rPr>
        <w:t>–</w:t>
      </w:r>
      <w:r w:rsidRPr="00F02918">
        <w:rPr>
          <w:rFonts w:ascii="Times New Roman" w:eastAsia="Times New Roman" w:hAnsi="Times New Roman" w:cs="Times New Roman"/>
          <w:bCs/>
          <w:iCs/>
          <w:sz w:val="32"/>
          <w:szCs w:val="32"/>
          <w:lang w:eastAsia="ru-RU"/>
        </w:rPr>
        <w:t xml:space="preserve"> Рекомендуемые нормы расхода молока </w:t>
      </w:r>
    </w:p>
    <w:p w:rsidR="00F02918" w:rsidRPr="00F02918" w:rsidRDefault="00F02918" w:rsidP="00F02918">
      <w:pPr>
        <w:shd w:val="clear" w:color="auto" w:fill="FFFFFF"/>
        <w:spacing w:after="0" w:line="240" w:lineRule="auto"/>
        <w:jc w:val="both"/>
        <w:rPr>
          <w:rFonts w:ascii="Times New Roman" w:eastAsia="Times New Roman" w:hAnsi="Times New Roman" w:cs="Times New Roman"/>
          <w:bCs/>
          <w:iCs/>
          <w:sz w:val="32"/>
          <w:szCs w:val="32"/>
          <w:lang w:eastAsia="ru-RU"/>
        </w:rPr>
      </w:pPr>
      <w:r w:rsidRPr="00F02918">
        <w:rPr>
          <w:rFonts w:ascii="Times New Roman" w:eastAsia="Times New Roman" w:hAnsi="Times New Roman" w:cs="Times New Roman"/>
          <w:bCs/>
          <w:iCs/>
          <w:sz w:val="32"/>
          <w:szCs w:val="32"/>
          <w:lang w:eastAsia="ru-RU"/>
        </w:rPr>
        <w:t xml:space="preserve">на производство одной тонны масла, вырабатываемого методом </w:t>
      </w:r>
    </w:p>
    <w:p w:rsidR="00F02918" w:rsidRPr="00F02918" w:rsidRDefault="00F02918" w:rsidP="00F02918">
      <w:pPr>
        <w:shd w:val="clear" w:color="auto" w:fill="FFFFFF"/>
        <w:spacing w:after="0" w:line="240" w:lineRule="auto"/>
        <w:jc w:val="both"/>
        <w:rPr>
          <w:rFonts w:ascii="Times New Roman" w:eastAsia="Times New Roman" w:hAnsi="Times New Roman" w:cs="Times New Roman"/>
          <w:bCs/>
          <w:iCs/>
          <w:sz w:val="32"/>
          <w:szCs w:val="32"/>
          <w:lang w:eastAsia="ru-RU"/>
        </w:rPr>
      </w:pPr>
      <w:r w:rsidRPr="00F02918">
        <w:rPr>
          <w:rFonts w:ascii="Times New Roman" w:eastAsia="Times New Roman" w:hAnsi="Times New Roman" w:cs="Times New Roman"/>
          <w:bCs/>
          <w:iCs/>
          <w:sz w:val="32"/>
          <w:szCs w:val="32"/>
          <w:lang w:eastAsia="ru-RU"/>
        </w:rPr>
        <w:t>преобразования ВЖС (</w:t>
      </w:r>
      <w:proofErr w:type="spellStart"/>
      <w:r w:rsidRPr="00F02918">
        <w:rPr>
          <w:rFonts w:ascii="Times New Roman" w:eastAsia="Times New Roman" w:hAnsi="Times New Roman" w:cs="Times New Roman"/>
          <w:bCs/>
          <w:iCs/>
          <w:sz w:val="32"/>
          <w:szCs w:val="32"/>
          <w:lang w:eastAsia="ru-RU"/>
        </w:rPr>
        <w:t>фасование</w:t>
      </w:r>
      <w:proofErr w:type="spellEnd"/>
      <w:r w:rsidRPr="00F02918">
        <w:rPr>
          <w:rFonts w:ascii="Times New Roman" w:eastAsia="Times New Roman" w:hAnsi="Times New Roman" w:cs="Times New Roman"/>
          <w:bCs/>
          <w:iCs/>
          <w:sz w:val="32"/>
          <w:szCs w:val="32"/>
          <w:lang w:eastAsia="ru-RU"/>
        </w:rPr>
        <w:t xml:space="preserve"> в транспортную упаковку)</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16"/>
          <w:szCs w:val="16"/>
          <w:lang w:eastAsia="ru-RU"/>
        </w:rPr>
      </w:pPr>
    </w:p>
    <w:p w:rsidR="00F02918" w:rsidRPr="00F02918" w:rsidRDefault="00F02918" w:rsidP="00F02918">
      <w:pPr>
        <w:shd w:val="clear" w:color="auto" w:fill="FFFFFF"/>
        <w:spacing w:after="0" w:line="240" w:lineRule="auto"/>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noProof/>
          <w:sz w:val="32"/>
          <w:szCs w:val="32"/>
          <w:lang w:eastAsia="ru-RU"/>
        </w:rPr>
        <w:drawing>
          <wp:inline distT="0" distB="0" distL="0" distR="0" wp14:anchorId="22875DE8" wp14:editId="3E2A531D">
            <wp:extent cx="6321496" cy="2499755"/>
            <wp:effectExtent l="0" t="0" r="3175" b="0"/>
            <wp:docPr id="1" name="Рисунок 1" descr="qww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ww 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19779" cy="2499076"/>
                    </a:xfrm>
                    <a:prstGeom prst="rect">
                      <a:avLst/>
                    </a:prstGeom>
                    <a:noFill/>
                    <a:ln>
                      <a:noFill/>
                    </a:ln>
                  </pic:spPr>
                </pic:pic>
              </a:graphicData>
            </a:graphic>
          </wp:inline>
        </w:drawing>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bCs/>
          <w:iCs/>
          <w:sz w:val="32"/>
          <w:szCs w:val="32"/>
          <w:lang w:eastAsia="ru-RU"/>
        </w:rPr>
      </w:pP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bCs/>
          <w:iCs/>
          <w:sz w:val="32"/>
          <w:szCs w:val="32"/>
          <w:lang w:eastAsia="ru-RU"/>
        </w:rPr>
      </w:pPr>
      <w:r w:rsidRPr="00F02918">
        <w:rPr>
          <w:rFonts w:ascii="Times New Roman" w:eastAsia="Times New Roman" w:hAnsi="Times New Roman" w:cs="Times New Roman"/>
          <w:bCs/>
          <w:iCs/>
          <w:sz w:val="32"/>
          <w:szCs w:val="32"/>
          <w:lang w:eastAsia="ru-RU"/>
        </w:rPr>
        <w:t xml:space="preserve">Таблица </w:t>
      </w:r>
      <w:r>
        <w:rPr>
          <w:rFonts w:ascii="Times New Roman" w:eastAsia="Times New Roman" w:hAnsi="Times New Roman" w:cs="Times New Roman"/>
          <w:bCs/>
          <w:iCs/>
          <w:sz w:val="32"/>
          <w:szCs w:val="32"/>
          <w:lang w:eastAsia="ru-RU"/>
        </w:rPr>
        <w:t>8</w:t>
      </w:r>
      <w:r w:rsidRPr="00F02918">
        <w:rPr>
          <w:rFonts w:ascii="Times New Roman" w:eastAsia="Times New Roman" w:hAnsi="Times New Roman" w:cs="Times New Roman"/>
          <w:bCs/>
          <w:iCs/>
          <w:sz w:val="32"/>
          <w:szCs w:val="32"/>
          <w:lang w:eastAsia="ru-RU"/>
        </w:rPr>
        <w:t xml:space="preserve">.2 </w:t>
      </w:r>
      <w:r w:rsidRPr="00F02918">
        <w:rPr>
          <w:rFonts w:ascii="Times New Roman" w:eastAsia="Times New Roman" w:hAnsi="Times New Roman" w:cs="Times New Roman"/>
          <w:sz w:val="32"/>
          <w:szCs w:val="32"/>
          <w:lang w:eastAsia="ru-RU"/>
        </w:rPr>
        <w:t>–</w:t>
      </w:r>
      <w:r w:rsidRPr="00F02918">
        <w:rPr>
          <w:rFonts w:ascii="Times New Roman" w:eastAsia="Times New Roman" w:hAnsi="Times New Roman" w:cs="Times New Roman"/>
          <w:bCs/>
          <w:iCs/>
          <w:sz w:val="32"/>
          <w:szCs w:val="32"/>
          <w:lang w:eastAsia="ru-RU"/>
        </w:rPr>
        <w:t xml:space="preserve"> Рекомендуемые нормы расхода молока </w:t>
      </w:r>
    </w:p>
    <w:p w:rsidR="00F02918" w:rsidRPr="00F02918" w:rsidRDefault="00F02918" w:rsidP="00F02918">
      <w:pPr>
        <w:shd w:val="clear" w:color="auto" w:fill="FFFFFF"/>
        <w:spacing w:after="0" w:line="240" w:lineRule="auto"/>
        <w:jc w:val="both"/>
        <w:rPr>
          <w:rFonts w:ascii="Times New Roman" w:eastAsia="Times New Roman" w:hAnsi="Times New Roman" w:cs="Times New Roman"/>
          <w:bCs/>
          <w:iCs/>
          <w:sz w:val="32"/>
          <w:szCs w:val="32"/>
          <w:lang w:eastAsia="ru-RU"/>
        </w:rPr>
      </w:pPr>
      <w:r w:rsidRPr="00F02918">
        <w:rPr>
          <w:rFonts w:ascii="Times New Roman" w:eastAsia="Times New Roman" w:hAnsi="Times New Roman" w:cs="Times New Roman"/>
          <w:bCs/>
          <w:iCs/>
          <w:sz w:val="32"/>
          <w:szCs w:val="32"/>
          <w:lang w:eastAsia="ru-RU"/>
        </w:rPr>
        <w:t xml:space="preserve">на производство одной тонны масла, вырабатываемого методом </w:t>
      </w:r>
    </w:p>
    <w:p w:rsidR="00F02918" w:rsidRPr="00F02918" w:rsidRDefault="00F02918" w:rsidP="00F02918">
      <w:pPr>
        <w:shd w:val="clear" w:color="auto" w:fill="FFFFFF"/>
        <w:spacing w:after="0" w:line="240" w:lineRule="auto"/>
        <w:jc w:val="both"/>
        <w:rPr>
          <w:rFonts w:ascii="Times New Roman" w:eastAsia="Times New Roman" w:hAnsi="Times New Roman" w:cs="Times New Roman"/>
          <w:bCs/>
          <w:iCs/>
          <w:sz w:val="32"/>
          <w:szCs w:val="32"/>
          <w:lang w:eastAsia="ru-RU"/>
        </w:rPr>
      </w:pPr>
      <w:r w:rsidRPr="00F02918">
        <w:rPr>
          <w:rFonts w:ascii="Times New Roman" w:eastAsia="Times New Roman" w:hAnsi="Times New Roman" w:cs="Times New Roman"/>
          <w:bCs/>
          <w:iCs/>
          <w:sz w:val="32"/>
          <w:szCs w:val="32"/>
          <w:lang w:eastAsia="ru-RU"/>
        </w:rPr>
        <w:t>непрерывного сбивания</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b/>
          <w:sz w:val="16"/>
          <w:szCs w:val="16"/>
          <w:lang w:eastAsia="ru-RU"/>
        </w:rPr>
      </w:pPr>
    </w:p>
    <w:p w:rsidR="00F02918" w:rsidRPr="00F02918" w:rsidRDefault="00F02918" w:rsidP="00F02918">
      <w:pPr>
        <w:shd w:val="clear" w:color="auto" w:fill="FFFFFF"/>
        <w:spacing w:after="0" w:line="240" w:lineRule="auto"/>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noProof/>
          <w:sz w:val="32"/>
          <w:szCs w:val="32"/>
          <w:lang w:eastAsia="ru-RU"/>
        </w:rPr>
        <w:lastRenderedPageBreak/>
        <w:drawing>
          <wp:inline distT="0" distB="0" distL="0" distR="0" wp14:anchorId="78C36476" wp14:editId="7AF1F667">
            <wp:extent cx="6276109" cy="2825246"/>
            <wp:effectExtent l="0" t="0" r="0" b="0"/>
            <wp:docPr id="2" name="Рисунок 2" descr="qww 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ww 0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75949" cy="2825174"/>
                    </a:xfrm>
                    <a:prstGeom prst="rect">
                      <a:avLst/>
                    </a:prstGeom>
                    <a:noFill/>
                    <a:ln>
                      <a:noFill/>
                    </a:ln>
                  </pic:spPr>
                </pic:pic>
              </a:graphicData>
            </a:graphic>
          </wp:inline>
        </w:drawing>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bCs/>
          <w:iCs/>
          <w:sz w:val="20"/>
          <w:szCs w:val="32"/>
          <w:lang w:eastAsia="ru-RU"/>
        </w:rPr>
      </w:pP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К ресурсосберегающим технологиям производства масла (по затратам сырого молока) можно отнести технологии масла пониженной жирности – крестьянского, бутербродного (снижение расхода сырого молока по сравнению с выработкой традиционного масла в 1,1; 1,3 раза соответственно).</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С увеличением жирности исходного сырья (один из основных качественных показателей оценки сырого молока) его удельные затраты на производство также уменьшаются.</w:t>
      </w:r>
    </w:p>
    <w:p w:rsidR="00F02918" w:rsidRPr="00F02918" w:rsidRDefault="00F02918" w:rsidP="00F02918">
      <w:pPr>
        <w:spacing w:after="0" w:line="240" w:lineRule="auto"/>
        <w:ind w:firstLine="709"/>
        <w:rPr>
          <w:rFonts w:ascii="Times New Roman" w:hAnsi="Times New Roman" w:cs="Times New Roman"/>
          <w:bCs/>
          <w:iCs/>
          <w:sz w:val="32"/>
          <w:szCs w:val="32"/>
        </w:rPr>
      </w:pPr>
      <w:r w:rsidRPr="00F02918">
        <w:rPr>
          <w:bCs/>
          <w:iCs/>
          <w:sz w:val="32"/>
          <w:szCs w:val="32"/>
        </w:rPr>
        <w:br w:type="page"/>
      </w:r>
      <w:r w:rsidRPr="00F02918">
        <w:rPr>
          <w:rFonts w:ascii="Times New Roman" w:hAnsi="Times New Roman" w:cs="Times New Roman"/>
          <w:bCs/>
          <w:iCs/>
          <w:sz w:val="32"/>
          <w:szCs w:val="32"/>
        </w:rPr>
        <w:lastRenderedPageBreak/>
        <w:t xml:space="preserve">Таблица </w:t>
      </w:r>
      <w:r>
        <w:rPr>
          <w:rFonts w:ascii="Times New Roman" w:hAnsi="Times New Roman" w:cs="Times New Roman"/>
          <w:bCs/>
          <w:iCs/>
          <w:sz w:val="32"/>
          <w:szCs w:val="32"/>
        </w:rPr>
        <w:t>8</w:t>
      </w:r>
      <w:r w:rsidRPr="00F02918">
        <w:rPr>
          <w:rFonts w:ascii="Times New Roman" w:hAnsi="Times New Roman" w:cs="Times New Roman"/>
          <w:bCs/>
          <w:iCs/>
          <w:sz w:val="32"/>
          <w:szCs w:val="32"/>
        </w:rPr>
        <w:t xml:space="preserve">.3 </w:t>
      </w:r>
      <w:r w:rsidRPr="00F02918">
        <w:rPr>
          <w:rFonts w:ascii="Times New Roman" w:hAnsi="Times New Roman" w:cs="Times New Roman"/>
          <w:sz w:val="32"/>
          <w:szCs w:val="32"/>
        </w:rPr>
        <w:t>–</w:t>
      </w:r>
      <w:r w:rsidRPr="00F02918">
        <w:rPr>
          <w:rFonts w:ascii="Times New Roman" w:hAnsi="Times New Roman" w:cs="Times New Roman"/>
          <w:bCs/>
          <w:iCs/>
          <w:sz w:val="32"/>
          <w:szCs w:val="32"/>
        </w:rPr>
        <w:t xml:space="preserve"> Рекомендуемые нормы расхода молока </w:t>
      </w:r>
    </w:p>
    <w:p w:rsidR="00F02918" w:rsidRPr="00F02918" w:rsidRDefault="00F02918" w:rsidP="00F02918">
      <w:pPr>
        <w:spacing w:after="0" w:line="240" w:lineRule="auto"/>
        <w:rPr>
          <w:rFonts w:ascii="Times New Roman" w:hAnsi="Times New Roman" w:cs="Times New Roman"/>
          <w:bCs/>
          <w:iCs/>
          <w:sz w:val="32"/>
          <w:szCs w:val="32"/>
        </w:rPr>
      </w:pPr>
      <w:r w:rsidRPr="00F02918">
        <w:rPr>
          <w:rFonts w:ascii="Times New Roman" w:hAnsi="Times New Roman" w:cs="Times New Roman"/>
          <w:bCs/>
          <w:iCs/>
          <w:sz w:val="32"/>
          <w:szCs w:val="32"/>
        </w:rPr>
        <w:t xml:space="preserve">на производство одной тонны масла, вырабатываемого методом </w:t>
      </w:r>
    </w:p>
    <w:p w:rsidR="00F02918" w:rsidRPr="00F02918" w:rsidRDefault="00F02918" w:rsidP="00F02918">
      <w:pPr>
        <w:spacing w:after="0" w:line="240" w:lineRule="auto"/>
        <w:rPr>
          <w:rFonts w:ascii="Times New Roman" w:hAnsi="Times New Roman" w:cs="Times New Roman"/>
          <w:bCs/>
          <w:iCs/>
          <w:sz w:val="32"/>
          <w:szCs w:val="32"/>
        </w:rPr>
      </w:pPr>
      <w:r w:rsidRPr="00F02918">
        <w:rPr>
          <w:rFonts w:ascii="Times New Roman" w:hAnsi="Times New Roman" w:cs="Times New Roman"/>
          <w:bCs/>
          <w:iCs/>
          <w:sz w:val="32"/>
          <w:szCs w:val="32"/>
        </w:rPr>
        <w:t>периодического сбивания (</w:t>
      </w:r>
      <w:proofErr w:type="spellStart"/>
      <w:r w:rsidRPr="00F02918">
        <w:rPr>
          <w:rFonts w:ascii="Times New Roman" w:hAnsi="Times New Roman" w:cs="Times New Roman"/>
          <w:bCs/>
          <w:iCs/>
          <w:sz w:val="32"/>
          <w:szCs w:val="32"/>
        </w:rPr>
        <w:t>фасование</w:t>
      </w:r>
      <w:proofErr w:type="spellEnd"/>
      <w:r w:rsidRPr="00F02918">
        <w:rPr>
          <w:rFonts w:ascii="Times New Roman" w:hAnsi="Times New Roman" w:cs="Times New Roman"/>
          <w:bCs/>
          <w:iCs/>
          <w:sz w:val="32"/>
          <w:szCs w:val="32"/>
        </w:rPr>
        <w:t xml:space="preserve"> в транспортную упаковку)*</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b/>
          <w:sz w:val="16"/>
          <w:szCs w:val="16"/>
          <w:lang w:eastAsia="ru-RU"/>
        </w:rPr>
      </w:pPr>
    </w:p>
    <w:p w:rsidR="00F02918" w:rsidRPr="00F02918" w:rsidRDefault="00F02918" w:rsidP="00F02918">
      <w:pPr>
        <w:shd w:val="clear" w:color="auto" w:fill="FFFFFF"/>
        <w:spacing w:after="0" w:line="240" w:lineRule="auto"/>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noProof/>
          <w:sz w:val="32"/>
          <w:szCs w:val="32"/>
          <w:lang w:eastAsia="ru-RU"/>
        </w:rPr>
        <w:drawing>
          <wp:inline distT="0" distB="0" distL="0" distR="0" wp14:anchorId="2F86D138" wp14:editId="6215184D">
            <wp:extent cx="6095461" cy="1894114"/>
            <wp:effectExtent l="0" t="0" r="635" b="0"/>
            <wp:docPr id="3" name="Рисунок 3" descr="qww 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ww 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9177" cy="1898376"/>
                    </a:xfrm>
                    <a:prstGeom prst="rect">
                      <a:avLst/>
                    </a:prstGeom>
                    <a:noFill/>
                    <a:ln>
                      <a:noFill/>
                    </a:ln>
                  </pic:spPr>
                </pic:pic>
              </a:graphicData>
            </a:graphic>
          </wp:inline>
        </w:drawing>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xml:space="preserve">Однако стоит понимать, что выпускать масло только пониженной жирности и только методом преобразования высокожирных сливок не удастся, так как потребителя привлекает широкая линейка однородной группы товаров, среди которых он может выбрать качественный, доступный удовлетворяющий его вкусовым ощущениям продукт, который не всегда </w:t>
      </w:r>
      <w:proofErr w:type="gramStart"/>
      <w:r w:rsidRPr="00F02918">
        <w:rPr>
          <w:rFonts w:ascii="Times New Roman" w:eastAsia="Times New Roman" w:hAnsi="Times New Roman" w:cs="Times New Roman"/>
          <w:sz w:val="32"/>
          <w:szCs w:val="32"/>
          <w:lang w:eastAsia="ru-RU"/>
        </w:rPr>
        <w:t>может</w:t>
      </w:r>
      <w:proofErr w:type="gramEnd"/>
      <w:r w:rsidRPr="00F02918">
        <w:rPr>
          <w:rFonts w:ascii="Times New Roman" w:eastAsia="Times New Roman" w:hAnsi="Times New Roman" w:cs="Times New Roman"/>
          <w:sz w:val="32"/>
          <w:szCs w:val="32"/>
          <w:lang w:eastAsia="ru-RU"/>
        </w:rPr>
        <w:t xml:space="preserve"> выработан одним методом.</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Побочными продуктами при производстве масла являются обезжиренное молоко и пахта, полностью используемые для производства других молочных продуктов. Нормативный выход обезжиренного молока и пахты при производстве каждого вида масла зависят от массовой доли жира в молоке, сливках, обезжиренном молоке и пахте, а также от нормы потерь сырья при получении сливок из молока и при переработке сливок в масло.</w:t>
      </w:r>
    </w:p>
    <w:p w:rsidR="00F02918" w:rsidRPr="00F02918" w:rsidRDefault="00F02918" w:rsidP="00F02918">
      <w:pPr>
        <w:shd w:val="clear" w:color="auto" w:fill="FFFFFF"/>
        <w:spacing w:after="0" w:line="240" w:lineRule="auto"/>
        <w:ind w:firstLine="709"/>
        <w:jc w:val="both"/>
        <w:outlineLvl w:val="3"/>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Производство сыров</w:t>
      </w:r>
    </w:p>
    <w:p w:rsidR="00F02918" w:rsidRPr="00F02918" w:rsidRDefault="00F02918" w:rsidP="00F02918">
      <w:pPr>
        <w:spacing w:after="0" w:line="240" w:lineRule="auto"/>
        <w:ind w:firstLine="709"/>
        <w:jc w:val="both"/>
        <w:rPr>
          <w:rFonts w:ascii="Times New Roman" w:hAnsi="Times New Roman" w:cs="Times New Roman"/>
          <w:sz w:val="32"/>
          <w:szCs w:val="32"/>
          <w:shd w:val="clear" w:color="auto" w:fill="FFFFFF"/>
        </w:rPr>
      </w:pPr>
      <w:r w:rsidRPr="00F02918">
        <w:rPr>
          <w:rFonts w:ascii="Times New Roman" w:hAnsi="Times New Roman" w:cs="Times New Roman"/>
          <w:sz w:val="32"/>
          <w:szCs w:val="32"/>
          <w:shd w:val="clear" w:color="auto" w:fill="FFFFFF"/>
        </w:rPr>
        <w:t>Производство мягких сыров по сравнению с полутвердыми (твердыми) сырами аналогичной жирности по расходу нормализованной смеси является ресурсосберегающим. Но так же, как и в случае со сливочным маслом, для потребителя важно иметь выбор сырной продукции.</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pacing w:val="-4"/>
          <w:sz w:val="32"/>
          <w:szCs w:val="32"/>
          <w:lang w:eastAsia="ru-RU"/>
        </w:rPr>
        <w:t xml:space="preserve">Побочным продуктом при производстве сыров является </w:t>
      </w:r>
      <w:proofErr w:type="spellStart"/>
      <w:r w:rsidRPr="00F02918">
        <w:rPr>
          <w:rFonts w:ascii="Times New Roman" w:eastAsia="Times New Roman" w:hAnsi="Times New Roman" w:cs="Times New Roman"/>
          <w:spacing w:val="-4"/>
          <w:sz w:val="32"/>
          <w:szCs w:val="32"/>
          <w:lang w:eastAsia="ru-RU"/>
        </w:rPr>
        <w:t>подсырная</w:t>
      </w:r>
      <w:proofErr w:type="spellEnd"/>
      <w:r w:rsidRPr="00F02918">
        <w:rPr>
          <w:rFonts w:ascii="Times New Roman" w:eastAsia="Times New Roman" w:hAnsi="Times New Roman" w:cs="Times New Roman"/>
          <w:spacing w:val="-4"/>
          <w:sz w:val="32"/>
          <w:szCs w:val="32"/>
          <w:lang w:eastAsia="ru-RU"/>
        </w:rPr>
        <w:t xml:space="preserve"> сыворотка, содержащая около 50 % сухих веществ сырого молока. Норма выхода сыворотки при производстве твердых и </w:t>
      </w:r>
      <w:proofErr w:type="spellStart"/>
      <w:r w:rsidRPr="00F02918">
        <w:rPr>
          <w:rFonts w:ascii="Times New Roman" w:eastAsia="Times New Roman" w:hAnsi="Times New Roman" w:cs="Times New Roman"/>
          <w:spacing w:val="-4"/>
          <w:sz w:val="32"/>
          <w:szCs w:val="32"/>
          <w:lang w:eastAsia="ru-RU"/>
        </w:rPr>
        <w:t>попутвердых</w:t>
      </w:r>
      <w:proofErr w:type="spellEnd"/>
      <w:r w:rsidRPr="00F02918">
        <w:rPr>
          <w:rFonts w:ascii="Times New Roman" w:eastAsia="Times New Roman" w:hAnsi="Times New Roman" w:cs="Times New Roman"/>
          <w:spacing w:val="-4"/>
          <w:sz w:val="32"/>
          <w:szCs w:val="32"/>
          <w:lang w:eastAsia="ru-RU"/>
        </w:rPr>
        <w:t xml:space="preserve"> сыров составляет 80 %, при производстве мягких сыров 75 % </w:t>
      </w:r>
      <w:r w:rsidRPr="00F02918">
        <w:rPr>
          <w:rFonts w:ascii="Times New Roman" w:eastAsia="Times New Roman" w:hAnsi="Times New Roman" w:cs="Times New Roman"/>
          <w:sz w:val="32"/>
          <w:szCs w:val="32"/>
          <w:lang w:eastAsia="ru-RU"/>
        </w:rPr>
        <w:t>от массы нормализованной смеси. С увеличением жирности нормализованной смеси на выработку сыров повышается и массовая доля жира в сыворотке.</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proofErr w:type="gramStart"/>
      <w:r w:rsidRPr="00F02918">
        <w:rPr>
          <w:rFonts w:ascii="Times New Roman" w:eastAsia="Times New Roman" w:hAnsi="Times New Roman" w:cs="Times New Roman"/>
          <w:sz w:val="32"/>
          <w:szCs w:val="32"/>
          <w:lang w:eastAsia="ru-RU"/>
        </w:rPr>
        <w:lastRenderedPageBreak/>
        <w:t>В оптимальном с точки зрения экономики и экологии (загрязняющая способность сыворотки превышает аналогичный показатель для бытовых сточных вод в 500-1000 раз) варианте сыворотка должна перерабатываться на пищевые (восполняя дефицит молочного сырья в Российской Федерации), кормовые, парфюмерные и др. продукты и товары.</w:t>
      </w:r>
      <w:proofErr w:type="gramEnd"/>
      <w:r w:rsidRPr="00F02918">
        <w:rPr>
          <w:rFonts w:ascii="Times New Roman" w:eastAsia="Times New Roman" w:hAnsi="Times New Roman" w:cs="Times New Roman"/>
          <w:sz w:val="32"/>
          <w:szCs w:val="32"/>
          <w:lang w:eastAsia="ru-RU"/>
        </w:rPr>
        <w:t xml:space="preserve"> Но анкетирование молокоперерабатывающих предприятий показало, что есть заводы, сливающие этот побочный продукт в канализацию, и это в настоящее время является основной экологической проблемой молочного производства.</w:t>
      </w:r>
    </w:p>
    <w:p w:rsidR="00F02918" w:rsidRPr="00F02918" w:rsidRDefault="00F02918" w:rsidP="00F02918">
      <w:pPr>
        <w:shd w:val="clear" w:color="auto" w:fill="FFFFFF"/>
        <w:spacing w:after="0" w:line="240" w:lineRule="auto"/>
        <w:ind w:firstLine="709"/>
        <w:jc w:val="both"/>
        <w:outlineLvl w:val="3"/>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Производство творога</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Нормы расхода молока на выработку творога зависит от содержания белка в молоке (влияет в т. ч. сезон года), используемого оборудования, технологии и других факторов. В качестве примера в таблицах 10.1-10.3 приведены нормы расхода молока (обезжиренного молока) и на выработку творога.</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xml:space="preserve">Побочным продуктом при выработке творога является творожная сыворотка. Выход сыворотки зависит от способа производства и технологического оборудования. Норма сбора сыворотки при выработке творога составляет 75-80 % от количества переработанного сырья. Творожная (кислая) сыворотка используется еще в меньшей степени, чем </w:t>
      </w:r>
      <w:proofErr w:type="spellStart"/>
      <w:r w:rsidRPr="00F02918">
        <w:rPr>
          <w:rFonts w:ascii="Times New Roman" w:eastAsia="Times New Roman" w:hAnsi="Times New Roman" w:cs="Times New Roman"/>
          <w:sz w:val="32"/>
          <w:szCs w:val="32"/>
          <w:lang w:eastAsia="ru-RU"/>
        </w:rPr>
        <w:t>подсырная</w:t>
      </w:r>
      <w:proofErr w:type="spellEnd"/>
      <w:r w:rsidRPr="00F02918">
        <w:rPr>
          <w:rFonts w:ascii="Times New Roman" w:eastAsia="Times New Roman" w:hAnsi="Times New Roman" w:cs="Times New Roman"/>
          <w:sz w:val="32"/>
          <w:szCs w:val="32"/>
          <w:lang w:eastAsia="ru-RU"/>
        </w:rPr>
        <w:t>, так как ее переработка требует больших энергетических затрат.</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Для учета и контроля количества выпускаемой продукции на мясоперерабатывающих предприятиях имеется журнал (книга) учета закладки сырья и выхода готовой продукции.</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xml:space="preserve">Закладка сырья для приготовления фарша и выпуска готовой продукции отражается в журнале (книге) учета закладки сырья и выхода готовой продукции. Записи в журнал производятся заведующим производством. Закладка сырья для приготовления фарша и выпуска готовой продукции отражается в журнале (книге) учета закладки сырья и выхода готовой продукции. Записи в журнал производятся заведующим производством (мастером) ежедневно. На крупных колбасных предприятиях журнал открывается на каждый вид </w:t>
      </w:r>
      <w:proofErr w:type="gramStart"/>
      <w:r w:rsidRPr="00F02918">
        <w:rPr>
          <w:rFonts w:ascii="Times New Roman" w:eastAsia="Times New Roman" w:hAnsi="Times New Roman" w:cs="Times New Roman"/>
          <w:sz w:val="32"/>
          <w:szCs w:val="32"/>
          <w:lang w:eastAsia="ru-RU"/>
        </w:rPr>
        <w:t>изделий</w:t>
      </w:r>
      <w:proofErr w:type="gramEnd"/>
      <w:r w:rsidRPr="00F02918">
        <w:rPr>
          <w:rFonts w:ascii="Times New Roman" w:eastAsia="Times New Roman" w:hAnsi="Times New Roman" w:cs="Times New Roman"/>
          <w:sz w:val="32"/>
          <w:szCs w:val="32"/>
          <w:lang w:eastAsia="ru-RU"/>
        </w:rPr>
        <w:t xml:space="preserve"> на месяц. На мелких предприятиях такой журнал ведется на отдельные группы изделий: вареные, варено-копченые, копченые и т. п. Итоги журналов являются основанием для списания сырья и материалов на выработку колбасных изделий.</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lastRenderedPageBreak/>
        <w:t xml:space="preserve">Все журналы оперативного учета являются первичными документами производственного учета и служат основанием для составления отчетов, отражающих движение сырья, материалов, полуфабрикатов, готовой продукции и тары. На крупных предприятиях </w:t>
      </w:r>
      <w:proofErr w:type="gramStart"/>
      <w:r w:rsidRPr="00F02918">
        <w:rPr>
          <w:rFonts w:ascii="Times New Roman" w:eastAsia="Times New Roman" w:hAnsi="Times New Roman" w:cs="Times New Roman"/>
          <w:sz w:val="32"/>
          <w:szCs w:val="32"/>
          <w:lang w:eastAsia="ru-RU"/>
        </w:rPr>
        <w:t>заведующие цехов</w:t>
      </w:r>
      <w:proofErr w:type="gramEnd"/>
      <w:r w:rsidRPr="00F02918">
        <w:rPr>
          <w:rFonts w:ascii="Times New Roman" w:eastAsia="Times New Roman" w:hAnsi="Times New Roman" w:cs="Times New Roman"/>
          <w:sz w:val="32"/>
          <w:szCs w:val="32"/>
          <w:lang w:eastAsia="ru-RU"/>
        </w:rPr>
        <w:t xml:space="preserve"> составляют производственные отчеты, характеризующие движение материалов в рамках производственных цехов. На мелких колбасных предприятиях материальный отчет составляет заведующий колбасным цехом, который одновременно выполняет функции кладовщика по материалам и готовой продукции. Особенность отчета состоит в том, что в нем складской и производственный учет материалов совмещен, т. е. движение материалов, топлива и тары отражается в целом по колбасному производству без подразделений на кладовую и производственный цех. Кроме того, в отчете обособленно отражается движение готовой продукции.</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Расход материалов показывается как по всему цеху, так и по полуфабрикатам и готовым изделиям. При этом расход материалов отражается как фактически, так и по норме.</w:t>
      </w:r>
    </w:p>
    <w:p w:rsidR="00F02918" w:rsidRPr="00F02918" w:rsidRDefault="00F02918" w:rsidP="00F02918">
      <w:pPr>
        <w:shd w:val="clear" w:color="auto" w:fill="FFFFFF"/>
        <w:spacing w:after="0" w:line="240" w:lineRule="auto"/>
        <w:ind w:firstLine="709"/>
        <w:jc w:val="both"/>
        <w:rPr>
          <w:rFonts w:ascii="Times New Roman" w:hAnsi="Times New Roman" w:cs="Times New Roman"/>
          <w:bCs/>
          <w:color w:val="424242"/>
          <w:sz w:val="32"/>
          <w:szCs w:val="32"/>
          <w:shd w:val="clear" w:color="auto" w:fill="FFFFFF"/>
        </w:rPr>
      </w:pPr>
      <w:bookmarkStart w:id="0" w:name="_GoBack"/>
      <w:bookmarkEnd w:id="0"/>
      <w:r w:rsidRPr="00F02918">
        <w:rPr>
          <w:rFonts w:ascii="Times New Roman" w:hAnsi="Times New Roman" w:cs="Times New Roman"/>
          <w:bCs/>
          <w:iCs/>
          <w:sz w:val="32"/>
          <w:szCs w:val="32"/>
        </w:rPr>
        <w:t xml:space="preserve">Таблица </w:t>
      </w:r>
      <w:r>
        <w:rPr>
          <w:rFonts w:ascii="Times New Roman" w:hAnsi="Times New Roman" w:cs="Times New Roman"/>
          <w:bCs/>
          <w:iCs/>
          <w:sz w:val="32"/>
          <w:szCs w:val="32"/>
        </w:rPr>
        <w:t>8</w:t>
      </w:r>
      <w:r w:rsidRPr="00F02918">
        <w:rPr>
          <w:rFonts w:ascii="Times New Roman" w:hAnsi="Times New Roman" w:cs="Times New Roman"/>
          <w:bCs/>
          <w:iCs/>
          <w:sz w:val="32"/>
          <w:szCs w:val="32"/>
        </w:rPr>
        <w:t xml:space="preserve">.4  </w:t>
      </w:r>
      <w:r w:rsidRPr="00F02918">
        <w:rPr>
          <w:rFonts w:ascii="Times New Roman" w:hAnsi="Times New Roman" w:cs="Times New Roman"/>
          <w:bCs/>
          <w:color w:val="424242"/>
          <w:sz w:val="32"/>
          <w:szCs w:val="32"/>
          <w:shd w:val="clear" w:color="auto" w:fill="FFFFFF"/>
        </w:rPr>
        <w:t>Норма расхода мяса на кости на 1 т, т</w:t>
      </w:r>
    </w:p>
    <w:p w:rsidR="00F02918" w:rsidRPr="00F02918" w:rsidRDefault="00F02918" w:rsidP="00F02918">
      <w:pPr>
        <w:shd w:val="clear" w:color="auto" w:fill="FFFFFF"/>
        <w:spacing w:after="0" w:line="240" w:lineRule="auto"/>
        <w:ind w:firstLine="709"/>
        <w:jc w:val="both"/>
        <w:rPr>
          <w:rFonts w:ascii="Times New Roman" w:hAnsi="Times New Roman" w:cs="Times New Roman"/>
          <w:bCs/>
          <w:color w:val="424242"/>
          <w:sz w:val="16"/>
          <w:szCs w:val="16"/>
          <w:shd w:val="clear" w:color="auto" w:fill="FFFFFF"/>
        </w:rPr>
      </w:pPr>
    </w:p>
    <w:tbl>
      <w:tblPr>
        <w:tblStyle w:val="a7"/>
        <w:tblW w:w="0" w:type="auto"/>
        <w:tblLook w:val="04A0" w:firstRow="1" w:lastRow="0" w:firstColumn="1" w:lastColumn="0" w:noHBand="0" w:noVBand="1"/>
      </w:tblPr>
      <w:tblGrid>
        <w:gridCol w:w="2598"/>
        <w:gridCol w:w="1030"/>
        <w:gridCol w:w="1363"/>
        <w:gridCol w:w="2187"/>
        <w:gridCol w:w="1030"/>
        <w:gridCol w:w="1363"/>
      </w:tblGrid>
      <w:tr w:rsidR="00F02918" w:rsidRPr="00F02918" w:rsidTr="003877A4">
        <w:tc>
          <w:tcPr>
            <w:tcW w:w="0" w:type="auto"/>
            <w:vAlign w:val="center"/>
            <w:hideMark/>
          </w:tcPr>
          <w:p w:rsidR="00F02918" w:rsidRPr="00F02918" w:rsidRDefault="00F02918" w:rsidP="00F02918">
            <w:pPr>
              <w:jc w:val="center"/>
              <w:rPr>
                <w:sz w:val="28"/>
                <w:szCs w:val="32"/>
              </w:rPr>
            </w:pPr>
            <w:r w:rsidRPr="00F02918">
              <w:rPr>
                <w:sz w:val="28"/>
                <w:szCs w:val="32"/>
              </w:rPr>
              <w:t>Продукция</w:t>
            </w:r>
          </w:p>
        </w:tc>
        <w:tc>
          <w:tcPr>
            <w:tcW w:w="0" w:type="auto"/>
            <w:vAlign w:val="center"/>
            <w:hideMark/>
          </w:tcPr>
          <w:p w:rsidR="00F02918" w:rsidRPr="00F02918" w:rsidRDefault="00F02918" w:rsidP="00F02918">
            <w:pPr>
              <w:jc w:val="center"/>
              <w:rPr>
                <w:sz w:val="28"/>
                <w:szCs w:val="32"/>
              </w:rPr>
            </w:pPr>
            <w:r w:rsidRPr="00F02918">
              <w:rPr>
                <w:sz w:val="28"/>
                <w:szCs w:val="32"/>
              </w:rPr>
              <w:t>Общая</w:t>
            </w:r>
          </w:p>
        </w:tc>
        <w:tc>
          <w:tcPr>
            <w:tcW w:w="0" w:type="auto"/>
            <w:vAlign w:val="center"/>
            <w:hideMark/>
          </w:tcPr>
          <w:p w:rsidR="00F02918" w:rsidRPr="00F02918" w:rsidRDefault="00F02918" w:rsidP="00F02918">
            <w:pPr>
              <w:jc w:val="center"/>
              <w:rPr>
                <w:sz w:val="28"/>
                <w:szCs w:val="32"/>
              </w:rPr>
            </w:pPr>
            <w:r w:rsidRPr="00F02918">
              <w:rPr>
                <w:sz w:val="28"/>
                <w:szCs w:val="32"/>
              </w:rPr>
              <w:t xml:space="preserve">В том </w:t>
            </w:r>
          </w:p>
          <w:p w:rsidR="00F02918" w:rsidRPr="00F02918" w:rsidRDefault="00F02918" w:rsidP="00F02918">
            <w:pPr>
              <w:jc w:val="center"/>
              <w:rPr>
                <w:sz w:val="28"/>
                <w:szCs w:val="32"/>
              </w:rPr>
            </w:pPr>
            <w:proofErr w:type="gramStart"/>
            <w:r w:rsidRPr="00F02918">
              <w:rPr>
                <w:sz w:val="28"/>
                <w:szCs w:val="32"/>
              </w:rPr>
              <w:t>числе</w:t>
            </w:r>
            <w:proofErr w:type="gramEnd"/>
            <w:r w:rsidRPr="00F02918">
              <w:rPr>
                <w:sz w:val="28"/>
                <w:szCs w:val="32"/>
              </w:rPr>
              <w:t xml:space="preserve"> </w:t>
            </w:r>
          </w:p>
          <w:p w:rsidR="00F02918" w:rsidRPr="00F02918" w:rsidRDefault="00F02918" w:rsidP="00F02918">
            <w:pPr>
              <w:jc w:val="center"/>
              <w:rPr>
                <w:sz w:val="28"/>
                <w:szCs w:val="32"/>
              </w:rPr>
            </w:pPr>
            <w:r w:rsidRPr="00F02918">
              <w:rPr>
                <w:sz w:val="28"/>
                <w:szCs w:val="32"/>
              </w:rPr>
              <w:t>говядины</w:t>
            </w:r>
          </w:p>
        </w:tc>
        <w:tc>
          <w:tcPr>
            <w:tcW w:w="0" w:type="auto"/>
            <w:vAlign w:val="center"/>
            <w:hideMark/>
          </w:tcPr>
          <w:p w:rsidR="00F02918" w:rsidRPr="00F02918" w:rsidRDefault="00F02918" w:rsidP="00F02918">
            <w:pPr>
              <w:jc w:val="center"/>
              <w:rPr>
                <w:sz w:val="28"/>
                <w:szCs w:val="32"/>
              </w:rPr>
            </w:pPr>
            <w:r w:rsidRPr="00F02918">
              <w:rPr>
                <w:sz w:val="28"/>
                <w:szCs w:val="32"/>
              </w:rPr>
              <w:t>Продукция</w:t>
            </w:r>
          </w:p>
        </w:tc>
        <w:tc>
          <w:tcPr>
            <w:tcW w:w="0" w:type="auto"/>
            <w:vAlign w:val="center"/>
            <w:hideMark/>
          </w:tcPr>
          <w:p w:rsidR="00F02918" w:rsidRPr="00F02918" w:rsidRDefault="00F02918" w:rsidP="00F02918">
            <w:pPr>
              <w:jc w:val="center"/>
              <w:rPr>
                <w:sz w:val="28"/>
                <w:szCs w:val="32"/>
              </w:rPr>
            </w:pPr>
            <w:r w:rsidRPr="00F02918">
              <w:rPr>
                <w:sz w:val="28"/>
                <w:szCs w:val="32"/>
              </w:rPr>
              <w:t>Общая</w:t>
            </w:r>
          </w:p>
        </w:tc>
        <w:tc>
          <w:tcPr>
            <w:tcW w:w="0" w:type="auto"/>
            <w:vAlign w:val="center"/>
            <w:hideMark/>
          </w:tcPr>
          <w:p w:rsidR="00F02918" w:rsidRPr="00F02918" w:rsidRDefault="00F02918" w:rsidP="00F02918">
            <w:pPr>
              <w:jc w:val="center"/>
              <w:rPr>
                <w:sz w:val="28"/>
                <w:szCs w:val="32"/>
              </w:rPr>
            </w:pPr>
            <w:r w:rsidRPr="00F02918">
              <w:rPr>
                <w:sz w:val="28"/>
                <w:szCs w:val="32"/>
              </w:rPr>
              <w:t xml:space="preserve">В том </w:t>
            </w:r>
          </w:p>
          <w:p w:rsidR="00F02918" w:rsidRPr="00F02918" w:rsidRDefault="00F02918" w:rsidP="00F02918">
            <w:pPr>
              <w:jc w:val="center"/>
              <w:rPr>
                <w:sz w:val="28"/>
                <w:szCs w:val="32"/>
              </w:rPr>
            </w:pPr>
            <w:proofErr w:type="gramStart"/>
            <w:r w:rsidRPr="00F02918">
              <w:rPr>
                <w:sz w:val="28"/>
                <w:szCs w:val="32"/>
              </w:rPr>
              <w:t>числе</w:t>
            </w:r>
            <w:proofErr w:type="gramEnd"/>
            <w:r w:rsidRPr="00F02918">
              <w:rPr>
                <w:sz w:val="28"/>
                <w:szCs w:val="32"/>
              </w:rPr>
              <w:t xml:space="preserve"> </w:t>
            </w:r>
          </w:p>
          <w:p w:rsidR="00F02918" w:rsidRPr="00F02918" w:rsidRDefault="00F02918" w:rsidP="00F02918">
            <w:pPr>
              <w:jc w:val="center"/>
              <w:rPr>
                <w:sz w:val="28"/>
                <w:szCs w:val="32"/>
              </w:rPr>
            </w:pPr>
            <w:r w:rsidRPr="00F02918">
              <w:rPr>
                <w:sz w:val="28"/>
                <w:szCs w:val="32"/>
              </w:rPr>
              <w:t>говядины</w:t>
            </w: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Колбасы вареные</w:t>
            </w:r>
          </w:p>
        </w:tc>
        <w:tc>
          <w:tcPr>
            <w:tcW w:w="0" w:type="auto"/>
            <w:vAlign w:val="center"/>
            <w:hideMark/>
          </w:tcPr>
          <w:p w:rsidR="00F02918" w:rsidRPr="00F02918" w:rsidRDefault="00F02918" w:rsidP="00F02918">
            <w:pPr>
              <w:jc w:val="center"/>
              <w:rPr>
                <w:sz w:val="28"/>
                <w:szCs w:val="32"/>
              </w:rPr>
            </w:pPr>
            <w:r w:rsidRPr="00F02918">
              <w:rPr>
                <w:sz w:val="28"/>
                <w:szCs w:val="32"/>
              </w:rPr>
              <w:t>1,11</w:t>
            </w:r>
          </w:p>
        </w:tc>
        <w:tc>
          <w:tcPr>
            <w:tcW w:w="0" w:type="auto"/>
            <w:vAlign w:val="center"/>
            <w:hideMark/>
          </w:tcPr>
          <w:p w:rsidR="00F02918" w:rsidRPr="00F02918" w:rsidRDefault="00F02918" w:rsidP="00F02918">
            <w:pPr>
              <w:jc w:val="center"/>
              <w:rPr>
                <w:sz w:val="28"/>
                <w:szCs w:val="32"/>
              </w:rPr>
            </w:pPr>
            <w:r w:rsidRPr="00F02918">
              <w:rPr>
                <w:sz w:val="28"/>
                <w:szCs w:val="32"/>
              </w:rPr>
              <w:t>0,61</w:t>
            </w:r>
          </w:p>
        </w:tc>
        <w:tc>
          <w:tcPr>
            <w:tcW w:w="0" w:type="auto"/>
            <w:vAlign w:val="center"/>
            <w:hideMark/>
          </w:tcPr>
          <w:p w:rsidR="00F02918" w:rsidRPr="00F02918" w:rsidRDefault="00F02918" w:rsidP="00F02918">
            <w:pPr>
              <w:rPr>
                <w:sz w:val="28"/>
                <w:szCs w:val="32"/>
              </w:rPr>
            </w:pPr>
            <w:r w:rsidRPr="00F02918">
              <w:rPr>
                <w:sz w:val="28"/>
                <w:szCs w:val="32"/>
              </w:rPr>
              <w:t>Пельмени.</w:t>
            </w:r>
          </w:p>
        </w:tc>
        <w:tc>
          <w:tcPr>
            <w:tcW w:w="0" w:type="auto"/>
            <w:vAlign w:val="center"/>
            <w:hideMark/>
          </w:tcPr>
          <w:p w:rsidR="00F02918" w:rsidRPr="00F02918" w:rsidRDefault="00F02918" w:rsidP="00F02918">
            <w:pPr>
              <w:jc w:val="center"/>
              <w:rPr>
                <w:sz w:val="28"/>
                <w:szCs w:val="32"/>
              </w:rPr>
            </w:pPr>
            <w:r w:rsidRPr="00F02918">
              <w:rPr>
                <w:sz w:val="28"/>
                <w:szCs w:val="32"/>
              </w:rPr>
              <w:t>0,567</w:t>
            </w:r>
          </w:p>
        </w:tc>
        <w:tc>
          <w:tcPr>
            <w:tcW w:w="0" w:type="auto"/>
            <w:vAlign w:val="center"/>
            <w:hideMark/>
          </w:tcPr>
          <w:p w:rsidR="00F02918" w:rsidRPr="00F02918" w:rsidRDefault="00F02918" w:rsidP="00F02918">
            <w:pPr>
              <w:jc w:val="center"/>
              <w:rPr>
                <w:sz w:val="28"/>
                <w:szCs w:val="32"/>
              </w:rPr>
            </w:pPr>
            <w:r w:rsidRPr="00F02918">
              <w:rPr>
                <w:sz w:val="28"/>
                <w:szCs w:val="32"/>
              </w:rPr>
              <w:t>–</w:t>
            </w: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Сосиски</w:t>
            </w:r>
          </w:p>
        </w:tc>
        <w:tc>
          <w:tcPr>
            <w:tcW w:w="0" w:type="auto"/>
            <w:vAlign w:val="center"/>
            <w:hideMark/>
          </w:tcPr>
          <w:p w:rsidR="00F02918" w:rsidRPr="00F02918" w:rsidRDefault="00F02918" w:rsidP="00F02918">
            <w:pPr>
              <w:jc w:val="center"/>
              <w:rPr>
                <w:sz w:val="28"/>
                <w:szCs w:val="32"/>
              </w:rPr>
            </w:pPr>
            <w:r w:rsidRPr="00F02918">
              <w:rPr>
                <w:sz w:val="28"/>
                <w:szCs w:val="32"/>
              </w:rPr>
              <w:t>1,1</w:t>
            </w:r>
          </w:p>
        </w:tc>
        <w:tc>
          <w:tcPr>
            <w:tcW w:w="0" w:type="auto"/>
            <w:vAlign w:val="center"/>
            <w:hideMark/>
          </w:tcPr>
          <w:p w:rsidR="00F02918" w:rsidRPr="00F02918" w:rsidRDefault="00F02918" w:rsidP="00F02918">
            <w:pPr>
              <w:jc w:val="center"/>
              <w:rPr>
                <w:sz w:val="28"/>
                <w:szCs w:val="32"/>
              </w:rPr>
            </w:pPr>
            <w:r w:rsidRPr="00F02918">
              <w:rPr>
                <w:sz w:val="28"/>
                <w:szCs w:val="32"/>
              </w:rPr>
              <w:t>0,6</w:t>
            </w:r>
          </w:p>
        </w:tc>
        <w:tc>
          <w:tcPr>
            <w:tcW w:w="0" w:type="auto"/>
            <w:vAlign w:val="center"/>
            <w:hideMark/>
          </w:tcPr>
          <w:p w:rsidR="00F02918" w:rsidRPr="00F02918" w:rsidRDefault="00F02918" w:rsidP="00F02918">
            <w:pPr>
              <w:rPr>
                <w:sz w:val="28"/>
                <w:szCs w:val="32"/>
              </w:rPr>
            </w:pPr>
            <w:r w:rsidRPr="00F02918">
              <w:rPr>
                <w:sz w:val="28"/>
                <w:szCs w:val="32"/>
              </w:rPr>
              <w:t xml:space="preserve">Котлеты </w:t>
            </w:r>
          </w:p>
          <w:p w:rsidR="00F02918" w:rsidRPr="00F02918" w:rsidRDefault="00F02918" w:rsidP="00F02918">
            <w:pPr>
              <w:rPr>
                <w:sz w:val="28"/>
                <w:szCs w:val="32"/>
              </w:rPr>
            </w:pPr>
            <w:r w:rsidRPr="00F02918">
              <w:rPr>
                <w:sz w:val="28"/>
                <w:szCs w:val="32"/>
              </w:rPr>
              <w:t xml:space="preserve">(на 1000 </w:t>
            </w:r>
            <w:proofErr w:type="gramStart"/>
            <w:r w:rsidRPr="00F02918">
              <w:rPr>
                <w:sz w:val="28"/>
                <w:szCs w:val="32"/>
              </w:rPr>
              <w:t>шт</w:t>
            </w:r>
            <w:proofErr w:type="gramEnd"/>
          </w:p>
        </w:tc>
        <w:tc>
          <w:tcPr>
            <w:tcW w:w="0" w:type="auto"/>
            <w:vAlign w:val="center"/>
            <w:hideMark/>
          </w:tcPr>
          <w:p w:rsidR="00F02918" w:rsidRPr="00F02918" w:rsidRDefault="00F02918" w:rsidP="00F02918">
            <w:pPr>
              <w:jc w:val="center"/>
              <w:rPr>
                <w:sz w:val="28"/>
                <w:szCs w:val="32"/>
              </w:rPr>
            </w:pPr>
            <w:r w:rsidRPr="00F02918">
              <w:rPr>
                <w:sz w:val="28"/>
                <w:szCs w:val="32"/>
              </w:rPr>
              <w:t>0,04</w:t>
            </w:r>
          </w:p>
        </w:tc>
        <w:tc>
          <w:tcPr>
            <w:tcW w:w="0" w:type="auto"/>
            <w:vAlign w:val="center"/>
            <w:hideMark/>
          </w:tcPr>
          <w:p w:rsidR="00F02918" w:rsidRPr="00F02918" w:rsidRDefault="00F02918" w:rsidP="00F02918">
            <w:pPr>
              <w:jc w:val="center"/>
              <w:rPr>
                <w:sz w:val="28"/>
                <w:szCs w:val="32"/>
              </w:rPr>
            </w:pPr>
            <w:r w:rsidRPr="00F02918">
              <w:rPr>
                <w:sz w:val="28"/>
                <w:szCs w:val="32"/>
              </w:rPr>
              <w:t>–</w:t>
            </w: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Сардельки</w:t>
            </w:r>
          </w:p>
        </w:tc>
        <w:tc>
          <w:tcPr>
            <w:tcW w:w="0" w:type="auto"/>
            <w:vAlign w:val="center"/>
            <w:hideMark/>
          </w:tcPr>
          <w:p w:rsidR="00F02918" w:rsidRPr="00F02918" w:rsidRDefault="00F02918" w:rsidP="00F02918">
            <w:pPr>
              <w:jc w:val="center"/>
              <w:rPr>
                <w:sz w:val="28"/>
                <w:szCs w:val="32"/>
              </w:rPr>
            </w:pPr>
            <w:r w:rsidRPr="00F02918">
              <w:rPr>
                <w:sz w:val="28"/>
                <w:szCs w:val="32"/>
              </w:rPr>
              <w:t>1,05</w:t>
            </w:r>
          </w:p>
        </w:tc>
        <w:tc>
          <w:tcPr>
            <w:tcW w:w="0" w:type="auto"/>
            <w:vAlign w:val="center"/>
            <w:hideMark/>
          </w:tcPr>
          <w:p w:rsidR="00F02918" w:rsidRPr="00F02918" w:rsidRDefault="00F02918" w:rsidP="00F02918">
            <w:pPr>
              <w:jc w:val="center"/>
              <w:rPr>
                <w:sz w:val="28"/>
                <w:szCs w:val="32"/>
              </w:rPr>
            </w:pPr>
            <w:r w:rsidRPr="00F02918">
              <w:rPr>
                <w:sz w:val="28"/>
                <w:szCs w:val="32"/>
              </w:rPr>
              <w:t>0,6</w:t>
            </w:r>
          </w:p>
        </w:tc>
        <w:tc>
          <w:tcPr>
            <w:tcW w:w="0" w:type="auto"/>
            <w:vAlign w:val="center"/>
            <w:hideMark/>
          </w:tcPr>
          <w:p w:rsidR="00F02918" w:rsidRPr="00F02918" w:rsidRDefault="00F02918" w:rsidP="00F02918">
            <w:pPr>
              <w:rPr>
                <w:sz w:val="28"/>
                <w:szCs w:val="32"/>
              </w:rPr>
            </w:pPr>
            <w:r w:rsidRPr="00F02918">
              <w:rPr>
                <w:sz w:val="28"/>
                <w:szCs w:val="32"/>
              </w:rPr>
              <w:t>Суповой набор</w:t>
            </w:r>
          </w:p>
        </w:tc>
        <w:tc>
          <w:tcPr>
            <w:tcW w:w="0" w:type="auto"/>
            <w:vAlign w:val="center"/>
            <w:hideMark/>
          </w:tcPr>
          <w:p w:rsidR="00F02918" w:rsidRPr="00F02918" w:rsidRDefault="00F02918" w:rsidP="00F02918">
            <w:pPr>
              <w:jc w:val="center"/>
              <w:rPr>
                <w:sz w:val="28"/>
                <w:szCs w:val="32"/>
              </w:rPr>
            </w:pPr>
            <w:r w:rsidRPr="00F02918">
              <w:rPr>
                <w:sz w:val="28"/>
                <w:szCs w:val="32"/>
              </w:rPr>
              <w:t>0,7</w:t>
            </w:r>
          </w:p>
        </w:tc>
        <w:tc>
          <w:tcPr>
            <w:tcW w:w="0" w:type="auto"/>
            <w:vAlign w:val="center"/>
            <w:hideMark/>
          </w:tcPr>
          <w:p w:rsidR="00F02918" w:rsidRPr="00F02918" w:rsidRDefault="00F02918" w:rsidP="00F02918">
            <w:pPr>
              <w:jc w:val="center"/>
              <w:rPr>
                <w:sz w:val="28"/>
                <w:szCs w:val="32"/>
              </w:rPr>
            </w:pPr>
            <w:r w:rsidRPr="00F02918">
              <w:rPr>
                <w:sz w:val="28"/>
                <w:szCs w:val="32"/>
              </w:rPr>
              <w:t>–</w:t>
            </w: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Колбасы</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rPr>
                <w:sz w:val="28"/>
                <w:szCs w:val="32"/>
              </w:rPr>
            </w:pPr>
            <w:r w:rsidRPr="00F02918">
              <w:rPr>
                <w:sz w:val="28"/>
                <w:szCs w:val="32"/>
              </w:rPr>
              <w:t>Рагу</w:t>
            </w:r>
          </w:p>
        </w:tc>
        <w:tc>
          <w:tcPr>
            <w:tcW w:w="0" w:type="auto"/>
            <w:vAlign w:val="center"/>
            <w:hideMark/>
          </w:tcPr>
          <w:p w:rsidR="00F02918" w:rsidRPr="00F02918" w:rsidRDefault="00F02918" w:rsidP="00F02918">
            <w:pPr>
              <w:jc w:val="center"/>
              <w:rPr>
                <w:sz w:val="28"/>
                <w:szCs w:val="32"/>
              </w:rPr>
            </w:pPr>
            <w:r w:rsidRPr="00F02918">
              <w:rPr>
                <w:sz w:val="28"/>
                <w:szCs w:val="32"/>
              </w:rPr>
              <w:t>0,6</w:t>
            </w:r>
          </w:p>
        </w:tc>
        <w:tc>
          <w:tcPr>
            <w:tcW w:w="0" w:type="auto"/>
            <w:vAlign w:val="center"/>
            <w:hideMark/>
          </w:tcPr>
          <w:p w:rsidR="00F02918" w:rsidRPr="00F02918" w:rsidRDefault="00F02918" w:rsidP="00F02918">
            <w:pPr>
              <w:jc w:val="center"/>
              <w:rPr>
                <w:sz w:val="28"/>
                <w:szCs w:val="32"/>
              </w:rPr>
            </w:pPr>
            <w:r w:rsidRPr="00F02918">
              <w:rPr>
                <w:sz w:val="28"/>
                <w:szCs w:val="32"/>
              </w:rPr>
              <w:t>–</w:t>
            </w:r>
          </w:p>
        </w:tc>
      </w:tr>
      <w:tr w:rsidR="00F02918" w:rsidRPr="00F02918" w:rsidTr="003877A4">
        <w:tc>
          <w:tcPr>
            <w:tcW w:w="0" w:type="auto"/>
            <w:vAlign w:val="center"/>
            <w:hideMark/>
          </w:tcPr>
          <w:p w:rsidR="00F02918" w:rsidRPr="00F02918" w:rsidRDefault="00F02918" w:rsidP="00F02918">
            <w:pPr>
              <w:rPr>
                <w:sz w:val="28"/>
                <w:szCs w:val="32"/>
              </w:rPr>
            </w:pPr>
            <w:proofErr w:type="spellStart"/>
            <w:r w:rsidRPr="00F02918">
              <w:rPr>
                <w:sz w:val="28"/>
                <w:szCs w:val="32"/>
              </w:rPr>
              <w:t>полукопченые</w:t>
            </w:r>
            <w:proofErr w:type="spellEnd"/>
          </w:p>
        </w:tc>
        <w:tc>
          <w:tcPr>
            <w:tcW w:w="0" w:type="auto"/>
            <w:vAlign w:val="center"/>
            <w:hideMark/>
          </w:tcPr>
          <w:p w:rsidR="00F02918" w:rsidRPr="00F02918" w:rsidRDefault="00F02918" w:rsidP="00F02918">
            <w:pPr>
              <w:jc w:val="center"/>
              <w:rPr>
                <w:sz w:val="28"/>
                <w:szCs w:val="32"/>
              </w:rPr>
            </w:pPr>
            <w:r w:rsidRPr="00F02918">
              <w:rPr>
                <w:sz w:val="28"/>
                <w:szCs w:val="32"/>
              </w:rPr>
              <w:t>1,61</w:t>
            </w:r>
          </w:p>
        </w:tc>
        <w:tc>
          <w:tcPr>
            <w:tcW w:w="0" w:type="auto"/>
            <w:vAlign w:val="center"/>
            <w:hideMark/>
          </w:tcPr>
          <w:p w:rsidR="00F02918" w:rsidRPr="00F02918" w:rsidRDefault="00F02918" w:rsidP="00F02918">
            <w:pPr>
              <w:jc w:val="center"/>
              <w:rPr>
                <w:sz w:val="28"/>
                <w:szCs w:val="32"/>
              </w:rPr>
            </w:pPr>
            <w:r w:rsidRPr="00F02918">
              <w:rPr>
                <w:sz w:val="28"/>
                <w:szCs w:val="32"/>
              </w:rPr>
              <w:t>0,9</w:t>
            </w:r>
          </w:p>
        </w:tc>
        <w:tc>
          <w:tcPr>
            <w:tcW w:w="0" w:type="auto"/>
            <w:vAlign w:val="center"/>
            <w:hideMark/>
          </w:tcPr>
          <w:p w:rsidR="00F02918" w:rsidRPr="00F02918" w:rsidRDefault="00F02918" w:rsidP="00F02918">
            <w:pPr>
              <w:rPr>
                <w:sz w:val="28"/>
                <w:szCs w:val="32"/>
              </w:rPr>
            </w:pPr>
            <w:r w:rsidRPr="00F02918">
              <w:rPr>
                <w:sz w:val="28"/>
                <w:szCs w:val="32"/>
              </w:rPr>
              <w:t>Фрикадельки Останкинские</w:t>
            </w:r>
          </w:p>
        </w:tc>
        <w:tc>
          <w:tcPr>
            <w:tcW w:w="0" w:type="auto"/>
            <w:vAlign w:val="center"/>
            <w:hideMark/>
          </w:tcPr>
          <w:p w:rsidR="00F02918" w:rsidRPr="00F02918" w:rsidRDefault="00F02918" w:rsidP="00F02918">
            <w:pPr>
              <w:jc w:val="center"/>
              <w:rPr>
                <w:sz w:val="28"/>
                <w:szCs w:val="32"/>
              </w:rPr>
            </w:pPr>
            <w:r w:rsidRPr="00F02918">
              <w:rPr>
                <w:sz w:val="28"/>
                <w:szCs w:val="32"/>
              </w:rPr>
              <w:t>1,041</w:t>
            </w:r>
          </w:p>
        </w:tc>
        <w:tc>
          <w:tcPr>
            <w:tcW w:w="0" w:type="auto"/>
            <w:vAlign w:val="center"/>
            <w:hideMark/>
          </w:tcPr>
          <w:p w:rsidR="00F02918" w:rsidRPr="00F02918" w:rsidRDefault="00F02918" w:rsidP="00F02918">
            <w:pPr>
              <w:jc w:val="center"/>
              <w:rPr>
                <w:sz w:val="28"/>
                <w:szCs w:val="32"/>
              </w:rPr>
            </w:pPr>
            <w:r w:rsidRPr="00F02918">
              <w:rPr>
                <w:sz w:val="28"/>
                <w:szCs w:val="32"/>
              </w:rPr>
              <w:t>–</w:t>
            </w: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варено-копченые</w:t>
            </w:r>
          </w:p>
        </w:tc>
        <w:tc>
          <w:tcPr>
            <w:tcW w:w="0" w:type="auto"/>
            <w:vAlign w:val="center"/>
            <w:hideMark/>
          </w:tcPr>
          <w:p w:rsidR="00F02918" w:rsidRPr="00F02918" w:rsidRDefault="00F02918" w:rsidP="00F02918">
            <w:pPr>
              <w:jc w:val="center"/>
              <w:rPr>
                <w:sz w:val="28"/>
                <w:szCs w:val="32"/>
              </w:rPr>
            </w:pPr>
            <w:r w:rsidRPr="00F02918">
              <w:rPr>
                <w:sz w:val="28"/>
                <w:szCs w:val="32"/>
              </w:rPr>
              <w:t>1,95</w:t>
            </w:r>
          </w:p>
        </w:tc>
        <w:tc>
          <w:tcPr>
            <w:tcW w:w="0" w:type="auto"/>
            <w:vAlign w:val="center"/>
            <w:hideMark/>
          </w:tcPr>
          <w:p w:rsidR="00F02918" w:rsidRPr="00F02918" w:rsidRDefault="00F02918" w:rsidP="00F02918">
            <w:pPr>
              <w:jc w:val="center"/>
              <w:rPr>
                <w:sz w:val="28"/>
                <w:szCs w:val="32"/>
              </w:rPr>
            </w:pPr>
            <w:r w:rsidRPr="00F02918">
              <w:rPr>
                <w:sz w:val="28"/>
                <w:szCs w:val="32"/>
              </w:rPr>
              <w:t>1,15</w:t>
            </w:r>
          </w:p>
        </w:tc>
        <w:tc>
          <w:tcPr>
            <w:tcW w:w="0" w:type="auto"/>
            <w:vAlign w:val="center"/>
            <w:hideMark/>
          </w:tcPr>
          <w:p w:rsidR="00F02918" w:rsidRPr="00F02918" w:rsidRDefault="00F02918" w:rsidP="00F02918">
            <w:pPr>
              <w:rPr>
                <w:sz w:val="28"/>
                <w:szCs w:val="32"/>
              </w:rPr>
            </w:pPr>
            <w:r w:rsidRPr="00F02918">
              <w:rPr>
                <w:sz w:val="28"/>
                <w:szCs w:val="32"/>
              </w:rPr>
              <w:t>киевские</w:t>
            </w:r>
          </w:p>
        </w:tc>
        <w:tc>
          <w:tcPr>
            <w:tcW w:w="0" w:type="auto"/>
            <w:vAlign w:val="center"/>
            <w:hideMark/>
          </w:tcPr>
          <w:p w:rsidR="00F02918" w:rsidRPr="00F02918" w:rsidRDefault="00F02918" w:rsidP="00F02918">
            <w:pPr>
              <w:jc w:val="center"/>
              <w:rPr>
                <w:sz w:val="28"/>
                <w:szCs w:val="32"/>
              </w:rPr>
            </w:pPr>
            <w:r w:rsidRPr="00F02918">
              <w:rPr>
                <w:sz w:val="28"/>
                <w:szCs w:val="32"/>
              </w:rPr>
              <w:t>0,803</w:t>
            </w:r>
          </w:p>
        </w:tc>
        <w:tc>
          <w:tcPr>
            <w:tcW w:w="0" w:type="auto"/>
            <w:vAlign w:val="center"/>
            <w:hideMark/>
          </w:tcPr>
          <w:p w:rsidR="00F02918" w:rsidRPr="00F02918" w:rsidRDefault="00F02918" w:rsidP="00F02918">
            <w:pPr>
              <w:jc w:val="center"/>
              <w:rPr>
                <w:sz w:val="28"/>
                <w:szCs w:val="32"/>
              </w:rPr>
            </w:pPr>
            <w:r w:rsidRPr="00F02918">
              <w:rPr>
                <w:sz w:val="28"/>
                <w:szCs w:val="32"/>
              </w:rPr>
              <w:t>–</w:t>
            </w: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сырокопченые</w:t>
            </w:r>
          </w:p>
        </w:tc>
        <w:tc>
          <w:tcPr>
            <w:tcW w:w="0" w:type="auto"/>
            <w:vAlign w:val="center"/>
            <w:hideMark/>
          </w:tcPr>
          <w:p w:rsidR="00F02918" w:rsidRPr="00F02918" w:rsidRDefault="00F02918" w:rsidP="00F02918">
            <w:pPr>
              <w:jc w:val="center"/>
              <w:rPr>
                <w:sz w:val="28"/>
                <w:szCs w:val="32"/>
              </w:rPr>
            </w:pPr>
            <w:r w:rsidRPr="00F02918">
              <w:rPr>
                <w:sz w:val="28"/>
                <w:szCs w:val="32"/>
              </w:rPr>
              <w:t>2,1</w:t>
            </w:r>
          </w:p>
        </w:tc>
        <w:tc>
          <w:tcPr>
            <w:tcW w:w="0" w:type="auto"/>
            <w:vAlign w:val="center"/>
            <w:hideMark/>
          </w:tcPr>
          <w:p w:rsidR="00F02918" w:rsidRPr="00F02918" w:rsidRDefault="00F02918" w:rsidP="00F02918">
            <w:pPr>
              <w:jc w:val="center"/>
              <w:rPr>
                <w:sz w:val="28"/>
                <w:szCs w:val="32"/>
              </w:rPr>
            </w:pPr>
            <w:r w:rsidRPr="00F02918">
              <w:rPr>
                <w:sz w:val="28"/>
                <w:szCs w:val="32"/>
              </w:rPr>
              <w:t>1,2</w:t>
            </w:r>
          </w:p>
        </w:tc>
        <w:tc>
          <w:tcPr>
            <w:tcW w:w="0" w:type="auto"/>
            <w:vAlign w:val="center"/>
            <w:hideMark/>
          </w:tcPr>
          <w:p w:rsidR="00F02918" w:rsidRPr="00F02918" w:rsidRDefault="00F02918" w:rsidP="00F02918">
            <w:pPr>
              <w:rPr>
                <w:sz w:val="28"/>
                <w:szCs w:val="32"/>
              </w:rPr>
            </w:pPr>
            <w:r w:rsidRPr="00F02918">
              <w:rPr>
                <w:sz w:val="28"/>
                <w:szCs w:val="32"/>
              </w:rPr>
              <w:t>Фарш мясной из говядины</w:t>
            </w:r>
          </w:p>
        </w:tc>
        <w:tc>
          <w:tcPr>
            <w:tcW w:w="0" w:type="auto"/>
            <w:vAlign w:val="center"/>
            <w:hideMark/>
          </w:tcPr>
          <w:p w:rsidR="00F02918" w:rsidRPr="00F02918" w:rsidRDefault="00F02918" w:rsidP="00F02918">
            <w:pPr>
              <w:jc w:val="center"/>
              <w:rPr>
                <w:sz w:val="28"/>
                <w:szCs w:val="32"/>
              </w:rPr>
            </w:pPr>
            <w:r w:rsidRPr="00F02918">
              <w:rPr>
                <w:sz w:val="28"/>
                <w:szCs w:val="32"/>
              </w:rPr>
              <w:t>1,36</w:t>
            </w:r>
          </w:p>
        </w:tc>
        <w:tc>
          <w:tcPr>
            <w:tcW w:w="0" w:type="auto"/>
            <w:vAlign w:val="center"/>
            <w:hideMark/>
          </w:tcPr>
          <w:p w:rsidR="00F02918" w:rsidRPr="00F02918" w:rsidRDefault="00F02918" w:rsidP="00F02918">
            <w:pPr>
              <w:jc w:val="center"/>
              <w:rPr>
                <w:sz w:val="28"/>
                <w:szCs w:val="32"/>
              </w:rPr>
            </w:pPr>
            <w:r w:rsidRPr="00F02918">
              <w:rPr>
                <w:sz w:val="28"/>
                <w:szCs w:val="32"/>
              </w:rPr>
              <w:t>1,35</w:t>
            </w:r>
          </w:p>
        </w:tc>
      </w:tr>
      <w:tr w:rsidR="00F02918" w:rsidRPr="00F02918" w:rsidTr="003877A4">
        <w:tc>
          <w:tcPr>
            <w:tcW w:w="0" w:type="auto"/>
            <w:vAlign w:val="center"/>
            <w:hideMark/>
          </w:tcPr>
          <w:p w:rsidR="00F02918" w:rsidRPr="00F02918" w:rsidRDefault="00F02918" w:rsidP="00F02918">
            <w:pPr>
              <w:rPr>
                <w:sz w:val="28"/>
                <w:szCs w:val="32"/>
              </w:rPr>
            </w:pPr>
            <w:proofErr w:type="spellStart"/>
            <w:r w:rsidRPr="00F02918">
              <w:rPr>
                <w:sz w:val="28"/>
                <w:szCs w:val="32"/>
              </w:rPr>
              <w:t>Свинокопчености</w:t>
            </w:r>
            <w:proofErr w:type="spellEnd"/>
          </w:p>
        </w:tc>
        <w:tc>
          <w:tcPr>
            <w:tcW w:w="0" w:type="auto"/>
            <w:vAlign w:val="center"/>
            <w:hideMark/>
          </w:tcPr>
          <w:p w:rsidR="00F02918" w:rsidRPr="00F02918" w:rsidRDefault="00F02918" w:rsidP="00F02918">
            <w:pPr>
              <w:jc w:val="center"/>
              <w:rPr>
                <w:sz w:val="28"/>
                <w:szCs w:val="32"/>
              </w:rPr>
            </w:pPr>
            <w:r w:rsidRPr="00F02918">
              <w:rPr>
                <w:sz w:val="28"/>
                <w:szCs w:val="32"/>
              </w:rPr>
              <w:t>1,48</w:t>
            </w:r>
          </w:p>
        </w:tc>
        <w:tc>
          <w:tcPr>
            <w:tcW w:w="0" w:type="auto"/>
            <w:vAlign w:val="center"/>
            <w:hideMark/>
          </w:tcPr>
          <w:p w:rsidR="00F02918" w:rsidRPr="00F02918" w:rsidRDefault="00F02918" w:rsidP="00F02918">
            <w:pPr>
              <w:jc w:val="center"/>
              <w:rPr>
                <w:sz w:val="28"/>
                <w:szCs w:val="32"/>
              </w:rPr>
            </w:pPr>
            <w:r w:rsidRPr="00F02918">
              <w:rPr>
                <w:sz w:val="28"/>
                <w:szCs w:val="32"/>
              </w:rPr>
              <w:t>–</w:t>
            </w:r>
          </w:p>
        </w:tc>
        <w:tc>
          <w:tcPr>
            <w:tcW w:w="0" w:type="auto"/>
            <w:vAlign w:val="center"/>
            <w:hideMark/>
          </w:tcPr>
          <w:p w:rsidR="00F02918" w:rsidRPr="00F02918" w:rsidRDefault="00F02918" w:rsidP="00F02918">
            <w:pPr>
              <w:rPr>
                <w:sz w:val="28"/>
                <w:szCs w:val="32"/>
              </w:rPr>
            </w:pPr>
            <w:r w:rsidRPr="00F02918">
              <w:rPr>
                <w:sz w:val="28"/>
                <w:szCs w:val="32"/>
              </w:rPr>
              <w:t>из свинины</w:t>
            </w:r>
          </w:p>
        </w:tc>
        <w:tc>
          <w:tcPr>
            <w:tcW w:w="0" w:type="auto"/>
            <w:vAlign w:val="center"/>
            <w:hideMark/>
          </w:tcPr>
          <w:p w:rsidR="00F02918" w:rsidRPr="00F02918" w:rsidRDefault="00F02918" w:rsidP="00F02918">
            <w:pPr>
              <w:jc w:val="center"/>
              <w:rPr>
                <w:sz w:val="28"/>
                <w:szCs w:val="32"/>
              </w:rPr>
            </w:pPr>
            <w:r w:rsidRPr="00F02918">
              <w:rPr>
                <w:sz w:val="28"/>
                <w:szCs w:val="32"/>
              </w:rPr>
              <w:t>1,2</w:t>
            </w:r>
          </w:p>
        </w:tc>
        <w:tc>
          <w:tcPr>
            <w:tcW w:w="0" w:type="auto"/>
            <w:vAlign w:val="center"/>
            <w:hideMark/>
          </w:tcPr>
          <w:p w:rsidR="00F02918" w:rsidRPr="00F02918" w:rsidRDefault="00F02918" w:rsidP="00F02918">
            <w:pPr>
              <w:jc w:val="center"/>
              <w:rPr>
                <w:sz w:val="28"/>
                <w:szCs w:val="32"/>
              </w:rPr>
            </w:pPr>
            <w:r w:rsidRPr="00F02918">
              <w:rPr>
                <w:sz w:val="28"/>
                <w:szCs w:val="32"/>
              </w:rPr>
              <w:t>–</w:t>
            </w: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Полуфабрикаты</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 xml:space="preserve">мелкокусковые и порционные </w:t>
            </w:r>
          </w:p>
          <w:p w:rsidR="00F02918" w:rsidRPr="00F02918" w:rsidRDefault="00F02918" w:rsidP="00F02918">
            <w:pPr>
              <w:rPr>
                <w:sz w:val="28"/>
                <w:szCs w:val="32"/>
              </w:rPr>
            </w:pPr>
            <w:r w:rsidRPr="00F02918">
              <w:rPr>
                <w:sz w:val="28"/>
                <w:szCs w:val="32"/>
              </w:rPr>
              <w:t xml:space="preserve">(мякотные) </w:t>
            </w:r>
          </w:p>
          <w:p w:rsidR="00F02918" w:rsidRPr="00F02918" w:rsidRDefault="00F02918" w:rsidP="00F02918">
            <w:pPr>
              <w:rPr>
                <w:sz w:val="28"/>
                <w:szCs w:val="32"/>
              </w:rPr>
            </w:pPr>
            <w:r w:rsidRPr="00F02918">
              <w:rPr>
                <w:sz w:val="28"/>
                <w:szCs w:val="32"/>
              </w:rPr>
              <w:t>(на 1000 порций)</w:t>
            </w:r>
          </w:p>
        </w:tc>
        <w:tc>
          <w:tcPr>
            <w:tcW w:w="0" w:type="auto"/>
            <w:vAlign w:val="center"/>
            <w:hideMark/>
          </w:tcPr>
          <w:p w:rsidR="00F02918" w:rsidRPr="00F02918" w:rsidRDefault="00F02918" w:rsidP="00F02918">
            <w:pPr>
              <w:jc w:val="center"/>
              <w:rPr>
                <w:sz w:val="28"/>
                <w:szCs w:val="32"/>
              </w:rPr>
            </w:pPr>
            <w:r w:rsidRPr="00F02918">
              <w:rPr>
                <w:sz w:val="28"/>
                <w:szCs w:val="32"/>
              </w:rPr>
              <w:t>0,154</w:t>
            </w:r>
          </w:p>
        </w:tc>
        <w:tc>
          <w:tcPr>
            <w:tcW w:w="0" w:type="auto"/>
            <w:vAlign w:val="center"/>
            <w:hideMark/>
          </w:tcPr>
          <w:p w:rsidR="00F02918" w:rsidRPr="00F02918" w:rsidRDefault="00F02918" w:rsidP="00F02918">
            <w:pPr>
              <w:jc w:val="center"/>
              <w:rPr>
                <w:sz w:val="28"/>
                <w:szCs w:val="32"/>
              </w:rPr>
            </w:pPr>
            <w:r w:rsidRPr="00F02918">
              <w:rPr>
                <w:sz w:val="28"/>
                <w:szCs w:val="32"/>
              </w:rPr>
              <w:t>–</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крупнокусковые</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из говядины</w:t>
            </w:r>
          </w:p>
        </w:tc>
        <w:tc>
          <w:tcPr>
            <w:tcW w:w="0" w:type="auto"/>
            <w:vAlign w:val="center"/>
            <w:hideMark/>
          </w:tcPr>
          <w:p w:rsidR="00F02918" w:rsidRPr="00F02918" w:rsidRDefault="00F02918" w:rsidP="00F02918">
            <w:pPr>
              <w:jc w:val="center"/>
              <w:rPr>
                <w:sz w:val="28"/>
                <w:szCs w:val="32"/>
              </w:rPr>
            </w:pPr>
            <w:r w:rsidRPr="00F02918">
              <w:rPr>
                <w:sz w:val="28"/>
                <w:szCs w:val="32"/>
              </w:rPr>
              <w:t>1,36</w:t>
            </w:r>
          </w:p>
        </w:tc>
        <w:tc>
          <w:tcPr>
            <w:tcW w:w="0" w:type="auto"/>
            <w:vAlign w:val="center"/>
            <w:hideMark/>
          </w:tcPr>
          <w:p w:rsidR="00F02918" w:rsidRPr="00F02918" w:rsidRDefault="00F02918" w:rsidP="00F02918">
            <w:pPr>
              <w:jc w:val="center"/>
              <w:rPr>
                <w:sz w:val="28"/>
                <w:szCs w:val="32"/>
              </w:rPr>
            </w:pPr>
            <w:r w:rsidRPr="00F02918">
              <w:rPr>
                <w:sz w:val="28"/>
                <w:szCs w:val="32"/>
              </w:rPr>
              <w:t>1,36</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из свинины</w:t>
            </w:r>
          </w:p>
        </w:tc>
        <w:tc>
          <w:tcPr>
            <w:tcW w:w="0" w:type="auto"/>
            <w:vAlign w:val="center"/>
            <w:hideMark/>
          </w:tcPr>
          <w:p w:rsidR="00F02918" w:rsidRPr="00F02918" w:rsidRDefault="00F02918" w:rsidP="00F02918">
            <w:pPr>
              <w:jc w:val="center"/>
              <w:rPr>
                <w:sz w:val="28"/>
                <w:szCs w:val="32"/>
              </w:rPr>
            </w:pPr>
            <w:r w:rsidRPr="00F02918">
              <w:rPr>
                <w:sz w:val="28"/>
                <w:szCs w:val="32"/>
              </w:rPr>
              <w:t>1,2</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r>
    </w:tbl>
    <w:p w:rsidR="00F02918" w:rsidRPr="00F02918" w:rsidRDefault="00F02918" w:rsidP="00F02918">
      <w:pPr>
        <w:shd w:val="clear" w:color="auto" w:fill="FFFFFF"/>
        <w:spacing w:after="0" w:line="240" w:lineRule="auto"/>
        <w:ind w:firstLine="709"/>
        <w:jc w:val="both"/>
        <w:rPr>
          <w:rFonts w:ascii="Times New Roman" w:hAnsi="Times New Roman" w:cs="Times New Roman"/>
          <w:b/>
          <w:bCs/>
          <w:color w:val="424242"/>
          <w:sz w:val="32"/>
          <w:szCs w:val="32"/>
          <w:shd w:val="clear" w:color="auto" w:fill="FFFFFF"/>
        </w:rPr>
      </w:pPr>
    </w:p>
    <w:p w:rsidR="00F02918" w:rsidRPr="00F02918" w:rsidRDefault="00F02918" w:rsidP="00F02918">
      <w:pPr>
        <w:shd w:val="clear" w:color="auto" w:fill="FFFFFF"/>
        <w:spacing w:after="0" w:line="240" w:lineRule="auto"/>
        <w:ind w:firstLine="709"/>
        <w:jc w:val="both"/>
        <w:rPr>
          <w:rFonts w:ascii="Times New Roman" w:hAnsi="Times New Roman" w:cs="Times New Roman"/>
          <w:b/>
          <w:bCs/>
          <w:color w:val="424242"/>
          <w:sz w:val="32"/>
          <w:szCs w:val="32"/>
          <w:shd w:val="clear" w:color="auto" w:fill="FFFFFF"/>
        </w:rPr>
      </w:pP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bCs/>
          <w:color w:val="424242"/>
          <w:sz w:val="32"/>
          <w:szCs w:val="32"/>
          <w:lang w:eastAsia="ru-RU"/>
        </w:rPr>
      </w:pPr>
      <w:r w:rsidRPr="00F02918">
        <w:rPr>
          <w:rFonts w:ascii="Times New Roman" w:hAnsi="Times New Roman" w:cs="Times New Roman"/>
          <w:bCs/>
          <w:iCs/>
          <w:sz w:val="32"/>
          <w:szCs w:val="32"/>
        </w:rPr>
        <w:t xml:space="preserve">Таблица </w:t>
      </w:r>
      <w:r>
        <w:rPr>
          <w:rFonts w:ascii="Times New Roman" w:hAnsi="Times New Roman" w:cs="Times New Roman"/>
          <w:bCs/>
          <w:iCs/>
          <w:sz w:val="32"/>
          <w:szCs w:val="32"/>
        </w:rPr>
        <w:t>8</w:t>
      </w:r>
      <w:r w:rsidRPr="00F02918">
        <w:rPr>
          <w:rFonts w:ascii="Times New Roman" w:hAnsi="Times New Roman" w:cs="Times New Roman"/>
          <w:bCs/>
          <w:iCs/>
          <w:sz w:val="32"/>
          <w:szCs w:val="32"/>
        </w:rPr>
        <w:t xml:space="preserve">.5 – </w:t>
      </w:r>
      <w:r w:rsidRPr="00F02918">
        <w:rPr>
          <w:rFonts w:ascii="Times New Roman" w:eastAsia="Times New Roman" w:hAnsi="Times New Roman" w:cs="Times New Roman"/>
          <w:bCs/>
          <w:color w:val="424242"/>
          <w:sz w:val="32"/>
          <w:szCs w:val="32"/>
          <w:lang w:eastAsia="ru-RU"/>
        </w:rPr>
        <w:t xml:space="preserve">Норма расхода жалованного мяса и прочего          сырья для выработки колбас, </w:t>
      </w:r>
      <w:proofErr w:type="gramStart"/>
      <w:r w:rsidRPr="00F02918">
        <w:rPr>
          <w:rFonts w:ascii="Times New Roman" w:eastAsia="Times New Roman" w:hAnsi="Times New Roman" w:cs="Times New Roman"/>
          <w:bCs/>
          <w:color w:val="424242"/>
          <w:sz w:val="32"/>
          <w:szCs w:val="32"/>
          <w:lang w:eastAsia="ru-RU"/>
        </w:rPr>
        <w:t>кг</w:t>
      </w:r>
      <w:proofErr w:type="gramEnd"/>
      <w:r w:rsidRPr="00F02918">
        <w:rPr>
          <w:rFonts w:ascii="Times New Roman" w:eastAsia="Times New Roman" w:hAnsi="Times New Roman" w:cs="Times New Roman"/>
          <w:bCs/>
          <w:color w:val="424242"/>
          <w:sz w:val="32"/>
          <w:szCs w:val="32"/>
          <w:lang w:eastAsia="ru-RU"/>
        </w:rPr>
        <w:t xml:space="preserve"> на 100 кг готовой продукции</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color w:val="424242"/>
          <w:sz w:val="16"/>
          <w:szCs w:val="16"/>
          <w:lang w:eastAsia="ru-RU"/>
        </w:rPr>
      </w:pPr>
    </w:p>
    <w:tbl>
      <w:tblPr>
        <w:tblStyle w:val="a7"/>
        <w:tblW w:w="0" w:type="auto"/>
        <w:tblLook w:val="04A0" w:firstRow="1" w:lastRow="0" w:firstColumn="1" w:lastColumn="0" w:noHBand="0" w:noVBand="1"/>
      </w:tblPr>
      <w:tblGrid>
        <w:gridCol w:w="2107"/>
        <w:gridCol w:w="1436"/>
        <w:gridCol w:w="1647"/>
        <w:gridCol w:w="2174"/>
        <w:gridCol w:w="2207"/>
      </w:tblGrid>
      <w:tr w:rsidR="00F02918" w:rsidRPr="00F02918" w:rsidTr="003877A4">
        <w:tc>
          <w:tcPr>
            <w:tcW w:w="0" w:type="auto"/>
            <w:vAlign w:val="center"/>
            <w:hideMark/>
          </w:tcPr>
          <w:p w:rsidR="00F02918" w:rsidRPr="00F02918" w:rsidRDefault="00F02918" w:rsidP="00F02918">
            <w:pPr>
              <w:jc w:val="center"/>
              <w:rPr>
                <w:sz w:val="28"/>
                <w:szCs w:val="32"/>
              </w:rPr>
            </w:pPr>
            <w:r w:rsidRPr="00F02918">
              <w:rPr>
                <w:sz w:val="28"/>
                <w:szCs w:val="32"/>
              </w:rPr>
              <w:t>Вид сырья</w:t>
            </w:r>
          </w:p>
        </w:tc>
        <w:tc>
          <w:tcPr>
            <w:tcW w:w="0" w:type="auto"/>
            <w:vAlign w:val="center"/>
            <w:hideMark/>
          </w:tcPr>
          <w:p w:rsidR="00F02918" w:rsidRPr="00F02918" w:rsidRDefault="00F02918" w:rsidP="00F02918">
            <w:pPr>
              <w:jc w:val="center"/>
              <w:rPr>
                <w:sz w:val="28"/>
                <w:szCs w:val="32"/>
              </w:rPr>
            </w:pPr>
            <w:r w:rsidRPr="00F02918">
              <w:rPr>
                <w:sz w:val="28"/>
                <w:szCs w:val="32"/>
              </w:rPr>
              <w:t>Вареные колбасы</w:t>
            </w:r>
          </w:p>
        </w:tc>
        <w:tc>
          <w:tcPr>
            <w:tcW w:w="0" w:type="auto"/>
            <w:vAlign w:val="center"/>
            <w:hideMark/>
          </w:tcPr>
          <w:p w:rsidR="00F02918" w:rsidRPr="00F02918" w:rsidRDefault="00F02918" w:rsidP="00F02918">
            <w:pPr>
              <w:jc w:val="center"/>
              <w:rPr>
                <w:sz w:val="28"/>
                <w:szCs w:val="32"/>
              </w:rPr>
            </w:pPr>
            <w:r w:rsidRPr="00F02918">
              <w:rPr>
                <w:sz w:val="28"/>
                <w:szCs w:val="32"/>
              </w:rPr>
              <w:t>Сосиски и сардельки</w:t>
            </w:r>
          </w:p>
        </w:tc>
        <w:tc>
          <w:tcPr>
            <w:tcW w:w="0" w:type="auto"/>
            <w:vAlign w:val="center"/>
            <w:hideMark/>
          </w:tcPr>
          <w:p w:rsidR="00F02918" w:rsidRPr="00F02918" w:rsidRDefault="00F02918" w:rsidP="00F02918">
            <w:pPr>
              <w:jc w:val="center"/>
              <w:rPr>
                <w:sz w:val="28"/>
                <w:szCs w:val="32"/>
              </w:rPr>
            </w:pPr>
            <w:proofErr w:type="spellStart"/>
            <w:r w:rsidRPr="00F02918">
              <w:rPr>
                <w:sz w:val="28"/>
                <w:szCs w:val="32"/>
              </w:rPr>
              <w:t>Полукопченые</w:t>
            </w:r>
            <w:proofErr w:type="spellEnd"/>
            <w:r w:rsidRPr="00F02918">
              <w:rPr>
                <w:sz w:val="28"/>
                <w:szCs w:val="32"/>
              </w:rPr>
              <w:t xml:space="preserve"> колбасы</w:t>
            </w:r>
          </w:p>
        </w:tc>
        <w:tc>
          <w:tcPr>
            <w:tcW w:w="0" w:type="auto"/>
            <w:vAlign w:val="center"/>
            <w:hideMark/>
          </w:tcPr>
          <w:p w:rsidR="00F02918" w:rsidRPr="00F02918" w:rsidRDefault="00F02918" w:rsidP="00F02918">
            <w:pPr>
              <w:jc w:val="center"/>
              <w:rPr>
                <w:sz w:val="28"/>
                <w:szCs w:val="32"/>
              </w:rPr>
            </w:pPr>
            <w:r w:rsidRPr="00F02918">
              <w:rPr>
                <w:sz w:val="28"/>
                <w:szCs w:val="32"/>
              </w:rPr>
              <w:t>Сырокопченые колбасы</w:t>
            </w: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 xml:space="preserve">Говядина </w:t>
            </w:r>
          </w:p>
          <w:p w:rsidR="00F02918" w:rsidRPr="00F02918" w:rsidRDefault="00F02918" w:rsidP="00F02918">
            <w:pPr>
              <w:rPr>
                <w:sz w:val="28"/>
                <w:szCs w:val="32"/>
              </w:rPr>
            </w:pPr>
            <w:proofErr w:type="spellStart"/>
            <w:r w:rsidRPr="00F02918">
              <w:rPr>
                <w:sz w:val="28"/>
                <w:szCs w:val="32"/>
              </w:rPr>
              <w:t>жилованная</w:t>
            </w:r>
            <w:proofErr w:type="spellEnd"/>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высший сорт</w:t>
            </w:r>
          </w:p>
        </w:tc>
        <w:tc>
          <w:tcPr>
            <w:tcW w:w="0" w:type="auto"/>
            <w:vAlign w:val="center"/>
            <w:hideMark/>
          </w:tcPr>
          <w:p w:rsidR="00F02918" w:rsidRPr="00F02918" w:rsidRDefault="00F02918" w:rsidP="00F02918">
            <w:pPr>
              <w:jc w:val="center"/>
              <w:rPr>
                <w:sz w:val="28"/>
                <w:szCs w:val="32"/>
              </w:rPr>
            </w:pPr>
            <w:r w:rsidRPr="00F02918">
              <w:rPr>
                <w:sz w:val="28"/>
                <w:szCs w:val="32"/>
              </w:rPr>
              <w:t>13,5</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1-й сорт</w:t>
            </w:r>
          </w:p>
        </w:tc>
        <w:tc>
          <w:tcPr>
            <w:tcW w:w="0" w:type="auto"/>
            <w:vAlign w:val="center"/>
            <w:hideMark/>
          </w:tcPr>
          <w:p w:rsidR="00F02918" w:rsidRPr="00F02918" w:rsidRDefault="00F02918" w:rsidP="00F02918">
            <w:pPr>
              <w:jc w:val="center"/>
              <w:rPr>
                <w:sz w:val="28"/>
                <w:szCs w:val="32"/>
              </w:rPr>
            </w:pPr>
            <w:r w:rsidRPr="00F02918">
              <w:rPr>
                <w:sz w:val="28"/>
                <w:szCs w:val="32"/>
              </w:rPr>
              <w:t>15,8</w:t>
            </w:r>
          </w:p>
        </w:tc>
        <w:tc>
          <w:tcPr>
            <w:tcW w:w="0" w:type="auto"/>
            <w:vAlign w:val="center"/>
            <w:hideMark/>
          </w:tcPr>
          <w:p w:rsidR="00F02918" w:rsidRPr="00F02918" w:rsidRDefault="00F02918" w:rsidP="00F02918">
            <w:pPr>
              <w:jc w:val="center"/>
              <w:rPr>
                <w:sz w:val="28"/>
                <w:szCs w:val="32"/>
              </w:rPr>
            </w:pPr>
            <w:r w:rsidRPr="00F02918">
              <w:rPr>
                <w:sz w:val="28"/>
                <w:szCs w:val="32"/>
              </w:rPr>
              <w:t>34,3</w:t>
            </w:r>
          </w:p>
        </w:tc>
        <w:tc>
          <w:tcPr>
            <w:tcW w:w="0" w:type="auto"/>
            <w:vAlign w:val="center"/>
            <w:hideMark/>
          </w:tcPr>
          <w:p w:rsidR="00F02918" w:rsidRPr="00F02918" w:rsidRDefault="00F02918" w:rsidP="00F02918">
            <w:pPr>
              <w:jc w:val="center"/>
              <w:rPr>
                <w:sz w:val="28"/>
                <w:szCs w:val="32"/>
              </w:rPr>
            </w:pPr>
            <w:r w:rsidRPr="00F02918">
              <w:rPr>
                <w:sz w:val="28"/>
                <w:szCs w:val="32"/>
              </w:rPr>
              <w:t>12,2</w:t>
            </w:r>
          </w:p>
        </w:tc>
        <w:tc>
          <w:tcPr>
            <w:tcW w:w="0" w:type="auto"/>
            <w:vAlign w:val="center"/>
            <w:hideMark/>
          </w:tcPr>
          <w:p w:rsidR="00F02918" w:rsidRPr="00F02918" w:rsidRDefault="00F02918" w:rsidP="00F02918">
            <w:pPr>
              <w:jc w:val="center"/>
              <w:rPr>
                <w:sz w:val="28"/>
                <w:szCs w:val="32"/>
              </w:rPr>
            </w:pP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2-й сорт</w:t>
            </w:r>
          </w:p>
        </w:tc>
        <w:tc>
          <w:tcPr>
            <w:tcW w:w="0" w:type="auto"/>
            <w:vAlign w:val="center"/>
            <w:hideMark/>
          </w:tcPr>
          <w:p w:rsidR="00F02918" w:rsidRPr="00F02918" w:rsidRDefault="00F02918" w:rsidP="00F02918">
            <w:pPr>
              <w:jc w:val="center"/>
              <w:rPr>
                <w:sz w:val="28"/>
                <w:szCs w:val="32"/>
              </w:rPr>
            </w:pPr>
            <w:r w:rsidRPr="00F02918">
              <w:rPr>
                <w:sz w:val="28"/>
                <w:szCs w:val="32"/>
              </w:rPr>
              <w:t>12,4</w:t>
            </w:r>
          </w:p>
        </w:tc>
        <w:tc>
          <w:tcPr>
            <w:tcW w:w="0" w:type="auto"/>
            <w:vAlign w:val="center"/>
            <w:hideMark/>
          </w:tcPr>
          <w:p w:rsidR="00F02918" w:rsidRPr="00F02918" w:rsidRDefault="00F02918" w:rsidP="00F02918">
            <w:pPr>
              <w:jc w:val="center"/>
              <w:rPr>
                <w:sz w:val="28"/>
                <w:szCs w:val="32"/>
              </w:rPr>
            </w:pPr>
            <w:r w:rsidRPr="00F02918">
              <w:rPr>
                <w:sz w:val="28"/>
                <w:szCs w:val="32"/>
              </w:rPr>
              <w:t>20,8</w:t>
            </w:r>
          </w:p>
        </w:tc>
        <w:tc>
          <w:tcPr>
            <w:tcW w:w="0" w:type="auto"/>
            <w:vAlign w:val="center"/>
            <w:hideMark/>
          </w:tcPr>
          <w:p w:rsidR="00F02918" w:rsidRPr="00F02918" w:rsidRDefault="00F02918" w:rsidP="00F02918">
            <w:pPr>
              <w:jc w:val="center"/>
              <w:rPr>
                <w:sz w:val="28"/>
                <w:szCs w:val="32"/>
              </w:rPr>
            </w:pPr>
            <w:r w:rsidRPr="00F02918">
              <w:rPr>
                <w:sz w:val="28"/>
                <w:szCs w:val="32"/>
              </w:rPr>
              <w:t>49,4</w:t>
            </w:r>
          </w:p>
        </w:tc>
        <w:tc>
          <w:tcPr>
            <w:tcW w:w="0" w:type="auto"/>
            <w:vAlign w:val="center"/>
            <w:hideMark/>
          </w:tcPr>
          <w:p w:rsidR="00F02918" w:rsidRPr="00F02918" w:rsidRDefault="00F02918" w:rsidP="00F02918">
            <w:pPr>
              <w:jc w:val="center"/>
              <w:rPr>
                <w:sz w:val="28"/>
                <w:szCs w:val="32"/>
              </w:rPr>
            </w:pP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Итого</w:t>
            </w:r>
          </w:p>
        </w:tc>
        <w:tc>
          <w:tcPr>
            <w:tcW w:w="0" w:type="auto"/>
            <w:vAlign w:val="center"/>
            <w:hideMark/>
          </w:tcPr>
          <w:p w:rsidR="00F02918" w:rsidRPr="00F02918" w:rsidRDefault="00F02918" w:rsidP="00F02918">
            <w:pPr>
              <w:jc w:val="center"/>
              <w:rPr>
                <w:sz w:val="28"/>
                <w:szCs w:val="32"/>
              </w:rPr>
            </w:pPr>
            <w:r w:rsidRPr="00F02918">
              <w:rPr>
                <w:sz w:val="28"/>
                <w:szCs w:val="32"/>
              </w:rPr>
              <w:t>41,7</w:t>
            </w:r>
          </w:p>
        </w:tc>
        <w:tc>
          <w:tcPr>
            <w:tcW w:w="0" w:type="auto"/>
            <w:vAlign w:val="center"/>
            <w:hideMark/>
          </w:tcPr>
          <w:p w:rsidR="00F02918" w:rsidRPr="00F02918" w:rsidRDefault="00F02918" w:rsidP="00F02918">
            <w:pPr>
              <w:jc w:val="center"/>
              <w:rPr>
                <w:sz w:val="28"/>
                <w:szCs w:val="32"/>
              </w:rPr>
            </w:pPr>
            <w:r w:rsidRPr="00F02918">
              <w:rPr>
                <w:sz w:val="28"/>
                <w:szCs w:val="32"/>
              </w:rPr>
              <w:t>55,1</w:t>
            </w:r>
          </w:p>
        </w:tc>
        <w:tc>
          <w:tcPr>
            <w:tcW w:w="0" w:type="auto"/>
            <w:vAlign w:val="center"/>
            <w:hideMark/>
          </w:tcPr>
          <w:p w:rsidR="00F02918" w:rsidRPr="00F02918" w:rsidRDefault="00F02918" w:rsidP="00F02918">
            <w:pPr>
              <w:jc w:val="center"/>
              <w:rPr>
                <w:sz w:val="28"/>
                <w:szCs w:val="32"/>
              </w:rPr>
            </w:pPr>
            <w:r w:rsidRPr="00F02918">
              <w:rPr>
                <w:sz w:val="28"/>
                <w:szCs w:val="32"/>
              </w:rPr>
              <w:t>61,6</w:t>
            </w:r>
          </w:p>
        </w:tc>
        <w:tc>
          <w:tcPr>
            <w:tcW w:w="0" w:type="auto"/>
            <w:vAlign w:val="center"/>
            <w:hideMark/>
          </w:tcPr>
          <w:p w:rsidR="00F02918" w:rsidRPr="00F02918" w:rsidRDefault="00F02918" w:rsidP="00F02918">
            <w:pPr>
              <w:jc w:val="center"/>
              <w:rPr>
                <w:sz w:val="28"/>
                <w:szCs w:val="32"/>
              </w:rPr>
            </w:pP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 xml:space="preserve">Свинина </w:t>
            </w:r>
          </w:p>
          <w:p w:rsidR="00F02918" w:rsidRPr="00F02918" w:rsidRDefault="00F02918" w:rsidP="00F02918">
            <w:pPr>
              <w:rPr>
                <w:sz w:val="28"/>
                <w:szCs w:val="32"/>
              </w:rPr>
            </w:pPr>
            <w:proofErr w:type="spellStart"/>
            <w:r w:rsidRPr="00F02918">
              <w:rPr>
                <w:sz w:val="28"/>
                <w:szCs w:val="32"/>
              </w:rPr>
              <w:t>жилованная</w:t>
            </w:r>
            <w:proofErr w:type="spellEnd"/>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нежирная</w:t>
            </w:r>
          </w:p>
        </w:tc>
        <w:tc>
          <w:tcPr>
            <w:tcW w:w="0" w:type="auto"/>
            <w:vAlign w:val="center"/>
            <w:hideMark/>
          </w:tcPr>
          <w:p w:rsidR="00F02918" w:rsidRPr="00F02918" w:rsidRDefault="00F02918" w:rsidP="00F02918">
            <w:pPr>
              <w:jc w:val="center"/>
              <w:rPr>
                <w:sz w:val="28"/>
                <w:szCs w:val="32"/>
              </w:rPr>
            </w:pPr>
            <w:r w:rsidRPr="00F02918">
              <w:rPr>
                <w:sz w:val="28"/>
                <w:szCs w:val="32"/>
              </w:rPr>
              <w:t>12,4</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полужирная</w:t>
            </w:r>
          </w:p>
        </w:tc>
        <w:tc>
          <w:tcPr>
            <w:tcW w:w="0" w:type="auto"/>
            <w:vAlign w:val="center"/>
            <w:hideMark/>
          </w:tcPr>
          <w:p w:rsidR="00F02918" w:rsidRPr="00F02918" w:rsidRDefault="00F02918" w:rsidP="00F02918">
            <w:pPr>
              <w:jc w:val="center"/>
              <w:rPr>
                <w:sz w:val="28"/>
                <w:szCs w:val="32"/>
              </w:rPr>
            </w:pPr>
            <w:r w:rsidRPr="00F02918">
              <w:rPr>
                <w:sz w:val="28"/>
                <w:szCs w:val="32"/>
              </w:rPr>
              <w:t>22,5</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r w:rsidRPr="00F02918">
              <w:rPr>
                <w:sz w:val="28"/>
                <w:szCs w:val="32"/>
              </w:rPr>
              <w:t>33,1</w:t>
            </w:r>
          </w:p>
        </w:tc>
        <w:tc>
          <w:tcPr>
            <w:tcW w:w="0" w:type="auto"/>
            <w:vAlign w:val="center"/>
            <w:hideMark/>
          </w:tcPr>
          <w:p w:rsidR="00F02918" w:rsidRPr="00F02918" w:rsidRDefault="00F02918" w:rsidP="00F02918">
            <w:pPr>
              <w:jc w:val="center"/>
              <w:rPr>
                <w:sz w:val="28"/>
                <w:szCs w:val="32"/>
              </w:rPr>
            </w:pP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жирная</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r w:rsidRPr="00F02918">
              <w:rPr>
                <w:sz w:val="28"/>
                <w:szCs w:val="32"/>
              </w:rPr>
              <w:t>81,9</w:t>
            </w: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Итого</w:t>
            </w:r>
          </w:p>
        </w:tc>
        <w:tc>
          <w:tcPr>
            <w:tcW w:w="0" w:type="auto"/>
            <w:vAlign w:val="center"/>
            <w:hideMark/>
          </w:tcPr>
          <w:p w:rsidR="00F02918" w:rsidRPr="00F02918" w:rsidRDefault="00F02918" w:rsidP="00F02918">
            <w:pPr>
              <w:jc w:val="center"/>
              <w:rPr>
                <w:sz w:val="28"/>
                <w:szCs w:val="32"/>
              </w:rPr>
            </w:pPr>
            <w:r w:rsidRPr="00F02918">
              <w:rPr>
                <w:sz w:val="28"/>
                <w:szCs w:val="32"/>
              </w:rPr>
              <w:t>34,9</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r w:rsidRPr="00F02918">
              <w:rPr>
                <w:sz w:val="28"/>
                <w:szCs w:val="32"/>
              </w:rPr>
              <w:t>33,1</w:t>
            </w:r>
          </w:p>
        </w:tc>
        <w:tc>
          <w:tcPr>
            <w:tcW w:w="0" w:type="auto"/>
            <w:vAlign w:val="center"/>
            <w:hideMark/>
          </w:tcPr>
          <w:p w:rsidR="00F02918" w:rsidRPr="00F02918" w:rsidRDefault="00F02918" w:rsidP="00F02918">
            <w:pPr>
              <w:jc w:val="center"/>
              <w:rPr>
                <w:sz w:val="28"/>
                <w:szCs w:val="32"/>
              </w:rPr>
            </w:pPr>
            <w:r w:rsidRPr="00F02918">
              <w:rPr>
                <w:sz w:val="28"/>
                <w:szCs w:val="32"/>
              </w:rPr>
              <w:t>81,9</w:t>
            </w: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 xml:space="preserve">Всего </w:t>
            </w:r>
          </w:p>
          <w:p w:rsidR="00F02918" w:rsidRPr="00F02918" w:rsidRDefault="00F02918" w:rsidP="00F02918">
            <w:pPr>
              <w:rPr>
                <w:sz w:val="28"/>
                <w:szCs w:val="32"/>
              </w:rPr>
            </w:pPr>
            <w:proofErr w:type="spellStart"/>
            <w:r w:rsidRPr="00F02918">
              <w:rPr>
                <w:sz w:val="28"/>
                <w:szCs w:val="32"/>
              </w:rPr>
              <w:t>жилованного</w:t>
            </w:r>
            <w:proofErr w:type="spellEnd"/>
            <w:r w:rsidRPr="00F02918">
              <w:rPr>
                <w:sz w:val="28"/>
                <w:szCs w:val="32"/>
              </w:rPr>
              <w:t xml:space="preserve"> мяса</w:t>
            </w:r>
          </w:p>
        </w:tc>
        <w:tc>
          <w:tcPr>
            <w:tcW w:w="0" w:type="auto"/>
            <w:vAlign w:val="center"/>
            <w:hideMark/>
          </w:tcPr>
          <w:p w:rsidR="00F02918" w:rsidRPr="00F02918" w:rsidRDefault="00F02918" w:rsidP="00F02918">
            <w:pPr>
              <w:jc w:val="center"/>
              <w:rPr>
                <w:sz w:val="28"/>
                <w:szCs w:val="32"/>
              </w:rPr>
            </w:pPr>
            <w:r w:rsidRPr="00F02918">
              <w:rPr>
                <w:sz w:val="28"/>
                <w:szCs w:val="32"/>
              </w:rPr>
              <w:t>76,6</w:t>
            </w:r>
          </w:p>
        </w:tc>
        <w:tc>
          <w:tcPr>
            <w:tcW w:w="0" w:type="auto"/>
            <w:vAlign w:val="center"/>
            <w:hideMark/>
          </w:tcPr>
          <w:p w:rsidR="00F02918" w:rsidRPr="00F02918" w:rsidRDefault="00F02918" w:rsidP="00F02918">
            <w:pPr>
              <w:jc w:val="center"/>
              <w:rPr>
                <w:sz w:val="28"/>
                <w:szCs w:val="32"/>
              </w:rPr>
            </w:pPr>
            <w:r w:rsidRPr="00F02918">
              <w:rPr>
                <w:sz w:val="28"/>
                <w:szCs w:val="32"/>
              </w:rPr>
              <w:t>79,1</w:t>
            </w:r>
          </w:p>
        </w:tc>
        <w:tc>
          <w:tcPr>
            <w:tcW w:w="0" w:type="auto"/>
            <w:vAlign w:val="center"/>
            <w:hideMark/>
          </w:tcPr>
          <w:p w:rsidR="00F02918" w:rsidRPr="00F02918" w:rsidRDefault="00F02918" w:rsidP="00F02918">
            <w:pPr>
              <w:jc w:val="center"/>
              <w:rPr>
                <w:sz w:val="28"/>
                <w:szCs w:val="32"/>
              </w:rPr>
            </w:pPr>
            <w:r w:rsidRPr="00F02918">
              <w:rPr>
                <w:sz w:val="28"/>
                <w:szCs w:val="32"/>
              </w:rPr>
              <w:t>94,7</w:t>
            </w:r>
          </w:p>
        </w:tc>
        <w:tc>
          <w:tcPr>
            <w:tcW w:w="0" w:type="auto"/>
            <w:vAlign w:val="center"/>
            <w:hideMark/>
          </w:tcPr>
          <w:p w:rsidR="00F02918" w:rsidRPr="00F02918" w:rsidRDefault="00F02918" w:rsidP="00F02918">
            <w:pPr>
              <w:jc w:val="center"/>
              <w:rPr>
                <w:sz w:val="28"/>
                <w:szCs w:val="32"/>
              </w:rPr>
            </w:pPr>
            <w:r w:rsidRPr="00F02918">
              <w:rPr>
                <w:sz w:val="28"/>
                <w:szCs w:val="32"/>
              </w:rPr>
              <w:t>122,9</w:t>
            </w: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Шпик</w:t>
            </w:r>
          </w:p>
        </w:tc>
        <w:tc>
          <w:tcPr>
            <w:tcW w:w="0" w:type="auto"/>
            <w:vAlign w:val="center"/>
            <w:hideMark/>
          </w:tcPr>
          <w:p w:rsidR="00F02918" w:rsidRPr="00F02918" w:rsidRDefault="00F02918" w:rsidP="00F02918">
            <w:pPr>
              <w:jc w:val="center"/>
              <w:rPr>
                <w:sz w:val="28"/>
                <w:szCs w:val="32"/>
              </w:rPr>
            </w:pPr>
            <w:r w:rsidRPr="00F02918">
              <w:rPr>
                <w:sz w:val="28"/>
                <w:szCs w:val="32"/>
              </w:rPr>
              <w:t>12,2</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Грудинка</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r w:rsidRPr="00F02918">
              <w:rPr>
                <w:sz w:val="28"/>
                <w:szCs w:val="32"/>
              </w:rPr>
              <w:t>30,3</w:t>
            </w:r>
          </w:p>
        </w:tc>
        <w:tc>
          <w:tcPr>
            <w:tcW w:w="0" w:type="auto"/>
            <w:vAlign w:val="center"/>
            <w:hideMark/>
          </w:tcPr>
          <w:p w:rsidR="00F02918" w:rsidRPr="00F02918" w:rsidRDefault="00F02918" w:rsidP="00F02918">
            <w:pPr>
              <w:jc w:val="center"/>
              <w:rPr>
                <w:sz w:val="28"/>
                <w:szCs w:val="32"/>
              </w:rPr>
            </w:pP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Жир-сырец говяжий, свиной</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r w:rsidRPr="00F02918">
              <w:rPr>
                <w:sz w:val="28"/>
                <w:szCs w:val="32"/>
              </w:rPr>
              <w:t>8,6</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Молоко сухое</w:t>
            </w:r>
          </w:p>
        </w:tc>
        <w:tc>
          <w:tcPr>
            <w:tcW w:w="0" w:type="auto"/>
            <w:vAlign w:val="center"/>
            <w:hideMark/>
          </w:tcPr>
          <w:p w:rsidR="00F02918" w:rsidRPr="00F02918" w:rsidRDefault="00F02918" w:rsidP="00F02918">
            <w:pPr>
              <w:jc w:val="center"/>
              <w:rPr>
                <w:sz w:val="28"/>
                <w:szCs w:val="32"/>
              </w:rPr>
            </w:pPr>
            <w:r w:rsidRPr="00F02918">
              <w:rPr>
                <w:sz w:val="28"/>
                <w:szCs w:val="32"/>
              </w:rPr>
              <w:t>0,335</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r>
      <w:tr w:rsidR="00F02918" w:rsidRPr="00F02918" w:rsidTr="003877A4">
        <w:tc>
          <w:tcPr>
            <w:tcW w:w="0" w:type="auto"/>
            <w:vAlign w:val="center"/>
            <w:hideMark/>
          </w:tcPr>
          <w:p w:rsidR="00F02918" w:rsidRPr="00F02918" w:rsidRDefault="00F02918" w:rsidP="00F02918">
            <w:pPr>
              <w:rPr>
                <w:sz w:val="28"/>
                <w:szCs w:val="32"/>
              </w:rPr>
            </w:pPr>
            <w:r w:rsidRPr="00F02918">
              <w:rPr>
                <w:sz w:val="28"/>
                <w:szCs w:val="32"/>
              </w:rPr>
              <w:t>Яйца или меланж</w:t>
            </w:r>
          </w:p>
        </w:tc>
        <w:tc>
          <w:tcPr>
            <w:tcW w:w="0" w:type="auto"/>
            <w:vAlign w:val="center"/>
            <w:hideMark/>
          </w:tcPr>
          <w:p w:rsidR="00F02918" w:rsidRPr="00F02918" w:rsidRDefault="00F02918" w:rsidP="00F02918">
            <w:pPr>
              <w:jc w:val="center"/>
              <w:rPr>
                <w:sz w:val="28"/>
                <w:szCs w:val="32"/>
              </w:rPr>
            </w:pPr>
            <w:r w:rsidRPr="00F02918">
              <w:rPr>
                <w:sz w:val="28"/>
                <w:szCs w:val="32"/>
              </w:rPr>
              <w:t>0,308</w:t>
            </w: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c>
          <w:tcPr>
            <w:tcW w:w="0" w:type="auto"/>
            <w:vAlign w:val="center"/>
            <w:hideMark/>
          </w:tcPr>
          <w:p w:rsidR="00F02918" w:rsidRPr="00F02918" w:rsidRDefault="00F02918" w:rsidP="00F02918">
            <w:pPr>
              <w:jc w:val="center"/>
              <w:rPr>
                <w:sz w:val="28"/>
                <w:szCs w:val="32"/>
              </w:rPr>
            </w:pPr>
          </w:p>
        </w:tc>
      </w:tr>
    </w:tbl>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xml:space="preserve">Затраты сырья, основных материалов и полуфабрикатов в себестоимость отдельных видов изделий включаются прямым путем по учетным ценам. По истечении месяца к этой стоимости присоединяют разницу между учетной и фактической стоимостью материалов. Кишечную оболочку в себестоимость продукции включают пропорционально весу колбасных изделий и коэффициентам </w:t>
      </w:r>
      <w:proofErr w:type="spellStart"/>
      <w:r w:rsidRPr="00F02918">
        <w:rPr>
          <w:rFonts w:ascii="Times New Roman" w:eastAsia="Times New Roman" w:hAnsi="Times New Roman" w:cs="Times New Roman"/>
          <w:sz w:val="32"/>
          <w:szCs w:val="32"/>
          <w:lang w:eastAsia="ru-RU"/>
        </w:rPr>
        <w:t>фаршеемкости</w:t>
      </w:r>
      <w:proofErr w:type="spellEnd"/>
      <w:r w:rsidRPr="00F02918">
        <w:rPr>
          <w:rFonts w:ascii="Times New Roman" w:eastAsia="Times New Roman" w:hAnsi="Times New Roman" w:cs="Times New Roman"/>
          <w:sz w:val="32"/>
          <w:szCs w:val="32"/>
          <w:lang w:eastAsia="ru-RU"/>
        </w:rPr>
        <w:t>.</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xml:space="preserve">Технологический контроль </w:t>
      </w:r>
      <w:r w:rsidRPr="00F02918">
        <w:rPr>
          <w:rFonts w:ascii="Times New Roman" w:hAnsi="Times New Roman" w:cs="Times New Roman"/>
          <w:sz w:val="32"/>
          <w:szCs w:val="32"/>
        </w:rPr>
        <w:t>–</w:t>
      </w:r>
      <w:r w:rsidRPr="00F02918">
        <w:rPr>
          <w:rFonts w:ascii="Times New Roman" w:eastAsia="Times New Roman" w:hAnsi="Times New Roman" w:cs="Times New Roman"/>
          <w:sz w:val="32"/>
          <w:szCs w:val="32"/>
          <w:lang w:eastAsia="ru-RU"/>
        </w:rPr>
        <w:t xml:space="preserve"> контроль технологических параметров производства продукции в ходе ее изготовления. </w:t>
      </w:r>
      <w:proofErr w:type="gramStart"/>
      <w:r w:rsidRPr="00F02918">
        <w:rPr>
          <w:rFonts w:ascii="Times New Roman" w:eastAsia="Times New Roman" w:hAnsi="Times New Roman" w:cs="Times New Roman"/>
          <w:sz w:val="32"/>
          <w:szCs w:val="32"/>
          <w:lang w:eastAsia="ru-RU"/>
        </w:rPr>
        <w:t xml:space="preserve">Поточность технологического процесса </w:t>
      </w:r>
      <w:r w:rsidRPr="00F02918">
        <w:rPr>
          <w:rFonts w:ascii="Times New Roman" w:hAnsi="Times New Roman" w:cs="Times New Roman"/>
          <w:sz w:val="32"/>
          <w:szCs w:val="32"/>
        </w:rPr>
        <w:t>–</w:t>
      </w:r>
      <w:r w:rsidRPr="00F02918">
        <w:rPr>
          <w:rFonts w:ascii="Times New Roman" w:eastAsia="Times New Roman" w:hAnsi="Times New Roman" w:cs="Times New Roman"/>
          <w:sz w:val="32"/>
          <w:szCs w:val="32"/>
          <w:lang w:eastAsia="ru-RU"/>
        </w:rPr>
        <w:t xml:space="preserve"> отсутствие (наличие) общих, встречных, пересекающихся потоков сырья, </w:t>
      </w:r>
      <w:r w:rsidRPr="00F02918">
        <w:rPr>
          <w:rFonts w:ascii="Times New Roman" w:eastAsia="Times New Roman" w:hAnsi="Times New Roman" w:cs="Times New Roman"/>
          <w:sz w:val="32"/>
          <w:szCs w:val="32"/>
          <w:lang w:eastAsia="ru-RU"/>
        </w:rPr>
        <w:lastRenderedPageBreak/>
        <w:t>полуфабрикатов, готовой продукции, чистой и грязной посуды, инвентаря, тары, а также соблюдение правил раздельной обработки сырой продукции, подлежащей тепловой обработке, продукции, прошедшей тепловую обработку, и продукции, используемой в питании без тепловой обработки.</w:t>
      </w:r>
      <w:proofErr w:type="gramEnd"/>
      <w:r w:rsidRPr="00F02918">
        <w:rPr>
          <w:rFonts w:ascii="Times New Roman" w:eastAsia="Times New Roman" w:hAnsi="Times New Roman" w:cs="Times New Roman"/>
          <w:sz w:val="32"/>
          <w:szCs w:val="32"/>
          <w:lang w:eastAsia="ru-RU"/>
        </w:rPr>
        <w:t xml:space="preserve"> Организация технологического контроля производства </w:t>
      </w:r>
      <w:r w:rsidRPr="00F02918">
        <w:rPr>
          <w:rFonts w:ascii="Times New Roman" w:hAnsi="Times New Roman" w:cs="Times New Roman"/>
          <w:sz w:val="32"/>
          <w:szCs w:val="32"/>
        </w:rPr>
        <w:t>–</w:t>
      </w:r>
      <w:r w:rsidRPr="00F02918">
        <w:rPr>
          <w:rFonts w:ascii="Times New Roman" w:eastAsia="Times New Roman" w:hAnsi="Times New Roman" w:cs="Times New Roman"/>
          <w:sz w:val="32"/>
          <w:szCs w:val="32"/>
          <w:lang w:eastAsia="ru-RU"/>
        </w:rPr>
        <w:t xml:space="preserve"> это проверка этапов подготовки, изготовления и контроля соблюдения техпроцессов. Контроль осуществляется различными службами, участвующими в технологическом процессе, от рабочего, мастера до ОТК.</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xml:space="preserve">Цель контроля технологического процесса </w:t>
      </w:r>
      <w:r w:rsidRPr="00F02918">
        <w:rPr>
          <w:rFonts w:ascii="Times New Roman" w:hAnsi="Times New Roman" w:cs="Times New Roman"/>
          <w:sz w:val="32"/>
          <w:szCs w:val="32"/>
        </w:rPr>
        <w:t>–</w:t>
      </w:r>
      <w:r w:rsidRPr="00F02918">
        <w:rPr>
          <w:rFonts w:ascii="Times New Roman" w:eastAsia="Times New Roman" w:hAnsi="Times New Roman" w:cs="Times New Roman"/>
          <w:sz w:val="32"/>
          <w:szCs w:val="32"/>
          <w:lang w:eastAsia="ru-RU"/>
        </w:rPr>
        <w:t xml:space="preserve"> предотвращение выпуска продукции, не соответствующей требованиям стандарта, укрепление технологической дисциплины, выполнение норм выхода готовой продукции.</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Контроль технологического процесса включает:</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проверку выполнения рецептур;</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качество полуфабрикатов;</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выполнение технологического режима производства мясомолочных продуктов;</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правильность укладки готовых изделий;</w:t>
      </w:r>
    </w:p>
    <w:p w:rsidR="00F02918" w:rsidRPr="00F02918" w:rsidRDefault="00F02918" w:rsidP="00F02918">
      <w:pPr>
        <w:shd w:val="clear" w:color="auto" w:fill="FFFFFF"/>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контроль качества показателей технологического процесса.</w:t>
      </w:r>
    </w:p>
    <w:p w:rsidR="00F02918" w:rsidRPr="00F02918" w:rsidRDefault="00F02918" w:rsidP="00F02918">
      <w:pPr>
        <w:spacing w:after="0" w:line="240" w:lineRule="auto"/>
        <w:ind w:firstLine="709"/>
        <w:jc w:val="both"/>
        <w:rPr>
          <w:rFonts w:ascii="Times New Roman" w:eastAsia="Times New Roman" w:hAnsi="Times New Roman" w:cs="Times New Roman"/>
          <w:sz w:val="32"/>
          <w:szCs w:val="32"/>
          <w:lang w:eastAsia="ru-RU"/>
        </w:rPr>
      </w:pPr>
    </w:p>
    <w:p w:rsidR="00F02918" w:rsidRPr="00F02918" w:rsidRDefault="00F02918" w:rsidP="00F02918">
      <w:pPr>
        <w:spacing w:after="0" w:line="240" w:lineRule="auto"/>
        <w:jc w:val="center"/>
        <w:rPr>
          <w:rFonts w:ascii="Times New Roman" w:hAnsi="Times New Roman" w:cs="Times New Roman"/>
          <w:b/>
          <w:sz w:val="32"/>
          <w:szCs w:val="32"/>
          <w:lang w:eastAsia="ru-RU"/>
        </w:rPr>
      </w:pPr>
      <w:r w:rsidRPr="00F02918">
        <w:rPr>
          <w:rFonts w:ascii="Times New Roman" w:hAnsi="Times New Roman" w:cs="Times New Roman"/>
          <w:b/>
          <w:sz w:val="32"/>
          <w:szCs w:val="32"/>
          <w:lang w:eastAsia="ru-RU"/>
        </w:rPr>
        <w:t>Контрольные вопросы</w:t>
      </w:r>
    </w:p>
    <w:p w:rsidR="00F02918" w:rsidRPr="00F02918" w:rsidRDefault="00F02918" w:rsidP="00F02918">
      <w:pPr>
        <w:spacing w:after="0" w:line="240" w:lineRule="auto"/>
        <w:ind w:firstLine="709"/>
        <w:jc w:val="both"/>
        <w:rPr>
          <w:rFonts w:ascii="Times New Roman" w:eastAsia="Times New Roman" w:hAnsi="Times New Roman" w:cs="Times New Roman"/>
          <w:sz w:val="32"/>
          <w:szCs w:val="32"/>
          <w:lang w:eastAsia="ru-RU"/>
        </w:rPr>
      </w:pPr>
    </w:p>
    <w:p w:rsidR="00F02918" w:rsidRPr="00F02918" w:rsidRDefault="00F02918" w:rsidP="00F02918">
      <w:pPr>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xml:space="preserve">1. Какие производства относят к основному производству мясокомбината? </w:t>
      </w:r>
    </w:p>
    <w:p w:rsidR="00F02918" w:rsidRPr="00F02918" w:rsidRDefault="00F02918" w:rsidP="00F02918">
      <w:pPr>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xml:space="preserve">2. Каким документом оформляют поступление мяса и субпродуктов? </w:t>
      </w:r>
    </w:p>
    <w:p w:rsidR="00F02918" w:rsidRPr="00F02918" w:rsidRDefault="00F02918" w:rsidP="00F02918">
      <w:pPr>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xml:space="preserve">3. Каким документом оформляют брак при переработке мяса? </w:t>
      </w:r>
    </w:p>
    <w:p w:rsidR="00F02918" w:rsidRPr="00F02918" w:rsidRDefault="00F02918" w:rsidP="00F02918">
      <w:pPr>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xml:space="preserve">4. Что принимают при переработке в качестве калькуляционной единицы? </w:t>
      </w:r>
    </w:p>
    <w:p w:rsidR="00F02918" w:rsidRPr="00F02918" w:rsidRDefault="00F02918" w:rsidP="00F02918">
      <w:pPr>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xml:space="preserve">5. Что применяют для распределения затрат между категориями мяса? </w:t>
      </w:r>
    </w:p>
    <w:p w:rsidR="00F02918" w:rsidRPr="00F02918" w:rsidRDefault="00F02918" w:rsidP="00F02918">
      <w:pPr>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xml:space="preserve">6. Что служит сырьем для колбасного производства? </w:t>
      </w:r>
    </w:p>
    <w:p w:rsidR="00F02918" w:rsidRPr="00F02918" w:rsidRDefault="00F02918" w:rsidP="00F02918">
      <w:pPr>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xml:space="preserve">7. Что относится к возвратным отходам в колбасном производстве? </w:t>
      </w:r>
    </w:p>
    <w:p w:rsidR="00F02918" w:rsidRPr="00F02918" w:rsidRDefault="00F02918" w:rsidP="00F02918">
      <w:pPr>
        <w:spacing w:after="0" w:line="240" w:lineRule="auto"/>
        <w:ind w:firstLine="709"/>
        <w:jc w:val="both"/>
        <w:rPr>
          <w:rFonts w:ascii="Times New Roman" w:eastAsia="Times New Roman" w:hAnsi="Times New Roman" w:cs="Times New Roman"/>
          <w:sz w:val="32"/>
          <w:szCs w:val="32"/>
          <w:lang w:eastAsia="ru-RU"/>
        </w:rPr>
      </w:pPr>
      <w:r w:rsidRPr="00F02918">
        <w:rPr>
          <w:rFonts w:ascii="Times New Roman" w:eastAsia="Times New Roman" w:hAnsi="Times New Roman" w:cs="Times New Roman"/>
          <w:sz w:val="32"/>
          <w:szCs w:val="32"/>
          <w:lang w:eastAsia="ru-RU"/>
        </w:rPr>
        <w:t xml:space="preserve">8. При </w:t>
      </w:r>
      <w:proofErr w:type="spellStart"/>
      <w:r w:rsidRPr="00F02918">
        <w:rPr>
          <w:rFonts w:ascii="Times New Roman" w:eastAsia="Times New Roman" w:hAnsi="Times New Roman" w:cs="Times New Roman"/>
          <w:sz w:val="32"/>
          <w:szCs w:val="32"/>
          <w:lang w:eastAsia="ru-RU"/>
        </w:rPr>
        <w:t>калькулировании</w:t>
      </w:r>
      <w:proofErr w:type="spellEnd"/>
      <w:r w:rsidRPr="00F02918">
        <w:rPr>
          <w:rFonts w:ascii="Times New Roman" w:eastAsia="Times New Roman" w:hAnsi="Times New Roman" w:cs="Times New Roman"/>
          <w:sz w:val="32"/>
          <w:szCs w:val="32"/>
          <w:lang w:eastAsia="ru-RU"/>
        </w:rPr>
        <w:t xml:space="preserve"> себестоимости колбасных изделий нужно ли  учитывать незавершенное производство?</w:t>
      </w:r>
    </w:p>
    <w:p w:rsidR="00F02918" w:rsidRPr="00F02918" w:rsidRDefault="00F02918" w:rsidP="00F02918">
      <w:pPr>
        <w:spacing w:after="0" w:line="240" w:lineRule="auto"/>
        <w:ind w:firstLine="709"/>
        <w:jc w:val="both"/>
        <w:rPr>
          <w:rFonts w:ascii="Times New Roman" w:eastAsia="Times New Roman" w:hAnsi="Times New Roman" w:cs="Times New Roman"/>
          <w:sz w:val="32"/>
          <w:szCs w:val="32"/>
          <w:lang w:eastAsia="ru-RU"/>
        </w:rPr>
      </w:pPr>
    </w:p>
    <w:p w:rsidR="00D118E0" w:rsidRDefault="00D118E0"/>
    <w:sectPr w:rsidR="00D118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5109"/>
    <w:multiLevelType w:val="hybridMultilevel"/>
    <w:tmpl w:val="5DAA95C4"/>
    <w:lvl w:ilvl="0" w:tplc="235AA8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73E6C14"/>
    <w:multiLevelType w:val="multilevel"/>
    <w:tmpl w:val="2684F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331A8D"/>
    <w:multiLevelType w:val="multilevel"/>
    <w:tmpl w:val="7B56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510230"/>
    <w:multiLevelType w:val="multilevel"/>
    <w:tmpl w:val="242E3B9A"/>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995" w:hanging="915"/>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FB0090"/>
    <w:multiLevelType w:val="multilevel"/>
    <w:tmpl w:val="A8D8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49731D"/>
    <w:multiLevelType w:val="hybridMultilevel"/>
    <w:tmpl w:val="003426C8"/>
    <w:lvl w:ilvl="0" w:tplc="866EA726">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299F7186"/>
    <w:multiLevelType w:val="multilevel"/>
    <w:tmpl w:val="CBB68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8B664B"/>
    <w:multiLevelType w:val="multilevel"/>
    <w:tmpl w:val="1040E1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1DE4501"/>
    <w:multiLevelType w:val="multilevel"/>
    <w:tmpl w:val="182C99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2330C5E"/>
    <w:multiLevelType w:val="multilevel"/>
    <w:tmpl w:val="4A74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8D675A"/>
    <w:multiLevelType w:val="multilevel"/>
    <w:tmpl w:val="85F454F0"/>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B304E27"/>
    <w:multiLevelType w:val="multilevel"/>
    <w:tmpl w:val="08D4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643F5B"/>
    <w:multiLevelType w:val="multilevel"/>
    <w:tmpl w:val="AF9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F75125"/>
    <w:multiLevelType w:val="multilevel"/>
    <w:tmpl w:val="9604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630002"/>
    <w:multiLevelType w:val="hybridMultilevel"/>
    <w:tmpl w:val="D652C00A"/>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B2E5BE9"/>
    <w:multiLevelType w:val="hybridMultilevel"/>
    <w:tmpl w:val="BE043DE4"/>
    <w:lvl w:ilvl="0" w:tplc="235AA8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7E12A6F"/>
    <w:multiLevelType w:val="hybridMultilevel"/>
    <w:tmpl w:val="2C68F87A"/>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ACA344D"/>
    <w:multiLevelType w:val="multilevel"/>
    <w:tmpl w:val="3AC02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FF31FE"/>
    <w:multiLevelType w:val="multilevel"/>
    <w:tmpl w:val="568245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BC448EF"/>
    <w:multiLevelType w:val="multilevel"/>
    <w:tmpl w:val="56C4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4346D0"/>
    <w:multiLevelType w:val="hybridMultilevel"/>
    <w:tmpl w:val="B4023122"/>
    <w:lvl w:ilvl="0" w:tplc="8F04F6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D8158E4"/>
    <w:multiLevelType w:val="multilevel"/>
    <w:tmpl w:val="B8CAC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F994534"/>
    <w:multiLevelType w:val="multilevel"/>
    <w:tmpl w:val="255CC8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30158FA"/>
    <w:multiLevelType w:val="multilevel"/>
    <w:tmpl w:val="6634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8F2116"/>
    <w:multiLevelType w:val="multilevel"/>
    <w:tmpl w:val="EE501836"/>
    <w:lvl w:ilvl="0">
      <w:start w:val="1"/>
      <w:numFmt w:val="decimal"/>
      <w:lvlText w:val="%1."/>
      <w:lvlJc w:val="left"/>
      <w:pPr>
        <w:tabs>
          <w:tab w:val="num" w:pos="720"/>
        </w:tabs>
        <w:ind w:left="720" w:hanging="360"/>
      </w:pPr>
    </w:lvl>
    <w:lvl w:ilvl="1">
      <w:start w:val="1"/>
      <w:numFmt w:val="bullet"/>
      <w:lvlText w:val=""/>
      <w:lvlJc w:val="left"/>
      <w:pPr>
        <w:ind w:left="1995" w:hanging="915"/>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39F1352"/>
    <w:multiLevelType w:val="multilevel"/>
    <w:tmpl w:val="E9061C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48A5E70"/>
    <w:multiLevelType w:val="hybridMultilevel"/>
    <w:tmpl w:val="6694C786"/>
    <w:lvl w:ilvl="0" w:tplc="235AA8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6C84331"/>
    <w:multiLevelType w:val="hybridMultilevel"/>
    <w:tmpl w:val="C08C76F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993755C"/>
    <w:multiLevelType w:val="multilevel"/>
    <w:tmpl w:val="33884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A410C8F"/>
    <w:multiLevelType w:val="hybridMultilevel"/>
    <w:tmpl w:val="6508418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1964EE8"/>
    <w:multiLevelType w:val="hybridMultilevel"/>
    <w:tmpl w:val="ACA6CBF0"/>
    <w:lvl w:ilvl="0" w:tplc="235AA820">
      <w:start w:val="1"/>
      <w:numFmt w:val="bullet"/>
      <w:lvlText w:val=""/>
      <w:lvlJc w:val="left"/>
      <w:pPr>
        <w:ind w:left="1429" w:hanging="360"/>
      </w:pPr>
      <w:rPr>
        <w:rFonts w:ascii="Symbol" w:hAnsi="Symbol" w:hint="default"/>
      </w:rPr>
    </w:lvl>
    <w:lvl w:ilvl="1" w:tplc="235AA820">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44A7FDB"/>
    <w:multiLevelType w:val="multilevel"/>
    <w:tmpl w:val="7E16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7F96BFF"/>
    <w:multiLevelType w:val="hybridMultilevel"/>
    <w:tmpl w:val="BD82BEC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C2C68CE"/>
    <w:multiLevelType w:val="multilevel"/>
    <w:tmpl w:val="EA88E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E6C4517"/>
    <w:multiLevelType w:val="multilevel"/>
    <w:tmpl w:val="75D4B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3"/>
  </w:num>
  <w:num w:numId="3">
    <w:abstractNumId w:val="4"/>
  </w:num>
  <w:num w:numId="4">
    <w:abstractNumId w:val="18"/>
  </w:num>
  <w:num w:numId="5">
    <w:abstractNumId w:val="19"/>
  </w:num>
  <w:num w:numId="6">
    <w:abstractNumId w:val="12"/>
  </w:num>
  <w:num w:numId="7">
    <w:abstractNumId w:val="21"/>
  </w:num>
  <w:num w:numId="8">
    <w:abstractNumId w:val="23"/>
  </w:num>
  <w:num w:numId="9">
    <w:abstractNumId w:val="7"/>
  </w:num>
  <w:num w:numId="10">
    <w:abstractNumId w:val="34"/>
  </w:num>
  <w:num w:numId="11">
    <w:abstractNumId w:val="8"/>
  </w:num>
  <w:num w:numId="12">
    <w:abstractNumId w:val="31"/>
  </w:num>
  <w:num w:numId="13">
    <w:abstractNumId w:val="25"/>
  </w:num>
  <w:num w:numId="14">
    <w:abstractNumId w:val="1"/>
  </w:num>
  <w:num w:numId="15">
    <w:abstractNumId w:val="22"/>
  </w:num>
  <w:num w:numId="16">
    <w:abstractNumId w:val="13"/>
  </w:num>
  <w:num w:numId="17">
    <w:abstractNumId w:val="9"/>
  </w:num>
  <w:num w:numId="18">
    <w:abstractNumId w:val="6"/>
  </w:num>
  <w:num w:numId="19">
    <w:abstractNumId w:val="0"/>
  </w:num>
  <w:num w:numId="20">
    <w:abstractNumId w:val="24"/>
  </w:num>
  <w:num w:numId="21">
    <w:abstractNumId w:val="3"/>
  </w:num>
  <w:num w:numId="22">
    <w:abstractNumId w:val="30"/>
  </w:num>
  <w:num w:numId="23">
    <w:abstractNumId w:val="10"/>
  </w:num>
  <w:num w:numId="24">
    <w:abstractNumId w:val="5"/>
  </w:num>
  <w:num w:numId="25">
    <w:abstractNumId w:val="15"/>
  </w:num>
  <w:num w:numId="26">
    <w:abstractNumId w:val="26"/>
  </w:num>
  <w:num w:numId="27">
    <w:abstractNumId w:val="11"/>
  </w:num>
  <w:num w:numId="28">
    <w:abstractNumId w:val="27"/>
  </w:num>
  <w:num w:numId="29">
    <w:abstractNumId w:val="28"/>
  </w:num>
  <w:num w:numId="30">
    <w:abstractNumId w:val="16"/>
  </w:num>
  <w:num w:numId="31">
    <w:abstractNumId w:val="17"/>
  </w:num>
  <w:num w:numId="32">
    <w:abstractNumId w:val="32"/>
  </w:num>
  <w:num w:numId="33">
    <w:abstractNumId w:val="14"/>
  </w:num>
  <w:num w:numId="34">
    <w:abstractNumId w:val="29"/>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093"/>
    <w:rsid w:val="00441093"/>
    <w:rsid w:val="00D118E0"/>
    <w:rsid w:val="00F029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291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2918"/>
    <w:rPr>
      <w:rFonts w:ascii="Tahoma" w:hAnsi="Tahoma" w:cs="Tahoma"/>
      <w:sz w:val="16"/>
      <w:szCs w:val="16"/>
    </w:rPr>
  </w:style>
  <w:style w:type="paragraph" w:styleId="a5">
    <w:name w:val="Normal (Web)"/>
    <w:basedOn w:val="a"/>
    <w:uiPriority w:val="99"/>
    <w:unhideWhenUsed/>
    <w:rsid w:val="00F029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F02918"/>
    <w:rPr>
      <w:b/>
      <w:bCs/>
    </w:rPr>
  </w:style>
  <w:style w:type="character" w:customStyle="1" w:styleId="apple-converted-space">
    <w:name w:val="apple-converted-space"/>
    <w:basedOn w:val="a0"/>
    <w:rsid w:val="00F02918"/>
  </w:style>
  <w:style w:type="table" w:styleId="a7">
    <w:name w:val="Table Grid"/>
    <w:basedOn w:val="a1"/>
    <w:uiPriority w:val="59"/>
    <w:rsid w:val="00F0291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footer"/>
    <w:basedOn w:val="a"/>
    <w:link w:val="a9"/>
    <w:uiPriority w:val="99"/>
    <w:unhideWhenUsed/>
    <w:rsid w:val="00F02918"/>
    <w:pPr>
      <w:tabs>
        <w:tab w:val="center" w:pos="4677"/>
        <w:tab w:val="right" w:pos="9355"/>
      </w:tabs>
      <w:spacing w:after="0" w:line="240" w:lineRule="auto"/>
    </w:pPr>
    <w:rPr>
      <w:rFonts w:ascii="Times New Roman" w:eastAsia="Times New Roman" w:hAnsi="Times New Roman" w:cs="Times New Roman"/>
      <w:color w:val="000000"/>
      <w:sz w:val="28"/>
      <w:szCs w:val="21"/>
      <w:lang w:val="x-none" w:eastAsia="x-none"/>
    </w:rPr>
  </w:style>
  <w:style w:type="character" w:customStyle="1" w:styleId="a9">
    <w:name w:val="Нижний колонтитул Знак"/>
    <w:basedOn w:val="a0"/>
    <w:link w:val="a8"/>
    <w:uiPriority w:val="99"/>
    <w:rsid w:val="00F02918"/>
    <w:rPr>
      <w:rFonts w:ascii="Times New Roman" w:eastAsia="Times New Roman" w:hAnsi="Times New Roman" w:cs="Times New Roman"/>
      <w:color w:val="000000"/>
      <w:sz w:val="28"/>
      <w:szCs w:val="21"/>
      <w:lang w:val="x-none" w:eastAsia="x-none"/>
    </w:rPr>
  </w:style>
  <w:style w:type="character" w:styleId="aa">
    <w:name w:val="Hyperlink"/>
    <w:basedOn w:val="a0"/>
    <w:uiPriority w:val="99"/>
    <w:unhideWhenUsed/>
    <w:rsid w:val="00F02918"/>
    <w:rPr>
      <w:color w:val="0000FF" w:themeColor="hyperlink"/>
      <w:u w:val="single"/>
    </w:rPr>
  </w:style>
  <w:style w:type="paragraph" w:customStyle="1" w:styleId="ab">
    <w:name w:val="ТЕМА"/>
    <w:basedOn w:val="a"/>
    <w:link w:val="ac"/>
    <w:qFormat/>
    <w:rsid w:val="00F02918"/>
    <w:pPr>
      <w:spacing w:after="0" w:line="240" w:lineRule="auto"/>
      <w:jc w:val="center"/>
    </w:pPr>
    <w:rPr>
      <w:rFonts w:ascii="Times New Roman" w:hAnsi="Times New Roman" w:cs="Times New Roman"/>
      <w:b/>
      <w:sz w:val="32"/>
      <w:szCs w:val="32"/>
    </w:rPr>
  </w:style>
  <w:style w:type="paragraph" w:styleId="ad">
    <w:name w:val="List Paragraph"/>
    <w:basedOn w:val="a"/>
    <w:uiPriority w:val="34"/>
    <w:qFormat/>
    <w:rsid w:val="00F02918"/>
    <w:pPr>
      <w:ind w:left="720"/>
      <w:contextualSpacing/>
    </w:pPr>
  </w:style>
  <w:style w:type="character" w:customStyle="1" w:styleId="ac">
    <w:name w:val="ТЕМА Знак"/>
    <w:basedOn w:val="a0"/>
    <w:link w:val="ab"/>
    <w:rsid w:val="00F02918"/>
    <w:rPr>
      <w:rFonts w:ascii="Times New Roman" w:hAnsi="Times New Roman" w:cs="Times New Roman"/>
      <w:b/>
      <w:sz w:val="32"/>
      <w:szCs w:val="32"/>
    </w:rPr>
  </w:style>
  <w:style w:type="paragraph" w:styleId="ae">
    <w:name w:val="Title"/>
    <w:basedOn w:val="a"/>
    <w:link w:val="af"/>
    <w:qFormat/>
    <w:rsid w:val="00F02918"/>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character" w:customStyle="1" w:styleId="af">
    <w:name w:val="Название Знак"/>
    <w:basedOn w:val="a0"/>
    <w:link w:val="ae"/>
    <w:rsid w:val="00F02918"/>
    <w:rPr>
      <w:rFonts w:ascii="Times New Roman" w:eastAsia="Times New Roman" w:hAnsi="Times New Roman" w:cs="Times New Roman"/>
      <w:b/>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291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2918"/>
    <w:rPr>
      <w:rFonts w:ascii="Tahoma" w:hAnsi="Tahoma" w:cs="Tahoma"/>
      <w:sz w:val="16"/>
      <w:szCs w:val="16"/>
    </w:rPr>
  </w:style>
  <w:style w:type="paragraph" w:styleId="a5">
    <w:name w:val="Normal (Web)"/>
    <w:basedOn w:val="a"/>
    <w:uiPriority w:val="99"/>
    <w:unhideWhenUsed/>
    <w:rsid w:val="00F029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F02918"/>
    <w:rPr>
      <w:b/>
      <w:bCs/>
    </w:rPr>
  </w:style>
  <w:style w:type="character" w:customStyle="1" w:styleId="apple-converted-space">
    <w:name w:val="apple-converted-space"/>
    <w:basedOn w:val="a0"/>
    <w:rsid w:val="00F02918"/>
  </w:style>
  <w:style w:type="table" w:styleId="a7">
    <w:name w:val="Table Grid"/>
    <w:basedOn w:val="a1"/>
    <w:uiPriority w:val="59"/>
    <w:rsid w:val="00F0291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footer"/>
    <w:basedOn w:val="a"/>
    <w:link w:val="a9"/>
    <w:uiPriority w:val="99"/>
    <w:unhideWhenUsed/>
    <w:rsid w:val="00F02918"/>
    <w:pPr>
      <w:tabs>
        <w:tab w:val="center" w:pos="4677"/>
        <w:tab w:val="right" w:pos="9355"/>
      </w:tabs>
      <w:spacing w:after="0" w:line="240" w:lineRule="auto"/>
    </w:pPr>
    <w:rPr>
      <w:rFonts w:ascii="Times New Roman" w:eastAsia="Times New Roman" w:hAnsi="Times New Roman" w:cs="Times New Roman"/>
      <w:color w:val="000000"/>
      <w:sz w:val="28"/>
      <w:szCs w:val="21"/>
      <w:lang w:val="x-none" w:eastAsia="x-none"/>
    </w:rPr>
  </w:style>
  <w:style w:type="character" w:customStyle="1" w:styleId="a9">
    <w:name w:val="Нижний колонтитул Знак"/>
    <w:basedOn w:val="a0"/>
    <w:link w:val="a8"/>
    <w:uiPriority w:val="99"/>
    <w:rsid w:val="00F02918"/>
    <w:rPr>
      <w:rFonts w:ascii="Times New Roman" w:eastAsia="Times New Roman" w:hAnsi="Times New Roman" w:cs="Times New Roman"/>
      <w:color w:val="000000"/>
      <w:sz w:val="28"/>
      <w:szCs w:val="21"/>
      <w:lang w:val="x-none" w:eastAsia="x-none"/>
    </w:rPr>
  </w:style>
  <w:style w:type="character" w:styleId="aa">
    <w:name w:val="Hyperlink"/>
    <w:basedOn w:val="a0"/>
    <w:uiPriority w:val="99"/>
    <w:unhideWhenUsed/>
    <w:rsid w:val="00F02918"/>
    <w:rPr>
      <w:color w:val="0000FF" w:themeColor="hyperlink"/>
      <w:u w:val="single"/>
    </w:rPr>
  </w:style>
  <w:style w:type="paragraph" w:customStyle="1" w:styleId="ab">
    <w:name w:val="ТЕМА"/>
    <w:basedOn w:val="a"/>
    <w:link w:val="ac"/>
    <w:qFormat/>
    <w:rsid w:val="00F02918"/>
    <w:pPr>
      <w:spacing w:after="0" w:line="240" w:lineRule="auto"/>
      <w:jc w:val="center"/>
    </w:pPr>
    <w:rPr>
      <w:rFonts w:ascii="Times New Roman" w:hAnsi="Times New Roman" w:cs="Times New Roman"/>
      <w:b/>
      <w:sz w:val="32"/>
      <w:szCs w:val="32"/>
    </w:rPr>
  </w:style>
  <w:style w:type="paragraph" w:styleId="ad">
    <w:name w:val="List Paragraph"/>
    <w:basedOn w:val="a"/>
    <w:uiPriority w:val="34"/>
    <w:qFormat/>
    <w:rsid w:val="00F02918"/>
    <w:pPr>
      <w:ind w:left="720"/>
      <w:contextualSpacing/>
    </w:pPr>
  </w:style>
  <w:style w:type="character" w:customStyle="1" w:styleId="ac">
    <w:name w:val="ТЕМА Знак"/>
    <w:basedOn w:val="a0"/>
    <w:link w:val="ab"/>
    <w:rsid w:val="00F02918"/>
    <w:rPr>
      <w:rFonts w:ascii="Times New Roman" w:hAnsi="Times New Roman" w:cs="Times New Roman"/>
      <w:b/>
      <w:sz w:val="32"/>
      <w:szCs w:val="32"/>
    </w:rPr>
  </w:style>
  <w:style w:type="paragraph" w:styleId="ae">
    <w:name w:val="Title"/>
    <w:basedOn w:val="a"/>
    <w:link w:val="af"/>
    <w:qFormat/>
    <w:rsid w:val="00F02918"/>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character" w:customStyle="1" w:styleId="af">
    <w:name w:val="Название Знак"/>
    <w:basedOn w:val="a0"/>
    <w:link w:val="ae"/>
    <w:rsid w:val="00F02918"/>
    <w:rPr>
      <w:rFonts w:ascii="Times New Roman" w:eastAsia="Times New Roman" w:hAnsi="Times New Roman" w:cs="Times New Roman"/>
      <w:b/>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2417</Words>
  <Characters>13778</Characters>
  <Application>Microsoft Office Word</Application>
  <DocSecurity>0</DocSecurity>
  <Lines>114</Lines>
  <Paragraphs>32</Paragraphs>
  <ScaleCrop>false</ScaleCrop>
  <Company/>
  <LinksUpToDate>false</LinksUpToDate>
  <CharactersWithSpaces>16163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cp:revision>
  <dcterms:created xsi:type="dcterms:W3CDTF">2023-09-01T09:00:00Z</dcterms:created>
  <dcterms:modified xsi:type="dcterms:W3CDTF">2023-09-01T09:03:00Z</dcterms:modified>
</cp:coreProperties>
</file>