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D48" w:rsidRDefault="00CB3D48" w:rsidP="00CB3D4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Лекция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№4</w:t>
      </w: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«Современное оборудование для производства молочных продуктов»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Pr="00CB3D48" w:rsidRDefault="00CB3D48" w:rsidP="00CB3D4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лекции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у магистрантов системное понимание парка оборудования молочного производства — от приёмки и первичной обработки сырья до выработки целевых продуктов (питьевое молоко, кисломолочные продукты, сыр, творог, сливочное масло, сухое молоко, мороженое) и их фасовки. Особое внимание уделяется обоснованию выбора оборудования под целевой ассортимент, оценке экономической эффективности и соответствию требованиям </w:t>
      </w:r>
      <w:proofErr w:type="gram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gram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ТС 033/2013.</w:t>
      </w:r>
      <w:bookmarkStart w:id="0" w:name="_GoBack"/>
      <w:bookmarkEnd w:id="0"/>
    </w:p>
    <w:p w:rsidR="00CB3D48" w:rsidRPr="00CB3D48" w:rsidRDefault="008B00FD" w:rsidP="00CB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CB3D48" w:rsidRDefault="00CB3D48" w:rsidP="00CB3D4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лекции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Pr="00CB3D48" w:rsidRDefault="00CB3D48" w:rsidP="00CB3D4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Структура современного молочного производства: модульность и интеграция.</w:t>
      </w:r>
    </w:p>
    <w:p w:rsidR="00CB3D48" w:rsidRPr="00CB3D48" w:rsidRDefault="00CB3D48" w:rsidP="00CB3D4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для приёмки, охлаждения и хранения сырья.</w:t>
      </w:r>
    </w:p>
    <w:p w:rsidR="00CB3D48" w:rsidRPr="00CB3D48" w:rsidRDefault="00CB3D48" w:rsidP="00CB3D4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для механической и тепловой обработки (краткий обзор).</w:t>
      </w:r>
    </w:p>
    <w:p w:rsidR="00CB3D48" w:rsidRPr="00CB3D48" w:rsidRDefault="00CB3D48" w:rsidP="00CB3D4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для производства кисломолочных продуктов.</w:t>
      </w:r>
    </w:p>
    <w:p w:rsidR="00CB3D48" w:rsidRPr="00CB3D48" w:rsidRDefault="00CB3D48" w:rsidP="00CB3D4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для производства сыра и творога.</w:t>
      </w:r>
    </w:p>
    <w:p w:rsidR="00CB3D48" w:rsidRPr="00CB3D48" w:rsidRDefault="00CB3D48" w:rsidP="00CB3D4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для производства сливочного масла.</w:t>
      </w:r>
    </w:p>
    <w:p w:rsidR="00CB3D48" w:rsidRPr="00CB3D48" w:rsidRDefault="00CB3D48" w:rsidP="00CB3D4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для производства сухих молочных продуктов.</w:t>
      </w:r>
    </w:p>
    <w:p w:rsidR="00CB3D48" w:rsidRPr="00CB3D48" w:rsidRDefault="00CB3D48" w:rsidP="00CB3D4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для производства мороженого.</w:t>
      </w:r>
    </w:p>
    <w:p w:rsidR="00CB3D48" w:rsidRPr="00CB3D48" w:rsidRDefault="00CB3D48" w:rsidP="00CB3D4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Фасовочно-упаковочное оборудование и асептические линии розлива.</w:t>
      </w:r>
    </w:p>
    <w:p w:rsidR="00CB3D48" w:rsidRPr="00CB3D48" w:rsidRDefault="00CB3D48" w:rsidP="00CB3D4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3D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Цифровизация</w:t>
      </w:r>
      <w:proofErr w:type="spellEnd"/>
      <w:r w:rsidRPr="00CB3D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автоматизация и критерии выбора оборудования.</w:t>
      </w:r>
    </w:p>
    <w:p w:rsidR="00CB3D48" w:rsidRPr="00CB3D48" w:rsidRDefault="008B00FD" w:rsidP="00CB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Структура современного молочного производства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Современный молочный завод — это не набор отдельных машин, а интегрированная технологическая линия, управляемая </w:t>
      </w:r>
      <w:proofErr w:type="gram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</w:t>
      </w:r>
      <w:proofErr w:type="gram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SCADA-системой. Глобальный рынок оборудования для переработки молока оценивается в $13,5 </w:t>
      </w:r>
      <w:proofErr w:type="gram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(2024) и прогнозируется к росту до $19,9 млрд к 2030 году со среднегодовым темпом 6,5%. Российские предприятия активно инвестируют в модернизацию: только за 2025 год объём товарной продукции крупных молочных комбинатов вырос более чем на 100% к уровню 2024 года за счёт установки нового оборудования, расширения ассортимента и внедрения современных упаковочных решений. sushilka22.ru +1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Ключевой принцип — модульность.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Современные линии строятся из унифицированных модулей (приёмка → очистка → сепарирование → пастеризация → гомогенизация → сквашивание/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сепарение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/сушка → фасовка), что позволяет масштабировать производство, осваивать новые виды продукции и оптимизировать производственные площади.  </w:t>
      </w:r>
    </w:p>
    <w:p w:rsidR="00CB3D48" w:rsidRPr="00CB3D48" w:rsidRDefault="008B00FD" w:rsidP="00CB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Оборудование для приёмки, охлаждения и хранения сырья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Приёмка молока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первый и критически важный этап, определяющий качество всего дальнейшего процесса.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2498"/>
        <w:gridCol w:w="4692"/>
      </w:tblGrid>
      <w:tr w:rsidR="00CB3D48" w:rsidRPr="00CB3D48" w:rsidTr="00CB3D48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Назначение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Ключевые параметры</w:t>
            </w:r>
          </w:p>
        </w:tc>
      </w:tr>
      <w:tr w:rsidR="00CB3D48" w:rsidRPr="00CB3D48" w:rsidTr="00CB3D4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Счётчики-расходомеры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Учёт принятого молока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Массовые</w:t>
            </w:r>
            <w:proofErr w:type="gramEnd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(Кориолиса) или объёмные; погрешность не более ±0,5%</w:t>
            </w:r>
          </w:p>
        </w:tc>
      </w:tr>
      <w:tr w:rsidR="00CB3D48" w:rsidRPr="00CB3D48" w:rsidTr="00CB3D4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Фильтры грубой очистки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Удаление крупных примесей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Сетчатые, размер пор 50–100 мкм; устанавливаются перед насосами</w:t>
            </w:r>
          </w:p>
        </w:tc>
      </w:tr>
      <w:tr w:rsidR="00CB3D48" w:rsidRPr="00CB3D48" w:rsidTr="00CB3D4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Охладители молока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температуры до 4 °C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Пластинчатые или трубчатые; время охлаждения 30 мин; цель — остановка микробиологического роста</w:t>
            </w:r>
          </w:p>
        </w:tc>
      </w:tr>
      <w:tr w:rsidR="00CB3D48" w:rsidRPr="00CB3D48" w:rsidTr="00CB3D4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Резервуары-охладители (силосы)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Хранение сырья до переработки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Вертикальные, объём 5 000–25 000 л; теплоизоляция (допустимый рост температуры ≤ 1 °C за 24 ч); мешалка периодического действия</w:t>
            </w:r>
          </w:p>
        </w:tc>
      </w:tr>
    </w:tbl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магистрантов: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температура хранения молока в силосах должна поддерживаться на уровне 4 ± 1 °C. При повышении до 7 °C бактериальная нагрузка удваивается каждые 2 часа, что напрямую влияет на выход и качество целевых продуктов.</w:t>
      </w:r>
    </w:p>
    <w:p w:rsidR="00CB3D48" w:rsidRPr="00CB3D48" w:rsidRDefault="008B00FD" w:rsidP="00CB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Оборудование для механической и тепловой обработки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блок подробно рассматривается в отдельных лекциях, поэтому здесь — краткая сводка:</w:t>
      </w:r>
    </w:p>
    <w:p w:rsidR="00CB3D48" w:rsidRPr="00CB3D48" w:rsidRDefault="00CB3D48" w:rsidP="00CB3D4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Центробежные </w:t>
      </w: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молокоочистители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очистка от примесей и соматических клеток; саморазгружающиеся барабаны для непрерывной работы.</w:t>
      </w:r>
    </w:p>
    <w:p w:rsidR="00CB3D48" w:rsidRPr="00CB3D48" w:rsidRDefault="00CB3D48" w:rsidP="00CB3D4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Сливкоотделители и </w:t>
      </w: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нормализаторы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разделение на сливки и обрат; автоматическая нормализация по жиру с </w:t>
      </w:r>
      <w:proofErr w:type="gram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ИК-датчиками</w:t>
      </w:r>
      <w:proofErr w:type="gram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D48" w:rsidRPr="00CB3D48" w:rsidRDefault="00CB3D48" w:rsidP="00CB3D4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Бактофуги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удаление бактерий и спор (до 98%), снижение температурной нагрузки на пастеризацию.</w:t>
      </w:r>
    </w:p>
    <w:p w:rsidR="00CB3D48" w:rsidRPr="00CB3D48" w:rsidRDefault="00CB3D48" w:rsidP="00CB3D4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Гомогенизаторы плунжерные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дробление жировых шариков (&lt; 1 мкм), двухступенчатая схема.</w:t>
      </w:r>
    </w:p>
    <w:p w:rsidR="00CB3D48" w:rsidRPr="00CB3D48" w:rsidRDefault="00CB3D48" w:rsidP="00CB3D4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Пластинчатые </w:t>
      </w: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пастеризационно</w:t>
      </w:r>
      <w:proofErr w:type="spellEnd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-охладительные установки (ППОУ)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непрерывная пастеризация с рекуперацией тепла до 90%; UHT-установки для стерилизации (135–150 °C, 2–5 с). </w:t>
      </w:r>
      <w:hyperlink r:id="rId8" w:tgtFrame="_blank" w:history="1">
        <w:r w:rsidRPr="00CB3D4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u</w:t>
        </w:r>
      </w:hyperlink>
    </w:p>
    <w:p w:rsidR="00CB3D48" w:rsidRPr="00CB3D48" w:rsidRDefault="00CB3D48" w:rsidP="00CB3D4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Мембранные установки (MF/UF)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холодная стерилизация и концентрирование белка без нагрева.</w:t>
      </w:r>
    </w:p>
    <w:p w:rsidR="00CB3D48" w:rsidRPr="00CB3D48" w:rsidRDefault="008B00FD" w:rsidP="00CB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Оборудование для производства кисломолочных продуктов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Кисломолочные продукты (кефир, йогурт, ряженка, сметана) — результат направленного молочнокислого брожения. Оборудование должно обеспечивать точный температурно-временной режим на каждом этапе.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Резервуары для сквашивания (инкубаторы):</w:t>
      </w:r>
    </w:p>
    <w:p w:rsidR="00CB3D48" w:rsidRPr="00CB3D48" w:rsidRDefault="00CB3D48" w:rsidP="00CB3D4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Закрытого типа с рубашкой для подачи горячей/холодной воды.</w:t>
      </w:r>
    </w:p>
    <w:p w:rsidR="00CB3D48" w:rsidRPr="00CB3D48" w:rsidRDefault="00CB3D48" w:rsidP="00CB3D4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 — от 500 до 10 000 л.</w:t>
      </w:r>
    </w:p>
    <w:p w:rsidR="00CB3D48" w:rsidRPr="00CB3D48" w:rsidRDefault="00CB3D48" w:rsidP="00CB3D4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Мешалка: для йогурта — медленная, лопастная (чтобы не разрушить сгусток); для кефира — более интенсивная (перемешивание перед розливом).</w:t>
      </w:r>
    </w:p>
    <w:p w:rsidR="00CB3D48" w:rsidRPr="00CB3D48" w:rsidRDefault="00CB3D48" w:rsidP="00CB3D4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Критический параметр: равномерность температуры в объёме (ΔT ≤ 1 °C), иначе часть продукта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недоквасится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часть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перекислится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Тепловая обработка перед сквашиванием:</w:t>
      </w:r>
    </w:p>
    <w:p w:rsidR="00CB3D48" w:rsidRPr="00CB3D48" w:rsidRDefault="00CB3D48" w:rsidP="00CB3D4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йогурта — высокотемпературный режим (85–90 °C, 5–10 мин): денатурирует сывороточные белки, улучшает гелеобразование и вязкость.</w:t>
      </w:r>
    </w:p>
    <w:p w:rsidR="00CB3D48" w:rsidRPr="00CB3D48" w:rsidRDefault="00CB3D48" w:rsidP="00CB3D4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кефира — стандартная пастеризация (72–76 °C, 15–20 с): сохраняет активность заквасочной микрофлоры.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Охлаждение после сквашивания:</w:t>
      </w:r>
    </w:p>
    <w:p w:rsidR="00CB3D48" w:rsidRPr="00CB3D48" w:rsidRDefault="00CB3D48" w:rsidP="00CB3D4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Пластинчатые или трубчатые охладители; цель — быстрое снижение температуры до 4–6 °C для остановки брожения и предотвращения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перекисления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 для производства творога:</w:t>
      </w:r>
    </w:p>
    <w:p w:rsidR="00CB3D48" w:rsidRPr="00CB3D48" w:rsidRDefault="00CB3D48" w:rsidP="00CB3D4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Творогоизготовители</w:t>
      </w:r>
      <w:proofErr w:type="spellEnd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закрытого типа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совмещают сквашивание, разрезку сгустка, отделение сыворотки и прессование в одном аппарате. Объём — от 100 до 10 000 л.</w:t>
      </w:r>
    </w:p>
    <w:p w:rsidR="00CB3D48" w:rsidRPr="00CB3D48" w:rsidRDefault="00CB3D48" w:rsidP="00CB3D4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Установки прессования и охлаждения творога (установка Митрофанова)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механический отжим сыворотки с одновременным охлаждением.</w:t>
      </w:r>
    </w:p>
    <w:p w:rsidR="00CB3D48" w:rsidRPr="00CB3D48" w:rsidRDefault="00CB3D48" w:rsidP="00CB3D4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Измельчители</w:t>
      </w:r>
      <w:proofErr w:type="spellEnd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-контакторы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для получения творожной массы с добавками; тонкое измельчение и смешивание с наполнителями (изюм, цукаты).  </w:t>
      </w:r>
    </w:p>
    <w:p w:rsidR="00CB3D48" w:rsidRPr="00CB3D48" w:rsidRDefault="00CB3D48" w:rsidP="00CB3D48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Аппарат К3-ОКТ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классическая колба для производства творога термокислотным способом (объём 160 л, рубашка,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ТЭНы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 кВт, лопастная мешалка 35 </w:t>
      </w:r>
      <w:proofErr w:type="gram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proofErr w:type="gram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/мин).  </w:t>
      </w:r>
    </w:p>
    <w:p w:rsidR="00CB3D48" w:rsidRPr="00CB3D48" w:rsidRDefault="008B00FD" w:rsidP="00CB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Оборудование для производства сыра</w:t>
      </w:r>
    </w:p>
    <w:p w:rsid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Сыроделие — </w:t>
      </w:r>
      <w:proofErr w:type="gram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самая</w:t>
      </w:r>
      <w:proofErr w:type="gram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сложная с точки зрения аппаратурного оформления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подотрасль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требующая точного управления множеством параметров.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Сыродельные ванны (сыроизготовители):</w:t>
      </w:r>
    </w:p>
    <w:p w:rsidR="00CB3D48" w:rsidRPr="00CB3D48" w:rsidRDefault="00CB3D48" w:rsidP="00CB3D48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Открытого типа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традиционные ванны с рубашкой, мешалкой-лирой для разрезки сгустка. Объём 200–5000 л.</w:t>
      </w:r>
    </w:p>
    <w:p w:rsidR="00CB3D48" w:rsidRPr="00CB3D48" w:rsidRDefault="00CB3D48" w:rsidP="00CB3D48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Закрытого типа (сыроизготовители)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герметичные резервуары с автоматизированным управлением: программирование температуры нагрева, скорости вращения мешалки, времени выдержки. Объём до 10 000–15 000 л.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Современные автоматические сыроварни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оснащаются электронным блоком управления (ЭБУ), позволяющим задавать программы приготовления разных видов сыра. Например, сыроварни CASARO серии «Бизнес» (300–10 000 л) имеют собственное программное обеспечение, итальянские </w:t>
      </w:r>
      <w:proofErr w:type="gram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мотор-редукторы</w:t>
      </w:r>
      <w:proofErr w:type="gram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выполняют пастеризацию, перемешивание, выдержку и охлаждение. Аналогичные решения предлагают отечественные производители — «Доктор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Форком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Казаро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». vztm.su +1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Прессы для сыра:</w:t>
      </w:r>
    </w:p>
    <w:p w:rsidR="00CB3D48" w:rsidRPr="00CB3D48" w:rsidRDefault="00CB3D48" w:rsidP="00CB3D48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Пневматические</w:t>
      </w:r>
      <w:proofErr w:type="gram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механические; давление регулируется от 0,5 до 5 бар.</w:t>
      </w:r>
    </w:p>
    <w:p w:rsidR="00CB3D48" w:rsidRPr="00CB3D48" w:rsidRDefault="00CB3D48" w:rsidP="00CB3D48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твёрдых сыров — многочасовое прессование (12–24 ч) с постепенным увеличением давления.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 для созревания:</w:t>
      </w:r>
    </w:p>
    <w:p w:rsidR="00CB3D48" w:rsidRPr="00CB3D48" w:rsidRDefault="00CB3D48" w:rsidP="00CB3D48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Климатические камеры с контролем температуры (10–15 °C) и влажности (85–95%).</w:t>
      </w:r>
    </w:p>
    <w:p w:rsidR="00CB3D48" w:rsidRPr="00CB3D48" w:rsidRDefault="00CB3D48" w:rsidP="00CB3D48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Роботизированные системы переворачивания и мойки головок (на крупных производствах).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Поточные линии для полутвёрдых и мягких сыров:</w:t>
      </w:r>
    </w:p>
    <w:p w:rsidR="00CB3D48" w:rsidRPr="00CB3D48" w:rsidRDefault="00CB3D48" w:rsidP="00CB3D48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Автоматические линии формования, прессования и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посолки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непрерывном режиме (производители GEA,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Alfa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Laval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B3D48" w:rsidRPr="00CB3D48" w:rsidRDefault="008B00FD" w:rsidP="00CB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Оборудование для производства сливочного масла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Производство сливочного масла основано на двух методах: </w:t>
      </w: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сбивание сливок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(периодическое или непрерывное) и </w:t>
      </w: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преобразование высокожирных сливок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(термомеханический метод).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Маслоизготовители</w:t>
      </w:r>
      <w:proofErr w:type="spellEnd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периодического действия (маслобойки):</w:t>
      </w:r>
    </w:p>
    <w:p w:rsidR="00CB3D48" w:rsidRPr="00CB3D48" w:rsidRDefault="00CB3D48" w:rsidP="00CB3D48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Цилиндрический вращающийся барабан с внутренними лопастями. Объём 80–600 л.  </w:t>
      </w:r>
    </w:p>
    <w:p w:rsidR="00CB3D48" w:rsidRPr="00CB3D48" w:rsidRDefault="00CB3D48" w:rsidP="00CB3D48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Загрузка сливок 35–40% жирности; коэффициент заполнения не более 0,5.  Время сбивания 1–2 ч; производительность до 1000 кг/смену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Применение: малые и средние предприятия, фермерские хозяйства.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Маслоизготовители</w:t>
      </w:r>
      <w:proofErr w:type="spellEnd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непрерывного действия (например, линии EGLI, установки А1-ОМИ):</w:t>
      </w:r>
    </w:p>
    <w:p w:rsidR="00CB3D48" w:rsidRDefault="00CB3D48" w:rsidP="00CB3D48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Многосекционный аппарат: секция сбивания → секция сепарации (отделение пахты) → рабочая секция 1 (выжим пахты,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вакуумирование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) → рабочая секция 2 (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текстурирование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распределение влаги). </w:t>
      </w:r>
    </w:p>
    <w:p w:rsidR="00CB3D48" w:rsidRDefault="00CB3D48" w:rsidP="00CB3D48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Сливки подаются непрерывно через уравнительный бак и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подсбиватель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CB3D48" w:rsidRPr="00CB3D48" w:rsidRDefault="00CB3D48" w:rsidP="00CB3D48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D48" w:rsidRDefault="00CB3D48" w:rsidP="00CB3D48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Вакуумная камера снижает содержание воздуха в масле, улучшая срок хранения и внешний вид. </w:t>
      </w:r>
    </w:p>
    <w:p w:rsidR="00CB3D48" w:rsidRPr="00CB3D48" w:rsidRDefault="00CB3D48" w:rsidP="00CB3D48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Модульные дозаторы: для влаги, закваски (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кислосливочное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масло), соли, растительного масла (спреды), сухих добавок.  </w:t>
      </w:r>
    </w:p>
    <w:p w:rsidR="00CB3D48" w:rsidRPr="00CB3D48" w:rsidRDefault="00CB3D48" w:rsidP="00CB3D48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Полная CIP-мойка; сенсорная панель управления; частотные преобразователи приводов.  Производительность — от 500 до 5000 кг/ч.</w:t>
      </w:r>
    </w:p>
    <w:p w:rsidR="00CB3D48" w:rsidRPr="00CB3D48" w:rsidRDefault="008B00FD" w:rsidP="00CB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Оборудование для производства сухих молочных продуктов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Сухое молоко — продукт распылительной сушки предварительно сгущённого молока. Технологическая цепочка включает три основных этапа: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1. Вакуумное выпаривание (сгущение):</w:t>
      </w:r>
    </w:p>
    <w:p w:rsidR="00CB3D48" w:rsidRPr="00CB3D48" w:rsidRDefault="00CB3D48" w:rsidP="00CB3D48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Вакуумно-выпарные установки (ВВУ) — плёночного типа,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многоколпачные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пластинчатые.</w:t>
      </w:r>
    </w:p>
    <w:p w:rsidR="00CB3D48" w:rsidRPr="00CB3D48" w:rsidRDefault="00CB3D48" w:rsidP="00CB3D48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Принцип: молоко кипит при пониженном давлении (60–70 °C), что предотвращает денатурацию белков.</w:t>
      </w:r>
    </w:p>
    <w:p w:rsidR="00CB3D48" w:rsidRPr="00CB3D48" w:rsidRDefault="00CB3D48" w:rsidP="00CB3D48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повышение массовой доли сухих веществ с ~12% до 45–50% перед сушкой.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2. Кристаллизация лактозы (для сыворотки):</w:t>
      </w:r>
    </w:p>
    <w:p w:rsidR="00CB3D48" w:rsidRPr="00CB3D48" w:rsidRDefault="00CB3D48" w:rsidP="00CB3D48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Установки для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controlled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crystallisation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: охлаждение сгущённого продукта с образованием кристаллов лактозы заданного размера (≤ 10 мкм), что предотвращает образование крупинок в готовом порошке.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3. Распылительная сушка:</w:t>
      </w:r>
    </w:p>
    <w:p w:rsidR="00B979DB" w:rsidRDefault="00CB3D48" w:rsidP="00CB3D48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Сгущённое молоко распыляется в камере через </w:t>
      </w: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форсунки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(под давлением) или </w:t>
      </w: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центробежные диски-</w:t>
      </w: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атомайзеры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(скорость до 25 000 </w:t>
      </w:r>
      <w:proofErr w:type="gram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proofErr w:type="gram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/мин).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Температура воздуха на входе 180–200 °C, на выходе 80–90 °C; температура частиц не превышает 45 °C — белки не денатурируются. </w:t>
      </w:r>
    </w:p>
    <w:p w:rsidR="00CB3D48" w:rsidRPr="00CB3D48" w:rsidRDefault="00B979DB" w:rsidP="00CB3D48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3D48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сушки — несколько секунд.</w:t>
      </w:r>
    </w:p>
    <w:p w:rsidR="00CB3D48" w:rsidRPr="00CB3D48" w:rsidRDefault="00CB3D48" w:rsidP="00CB3D48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Влажность готового продукта — 3–5%.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D48" w:rsidRPr="00CB3D48" w:rsidRDefault="00CB3D48" w:rsidP="00CB3D48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Производительность установок: от 10 до 2000 кг испаряемой влаги в час.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D48" w:rsidRPr="00CB3D48" w:rsidRDefault="00CB3D48" w:rsidP="00CB3D48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агломерация (быстрорастворимое сухое молоко): возврат мелких частиц в зону распыления с увлажнением.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D48" w:rsidRPr="00CB3D48" w:rsidRDefault="00CB3D48" w:rsidP="00CB3D48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CIP-мойки камеры и трубопроводов — обязательна.</w:t>
      </w:r>
    </w:p>
    <w:p w:rsidR="00CB3D48" w:rsidRPr="00CB3D48" w:rsidRDefault="008B00FD" w:rsidP="00CB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605078" w:rsidRDefault="0060507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Оборудование для производства мороженого</w:t>
      </w:r>
    </w:p>
    <w:p w:rsidR="00605078" w:rsidRPr="00CB3D48" w:rsidRDefault="0060507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Производство мороженого включает подготовку смеси, пастеризацию, гомогенизацию, созревание,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фризерование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закаливание.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Фризеры</w:t>
      </w:r>
      <w:proofErr w:type="spellEnd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ключевой элемент линии:</w:t>
      </w:r>
    </w:p>
    <w:p w:rsidR="00CB3D48" w:rsidRPr="00CB3D48" w:rsidRDefault="00CB3D48" w:rsidP="00CB3D48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Софт-</w:t>
      </w: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фризеры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для мягкого мороженого; производительность 8–50 кг/ч; рабочая температура −2…−10 °C; могут быть с помпой (принудительное нагнетание воздуха —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взбитость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80%) и без.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D48" w:rsidRPr="00CB3D48" w:rsidRDefault="00CB3D48" w:rsidP="00CB3D48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Батч-фризеры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для твёрдого (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джелато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) мороженого; порционное приготовление; производительность 1–15 кг/ч.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D48" w:rsidRPr="00CB3D48" w:rsidRDefault="00CB3D48" w:rsidP="00CB3D48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Промышленные </w:t>
      </w: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фризеры</w:t>
      </w:r>
      <w:proofErr w:type="spellEnd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непрерывного действия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для крупных производств; производительность 100–1000 л/ч; интегрируются с экструдерами и упаковочными автоматами.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Взбитость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критический показатель: отношение объёма мороженого к объёму исходной смеси (40–100%). Чем выше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взбитость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тем мягче текстура и ниже себестоимость.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Закаливающие тоннели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ленточные конвейеры с температурой −30…−40 °C; время закаливания 20–40 мин в зависимости от объёма порции.</w:t>
      </w:r>
    </w:p>
    <w:p w:rsidR="00CB3D48" w:rsidRPr="00CB3D48" w:rsidRDefault="008B00FD" w:rsidP="00CB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4" style="width:0;height:1.5pt" o:hralign="center" o:hrstd="t" o:hr="t" fillcolor="#a0a0a0" stroked="f"/>
        </w:pic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Фасовочно-упаковочное оборудование и асептические линии розлива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Фасовка — завершающий, но не менее критичный этап: от неё зависят срок хранения и микробиологическая безопасность продукта.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упаковки и соответствующее оборудование:</w:t>
      </w:r>
    </w:p>
    <w:tbl>
      <w:tblPr>
        <w:tblW w:w="96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9"/>
        <w:gridCol w:w="2541"/>
        <w:gridCol w:w="2732"/>
        <w:gridCol w:w="2883"/>
      </w:tblGrid>
      <w:tr w:rsidR="00CB3D48" w:rsidRPr="00CB3D48" w:rsidTr="00CB3D48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упаковки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Производительность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Применение</w:t>
            </w:r>
          </w:p>
        </w:tc>
      </w:tr>
      <w:tr w:rsidR="00CB3D48" w:rsidRPr="00CB3D48" w:rsidTr="00CB3D4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Tetra Brik / Tetra Rex (</w:t>
            </w: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асептик</w:t>
            </w: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Линии</w:t>
            </w: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Tetra Pak TBA/A3 Flex, SIG </w:t>
            </w:r>
            <w:proofErr w:type="spellStart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Combibloc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3 600–10 000 </w:t>
            </w:r>
            <w:proofErr w:type="spellStart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Ультрапастеризованное</w:t>
            </w:r>
            <w:proofErr w:type="spellEnd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молоко, соки, кефир</w:t>
            </w:r>
          </w:p>
        </w:tc>
      </w:tr>
      <w:tr w:rsidR="00CB3D48" w:rsidRPr="00CB3D48" w:rsidTr="00CB3D4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Пюр</w:t>
            </w:r>
            <w:proofErr w:type="spellEnd"/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-Пак (</w:t>
            </w:r>
            <w:proofErr w:type="spellStart"/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Pure-Pak</w:t>
            </w:r>
            <w:proofErr w:type="spellEnd"/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Автоматы </w:t>
            </w:r>
            <w:proofErr w:type="spellStart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Elopak</w:t>
            </w:r>
            <w:proofErr w:type="spellEnd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Galdi</w:t>
            </w:r>
            <w:proofErr w:type="spellEnd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</w:t>
            </w:r>
            <w:proofErr w:type="spellStart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Таурас</w:t>
            </w:r>
            <w:proofErr w:type="spellEnd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-Феникс»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1 800–6 000 </w:t>
            </w:r>
            <w:proofErr w:type="spellStart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Питьевое молоко, кефир, йогурт</w:t>
            </w:r>
          </w:p>
        </w:tc>
      </w:tr>
      <w:tr w:rsidR="00CB3D48" w:rsidRPr="00CB3D48" w:rsidTr="00CB3D4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ПЭТ-бутылка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Линии выдувания и розлива (</w:t>
            </w:r>
            <w:proofErr w:type="spellStart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Krones</w:t>
            </w:r>
            <w:proofErr w:type="spellEnd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Sidel</w:t>
            </w:r>
            <w:proofErr w:type="spellEnd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30 000 </w:t>
            </w:r>
            <w:proofErr w:type="spellStart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Питьевое молоко, кисломолочные напитки</w:t>
            </w:r>
          </w:p>
        </w:tc>
      </w:tr>
      <w:tr w:rsidR="00CB3D48" w:rsidRPr="00CB3D48" w:rsidTr="00CB3D4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Стаканчики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Термоформовочные</w:t>
            </w:r>
            <w:proofErr w:type="spellEnd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линии, дозаторы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2 000–12 000 </w:t>
            </w:r>
            <w:proofErr w:type="spellStart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B3D48" w:rsidRPr="00CB3D48" w:rsidRDefault="00CB3D48" w:rsidP="00CB3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3D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Йогурт, творог, сметана</w:t>
            </w:r>
          </w:p>
        </w:tc>
      </w:tr>
    </w:tbl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Асептические линии розлива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(например,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Tetra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Pak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TBA/8) обеспечивают:</w:t>
      </w:r>
    </w:p>
    <w:p w:rsidR="00CB3D48" w:rsidRPr="00CB3D48" w:rsidRDefault="00CB3D48" w:rsidP="00CB3D48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Стерилизацию упаковочного материала перекисью водорода или </w:t>
      </w:r>
      <w:proofErr w:type="gram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УФ-излучением</w:t>
      </w:r>
      <w:proofErr w:type="gram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3D48" w:rsidRPr="00CB3D48" w:rsidRDefault="00CB3D48" w:rsidP="00CB3D48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Розлив в стерильной атмосфере (подача стерильного воздуха с избыточным давлением).</w:t>
      </w:r>
    </w:p>
    <w:p w:rsidR="00CB3D48" w:rsidRPr="00CB3D48" w:rsidRDefault="00CB3D48" w:rsidP="00CB3D48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Автоматическую сварку и обрезку пакетов.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D48" w:rsidRPr="00CB3D48" w:rsidRDefault="00CB3D48" w:rsidP="00CB3D48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Интегрированный UHT-стерилизатор с деаэратором и гомогенизатором (стекло линии: приёмка → стерилизация при 140–142 °C (5 с) → гомогенизация при 73 °C → охлаждение до 20–25 °C → асептический розлив).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D48" w:rsidRPr="00CB3D48" w:rsidRDefault="00CB3D48" w:rsidP="00CB3D48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Полную</w:t>
      </w:r>
      <w:proofErr w:type="gram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CIP-систему для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безразборной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мойки всех узлов линии.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Роботизированные </w:t>
      </w: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паллетайзеры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укладывают готовую продукцию на поддоны после фасовки, снижая травматизм и повышая скорость логистики.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D48" w:rsidRPr="00CB3D48" w:rsidRDefault="008B00FD" w:rsidP="00CB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5" style="width:0;height:1.5pt" o:hralign="center" o:hrstd="t" o:hr="t" fillcolor="#a0a0a0" stroked="f"/>
        </w:pic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</w:t>
      </w: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Цифровизация</w:t>
      </w:r>
      <w:proofErr w:type="spellEnd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автоматизация и критерии выбора оборудования</w:t>
      </w:r>
    </w:p>
    <w:p w:rsid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Уровни автоматизации современного молочного производства:</w:t>
      </w:r>
    </w:p>
    <w:p w:rsidR="00605078" w:rsidRPr="00CB3D48" w:rsidRDefault="0060507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D48" w:rsidRPr="00CB3D48" w:rsidRDefault="00CB3D48" w:rsidP="00CB3D48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1 — SCADA/HMI: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непрерывный мониторинг температуры, давления, расхода,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pH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каждом узле линии; автоматический возвратный клапан при отклонении параметров пастеризации.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D48" w:rsidRPr="00CB3D48" w:rsidRDefault="00CB3D48" w:rsidP="00CB3D48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2 — MES/ERP (например, «1С:ERP АПК»):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интеграция производственных данных с бухгалтерским, складским и ветеринарным учётом; связь с системами «Меркурий» (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прослеживаемость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) и «Честный знак» (маркировка).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CB3D48" w:rsidRPr="00CB3D48" w:rsidRDefault="00CB3D48" w:rsidP="00CB3D48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3 — ИИ и предиктивная аналитика: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анализ данных с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IoT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-датчиков (вибрация, температура, давление на насосах и двигателях) для прогнозирования отказов оборудования; машинное зрение для контроля герметичности упаковки и читаемости маркировки. fermasclad.ru +1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Экономический эффект от комплексной автоматизации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(по данным 1С, более 400 кейсов на молочных заводах):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D48" w:rsidRPr="00CB3D48" w:rsidRDefault="00CB3D48" w:rsidP="00CB3D48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объёма выпускаемой продукции — до 30%;</w:t>
      </w:r>
    </w:p>
    <w:p w:rsidR="00CB3D48" w:rsidRPr="00CB3D48" w:rsidRDefault="00CB3D48" w:rsidP="00CB3D48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 трудозатрат — до 60%;</w:t>
      </w:r>
    </w:p>
    <w:p w:rsidR="00CB3D48" w:rsidRPr="00CB3D48" w:rsidRDefault="00CB3D48" w:rsidP="00CB3D48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производственных издержек — до 18%;</w:t>
      </w:r>
    </w:p>
    <w:p w:rsidR="00CB3D48" w:rsidRPr="00CB3D48" w:rsidRDefault="00CB3D48" w:rsidP="00CB3D48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оборачиваемости складских запасов — до 30%.</w:t>
      </w:r>
    </w:p>
    <w:p w:rsidR="00CB3D48" w:rsidRPr="00CB3D48" w:rsidRDefault="00CB3D48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выбора оборудования для специалиста 19.04.03:</w:t>
      </w:r>
    </w:p>
    <w:p w:rsidR="00CB3D48" w:rsidRPr="00CB3D48" w:rsidRDefault="00CB3D48" w:rsidP="00CB3D48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Производительность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запасом 10–15% от пиковой нагрузки.</w:t>
      </w:r>
    </w:p>
    <w:p w:rsidR="00CB3D48" w:rsidRPr="00CB3D48" w:rsidRDefault="00CB3D48" w:rsidP="00CB3D48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Энергоэффективность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класс энергопотребления, коэффициент рекуперации тепла (до 90% для пластинчатых пастеризаторов).</w:t>
      </w:r>
    </w:p>
    <w:p w:rsidR="00CB3D48" w:rsidRPr="00CB3D48" w:rsidRDefault="00CB3D48" w:rsidP="00CB3D48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Гигиенический дизайн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соответствие EHEDG: шероховатость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Ra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≤ 0,8 мкм, отсутствие мёртвых зон, CIP-мойка.</w:t>
      </w:r>
    </w:p>
    <w:p w:rsidR="00CB3D48" w:rsidRPr="00CB3D48" w:rsidRDefault="00CB3D48" w:rsidP="00CB3D48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нержавеющая сталь AISI 316L (для контакта с продуктом), AISI 304 (для каркасов).</w:t>
      </w:r>
    </w:p>
    <w:p w:rsidR="00CB3D48" w:rsidRPr="00CB3D48" w:rsidRDefault="00CB3D48" w:rsidP="00CB3D48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Масштабируемость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модульная конструкция для поэтапного расширения.</w:t>
      </w:r>
    </w:p>
    <w:p w:rsidR="00CB3D48" w:rsidRPr="00CB3D48" w:rsidRDefault="00CB3D48" w:rsidP="00CB3D48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Сервисная поддержка</w:t>
      </w: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гарантия ≥ 12 месяцев, наличие запчастей на региональном складе, обучение персонала. </w:t>
      </w:r>
      <w:r w:rsidR="00B979DB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3D48" w:rsidRPr="00CB3D48" w:rsidRDefault="008B00FD" w:rsidP="00CB3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6" style="width:0;height:1.5pt" o:hralign="center" o:hrstd="t" o:hr="t" fillcolor="#a0a0a0" stroked="f"/>
        </w:pict>
      </w:r>
    </w:p>
    <w:p w:rsidR="00CB3D48" w:rsidRDefault="00B979DB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Таким образом, </w:t>
      </w:r>
      <w:r w:rsidR="00CB3D48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Современное оборудование для производства молочных продуктов — это сложная, многоуровневая инженерная система, где каждый модуль (от счётчика-расходомера на приёмке до </w:t>
      </w:r>
      <w:proofErr w:type="spellStart"/>
      <w:r w:rsidR="00CB3D48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паллетайзера</w:t>
      </w:r>
      <w:proofErr w:type="spellEnd"/>
      <w:r w:rsidR="00CB3D48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выходе) должен быть согласован с остальными по производительности, санитарным требованиям и системе управления. Для магистра направления 19.04.03 ключевая компетенция — умение не только эксплуатировать оборудование, но и обоснованно выбирать его под целевой ассортимент, доказывать эффективность </w:t>
      </w:r>
      <w:proofErr w:type="spellStart"/>
      <w:r w:rsidR="00CB3D48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валидационными</w:t>
      </w:r>
      <w:proofErr w:type="spellEnd"/>
      <w:r w:rsidR="00CB3D48"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протоколами и интегрировать в цифровой контур предприятия.</w:t>
      </w:r>
    </w:p>
    <w:p w:rsidR="00B979DB" w:rsidRPr="00CB3D48" w:rsidRDefault="00B979DB" w:rsidP="00CB3D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D48" w:rsidRDefault="00B979DB" w:rsidP="00B979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в</w:t>
      </w:r>
      <w:r w:rsidR="00CB3D48" w:rsidRPr="00CB3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опросы:</w:t>
      </w:r>
    </w:p>
    <w:p w:rsidR="00605078" w:rsidRPr="00CB3D48" w:rsidRDefault="00605078" w:rsidP="00B979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D48" w:rsidRPr="00CB3D48" w:rsidRDefault="00CB3D48" w:rsidP="00CB3D48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Каким образом выбор типа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маслоизготовителя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(периодический </w:t>
      </w:r>
      <w:proofErr w:type="spellStart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vs</w:t>
      </w:r>
      <w:proofErr w:type="spellEnd"/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непрерывный) влияет на структуру и срок хранения сливочного масла?</w:t>
      </w:r>
    </w:p>
    <w:p w:rsidR="00CB3D48" w:rsidRPr="00CB3D48" w:rsidRDefault="00CB3D48" w:rsidP="00CB3D48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каких объёмах переработки экономически оправдан переход от открытых сыродельных ванн к закрытым сыроизготовителям с автоматическим управлением?</w:t>
      </w:r>
    </w:p>
    <w:p w:rsidR="00CB3D48" w:rsidRPr="00CB3D48" w:rsidRDefault="00CB3D48" w:rsidP="00CB3D48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параметры распылительной сушилки критичны для сохранения растворимости сухого молока и как они связаны с температурой воздуха на входе и выходе?</w:t>
      </w:r>
    </w:p>
    <w:p w:rsidR="00255F9D" w:rsidRPr="00CB3D48" w:rsidRDefault="00255F9D" w:rsidP="00CB3D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55F9D" w:rsidRPr="00CB3D4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0FD" w:rsidRDefault="008B00FD" w:rsidP="003F0D20">
      <w:pPr>
        <w:spacing w:after="0" w:line="240" w:lineRule="auto"/>
      </w:pPr>
      <w:r>
        <w:separator/>
      </w:r>
    </w:p>
  </w:endnote>
  <w:endnote w:type="continuationSeparator" w:id="0">
    <w:p w:rsidR="008B00FD" w:rsidRDefault="008B00FD" w:rsidP="003F0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3983639"/>
      <w:docPartObj>
        <w:docPartGallery w:val="Page Numbers (Bottom of Page)"/>
        <w:docPartUnique/>
      </w:docPartObj>
    </w:sdtPr>
    <w:sdtContent>
      <w:p w:rsidR="003F0D20" w:rsidRDefault="003F0D2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F0D20" w:rsidRDefault="003F0D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0FD" w:rsidRDefault="008B00FD" w:rsidP="003F0D20">
      <w:pPr>
        <w:spacing w:after="0" w:line="240" w:lineRule="auto"/>
      </w:pPr>
      <w:r>
        <w:separator/>
      </w:r>
    </w:p>
  </w:footnote>
  <w:footnote w:type="continuationSeparator" w:id="0">
    <w:p w:rsidR="008B00FD" w:rsidRDefault="008B00FD" w:rsidP="003F0D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509E6"/>
    <w:multiLevelType w:val="multilevel"/>
    <w:tmpl w:val="F6222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073B5"/>
    <w:multiLevelType w:val="multilevel"/>
    <w:tmpl w:val="6FE0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B631BD"/>
    <w:multiLevelType w:val="multilevel"/>
    <w:tmpl w:val="D1008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536CEE"/>
    <w:multiLevelType w:val="multilevel"/>
    <w:tmpl w:val="77B62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565F23"/>
    <w:multiLevelType w:val="multilevel"/>
    <w:tmpl w:val="3F04C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806006"/>
    <w:multiLevelType w:val="multilevel"/>
    <w:tmpl w:val="3244D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525109"/>
    <w:multiLevelType w:val="multilevel"/>
    <w:tmpl w:val="31A0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F44BD9"/>
    <w:multiLevelType w:val="multilevel"/>
    <w:tmpl w:val="F9C0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176C55"/>
    <w:multiLevelType w:val="multilevel"/>
    <w:tmpl w:val="7D78C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DC11DD"/>
    <w:multiLevelType w:val="multilevel"/>
    <w:tmpl w:val="0F1CF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1F03D5"/>
    <w:multiLevelType w:val="multilevel"/>
    <w:tmpl w:val="7C0C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8105C0"/>
    <w:multiLevelType w:val="multilevel"/>
    <w:tmpl w:val="77A6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7A014C"/>
    <w:multiLevelType w:val="multilevel"/>
    <w:tmpl w:val="C124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3C596F"/>
    <w:multiLevelType w:val="multilevel"/>
    <w:tmpl w:val="6032F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29329D"/>
    <w:multiLevelType w:val="multilevel"/>
    <w:tmpl w:val="F328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7228A0"/>
    <w:multiLevelType w:val="multilevel"/>
    <w:tmpl w:val="70A4A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D67B17"/>
    <w:multiLevelType w:val="multilevel"/>
    <w:tmpl w:val="F448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AE302D"/>
    <w:multiLevelType w:val="multilevel"/>
    <w:tmpl w:val="D5C0C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390494"/>
    <w:multiLevelType w:val="multilevel"/>
    <w:tmpl w:val="BC20B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A403F5"/>
    <w:multiLevelType w:val="multilevel"/>
    <w:tmpl w:val="D55CC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B10012"/>
    <w:multiLevelType w:val="multilevel"/>
    <w:tmpl w:val="DAF8F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0"/>
  </w:num>
  <w:num w:numId="3">
    <w:abstractNumId w:val="9"/>
  </w:num>
  <w:num w:numId="4">
    <w:abstractNumId w:val="14"/>
  </w:num>
  <w:num w:numId="5">
    <w:abstractNumId w:val="1"/>
  </w:num>
  <w:num w:numId="6">
    <w:abstractNumId w:val="19"/>
  </w:num>
  <w:num w:numId="7">
    <w:abstractNumId w:val="12"/>
  </w:num>
  <w:num w:numId="8">
    <w:abstractNumId w:val="13"/>
  </w:num>
  <w:num w:numId="9">
    <w:abstractNumId w:val="5"/>
  </w:num>
  <w:num w:numId="10">
    <w:abstractNumId w:val="17"/>
  </w:num>
  <w:num w:numId="11">
    <w:abstractNumId w:val="10"/>
  </w:num>
  <w:num w:numId="12">
    <w:abstractNumId w:val="11"/>
  </w:num>
  <w:num w:numId="13">
    <w:abstractNumId w:val="4"/>
  </w:num>
  <w:num w:numId="14">
    <w:abstractNumId w:val="18"/>
  </w:num>
  <w:num w:numId="15">
    <w:abstractNumId w:val="16"/>
  </w:num>
  <w:num w:numId="16">
    <w:abstractNumId w:val="8"/>
  </w:num>
  <w:num w:numId="17">
    <w:abstractNumId w:val="7"/>
  </w:num>
  <w:num w:numId="18">
    <w:abstractNumId w:val="6"/>
  </w:num>
  <w:num w:numId="19">
    <w:abstractNumId w:val="20"/>
  </w:num>
  <w:num w:numId="20">
    <w:abstractNumId w:val="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43"/>
    <w:rsid w:val="00255F9D"/>
    <w:rsid w:val="003F0D20"/>
    <w:rsid w:val="00515143"/>
    <w:rsid w:val="00605078"/>
    <w:rsid w:val="008B00FD"/>
    <w:rsid w:val="00B979DB"/>
    <w:rsid w:val="00CB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0D20"/>
  </w:style>
  <w:style w:type="paragraph" w:styleId="a5">
    <w:name w:val="footer"/>
    <w:basedOn w:val="a"/>
    <w:link w:val="a6"/>
    <w:uiPriority w:val="99"/>
    <w:unhideWhenUsed/>
    <w:rsid w:val="003F0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0D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0D20"/>
  </w:style>
  <w:style w:type="paragraph" w:styleId="a5">
    <w:name w:val="footer"/>
    <w:basedOn w:val="a"/>
    <w:link w:val="a6"/>
    <w:uiPriority w:val="99"/>
    <w:unhideWhenUsed/>
    <w:rsid w:val="003F0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0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shilka22.ru/articles/ob-oborudovanii-dlya-molochnogo-proizvodstv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2207</Words>
  <Characters>12583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2026-09-16T06:22:00Z</dcterms:created>
  <dcterms:modified xsi:type="dcterms:W3CDTF">2026-09-16T09:55:00Z</dcterms:modified>
</cp:coreProperties>
</file>