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МИНИСТЕРСТВО СЕЛЬСКОГО ХОЗЯЙСТВА 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РОССИЙСКОЙ ФЕДЕРАЦИИ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Федеральное государственное бюджетное образовательное</w:t>
      </w: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  <w:t>учреждение высшего образования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«Пензенский государственный аграрный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университет»</w:t>
      </w: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ОЦЕНОЧНЫЕ МАТЕРИАЛЫ ПО ДИСЦИПЛИНЕ</w:t>
      </w: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97A0F" w:rsidRPr="00DE7D25" w:rsidRDefault="00295A30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36"/>
          <w:szCs w:val="36"/>
          <w:u w:val="single"/>
          <w:lang w:eastAsia="ru-RU"/>
        </w:rPr>
        <w:t>ЭКОЛОГИЯ ЖИВОТНОВОДСТВА</w:t>
      </w: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</w:p>
    <w:p w:rsidR="00897A0F" w:rsidRPr="00DE7D25" w:rsidRDefault="00897A0F" w:rsidP="00897A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Направление подготовки</w:t>
      </w:r>
    </w:p>
    <w:p w:rsidR="00897A0F" w:rsidRPr="00DE7D25" w:rsidRDefault="00954B0B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>36</w:t>
      </w:r>
      <w:r w:rsidR="00897A0F" w:rsidRPr="00DE7D25"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>.03.0</w:t>
      </w:r>
      <w:r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>2</w:t>
      </w:r>
      <w:r w:rsidR="00897A0F" w:rsidRPr="00DE7D25">
        <w:rPr>
          <w:rFonts w:ascii="Times New Roman" w:eastAsia="Times New Roman" w:hAnsi="Times New Roman" w:cs="Times New Roman"/>
          <w:b/>
          <w:bCs/>
          <w:caps/>
          <w:spacing w:val="-4"/>
          <w:sz w:val="36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36"/>
          <w:szCs w:val="32"/>
          <w:lang w:eastAsia="ru-RU"/>
        </w:rPr>
        <w:t>Зоотехния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Направленность (профиль) программы</w:t>
      </w:r>
    </w:p>
    <w:p w:rsidR="00897A0F" w:rsidRPr="00DE7D25" w:rsidRDefault="00954B0B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Технология производства продуктов животноводства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Квалификация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«Бакалавр»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Форма обучения – очная</w:t>
      </w: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Пенза – 202</w:t>
      </w:r>
      <w:r w:rsidR="00954B0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6</w:t>
      </w:r>
      <w:r w:rsidRPr="00DE7D2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</w:t>
      </w:r>
    </w:p>
    <w:p w:rsidR="00897A0F" w:rsidRPr="00DE7D25" w:rsidRDefault="00897A0F" w:rsidP="00897A0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97A0F" w:rsidRPr="00DE7D25" w:rsidRDefault="00897A0F" w:rsidP="00897A0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sectPr w:rsidR="00897A0F" w:rsidRPr="00DE7D25" w:rsidSect="00764787">
          <w:pgSz w:w="11909" w:h="16834"/>
          <w:pgMar w:top="1134" w:right="851" w:bottom="1134" w:left="1701" w:header="720" w:footer="720" w:gutter="0"/>
          <w:pgNumType w:start="364"/>
          <w:cols w:space="720"/>
        </w:sect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1 Перечень компетенций с указанием этапов их формирования и индикаторов достижения</w:t>
      </w:r>
    </w:p>
    <w:p w:rsidR="00897A0F" w:rsidRPr="00DE7D25" w:rsidRDefault="00897A0F" w:rsidP="00897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897A0F" w:rsidRPr="00DE7D25" w:rsidRDefault="00897A0F" w:rsidP="00897A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Таблица 1.1 – Перечень компетенций с указанием этапов их </w:t>
      </w:r>
      <w:r w:rsidRPr="00DE7D2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br/>
        <w:t>формирования и индикаторов достижения по дисциплине</w:t>
      </w:r>
      <w:r w:rsidRPr="00DE7D2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«</w:t>
      </w:r>
      <w:r w:rsidR="00295A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Экология животноводства</w:t>
      </w:r>
      <w:r w:rsidRPr="00DE7D2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»</w:t>
      </w:r>
    </w:p>
    <w:tbl>
      <w:tblPr>
        <w:tblW w:w="9718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110" w:type="dxa"/>
          <w:right w:w="49" w:type="dxa"/>
        </w:tblCellMar>
        <w:tblLook w:val="04A0" w:firstRow="1" w:lastRow="0" w:firstColumn="1" w:lastColumn="0" w:noHBand="0" w:noVBand="1"/>
      </w:tblPr>
      <w:tblGrid>
        <w:gridCol w:w="531"/>
        <w:gridCol w:w="1816"/>
        <w:gridCol w:w="1417"/>
        <w:gridCol w:w="2153"/>
        <w:gridCol w:w="1559"/>
        <w:gridCol w:w="2242"/>
      </w:tblGrid>
      <w:tr w:rsidR="00897A0F" w:rsidRPr="00DE7D25" w:rsidTr="00D228EC">
        <w:tc>
          <w:tcPr>
            <w:tcW w:w="531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1816" w:type="dxa"/>
          </w:tcPr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и 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компетенции</w:t>
            </w:r>
          </w:p>
        </w:tc>
        <w:tc>
          <w:tcPr>
            <w:tcW w:w="1417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индикатора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достижения</w:t>
            </w:r>
          </w:p>
          <w:p w:rsidR="00897A0F" w:rsidRPr="00DE7D25" w:rsidRDefault="00897A0F" w:rsidP="00764787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компетенции </w:t>
            </w:r>
          </w:p>
        </w:tc>
        <w:tc>
          <w:tcPr>
            <w:tcW w:w="2153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индикатора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достижения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компетенции </w:t>
            </w:r>
          </w:p>
        </w:tc>
        <w:tc>
          <w:tcPr>
            <w:tcW w:w="1559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планируемого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результата </w:t>
            </w:r>
          </w:p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обучения </w:t>
            </w:r>
          </w:p>
        </w:tc>
        <w:tc>
          <w:tcPr>
            <w:tcW w:w="2242" w:type="dxa"/>
            <w:shd w:val="clear" w:color="auto" w:fill="auto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Этапы формирования </w:t>
            </w:r>
            <w:r w:rsidRPr="00DE7D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компетенции </w:t>
            </w:r>
          </w:p>
        </w:tc>
      </w:tr>
      <w:tr w:rsidR="00706DCF" w:rsidRPr="00DE7D25" w:rsidTr="00D228EC">
        <w:tc>
          <w:tcPr>
            <w:tcW w:w="531" w:type="dxa"/>
            <w:shd w:val="clear" w:color="auto" w:fill="auto"/>
          </w:tcPr>
          <w:p w:rsidR="00706DCF" w:rsidRPr="00DE7D25" w:rsidRDefault="00F40550" w:rsidP="00706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6" w:type="dxa"/>
            <w:vMerge w:val="restart"/>
          </w:tcPr>
          <w:p w:rsidR="00706DCF" w:rsidRPr="00DE7D25" w:rsidRDefault="00706DCF" w:rsidP="00706DCF">
            <w:pPr>
              <w:spacing w:after="0" w:line="240" w:lineRule="auto"/>
              <w:ind w:hanging="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D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УК-8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1417" w:type="dxa"/>
            <w:shd w:val="clear" w:color="auto" w:fill="auto"/>
          </w:tcPr>
          <w:p w:rsidR="00706DCF" w:rsidRPr="00BD4699" w:rsidRDefault="00706DCF" w:rsidP="00706DCF">
            <w:pPr>
              <w:jc w:val="both"/>
              <w:rPr>
                <w:rFonts w:ascii="Times New Roman" w:hAnsi="Times New Roman"/>
                <w:bCs/>
              </w:rPr>
            </w:pPr>
            <w:r w:rsidRPr="00BD4699">
              <w:rPr>
                <w:rFonts w:ascii="Times New Roman" w:hAnsi="Times New Roman"/>
                <w:bCs/>
              </w:rPr>
              <w:t>ИД-1</w:t>
            </w:r>
            <w:r w:rsidRPr="00BD4699">
              <w:rPr>
                <w:rFonts w:ascii="Times New Roman" w:hAnsi="Times New Roman"/>
                <w:bCs/>
                <w:vertAlign w:val="subscript"/>
              </w:rPr>
              <w:t>УК-8</w:t>
            </w:r>
          </w:p>
        </w:tc>
        <w:tc>
          <w:tcPr>
            <w:tcW w:w="2153" w:type="dxa"/>
            <w:shd w:val="clear" w:color="auto" w:fill="auto"/>
          </w:tcPr>
          <w:p w:rsidR="00706DCF" w:rsidRPr="00BD4699" w:rsidRDefault="00706DCF" w:rsidP="00706DCF">
            <w:pPr>
              <w:jc w:val="both"/>
              <w:rPr>
                <w:rFonts w:ascii="Times New Roman" w:hAnsi="Times New Roman"/>
                <w:bCs/>
              </w:rPr>
            </w:pPr>
            <w:r w:rsidRPr="00BD4699">
              <w:rPr>
                <w:rFonts w:ascii="Times New Roman" w:hAnsi="Times New Roman"/>
                <w:bCs/>
              </w:rPr>
              <w:t>Знать: научно обоснованные способы поддерживать безопасные условия жизнедеятельности для сохранения природной среды, в том числе при возникновении чрезвычайных ситуаций; виды опасных ситуаций; способы преодоления опасных ситуаций и военных конфликтов</w:t>
            </w:r>
          </w:p>
        </w:tc>
        <w:tc>
          <w:tcPr>
            <w:tcW w:w="1559" w:type="dxa"/>
            <w:shd w:val="clear" w:color="auto" w:fill="auto"/>
          </w:tcPr>
          <w:p w:rsidR="00706DCF" w:rsidRPr="00BD4699" w:rsidRDefault="00706DCF" w:rsidP="00706DCF">
            <w:pPr>
              <w:jc w:val="both"/>
              <w:rPr>
                <w:rFonts w:ascii="Times New Roman" w:hAnsi="Times New Roman"/>
                <w:bCs/>
              </w:rPr>
            </w:pPr>
            <w:r w:rsidRPr="00BD4699">
              <w:rPr>
                <w:rFonts w:ascii="Times New Roman" w:hAnsi="Times New Roman"/>
                <w:bCs/>
              </w:rPr>
              <w:t>З4 (ИД-1</w:t>
            </w:r>
            <w:r w:rsidRPr="00BD4699">
              <w:rPr>
                <w:rFonts w:ascii="Times New Roman" w:hAnsi="Times New Roman"/>
                <w:bCs/>
                <w:vertAlign w:val="subscript"/>
              </w:rPr>
              <w:t>УК-8</w:t>
            </w:r>
            <w:r w:rsidRPr="00BD4699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242" w:type="dxa"/>
            <w:shd w:val="clear" w:color="auto" w:fill="auto"/>
          </w:tcPr>
          <w:p w:rsidR="00706DCF" w:rsidRPr="00BD4699" w:rsidRDefault="00706DCF" w:rsidP="00706DCF">
            <w:pPr>
              <w:jc w:val="both"/>
              <w:rPr>
                <w:rFonts w:ascii="Times New Roman" w:hAnsi="Times New Roman"/>
                <w:bCs/>
              </w:rPr>
            </w:pPr>
            <w:r w:rsidRPr="00BD4699">
              <w:rPr>
                <w:rFonts w:ascii="Times New Roman" w:hAnsi="Times New Roman"/>
                <w:bCs/>
              </w:rPr>
              <w:t>Знать: формы влияния профессиональной деятельности на состояние окружающей среды и способы сохранения природной среды</w:t>
            </w:r>
          </w:p>
        </w:tc>
      </w:tr>
      <w:tr w:rsidR="00706DCF" w:rsidRPr="00DE7D25" w:rsidTr="00D228EC">
        <w:tc>
          <w:tcPr>
            <w:tcW w:w="531" w:type="dxa"/>
            <w:shd w:val="clear" w:color="auto" w:fill="auto"/>
          </w:tcPr>
          <w:p w:rsidR="00706DCF" w:rsidRPr="00DE7D25" w:rsidRDefault="00F40550" w:rsidP="00706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6" w:type="dxa"/>
            <w:vMerge/>
          </w:tcPr>
          <w:p w:rsidR="00706DCF" w:rsidRPr="00DE7D25" w:rsidRDefault="00706DCF" w:rsidP="00706DCF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706DCF" w:rsidRPr="00BD4699" w:rsidRDefault="00706DCF" w:rsidP="00706DCF">
            <w:pPr>
              <w:jc w:val="both"/>
              <w:rPr>
                <w:rFonts w:ascii="Times New Roman" w:hAnsi="Times New Roman"/>
                <w:bCs/>
              </w:rPr>
            </w:pPr>
            <w:r w:rsidRPr="00BD4699">
              <w:rPr>
                <w:rFonts w:ascii="Times New Roman" w:hAnsi="Times New Roman"/>
                <w:bCs/>
              </w:rPr>
              <w:t>ИД-2</w:t>
            </w:r>
            <w:r w:rsidRPr="00BD4699">
              <w:rPr>
                <w:rFonts w:ascii="Times New Roman" w:hAnsi="Times New Roman"/>
                <w:bCs/>
                <w:vertAlign w:val="subscript"/>
              </w:rPr>
              <w:t>УК-8</w:t>
            </w:r>
          </w:p>
        </w:tc>
        <w:tc>
          <w:tcPr>
            <w:tcW w:w="2153" w:type="dxa"/>
            <w:shd w:val="clear" w:color="auto" w:fill="auto"/>
          </w:tcPr>
          <w:p w:rsidR="00706DCF" w:rsidRPr="00BD4699" w:rsidRDefault="00706DCF" w:rsidP="00706DCF">
            <w:pPr>
              <w:jc w:val="both"/>
              <w:rPr>
                <w:rFonts w:ascii="Times New Roman" w:hAnsi="Times New Roman"/>
                <w:bCs/>
              </w:rPr>
            </w:pPr>
            <w:r w:rsidRPr="00BD4699">
              <w:rPr>
                <w:rFonts w:ascii="Times New Roman" w:hAnsi="Times New Roman"/>
                <w:bCs/>
              </w:rPr>
              <w:t>Уметь: создавать и поддерживать безопасные условия жизнедеятельности для сохранения природной среды, различить факторы, влекущие возникновение опасных ситуаций; предотвратить возникновение опасных ситуаций и военных конфликтов</w:t>
            </w:r>
          </w:p>
        </w:tc>
        <w:tc>
          <w:tcPr>
            <w:tcW w:w="1559" w:type="dxa"/>
            <w:shd w:val="clear" w:color="auto" w:fill="auto"/>
          </w:tcPr>
          <w:p w:rsidR="00706DCF" w:rsidRPr="00BD4699" w:rsidRDefault="00706DCF" w:rsidP="00706DCF">
            <w:pPr>
              <w:jc w:val="both"/>
              <w:rPr>
                <w:rFonts w:ascii="Times New Roman" w:hAnsi="Times New Roman"/>
                <w:bCs/>
              </w:rPr>
            </w:pPr>
            <w:r w:rsidRPr="00BD4699">
              <w:rPr>
                <w:rFonts w:ascii="Times New Roman" w:hAnsi="Times New Roman"/>
                <w:bCs/>
              </w:rPr>
              <w:t>У4 (ИД-2</w:t>
            </w:r>
            <w:r w:rsidRPr="00BD4699">
              <w:rPr>
                <w:rFonts w:ascii="Times New Roman" w:hAnsi="Times New Roman"/>
                <w:bCs/>
                <w:vertAlign w:val="subscript"/>
              </w:rPr>
              <w:t>УК-8</w:t>
            </w:r>
            <w:r w:rsidRPr="00BD4699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242" w:type="dxa"/>
            <w:shd w:val="clear" w:color="auto" w:fill="auto"/>
          </w:tcPr>
          <w:p w:rsidR="00706DCF" w:rsidRPr="00BD4699" w:rsidRDefault="00706DCF" w:rsidP="00706DCF">
            <w:pPr>
              <w:jc w:val="both"/>
              <w:rPr>
                <w:rFonts w:ascii="Times New Roman" w:hAnsi="Times New Roman"/>
                <w:bCs/>
              </w:rPr>
            </w:pPr>
            <w:r w:rsidRPr="00BD4699">
              <w:rPr>
                <w:rFonts w:ascii="Times New Roman" w:hAnsi="Times New Roman"/>
                <w:bCs/>
              </w:rPr>
              <w:t>Уметь: создавать и поддерживать безопасные условия жизнедеятельности для сохранения природной среды, различать природные и антропогенные факторы, влекущие возникновение опасных ситуаций</w:t>
            </w:r>
          </w:p>
        </w:tc>
      </w:tr>
      <w:tr w:rsidR="00706DCF" w:rsidRPr="00DE7D25" w:rsidTr="00D228EC">
        <w:tc>
          <w:tcPr>
            <w:tcW w:w="531" w:type="dxa"/>
            <w:shd w:val="clear" w:color="auto" w:fill="auto"/>
          </w:tcPr>
          <w:p w:rsidR="00706DCF" w:rsidRPr="00DE7D25" w:rsidRDefault="00F40550" w:rsidP="00706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16" w:type="dxa"/>
            <w:vMerge/>
          </w:tcPr>
          <w:p w:rsidR="00706DCF" w:rsidRPr="00DE7D25" w:rsidRDefault="00706DCF" w:rsidP="00706DCF">
            <w:pPr>
              <w:spacing w:after="0" w:line="240" w:lineRule="auto"/>
              <w:ind w:hanging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706DCF" w:rsidRPr="00BD4699" w:rsidRDefault="00706DCF" w:rsidP="00706DCF">
            <w:pPr>
              <w:jc w:val="both"/>
              <w:rPr>
                <w:rFonts w:ascii="Times New Roman" w:hAnsi="Times New Roman"/>
                <w:bCs/>
              </w:rPr>
            </w:pPr>
            <w:r w:rsidRPr="00BD4699">
              <w:rPr>
                <w:rFonts w:ascii="Times New Roman" w:hAnsi="Times New Roman"/>
                <w:bCs/>
              </w:rPr>
              <w:t>ИД-3</w:t>
            </w:r>
            <w:r w:rsidRPr="00BD4699">
              <w:rPr>
                <w:rFonts w:ascii="Times New Roman" w:hAnsi="Times New Roman"/>
                <w:bCs/>
                <w:vertAlign w:val="subscript"/>
              </w:rPr>
              <w:t>УК-8</w:t>
            </w:r>
          </w:p>
        </w:tc>
        <w:tc>
          <w:tcPr>
            <w:tcW w:w="2153" w:type="dxa"/>
            <w:shd w:val="clear" w:color="auto" w:fill="auto"/>
          </w:tcPr>
          <w:p w:rsidR="00706DCF" w:rsidRPr="00BD4699" w:rsidRDefault="00706DCF" w:rsidP="00706DCF">
            <w:pPr>
              <w:jc w:val="both"/>
              <w:rPr>
                <w:rFonts w:ascii="Times New Roman" w:hAnsi="Times New Roman"/>
                <w:bCs/>
              </w:rPr>
            </w:pPr>
            <w:r w:rsidRPr="00BD4699">
              <w:rPr>
                <w:rFonts w:ascii="Times New Roman" w:hAnsi="Times New Roman"/>
                <w:bCs/>
              </w:rPr>
              <w:t xml:space="preserve">Владеть: навыками по предотвращению возникновения опасных ситуаций; способами поддержания гражданской обороны и условий по минимизации последствий от </w:t>
            </w:r>
            <w:r w:rsidRPr="00BD4699">
              <w:rPr>
                <w:rFonts w:ascii="Times New Roman" w:hAnsi="Times New Roman"/>
                <w:bCs/>
              </w:rPr>
              <w:lastRenderedPageBreak/>
              <w:t>чрезвычайных ситуаций и военных конфликтов</w:t>
            </w:r>
          </w:p>
        </w:tc>
        <w:tc>
          <w:tcPr>
            <w:tcW w:w="1559" w:type="dxa"/>
            <w:shd w:val="clear" w:color="auto" w:fill="auto"/>
          </w:tcPr>
          <w:p w:rsidR="00706DCF" w:rsidRPr="00BD4699" w:rsidRDefault="00706DCF" w:rsidP="00706DCF">
            <w:pPr>
              <w:jc w:val="both"/>
              <w:rPr>
                <w:rFonts w:ascii="Times New Roman" w:hAnsi="Times New Roman"/>
                <w:bCs/>
              </w:rPr>
            </w:pPr>
            <w:r w:rsidRPr="00BD4699">
              <w:rPr>
                <w:rFonts w:ascii="Times New Roman" w:hAnsi="Times New Roman"/>
                <w:bCs/>
              </w:rPr>
              <w:lastRenderedPageBreak/>
              <w:t>В4 (ИД-3</w:t>
            </w:r>
            <w:r w:rsidRPr="00BD4699">
              <w:rPr>
                <w:rFonts w:ascii="Times New Roman" w:hAnsi="Times New Roman"/>
                <w:bCs/>
                <w:vertAlign w:val="subscript"/>
              </w:rPr>
              <w:t>УК-8</w:t>
            </w:r>
            <w:r w:rsidRPr="00BD4699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242" w:type="dxa"/>
            <w:shd w:val="clear" w:color="auto" w:fill="auto"/>
          </w:tcPr>
          <w:p w:rsidR="00706DCF" w:rsidRPr="00BD4699" w:rsidRDefault="00706DCF" w:rsidP="00706DCF">
            <w:pPr>
              <w:jc w:val="both"/>
              <w:rPr>
                <w:rFonts w:ascii="Times New Roman" w:hAnsi="Times New Roman"/>
                <w:bCs/>
              </w:rPr>
            </w:pPr>
            <w:r w:rsidRPr="00BD4699">
              <w:rPr>
                <w:rFonts w:ascii="Times New Roman" w:hAnsi="Times New Roman"/>
                <w:bCs/>
              </w:rPr>
              <w:t>Владеть: навыками предотвращения опасных экологических ситуаций и минимизации их последствий</w:t>
            </w:r>
          </w:p>
        </w:tc>
      </w:tr>
      <w:tr w:rsidR="00D228EC" w:rsidRPr="00DE7D25" w:rsidTr="00D228EC">
        <w:tc>
          <w:tcPr>
            <w:tcW w:w="531" w:type="dxa"/>
            <w:shd w:val="clear" w:color="auto" w:fill="auto"/>
          </w:tcPr>
          <w:p w:rsidR="00D228EC" w:rsidRPr="00DE7D25" w:rsidRDefault="00F40550" w:rsidP="00D22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16" w:type="dxa"/>
            <w:vMerge w:val="restart"/>
          </w:tcPr>
          <w:p w:rsidR="00D228EC" w:rsidRDefault="00D228EC" w:rsidP="00D228EC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ОПК-2 – способен осуществлять профессиональную деятельность с учетом влияния на организм животных природных, социально-хозяйственных, генетических и экономических факторов</w:t>
            </w:r>
          </w:p>
          <w:p w:rsidR="00D228EC" w:rsidRPr="00DE7D25" w:rsidRDefault="00D228EC" w:rsidP="00D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228EC" w:rsidRDefault="00D228EC" w:rsidP="00D228EC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iCs/>
              </w:rPr>
              <w:t>ИД-1</w:t>
            </w:r>
            <w:r>
              <w:rPr>
                <w:rFonts w:ascii="Times New Roman" w:hAnsi="Times New Roman"/>
                <w:iCs/>
                <w:vertAlign w:val="subscript"/>
              </w:rPr>
              <w:t xml:space="preserve">ОПК-2  </w:t>
            </w:r>
          </w:p>
        </w:tc>
        <w:tc>
          <w:tcPr>
            <w:tcW w:w="2153" w:type="dxa"/>
          </w:tcPr>
          <w:p w:rsidR="00D228EC" w:rsidRDefault="00D228EC" w:rsidP="00D228EC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iCs/>
              </w:rPr>
              <w:t>Знать: особенности</w:t>
            </w:r>
            <w:r>
              <w:rPr>
                <w:rFonts w:ascii="Times New Roman" w:hAnsi="Times New Roman"/>
              </w:rPr>
              <w:t xml:space="preserve"> влияния на организм животных природных, социально-хозяйственных, генетических и экономических факторов</w:t>
            </w:r>
          </w:p>
        </w:tc>
        <w:tc>
          <w:tcPr>
            <w:tcW w:w="1559" w:type="dxa"/>
          </w:tcPr>
          <w:p w:rsidR="00D228EC" w:rsidRDefault="00D228EC" w:rsidP="00D228EC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З2 (</w:t>
            </w:r>
            <w:r>
              <w:rPr>
                <w:rFonts w:ascii="Times New Roman" w:hAnsi="Times New Roman"/>
                <w:iCs/>
              </w:rPr>
              <w:t>ИД-1</w:t>
            </w:r>
            <w:r>
              <w:rPr>
                <w:rFonts w:ascii="Times New Roman" w:hAnsi="Times New Roman"/>
                <w:iCs/>
                <w:vertAlign w:val="subscript"/>
              </w:rPr>
              <w:t>ОПК-2</w:t>
            </w:r>
            <w:r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242" w:type="dxa"/>
          </w:tcPr>
          <w:p w:rsidR="00D228EC" w:rsidRDefault="00D228EC" w:rsidP="00D228EC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Знать:</w:t>
            </w:r>
            <w:r>
              <w:rPr>
                <w:rFonts w:ascii="Times New Roman" w:hAnsi="Times New Roman"/>
                <w:iCs/>
              </w:rPr>
              <w:t xml:space="preserve"> особенности</w:t>
            </w:r>
            <w:r>
              <w:rPr>
                <w:rFonts w:ascii="Times New Roman" w:hAnsi="Times New Roman"/>
              </w:rPr>
              <w:t xml:space="preserve"> влияния на организм животных природных факторов</w:t>
            </w:r>
          </w:p>
        </w:tc>
      </w:tr>
      <w:tr w:rsidR="00D228EC" w:rsidRPr="00DE7D25" w:rsidTr="00D228EC">
        <w:tc>
          <w:tcPr>
            <w:tcW w:w="531" w:type="dxa"/>
            <w:shd w:val="clear" w:color="auto" w:fill="auto"/>
          </w:tcPr>
          <w:p w:rsidR="00D228EC" w:rsidRPr="00DE7D25" w:rsidRDefault="00F40550" w:rsidP="00D22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16" w:type="dxa"/>
            <w:vMerge/>
          </w:tcPr>
          <w:p w:rsidR="00D228EC" w:rsidRPr="00DE7D25" w:rsidRDefault="00D228EC" w:rsidP="00D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228EC" w:rsidRDefault="00D228EC" w:rsidP="00D228EC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iCs/>
              </w:rPr>
              <w:t>ИД-2</w:t>
            </w:r>
            <w:r>
              <w:rPr>
                <w:rFonts w:ascii="Times New Roman" w:hAnsi="Times New Roman"/>
                <w:iCs/>
                <w:vertAlign w:val="subscript"/>
              </w:rPr>
              <w:t xml:space="preserve">ОПК-2  </w:t>
            </w:r>
          </w:p>
        </w:tc>
        <w:tc>
          <w:tcPr>
            <w:tcW w:w="2153" w:type="dxa"/>
          </w:tcPr>
          <w:p w:rsidR="00D228EC" w:rsidRDefault="00D228EC" w:rsidP="00D228EC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iCs/>
              </w:rPr>
              <w:t xml:space="preserve">Уметь: учитывать </w:t>
            </w:r>
            <w:r>
              <w:rPr>
                <w:rFonts w:ascii="Times New Roman" w:hAnsi="Times New Roman"/>
              </w:rPr>
              <w:t>влияние на организм животных природных, социально-хозяйственных, генетических и экономических факторов</w:t>
            </w:r>
            <w:r>
              <w:rPr>
                <w:rFonts w:ascii="Times New Roman" w:hAnsi="Times New Roman"/>
                <w:iCs/>
              </w:rPr>
              <w:t xml:space="preserve"> при осуществлении </w:t>
            </w:r>
            <w:r>
              <w:rPr>
                <w:rFonts w:ascii="Times New Roman" w:hAnsi="Times New Roman"/>
              </w:rPr>
              <w:t>профессиональной деятельности</w:t>
            </w:r>
          </w:p>
        </w:tc>
        <w:tc>
          <w:tcPr>
            <w:tcW w:w="1559" w:type="dxa"/>
          </w:tcPr>
          <w:p w:rsidR="00D228EC" w:rsidRDefault="00D228EC" w:rsidP="00D228EC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У2 (</w:t>
            </w:r>
            <w:r>
              <w:rPr>
                <w:rFonts w:ascii="Times New Roman" w:hAnsi="Times New Roman"/>
                <w:iCs/>
              </w:rPr>
              <w:t>ИД-2</w:t>
            </w:r>
            <w:r>
              <w:rPr>
                <w:rFonts w:ascii="Times New Roman" w:hAnsi="Times New Roman"/>
                <w:iCs/>
                <w:vertAlign w:val="subscript"/>
              </w:rPr>
              <w:t>ОПК-2</w:t>
            </w:r>
            <w:r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2242" w:type="dxa"/>
          </w:tcPr>
          <w:p w:rsidR="00D228EC" w:rsidRDefault="00D228EC" w:rsidP="00D228EC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Уметь:</w:t>
            </w:r>
            <w:r>
              <w:rPr>
                <w:rFonts w:ascii="Times New Roman" w:hAnsi="Times New Roman"/>
                <w:iCs/>
              </w:rPr>
              <w:t xml:space="preserve"> учитывать </w:t>
            </w:r>
            <w:r>
              <w:rPr>
                <w:rFonts w:ascii="Times New Roman" w:hAnsi="Times New Roman"/>
              </w:rPr>
              <w:t>влияние на организм животных природных факторов</w:t>
            </w:r>
            <w:r>
              <w:rPr>
                <w:rFonts w:ascii="Times New Roman" w:hAnsi="Times New Roman"/>
                <w:iCs/>
              </w:rPr>
              <w:t xml:space="preserve"> при осуществлении </w:t>
            </w:r>
            <w:r>
              <w:rPr>
                <w:rFonts w:ascii="Times New Roman" w:hAnsi="Times New Roman"/>
              </w:rPr>
              <w:t>профессиональной деятельности</w:t>
            </w:r>
          </w:p>
        </w:tc>
      </w:tr>
      <w:tr w:rsidR="00D228EC" w:rsidRPr="00DE7D25" w:rsidTr="00D228EC">
        <w:tc>
          <w:tcPr>
            <w:tcW w:w="531" w:type="dxa"/>
            <w:shd w:val="clear" w:color="auto" w:fill="auto"/>
          </w:tcPr>
          <w:p w:rsidR="00D228EC" w:rsidRPr="00DE7D25" w:rsidRDefault="00F40550" w:rsidP="00D22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16" w:type="dxa"/>
            <w:vMerge/>
          </w:tcPr>
          <w:p w:rsidR="00D228EC" w:rsidRPr="00DE7D25" w:rsidRDefault="00D228EC" w:rsidP="00D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D228EC" w:rsidRDefault="00D228EC" w:rsidP="00D228EC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iCs/>
              </w:rPr>
              <w:t>ИД-3</w:t>
            </w:r>
            <w:r>
              <w:rPr>
                <w:rFonts w:ascii="Times New Roman" w:hAnsi="Times New Roman"/>
                <w:iCs/>
                <w:vertAlign w:val="subscript"/>
              </w:rPr>
              <w:t xml:space="preserve">ОПК-2 </w:t>
            </w:r>
          </w:p>
        </w:tc>
        <w:tc>
          <w:tcPr>
            <w:tcW w:w="2153" w:type="dxa"/>
          </w:tcPr>
          <w:p w:rsidR="00D228EC" w:rsidRDefault="00D228EC" w:rsidP="00D228EC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iCs/>
              </w:rPr>
              <w:t xml:space="preserve">Владеть: навыками оценки и прогнозирования влияния </w:t>
            </w:r>
            <w:r>
              <w:rPr>
                <w:rFonts w:ascii="Times New Roman" w:hAnsi="Times New Roman"/>
              </w:rPr>
              <w:t>на организм животных природных, социально-хозяйственных, генетических и экономических факторов</w:t>
            </w:r>
            <w:r>
              <w:rPr>
                <w:rFonts w:ascii="Times New Roman" w:hAnsi="Times New Roman"/>
                <w:iCs/>
              </w:rPr>
              <w:t xml:space="preserve"> при осуществлении </w:t>
            </w:r>
            <w:r>
              <w:rPr>
                <w:rFonts w:ascii="Times New Roman" w:hAnsi="Times New Roman"/>
              </w:rPr>
              <w:t>профессиональной деятельности</w:t>
            </w:r>
          </w:p>
        </w:tc>
        <w:tc>
          <w:tcPr>
            <w:tcW w:w="1559" w:type="dxa"/>
          </w:tcPr>
          <w:p w:rsidR="00D228EC" w:rsidRDefault="00D228EC" w:rsidP="00D228EC">
            <w:pPr>
              <w:rPr>
                <w:rFonts w:ascii="Times New Roman" w:hAnsi="Times New Roman"/>
                <w:bCs/>
              </w:rPr>
            </w:pPr>
            <w:bookmarkStart w:id="0" w:name="_Hlk49521713"/>
            <w:r>
              <w:rPr>
                <w:rFonts w:ascii="Times New Roman" w:hAnsi="Times New Roman"/>
                <w:bCs/>
              </w:rPr>
              <w:t>В2 (</w:t>
            </w:r>
            <w:r>
              <w:rPr>
                <w:rFonts w:ascii="Times New Roman" w:hAnsi="Times New Roman"/>
                <w:iCs/>
              </w:rPr>
              <w:t>ИД-3</w:t>
            </w:r>
            <w:r>
              <w:rPr>
                <w:rFonts w:ascii="Times New Roman" w:hAnsi="Times New Roman"/>
                <w:iCs/>
                <w:vertAlign w:val="subscript"/>
              </w:rPr>
              <w:t>ОПК-2</w:t>
            </w:r>
            <w:r>
              <w:rPr>
                <w:rFonts w:ascii="Times New Roman" w:hAnsi="Times New Roman"/>
                <w:bCs/>
              </w:rPr>
              <w:t>)</w:t>
            </w:r>
            <w:bookmarkEnd w:id="0"/>
          </w:p>
        </w:tc>
        <w:tc>
          <w:tcPr>
            <w:tcW w:w="2242" w:type="dxa"/>
          </w:tcPr>
          <w:p w:rsidR="00D228EC" w:rsidRDefault="00D228EC" w:rsidP="00D228EC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Владеть:</w:t>
            </w:r>
            <w:r>
              <w:rPr>
                <w:rFonts w:ascii="Times New Roman" w:hAnsi="Times New Roman"/>
                <w:iCs/>
              </w:rPr>
              <w:t xml:space="preserve"> навыками оценки и прогнозирования влияния </w:t>
            </w:r>
            <w:r>
              <w:rPr>
                <w:rFonts w:ascii="Times New Roman" w:hAnsi="Times New Roman"/>
              </w:rPr>
              <w:t>на организм животных природных факторов</w:t>
            </w:r>
            <w:r>
              <w:rPr>
                <w:rFonts w:ascii="Times New Roman" w:hAnsi="Times New Roman"/>
                <w:iCs/>
              </w:rPr>
              <w:t xml:space="preserve"> при осуществлении </w:t>
            </w:r>
            <w:r>
              <w:rPr>
                <w:rFonts w:ascii="Times New Roman" w:hAnsi="Times New Roman"/>
              </w:rPr>
              <w:t>профессиональной деятельности</w:t>
            </w:r>
          </w:p>
        </w:tc>
      </w:tr>
    </w:tbl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97A0F" w:rsidRPr="00DE7D25" w:rsidRDefault="00897A0F" w:rsidP="0089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sectPr w:rsidR="00897A0F" w:rsidRPr="00DE7D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2 Оценочные материалы по дисциплине «</w:t>
      </w:r>
      <w:r w:rsidR="00295A3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Экология животноводства</w:t>
      </w: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2.1 Оценочные материалы тестового типа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DE7D2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Таблица 2.1 -  Задания тестового типа 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6"/>
        <w:gridCol w:w="3840"/>
        <w:gridCol w:w="4950"/>
        <w:gridCol w:w="805"/>
        <w:gridCol w:w="2605"/>
        <w:gridCol w:w="1340"/>
        <w:gridCol w:w="930"/>
      </w:tblGrid>
      <w:tr w:rsidR="00897A0F" w:rsidRPr="00DE7D25" w:rsidTr="00F40550">
        <w:trPr>
          <w:cantSplit/>
          <w:trHeight w:val="20"/>
        </w:trPr>
        <w:tc>
          <w:tcPr>
            <w:tcW w:w="162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284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Текст задания</w:t>
            </w:r>
          </w:p>
        </w:tc>
        <w:tc>
          <w:tcPr>
            <w:tcW w:w="1924" w:type="pct"/>
            <w:gridSpan w:val="2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Варианты ответов</w:t>
            </w:r>
          </w:p>
        </w:tc>
        <w:tc>
          <w:tcPr>
            <w:tcW w:w="871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Правильный 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>ответ</w:t>
            </w:r>
          </w:p>
        </w:tc>
        <w:tc>
          <w:tcPr>
            <w:tcW w:w="448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Код 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компетенции </w:t>
            </w:r>
          </w:p>
        </w:tc>
        <w:tc>
          <w:tcPr>
            <w:tcW w:w="311" w:type="pct"/>
          </w:tcPr>
          <w:p w:rsidR="00897A0F" w:rsidRPr="00DE7D25" w:rsidRDefault="00897A0F" w:rsidP="00764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Семестр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1. Задание закрытого типа на установление соответствия</w:t>
            </w:r>
          </w:p>
        </w:tc>
      </w:tr>
      <w:tr w:rsidR="00897A0F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Инструкция (сценарий выполнения):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понять, что в качестве ответа ожидаются пары элементов.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Внимательно прочитать оба списка: список 1 </w:t>
            </w:r>
            <w:r w:rsidR="00F57924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–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вопросы, утверждения, факты, понятия и т.д.; список 2 </w:t>
            </w:r>
            <w:r w:rsidR="00F57924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–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утверждения, свойства объектов и т.д.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Сопоставить элементы списка 1 с элементами списка 2, сформировать пары элементов. </w:t>
            </w:r>
          </w:p>
          <w:p w:rsidR="00897A0F" w:rsidRPr="00DE7D25" w:rsidRDefault="00897A0F" w:rsidP="007647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Записать попарно буквы и цифры (в зависимости от задания) вариантов ответа (например, А1 или Б4)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Установите соответствие между степенью загрязнения среды и ее характеристикой: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А. Допустимое загрязнение 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Б. Умеренно опасное загрязнение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В. Высоко опасное загрязнение</w:t>
            </w:r>
          </w:p>
          <w:p w:rsidR="00F40550" w:rsidRPr="00920497" w:rsidRDefault="00D448FF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bookmarkStart w:id="1" w:name="_GoBack"/>
            <w:bookmarkEnd w:id="1"/>
            <w:r w:rsidR="00F40550"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Чрезвычайно опасное загрязнение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4" w:type="pct"/>
            <w:gridSpan w:val="2"/>
          </w:tcPr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содержание химических веществ в почвах превышает ПДК при лимитирующем </w:t>
            </w:r>
            <w:proofErr w:type="spellStart"/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общесанитарном</w:t>
            </w:r>
            <w:proofErr w:type="spellEnd"/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миграционном водном и миграционном воздушном показателях вредности, но ниже ПДК по </w:t>
            </w:r>
            <w:proofErr w:type="spellStart"/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транслокационному</w:t>
            </w:r>
            <w:proofErr w:type="spellEnd"/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показателю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 содержание химических веществ в почвах превышает ПДК по всем показателям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 содержание химических веществ в почвах превышает фоновое, но не выше ПДК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содержание химических веществ в почвах превышает ПДК при лимитирующем </w:t>
            </w:r>
            <w:proofErr w:type="spellStart"/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транслокационном</w:t>
            </w:r>
            <w:proofErr w:type="spellEnd"/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показателе вредности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7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4Г2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6D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УК-8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F40550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1284" w:type="pct"/>
          </w:tcPr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А. Санитарно-защитная зона 1000 м - для свиноводческих комплексов, комплексов крупного рогатого скота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Б. Санитарно-защитная зона 500 м - для ферм звероводческих (норки, лисы и др.)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В. Санитарно-защитная зона 300 м - для овцеводческих, кролиководческих ферм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 Санитарно-защитная зона 100 м - для </w:t>
            </w:r>
            <w:proofErr w:type="spellStart"/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для</w:t>
            </w:r>
            <w:proofErr w:type="spellEnd"/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предприятий по переработке и хранению пищевой продукции, мелиоративных объектов с использованием животноводческих стоков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Д. Санитарно-защитная зона 50 м - для хозяйств с содержанием животных (свинарники, коровники, питомники, конюшни, зверофермы) до 50 голов.</w:t>
            </w:r>
          </w:p>
        </w:tc>
        <w:tc>
          <w:tcPr>
            <w:tcW w:w="1924" w:type="pct"/>
            <w:gridSpan w:val="2"/>
          </w:tcPr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Класс I 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 Класс II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Класс III 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Класс IV 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 Класс V 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4Д5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6D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УК-8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F40550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84" w:type="pct"/>
          </w:tcPr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Установите соответствие между группой организмов и их описанием: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А. Продуценты 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Б. Консументы 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В. Фитофаги 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 Зоофаги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Детритофаги</w:t>
            </w:r>
            <w:proofErr w:type="spellEnd"/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Е. </w:t>
            </w:r>
            <w:proofErr w:type="spellStart"/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Редуценты</w:t>
            </w:r>
            <w:proofErr w:type="spellEnd"/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(деструкторы) </w:t>
            </w:r>
          </w:p>
        </w:tc>
        <w:tc>
          <w:tcPr>
            <w:tcW w:w="1924" w:type="pct"/>
            <w:gridSpan w:val="2"/>
          </w:tcPr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организмы, которые используют готовое органическое вещество в живом или мертвом состоянии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растительноядные организмы 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 автотрофы, т.е. организмы, синтезирующие органические вещества из неорганического углерода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плотоядные организмы 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 животные, питающиеся детритом (мертвыми тканями растений и животных или экскрементами)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6. бактерии и грибы, которые в ходе жизнедеятельности превращают органические остатки в неорганические вещества</w:t>
            </w:r>
          </w:p>
        </w:tc>
        <w:tc>
          <w:tcPr>
            <w:tcW w:w="87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А3Б1В2Г4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Д5Е6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ОПК-2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F40550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84" w:type="pct"/>
          </w:tcPr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Установите соответствие между экологическим фактором и его влиянием на организм: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А. </w:t>
            </w:r>
            <w:proofErr w:type="spellStart"/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Фотопериод</w:t>
            </w:r>
            <w:proofErr w:type="spellEnd"/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Б. Температура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В. Атмосферное давление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Влажность</w:t>
            </w:r>
            <w:proofErr w:type="spellEnd"/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(</w:t>
            </w:r>
            <w:proofErr w:type="spellStart"/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вода</w:t>
            </w:r>
            <w:proofErr w:type="spellEnd"/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1924" w:type="pct"/>
            <w:gridSpan w:val="2"/>
          </w:tcPr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влияет на количество кислорода в крови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регуляция сезонных явлений 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влияет на скорость протекания химических реакций </w:t>
            </w:r>
          </w:p>
          <w:p w:rsidR="00F40550" w:rsidRPr="00920497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204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4. влияет на теплорегуляцию </w:t>
            </w:r>
          </w:p>
        </w:tc>
        <w:tc>
          <w:tcPr>
            <w:tcW w:w="87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А2Б3В1Г4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ОПК-2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F40550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2. Задание закрытого типа на установление последовательности</w:t>
            </w:r>
          </w:p>
        </w:tc>
      </w:tr>
      <w:tr w:rsidR="00F40550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lastRenderedPageBreak/>
              <w:t xml:space="preserve">Инструкция (сценарий выполнения):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понять, что в качестве ответа ожидается последовательность элементов.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Внимательно прочитать предложенные варианты ответа.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Построить верную последовательность из предложенных элементов.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Записать буквы/цифры (в зависимости от задания) вариантов ответа в нужной последовательности без пробелов и знаков препинания (например, БВА или 135)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F40550" w:rsidRPr="004D15EB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D15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Установите последовательность культур на полях ассенизации, где из санитарных и агрономических соображений рекомендован четырехлетний севооборот:</w:t>
            </w:r>
          </w:p>
        </w:tc>
        <w:tc>
          <w:tcPr>
            <w:tcW w:w="1924" w:type="pct"/>
            <w:gridSpan w:val="2"/>
          </w:tcPr>
          <w:p w:rsidR="00F40550" w:rsidRPr="004D15EB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D15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картофель </w:t>
            </w:r>
          </w:p>
          <w:p w:rsidR="00F40550" w:rsidRPr="004D15EB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D15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свекла кормовая, столовая </w:t>
            </w:r>
          </w:p>
          <w:p w:rsidR="00F40550" w:rsidRPr="004D15EB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D15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залив навозных масс </w:t>
            </w:r>
          </w:p>
          <w:p w:rsidR="00F40550" w:rsidRPr="004D15EB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D15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кормовые травы, злаки</w:t>
            </w:r>
          </w:p>
        </w:tc>
        <w:tc>
          <w:tcPr>
            <w:tcW w:w="87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3421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6D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УК-8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последовательность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этапов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эфтрофикации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водоемов под действием стоков с животноводческой фермы: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24" w:type="pct"/>
            <w:gridSpan w:val="2"/>
          </w:tcPr>
          <w:p w:rsidR="00F40550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С</w:t>
            </w:r>
            <w:r w:rsidRPr="005709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одержание кислорода в верхних горизонтах воды падает и наблюдается гибель аэробных организмов, населяющих эти горизонты и требовательных к содержанию кислорода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F40550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 Попадание</w:t>
            </w:r>
            <w:r w:rsidRPr="005709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биогенных веществ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(азота, фосфора)</w:t>
            </w:r>
            <w:r w:rsidRPr="005709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провоцирует активное развитие микрофлоры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потребляющей кислород</w:t>
            </w:r>
            <w:r w:rsidRPr="005709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F40550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3. </w:t>
            </w:r>
            <w:r w:rsidRPr="005709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Водоём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становится</w:t>
            </w:r>
            <w:r w:rsidRPr="005709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болотом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или погибает </w:t>
            </w:r>
            <w:r w:rsidRPr="005709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из-за низкого уровня кислорода </w:t>
            </w:r>
          </w:p>
          <w:p w:rsidR="00F40550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 Происходит а</w:t>
            </w:r>
            <w:r w:rsidRPr="005709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наэробный распад отмерших организмов с образованием таких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токсичных веществ</w:t>
            </w:r>
            <w:r w:rsidRPr="005709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как фенолы и сероводород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</w:t>
            </w:r>
            <w:r w:rsidRPr="005709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Отмершие организмы падают на дно водоёма и разлагаются аэробными бактериями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нарастает дефицит кислорода, происходит г</w:t>
            </w:r>
            <w:r w:rsidRPr="005709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ибел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ь</w:t>
            </w:r>
            <w:r w:rsidRPr="005709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требовательной к кислороду донной и придонной фауны</w:t>
            </w:r>
          </w:p>
        </w:tc>
        <w:tc>
          <w:tcPr>
            <w:tcW w:w="87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6D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УК-8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F40550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84" w:type="pct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Расположите группы сельскохозяйственных животных по мере увеличения длины п</w:t>
            </w:r>
            <w:r w:rsidRPr="006419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ищеварительн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ого</w:t>
            </w:r>
            <w:r w:rsidRPr="006419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тракт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 относительно длины тела (от наиболее короткого до наиболее длинного):</w:t>
            </w:r>
            <w:r w:rsidRPr="006419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24" w:type="pct"/>
            <w:gridSpan w:val="2"/>
          </w:tcPr>
          <w:p w:rsidR="00F40550" w:rsidRPr="00987431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лошади</w:t>
            </w:r>
          </w:p>
          <w:p w:rsidR="00F40550" w:rsidRPr="00987431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гуси</w:t>
            </w:r>
          </w:p>
          <w:p w:rsidR="00F40550" w:rsidRPr="00987431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утки</w:t>
            </w:r>
          </w:p>
          <w:p w:rsidR="00F40550" w:rsidRPr="00987431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куры</w:t>
            </w:r>
          </w:p>
          <w:p w:rsidR="00F40550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874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свиньи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6. коровы</w:t>
            </w:r>
          </w:p>
        </w:tc>
        <w:tc>
          <w:tcPr>
            <w:tcW w:w="87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4321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ОПК-2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F40550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84" w:type="pct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Установите последовательность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стадий развития паразита крупного рогатого скота – печеночного сосальщика, начиная с половозрелого паразита:</w:t>
            </w:r>
          </w:p>
        </w:tc>
        <w:tc>
          <w:tcPr>
            <w:tcW w:w="1924" w:type="pct"/>
            <w:gridSpan w:val="2"/>
          </w:tcPr>
          <w:p w:rsidR="00F40550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личинка в теле моллюска</w:t>
            </w:r>
            <w:r w:rsidRPr="00545E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F40550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покоящаяся личинка на прибрежной растительности </w:t>
            </w:r>
          </w:p>
          <w:p w:rsidR="00F40550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плавающая личинка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половозрелый червь в протоках печени коровы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оплодотворенные яйца паразита </w:t>
            </w:r>
          </w:p>
        </w:tc>
        <w:tc>
          <w:tcPr>
            <w:tcW w:w="87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45312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ОПК-2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</w:tr>
      <w:tr w:rsidR="00F40550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Задание открытого типа с развернутым ответом/ задача</w:t>
            </w:r>
          </w:p>
        </w:tc>
      </w:tr>
      <w:tr w:rsidR="00F40550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lastRenderedPageBreak/>
              <w:t xml:space="preserve">Инструкция (сценарий выполнения):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Продумать логику и полноту ответа.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3. Записать ответ, используя четкие компактные формулировки.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4. В случае расчетной задачи записать решение и ответ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84" w:type="pct"/>
          </w:tcPr>
          <w:p w:rsidR="00F40550" w:rsidRPr="00DE7D25" w:rsidRDefault="002E0760" w:rsidP="002E0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E07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Рассчитайте максимальное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содержание фенола</w:t>
            </w:r>
            <w:r w:rsidRPr="002E07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содержащееся в 100 м</w:t>
            </w:r>
            <w:r w:rsidRPr="002E076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3</w:t>
            </w:r>
            <w:r w:rsidRPr="002E07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питьевой воды, которое является экологически безопасным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если </w:t>
            </w:r>
            <w:r w:rsidR="00F9301A"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 допустимая концентрация (ПДК) фенола в питьевой воде </w:t>
            </w:r>
            <w:r w:rsid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="00F9301A"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0,001 мг/л</w:t>
            </w:r>
            <w:r w:rsid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24" w:type="pct"/>
            <w:gridSpan w:val="2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2E0760" w:rsidRPr="00F9301A" w:rsidRDefault="002E0760" w:rsidP="002E0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Переведём объём в литры:</w:t>
            </w:r>
          </w:p>
          <w:p w:rsidR="002E0760" w:rsidRPr="00F9301A" w:rsidRDefault="002E0760" w:rsidP="002E0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 м</w:t>
            </w:r>
            <w:r w:rsidRPr="002E0760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3</w:t>
            </w:r>
            <w:r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=100</w:t>
            </w:r>
            <w:r w:rsidRPr="00F9301A">
              <w:rPr>
                <w:rFonts w:ascii="Cambria Math" w:eastAsia="Times New Roman" w:hAnsi="Cambria Math" w:cs="Cambria Math"/>
                <w:bCs/>
                <w:sz w:val="20"/>
                <w:szCs w:val="20"/>
                <w:lang w:eastAsia="ru-RU"/>
              </w:rPr>
              <w:t>⋅</w:t>
            </w:r>
            <w:r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1000=100000 л.</w:t>
            </w:r>
          </w:p>
          <w:p w:rsidR="002E0760" w:rsidRPr="00F9301A" w:rsidRDefault="002E0760" w:rsidP="002E0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Рассчитаем максимальное количество фенола:</w:t>
            </w:r>
          </w:p>
          <w:p w:rsidR="002E0760" w:rsidRPr="00F9301A" w:rsidRDefault="002E0760" w:rsidP="002E0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m=ПДК</w:t>
            </w:r>
            <w:r w:rsidRPr="00F9301A">
              <w:rPr>
                <w:rFonts w:ascii="Cambria Math" w:eastAsia="Times New Roman" w:hAnsi="Cambria Math" w:cs="Cambria Math"/>
                <w:bCs/>
                <w:sz w:val="20"/>
                <w:szCs w:val="20"/>
                <w:lang w:eastAsia="ru-RU"/>
              </w:rPr>
              <w:t>⋅</w:t>
            </w:r>
            <w:r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V=0,001 мг/л</w:t>
            </w:r>
            <w:r w:rsidRPr="00F9301A">
              <w:rPr>
                <w:rFonts w:ascii="Cambria Math" w:eastAsia="Times New Roman" w:hAnsi="Cambria Math" w:cs="Cambria Math"/>
                <w:bCs/>
                <w:sz w:val="20"/>
                <w:szCs w:val="20"/>
                <w:lang w:eastAsia="ru-RU"/>
              </w:rPr>
              <w:t>⋅</w:t>
            </w:r>
            <w:r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100000 л=100 мг.</w:t>
            </w:r>
          </w:p>
          <w:p w:rsidR="00F40550" w:rsidRPr="00DE7D25" w:rsidRDefault="002E0760" w:rsidP="002E07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Ответ: 100 мг (или 0,1 г).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6D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УК-8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40550" w:rsidRPr="00DE7D25" w:rsidTr="0038178A">
        <w:trPr>
          <w:cantSplit/>
          <w:trHeight w:val="20"/>
        </w:trPr>
        <w:tc>
          <w:tcPr>
            <w:tcW w:w="162" w:type="pct"/>
          </w:tcPr>
          <w:p w:rsidR="00F40550" w:rsidRPr="00DE7D25" w:rsidRDefault="002C2148" w:rsidP="0038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F40550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F40550" w:rsidRPr="00E71FB0" w:rsidRDefault="00F9301A" w:rsidP="00F930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Рассчитайте</w:t>
            </w:r>
            <w:r w:rsidR="000B66B0" w:rsidRPr="000B66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безопасную для человека массу аммиака в помещении объёмом 1000 м³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="000B66B0" w:rsidRPr="000B66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Согласно нормативам, среднесуточная ПДК аммиака составляет </w:t>
            </w:r>
            <w:r w:rsidRPr="000B66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0,04 мг/м³. </w:t>
            </w:r>
          </w:p>
        </w:tc>
        <w:tc>
          <w:tcPr>
            <w:tcW w:w="1924" w:type="pct"/>
            <w:gridSpan w:val="2"/>
          </w:tcPr>
          <w:p w:rsidR="00F40550" w:rsidRPr="00DE7D25" w:rsidRDefault="00F40550" w:rsidP="0038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F40550" w:rsidRPr="00DE7D25" w:rsidRDefault="00F40550" w:rsidP="003817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F9301A" w:rsidRPr="000B66B0" w:rsidRDefault="00F9301A" w:rsidP="00F930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B66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0,04 мг/м</w:t>
            </w:r>
            <w:r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3</w:t>
            </w:r>
            <w:r w:rsidRPr="000B66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×1000 м</w:t>
            </w:r>
            <w:r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3</w:t>
            </w:r>
            <w:r w:rsidRPr="000B66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=40 мг</w:t>
            </w:r>
          </w:p>
          <w:p w:rsidR="00F9301A" w:rsidRPr="000B66B0" w:rsidRDefault="00F9301A" w:rsidP="00F930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B66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0,04 мг/м</w:t>
            </w:r>
            <w:r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3</w:t>
            </w:r>
            <w:r w:rsidRPr="000B66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×1000 м</w:t>
            </w:r>
            <w:r w:rsidRPr="00F9301A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  <w:t>3</w:t>
            </w:r>
            <w:r w:rsidRPr="000B66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=40 мг.</w:t>
            </w:r>
          </w:p>
          <w:p w:rsidR="00F40550" w:rsidRPr="00DE7D25" w:rsidRDefault="00F9301A" w:rsidP="00F930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B66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Ответ: 40 мг.</w:t>
            </w:r>
          </w:p>
        </w:tc>
        <w:tc>
          <w:tcPr>
            <w:tcW w:w="448" w:type="pct"/>
          </w:tcPr>
          <w:p w:rsidR="00F40550" w:rsidRPr="00DE7D25" w:rsidRDefault="00F40550" w:rsidP="0038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6D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УК-8</w:t>
            </w:r>
          </w:p>
        </w:tc>
        <w:tc>
          <w:tcPr>
            <w:tcW w:w="311" w:type="pct"/>
          </w:tcPr>
          <w:p w:rsidR="00F40550" w:rsidRPr="00DE7D25" w:rsidRDefault="00F40550" w:rsidP="0038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DE7D25" w:rsidRDefault="002C2148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 w:rsidR="00F40550"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 w:rsidRPr="004A16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торичная продукция (</w:t>
            </w:r>
            <w:proofErr w:type="spellStart"/>
            <w:r w:rsidRPr="004A16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ВтП</w:t>
            </w:r>
            <w:proofErr w:type="spellEnd"/>
            <w:r w:rsidRPr="004A16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 поголовья из 100 свиней составила 80 кг на одного животного в год. Свиньи вскармливались зерном, собранным с поля площадью 10 га. Известно, что в чистой первичной продукции (ЧПП) доля зерна составляла 40%, а траты на дыхание (ТД) у продуцентов были равны 60%. Переход биомассы с одного трофического уровня на другой составлял 10%. Требуется определить годовую валовую первичную продукцию (ВПП) пшеничного поля.</w:t>
            </w:r>
          </w:p>
        </w:tc>
        <w:tc>
          <w:tcPr>
            <w:tcW w:w="1924" w:type="pct"/>
            <w:gridSpan w:val="2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B6016B" w:rsidRPr="00DE7D25" w:rsidRDefault="00B6016B" w:rsidP="00B601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F40550" w:rsidRPr="00CE7E2B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 кг × 100 животных = 800 кг = 8 т</w:t>
            </w:r>
          </w:p>
          <w:p w:rsidR="00F40550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8 т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10%,</w:t>
            </w:r>
          </w:p>
          <w:p w:rsidR="00F40550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x кг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100%, </w:t>
            </w:r>
          </w:p>
          <w:p w:rsidR="00F40550" w:rsidRPr="00CE7E2B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x = 8 × 10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= 80 т.</w:t>
            </w:r>
          </w:p>
          <w:p w:rsidR="00F40550" w:rsidRPr="00CE7E2B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80 т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40%, x кг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100%, x = 80 × 100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 = 200 т.</w:t>
            </w:r>
          </w:p>
          <w:p w:rsidR="00F40550" w:rsidRPr="00CE7E2B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100% – 60% = 40%.</w:t>
            </w:r>
          </w:p>
          <w:p w:rsidR="00F40550" w:rsidRPr="00CE7E2B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200 т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40%, x кг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100%, x = 200 × 100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 = 500 т.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E7E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Ответ: 500 т/год.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ОПК-2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4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4" w:type="pct"/>
          </w:tcPr>
          <w:p w:rsidR="00F40550" w:rsidRPr="00DE7D25" w:rsidRDefault="000E6C50" w:rsidP="000E6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E6C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ё</w:t>
            </w:r>
            <w:r w:rsidRPr="000E6C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лы перерабатывают цветочный нектар в 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ё</w:t>
            </w:r>
            <w:r w:rsidRPr="000E6C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д, освобождая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E6C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сахаристое вещество от значительного количества воды. Одна пчела за вылет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E6C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собирает 30 мг нектара, прич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ё</w:t>
            </w:r>
            <w:r w:rsidRPr="000E6C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 40% из них расходуется непосредственно на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E6C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питание, а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60%</w:t>
            </w:r>
            <w:r w:rsidRPr="000E6C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запасается в улье. В день одна пчела совершает 10 вылетов.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</w:t>
            </w:r>
            <w:r w:rsidRPr="000E6C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ектар содержит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  <w:r w:rsidRPr="000E6C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сухого вещества</w:t>
            </w:r>
            <w:r w:rsidR="00B60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из которого образуется мёд</w:t>
            </w:r>
            <w:r w:rsidRPr="000E6C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 Определите, сколько рабочих особей должна содержать пчелиная семья, чтобы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E6C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получить 1,08 кг 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ё</w:t>
            </w:r>
            <w:r w:rsidRPr="000E6C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 за день?</w:t>
            </w:r>
          </w:p>
        </w:tc>
        <w:tc>
          <w:tcPr>
            <w:tcW w:w="1924" w:type="pct"/>
            <w:gridSpan w:val="2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Решение:</w:t>
            </w:r>
          </w:p>
          <w:p w:rsidR="000E6C50" w:rsidRDefault="000E6C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E6C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</w:t>
            </w:r>
            <w:r w:rsidRPr="000E6C50">
              <w:rPr>
                <w:rFonts w:ascii="Cambria Math" w:eastAsia="Times New Roman" w:hAnsi="Cambria Math" w:cs="Cambria Math"/>
                <w:bCs/>
                <w:sz w:val="20"/>
                <w:szCs w:val="20"/>
                <w:lang w:eastAsia="ru-RU"/>
              </w:rPr>
              <w:t>⋅</w:t>
            </w:r>
            <w:r w:rsidRPr="000E6C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10=300 мг нектара в день</w:t>
            </w:r>
          </w:p>
          <w:p w:rsidR="00F40550" w:rsidRDefault="000E6C50" w:rsidP="000E6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E6C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  <w:r w:rsidRPr="000E6C50">
              <w:rPr>
                <w:rFonts w:ascii="Cambria Math" w:eastAsia="Times New Roman" w:hAnsi="Cambria Math" w:cs="Cambria Math"/>
                <w:bCs/>
                <w:sz w:val="20"/>
                <w:szCs w:val="20"/>
                <w:lang w:eastAsia="ru-RU"/>
              </w:rPr>
              <w:t>⋅</w:t>
            </w:r>
            <w:r w:rsidRPr="000E6C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0,6=180 мг нектара на одну пчелу в день</w:t>
            </w:r>
          </w:p>
          <w:p w:rsidR="000E6C50" w:rsidRDefault="000E6C50" w:rsidP="000E6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E6C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180</w:t>
            </w:r>
            <w:r w:rsidRPr="000E6C50">
              <w:rPr>
                <w:rFonts w:ascii="Cambria Math" w:eastAsia="Times New Roman" w:hAnsi="Cambria Math" w:cs="Cambria Math"/>
                <w:bCs/>
                <w:sz w:val="20"/>
                <w:szCs w:val="20"/>
                <w:lang w:eastAsia="ru-RU"/>
              </w:rPr>
              <w:t>⋅</w:t>
            </w:r>
            <w:r w:rsidRPr="000E6C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0,3=54 мг сухого вещества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0E6C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пчелу в день</w:t>
            </w:r>
          </w:p>
          <w:p w:rsidR="000E6C50" w:rsidRDefault="000E6C50" w:rsidP="000E6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E6C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1,08 кг=1 080 000 мг</w:t>
            </w:r>
          </w:p>
          <w:p w:rsidR="000E6C50" w:rsidRDefault="00B6016B" w:rsidP="00B601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0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1080000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/54</w:t>
            </w:r>
            <w:r w:rsidRPr="00B60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=20 000 пчёл</w:t>
            </w:r>
          </w:p>
          <w:p w:rsidR="000E6C50" w:rsidRPr="00DE7D25" w:rsidRDefault="00B6016B" w:rsidP="000E6C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Ответ: 20000 </w:t>
            </w:r>
            <w:r w:rsidRPr="00B60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пчёл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ОПК-2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40550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4. Задания открытого типа с кратким ответом/ вставить термин, </w:t>
            </w:r>
            <w:proofErr w:type="gramStart"/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словосочетание….</w:t>
            </w:r>
            <w:proofErr w:type="gramEnd"/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., дополнить предложенное</w:t>
            </w:r>
          </w:p>
        </w:tc>
      </w:tr>
      <w:tr w:rsidR="00F40550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Инструкция (сценарий выполнения):</w:t>
            </w:r>
            <w:r w:rsidRPr="00DE7D25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2. Продумать логику и полноту ответа.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3. Записать ответ в виде термина, словосочетания</w:t>
            </w:r>
            <w:proofErr w:type="gramStart"/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….</w:t>
            </w:r>
            <w:proofErr w:type="gramEnd"/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., дополнить предложенное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84" w:type="pct"/>
          </w:tcPr>
          <w:p w:rsidR="00F40550" w:rsidRPr="0016570F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5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 ______________ окружающей среды понимают любое внесение в ту или иную экологическую систему не свойственных ей живых или неживых компонентов, физических или структурных изменений, прерывающих или нарушающих процессы круговорота и обмена веществ, потоки энергии со снижением продуктивности или разрушением данной экосистемы</w:t>
            </w:r>
          </w:p>
        </w:tc>
        <w:tc>
          <w:tcPr>
            <w:tcW w:w="1924" w:type="pct"/>
            <w:gridSpan w:val="2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5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загрязнением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6D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УК-8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284" w:type="pct"/>
          </w:tcPr>
          <w:p w:rsidR="00F40550" w:rsidRPr="0016570F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65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Процесс </w:t>
            </w:r>
            <w:proofErr w:type="spellStart"/>
            <w:r w:rsidRPr="00165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метанообразования</w:t>
            </w:r>
            <w:proofErr w:type="spellEnd"/>
            <w:r w:rsidRPr="00165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- источник энергии для</w:t>
            </w:r>
            <w:r w:rsidRPr="0016570F">
              <w:t xml:space="preserve"> </w:t>
            </w:r>
            <w:proofErr w:type="spellStart"/>
            <w:r w:rsidRPr="00165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метанообразующих</w:t>
            </w:r>
            <w:proofErr w:type="spellEnd"/>
            <w:r w:rsidRPr="00165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бактерий, так как метановое брожение представляет собой один из видов ______________ дыхания, в ходе которого электроны с органических веществ переносятся на углекислый газ, который восстанавливается до метана</w:t>
            </w:r>
          </w:p>
        </w:tc>
        <w:tc>
          <w:tcPr>
            <w:tcW w:w="1924" w:type="pct"/>
            <w:gridSpan w:val="2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514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анаэробного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6D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УК-8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1284" w:type="pct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______________________</w:t>
            </w:r>
            <w:r w:rsidRPr="002176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– экологическая система, объединяющая участок территории (географический ландшафт), занятый хозяйством, производящим сельскохозяйственную продукцию.</w:t>
            </w:r>
          </w:p>
        </w:tc>
        <w:tc>
          <w:tcPr>
            <w:tcW w:w="1924" w:type="pct"/>
            <w:gridSpan w:val="2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2176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Агроэкосистема</w:t>
            </w:r>
            <w:proofErr w:type="spellEnd"/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ОПК-2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84" w:type="pct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Принцип _____________ гласит: </w:t>
            </w:r>
            <w:r w:rsidRPr="000E6622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управление органическим сельским хозяйством должно носить предупредительный и ответственный характер для защиты здоровья и благополучия нынешних и будущих поколений и окружающей среды</w:t>
            </w:r>
          </w:p>
        </w:tc>
        <w:tc>
          <w:tcPr>
            <w:tcW w:w="1924" w:type="pct"/>
            <w:gridSpan w:val="2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заботы</w:t>
            </w: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ОПК-2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40550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5. Задания комбинированного типа с выбором одного/нескольких правильного ответа из предложенных с последующим объяснением своего выбора</w:t>
            </w:r>
          </w:p>
        </w:tc>
      </w:tr>
      <w:tr w:rsidR="00F40550" w:rsidRPr="00DE7D25" w:rsidTr="00764787">
        <w:trPr>
          <w:cantSplit/>
          <w:trHeight w:val="20"/>
        </w:trPr>
        <w:tc>
          <w:tcPr>
            <w:tcW w:w="5000" w:type="pct"/>
            <w:gridSpan w:val="7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Инструкция (сценарий выполнения):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Внимательно прочитать текст задания и понять суть вопроса.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Продумать логику и полноту ответа. 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Записать номер правильного ответа или номера правильных ответов без пробелов и запятых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(в зависимости от задания)</w:t>
            </w:r>
            <w:r w:rsidRPr="00DE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дать обоснование, используя четкие компактные формулировки.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84" w:type="pct"/>
          </w:tcPr>
          <w:p w:rsidR="00F40550" w:rsidRPr="00DE7D25" w:rsidRDefault="00B6016B" w:rsidP="00B601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60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небольшое, но сравнительно глубокое озеро, находящееся рядом с сельскохозяйственными угодьями,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B60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середине лета попали минеральные удобрения. Это не вызвало массовой гибели рыб и беспозвоночных непосредственно после случившегося. Однако этот случай стал в дальнейшем причиной:</w:t>
            </w:r>
          </w:p>
        </w:tc>
        <w:tc>
          <w:tcPr>
            <w:tcW w:w="1655" w:type="pct"/>
          </w:tcPr>
          <w:p w:rsidR="00B6016B" w:rsidRPr="00B6016B" w:rsidRDefault="00B6016B" w:rsidP="00B601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B60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вселения в водоем редких видов рыб</w:t>
            </w:r>
          </w:p>
          <w:p w:rsidR="00B6016B" w:rsidRPr="00B6016B" w:rsidRDefault="00B6016B" w:rsidP="00B601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B60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замора (полное или частичное вымирание животных) зимой</w:t>
            </w:r>
          </w:p>
          <w:p w:rsidR="00B6016B" w:rsidRPr="00B6016B" w:rsidRDefault="00B6016B" w:rsidP="00B601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B60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полного вымирания всех растений в течение месяца</w:t>
            </w:r>
          </w:p>
          <w:p w:rsidR="00F40550" w:rsidRPr="00DE7D25" w:rsidRDefault="00B6016B" w:rsidP="00B601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Pr="00B60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значительного увеличения уровня воды в озере</w:t>
            </w:r>
          </w:p>
        </w:tc>
        <w:tc>
          <w:tcPr>
            <w:tcW w:w="1140" w:type="pct"/>
            <w:gridSpan w:val="2"/>
          </w:tcPr>
          <w:p w:rsidR="00F40550" w:rsidRPr="00DE7D25" w:rsidRDefault="00B6016B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F40550" w:rsidRPr="00DE7D25" w:rsidRDefault="00C40A72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 w:rsidRPr="00B60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результате </w:t>
            </w:r>
            <w:proofErr w:type="spellStart"/>
            <w:r w:rsidR="00B6016B" w:rsidRPr="00B60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эвтрофикации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возник дефицит кислорода, а з</w:t>
            </w:r>
            <w:r w:rsidR="00B6016B" w:rsidRPr="00B601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имой, когда водоем покрылся льдом, кислород перестал поступать в воду из атмосферы, в результате чего случился замор – многие животные погибли</w:t>
            </w:r>
          </w:p>
        </w:tc>
        <w:tc>
          <w:tcPr>
            <w:tcW w:w="448" w:type="pct"/>
          </w:tcPr>
          <w:p w:rsidR="00F40550" w:rsidRPr="00DE7D25" w:rsidRDefault="00B6016B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6D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УК-8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284" w:type="pct"/>
          </w:tcPr>
          <w:p w:rsidR="00C4252A" w:rsidRPr="00C4252A" w:rsidRDefault="00C4252A" w:rsidP="00C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425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 исчезновении малочисленных видов вследствие природных катастроф и/или</w:t>
            </w:r>
          </w:p>
          <w:p w:rsidR="00C4252A" w:rsidRPr="00C4252A" w:rsidRDefault="00C4252A" w:rsidP="00C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425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антропогенных воздействий природное сообщество, как правило:</w:t>
            </w:r>
          </w:p>
          <w:p w:rsidR="00F40550" w:rsidRPr="00DE7D25" w:rsidRDefault="00F40550" w:rsidP="00C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5" w:type="pct"/>
          </w:tcPr>
          <w:p w:rsidR="00C4252A" w:rsidRPr="00C4252A" w:rsidRDefault="00C4252A" w:rsidP="00C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C425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сохраняет разнообразие биотических связей</w:t>
            </w:r>
          </w:p>
          <w:p w:rsidR="00C4252A" w:rsidRPr="00C4252A" w:rsidRDefault="00C4252A" w:rsidP="00C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C425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повышает устойчивость за счёт замены исчезнувших видов</w:t>
            </w:r>
          </w:p>
          <w:p w:rsidR="00C4252A" w:rsidRPr="00C4252A" w:rsidRDefault="00C4252A" w:rsidP="00C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C425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поддерживает устойчивость на прежнем уровне</w:t>
            </w:r>
          </w:p>
          <w:p w:rsidR="00F40550" w:rsidRPr="00DE7D25" w:rsidRDefault="00C4252A" w:rsidP="00C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Pr="00C425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постепенно утрачивает прочность биотических связей</w:t>
            </w:r>
          </w:p>
        </w:tc>
        <w:tc>
          <w:tcPr>
            <w:tcW w:w="1140" w:type="pct"/>
            <w:gridSpan w:val="2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F40550" w:rsidRPr="00DE7D25" w:rsidRDefault="00C4252A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</w:t>
            </w:r>
            <w:r w:rsidRPr="00C425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аждый вид играет определённую роль в экосистеме, участвуя в пищевых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425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 других типах взаимодействий</w:t>
            </w:r>
          </w:p>
        </w:tc>
        <w:tc>
          <w:tcPr>
            <w:tcW w:w="448" w:type="pct"/>
          </w:tcPr>
          <w:p w:rsidR="00F40550" w:rsidRPr="00DE7D25" w:rsidRDefault="00B6016B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06D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УК-8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1284" w:type="pct"/>
          </w:tcPr>
          <w:p w:rsidR="0038178A" w:rsidRPr="0038178A" w:rsidRDefault="0038178A" w:rsidP="003817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8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Круговорот азота в природе происходит в основном за счет:</w:t>
            </w:r>
          </w:p>
          <w:p w:rsidR="00F40550" w:rsidRPr="00DE7D25" w:rsidRDefault="00F40550" w:rsidP="003817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5" w:type="pct"/>
          </w:tcPr>
          <w:p w:rsidR="0038178A" w:rsidRPr="0038178A" w:rsidRDefault="0038178A" w:rsidP="003817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38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процесса выветривания горных пород</w:t>
            </w:r>
          </w:p>
          <w:p w:rsidR="0038178A" w:rsidRPr="0038178A" w:rsidRDefault="0038178A" w:rsidP="003817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38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процесса фотосинтеза</w:t>
            </w:r>
          </w:p>
          <w:p w:rsidR="0038178A" w:rsidRPr="0038178A" w:rsidRDefault="0038178A" w:rsidP="003817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38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деятельности микроорганизмов</w:t>
            </w:r>
          </w:p>
          <w:p w:rsidR="00F40550" w:rsidRPr="00DE7D25" w:rsidRDefault="0038178A" w:rsidP="003817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Pr="003817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промышленной фиксации азота</w:t>
            </w:r>
          </w:p>
        </w:tc>
        <w:tc>
          <w:tcPr>
            <w:tcW w:w="1140" w:type="pct"/>
            <w:gridSpan w:val="2"/>
          </w:tcPr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F40550" w:rsidRPr="00DE7D25" w:rsidRDefault="003345F8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345F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Круговорот азота в природе происходит в основном за счёт деятельности микроорганизмов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почвы</w:t>
            </w:r>
            <w:r w:rsidRPr="003345F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, которые обеспечивают ключевые этапы цикла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-</w:t>
            </w:r>
            <w:r w:rsidRPr="003345F8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от фиксации атмосферного азота до его возвращения в атмосферу.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ОПК-2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40550" w:rsidRPr="00DE7D25" w:rsidTr="00F40550">
        <w:trPr>
          <w:cantSplit/>
          <w:trHeight w:val="20"/>
        </w:trPr>
        <w:tc>
          <w:tcPr>
            <w:tcW w:w="162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84" w:type="pct"/>
          </w:tcPr>
          <w:p w:rsidR="00F40550" w:rsidRPr="00DE7D25" w:rsidRDefault="00C40A72" w:rsidP="00C40A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40A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Человечество периодически по разным причинам объявляет масштабную «войну» определенным видам. Так в 60-х годах ХХ века в Китае была объявлена война воробьям. Было сказано, что воробьи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40A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поедают зёрна, принося колоссальный убыток на рисовых и пшеничных полях. В результате воробьев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40A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Китае практически не осталось. К каким последствиям это привело?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55" w:type="pct"/>
          </w:tcPr>
          <w:p w:rsidR="00C40A72" w:rsidRPr="00C40A72" w:rsidRDefault="00C40A72" w:rsidP="00C40A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  <w:r w:rsidRPr="00C40A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урожай стал лучше и с каждым годом улучшался</w:t>
            </w:r>
          </w:p>
          <w:p w:rsidR="00C40A72" w:rsidRPr="00C40A72" w:rsidRDefault="00C40A72" w:rsidP="00C40A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C40A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урожай стал лучше на короткий период, затем ухудшился</w:t>
            </w:r>
          </w:p>
          <w:p w:rsidR="00C40A72" w:rsidRPr="00C40A72" w:rsidRDefault="00C40A72" w:rsidP="00C40A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  <w:r w:rsidRPr="00C40A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 урожай истребление воробьев не повлияло</w:t>
            </w:r>
          </w:p>
          <w:p w:rsidR="00F40550" w:rsidRPr="00DE7D25" w:rsidRDefault="00C40A72" w:rsidP="00C40A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</w:t>
            </w:r>
            <w:r w:rsidRPr="00C40A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урожай стал хуже на короткий период, затем резко улучшился</w:t>
            </w:r>
          </w:p>
        </w:tc>
        <w:tc>
          <w:tcPr>
            <w:tcW w:w="1140" w:type="pct"/>
            <w:gridSpan w:val="2"/>
          </w:tcPr>
          <w:p w:rsidR="00F40550" w:rsidRDefault="00C40A72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  <w:p w:rsidR="00F40550" w:rsidRPr="00DE7D25" w:rsidRDefault="00F40550" w:rsidP="00F405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Обоснование:</w:t>
            </w:r>
          </w:p>
          <w:p w:rsidR="00F40550" w:rsidRPr="00DE7D25" w:rsidRDefault="00C40A72" w:rsidP="00C40A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40A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Воробьи также поедали и большое количество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40A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насекомых-вредителей,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поэтому</w:t>
            </w:r>
            <w:r w:rsidRPr="00C40A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урожай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40A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короткое время улучшился, т. к. воробьи больше не наносили ему ущерба, но затем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C40A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произошла вспышка численности вредителей, и урожай заметно ухудшился.</w:t>
            </w:r>
          </w:p>
        </w:tc>
        <w:tc>
          <w:tcPr>
            <w:tcW w:w="448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</w:rPr>
              <w:t>ОПК-2</w:t>
            </w:r>
          </w:p>
        </w:tc>
        <w:tc>
          <w:tcPr>
            <w:tcW w:w="311" w:type="pct"/>
          </w:tcPr>
          <w:p w:rsidR="00F40550" w:rsidRPr="00DE7D25" w:rsidRDefault="00F40550" w:rsidP="00F40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E7D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</w:tbl>
    <w:p w:rsidR="00897A0F" w:rsidRPr="00DE7D25" w:rsidRDefault="00897A0F" w:rsidP="00897A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897A0F" w:rsidRPr="00DE7D25" w:rsidSect="0076478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2.2 Оценочные материалы для текущего контроля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7D25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Текущий контроль успеваемости является обязательной частью внутренней системы оценки качества освоения обучающимися образовательной программы. Текущий контроль успеваемости проводится в рамках изучения дисциплины в течение семестра. Виды оценочных материалов, формы контроля, темы и график определя</w:t>
      </w:r>
      <w:r w:rsidR="00764787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Pr="00DE7D25">
        <w:rPr>
          <w:rFonts w:ascii="Times New Roman" w:eastAsia="Times New Roman" w:hAnsi="Times New Roman" w:cs="Times New Roman"/>
          <w:sz w:val="20"/>
          <w:szCs w:val="20"/>
          <w:lang w:eastAsia="ru-RU"/>
        </w:rPr>
        <w:t>тся педагогическим работником.</w:t>
      </w: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7A0F" w:rsidRPr="00DE7D25" w:rsidRDefault="00897A0F" w:rsidP="00897A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D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 Типовые вопросы для промежуточной аттестации</w:t>
      </w:r>
    </w:p>
    <w:p w:rsidR="00897A0F" w:rsidRPr="0041438A" w:rsidRDefault="00897A0F" w:rsidP="0041438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Экология животноводства как самостоятельная наука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Особенности экологии животных.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Особенности животного организма.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Направления и прикладные отрасли экологии.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Цели и задачи экологии животноводства.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Основные направления и методы исследований животных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Основные методы изучения животных организмов и зооценозов.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Понятие об экологических факторах.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Абиотические, биотические, антропогенные факторы.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Оптимум и пессимум. Критические точки. Экологическая валентность вида.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Свет. Роль света в жизни животных.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Экологические группы животных по отношению к свету и их адаптивные особенности.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Основной комплекс факторов наземно-воздушной среды обитания. Адаптации животных к жизни на суше.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Распределение органического вещества в почве. Почва как пример среды, создаваемой жизнедеятельностью организмов.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Специфика водной среды обитания.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Плотность, давление, кислородный режим, соленость, световой, температурный режим и т.д.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Понятие о популяции. Размеры и динамика популяций, особенности пространственного распределения.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Структура популяций.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Формы групповых объединений животных. Эффект группы.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Динамика популяций. Рождаемость и смертность в популяциях. Причины колебания численности популяций.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Внутрипопуляционная регуляция численности. Расселение и миграции.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Гомеостаз популяций. Механизмы гомеостаза в популяциях.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Прямое уничтожение конкурирующих особей. Пределы роста популяции. Емкость среды.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Факторы, определяющие темпы роста популяции. R- и К- стратегии роста популяций.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Представление о биогеоценозах и экосистемах.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Цепи питания. Пирамиды чисел Элтона: особей, биомассы, энергии. Поток биогенных веществ в биоценозе.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Понятие об экологической нише. Закон </w:t>
      </w:r>
      <w:proofErr w:type="spellStart"/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Гаузе</w:t>
      </w:r>
      <w:proofErr w:type="spellEnd"/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Температура. Экологическая валентность животных по отношению к температуре.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Адаптации животных к дефициту тепла. </w:t>
      </w:r>
      <w:proofErr w:type="spellStart"/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Пойкилотермия</w:t>
      </w:r>
      <w:proofErr w:type="spellEnd"/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гомойотермия</w:t>
      </w:r>
      <w:proofErr w:type="spellEnd"/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гетеротермия</w:t>
      </w:r>
      <w:proofErr w:type="spellEnd"/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Влажность. Роль влажности в жизни животных.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Пути поступления и расходы влаги у животных. Примеры адаптации к дефициту влаги.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Живые организмы как среда обитания.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Специфика условий обитания внутренних паразитов.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Основные экологические адаптации эндопаразитов.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Экологическая специфика эктопаразитов.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Общее понятие о биотических факторах взаимоотношения организмов при совместном обитании.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Отношения типа хищник-жертва, паразит-хозяин. Конкуренция. Мутуализм. Нейтрализм.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Понятие о продуктивности биоценоза. Видовая структура сообщества. Разнообразие видов в биоценозах.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Первичная, вторичная продукция и ее распределение в биоценозе.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Поток энергии в организме теплокровного гетеротрофа. Правило 10 %.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Особенности </w:t>
      </w:r>
      <w:proofErr w:type="spellStart"/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агроэкосистем</w:t>
      </w:r>
      <w:proofErr w:type="spellEnd"/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Принципы функционирования </w:t>
      </w:r>
      <w:proofErr w:type="spellStart"/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агроценоза</w:t>
      </w:r>
      <w:proofErr w:type="spellEnd"/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Основные типы воздействия животноводческой отрасли на экосистему и прогнозы результатов.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Экология животноводства в сельском хозяйстве и в отрасли животноводства, в частности.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Биологические методы борьбы с вредными организмами.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Солнечная активность и ее влияние на животных.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Биогенный круговорот и роль животных в круговороте.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Биогеохимические функции различных групп организмов: роль животных.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Биогеохимические циклы: круговорот углерода, воды, азота, фосфора, серы и биогенных катионов, и роль животных.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Участие животных в превращении веществ и энергии в экосистемах.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Участие животных в круговороте серы.  Сульфатредуцирующие бактерии.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Участие животных в круговороте азота. </w:t>
      </w:r>
      <w:proofErr w:type="spellStart"/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Азотфиксация</w:t>
      </w:r>
      <w:proofErr w:type="spellEnd"/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денитрификация, нитрификация.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Экологические формы воздействия человека на животных (интродукция, акклиматизация, </w:t>
      </w:r>
      <w:proofErr w:type="spellStart"/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синантропизация</w:t>
      </w:r>
      <w:proofErr w:type="spellEnd"/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гидротехническое строительство, изменение ландшафтов).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Воздействие сельскохозяйственных технологий в отрасли животноводства на среду.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Экологическая нагрузка отрасли животноводства на среду.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Радиационное загрязнение среды: методы защиты населения и животных.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Профилактика и недопущение техногенных аварий в отрасли животноводства с тяжелыми экологическими последствиями.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Защита населения и животных от возможных последствий аварий, техногенных и природных катастроф, стихийных бедствий.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Загрязнение окружающей среды в районах животноводческих предприятий.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Природные ресурсы в животноводстве, их классификация и современное состояние.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Животные организмы как индикаторы антропогенного воздействия на окружающую среду.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Понятие об экологически чистом животноводстве.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Благополучие животных и его роль в экологически обоснованном животноводстве.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Методы очистки и утилизации отходов животноводства.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Органическое сельское хозяйство. </w:t>
      </w:r>
    </w:p>
    <w:p w:rsidR="00A37883" w:rsidRPr="00A37883" w:rsidRDefault="00A37883" w:rsidP="00A3788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3788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Оценка соответствия хозяйства требованиям экологического законодательства и прогнозирование состояния окружающей среды.</w:t>
      </w:r>
    </w:p>
    <w:p w:rsidR="00764787" w:rsidRPr="0041438A" w:rsidRDefault="00764787" w:rsidP="00A37883">
      <w:pPr>
        <w:spacing w:after="0" w:line="240" w:lineRule="auto"/>
      </w:pPr>
    </w:p>
    <w:sectPr w:rsidR="00764787" w:rsidRPr="0041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00852"/>
    <w:multiLevelType w:val="hybridMultilevel"/>
    <w:tmpl w:val="E0CA301C"/>
    <w:lvl w:ilvl="0" w:tplc="6CEAD60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A1157B"/>
    <w:multiLevelType w:val="hybridMultilevel"/>
    <w:tmpl w:val="8190FCC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ED3C9E"/>
    <w:multiLevelType w:val="hybridMultilevel"/>
    <w:tmpl w:val="70D8AA02"/>
    <w:lvl w:ilvl="0" w:tplc="96A01E9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C4"/>
    <w:rsid w:val="000B66B0"/>
    <w:rsid w:val="000D1B74"/>
    <w:rsid w:val="000E6622"/>
    <w:rsid w:val="000E6C50"/>
    <w:rsid w:val="0010622D"/>
    <w:rsid w:val="001145D3"/>
    <w:rsid w:val="001329B0"/>
    <w:rsid w:val="0016570F"/>
    <w:rsid w:val="00170137"/>
    <w:rsid w:val="001D6D41"/>
    <w:rsid w:val="001D72B8"/>
    <w:rsid w:val="00205175"/>
    <w:rsid w:val="00217682"/>
    <w:rsid w:val="00246554"/>
    <w:rsid w:val="00251472"/>
    <w:rsid w:val="0028502E"/>
    <w:rsid w:val="00295A30"/>
    <w:rsid w:val="002C2148"/>
    <w:rsid w:val="002D1AF6"/>
    <w:rsid w:val="002E0760"/>
    <w:rsid w:val="002E3144"/>
    <w:rsid w:val="002F3142"/>
    <w:rsid w:val="003021B7"/>
    <w:rsid w:val="00302A17"/>
    <w:rsid w:val="00332374"/>
    <w:rsid w:val="003345F8"/>
    <w:rsid w:val="003662B6"/>
    <w:rsid w:val="0038178A"/>
    <w:rsid w:val="003A620E"/>
    <w:rsid w:val="003B0D80"/>
    <w:rsid w:val="0041438A"/>
    <w:rsid w:val="004361D4"/>
    <w:rsid w:val="004A16F1"/>
    <w:rsid w:val="004C4DD1"/>
    <w:rsid w:val="004D15EB"/>
    <w:rsid w:val="00510000"/>
    <w:rsid w:val="00520670"/>
    <w:rsid w:val="00545EE7"/>
    <w:rsid w:val="0057091D"/>
    <w:rsid w:val="005F33C4"/>
    <w:rsid w:val="006041FA"/>
    <w:rsid w:val="00641951"/>
    <w:rsid w:val="0068048F"/>
    <w:rsid w:val="006C498D"/>
    <w:rsid w:val="007025C4"/>
    <w:rsid w:val="00706DCF"/>
    <w:rsid w:val="00764787"/>
    <w:rsid w:val="00773658"/>
    <w:rsid w:val="007D0859"/>
    <w:rsid w:val="007D0DC5"/>
    <w:rsid w:val="00803DD7"/>
    <w:rsid w:val="00862D2A"/>
    <w:rsid w:val="00864FAF"/>
    <w:rsid w:val="00897A0F"/>
    <w:rsid w:val="008C56E3"/>
    <w:rsid w:val="00920497"/>
    <w:rsid w:val="00937E57"/>
    <w:rsid w:val="009472B9"/>
    <w:rsid w:val="00954B0B"/>
    <w:rsid w:val="00966E51"/>
    <w:rsid w:val="00987431"/>
    <w:rsid w:val="009A41E8"/>
    <w:rsid w:val="009C068B"/>
    <w:rsid w:val="009E3895"/>
    <w:rsid w:val="00A0238A"/>
    <w:rsid w:val="00A17A66"/>
    <w:rsid w:val="00A37883"/>
    <w:rsid w:val="00A45C4C"/>
    <w:rsid w:val="00AA3962"/>
    <w:rsid w:val="00AC0032"/>
    <w:rsid w:val="00B6016B"/>
    <w:rsid w:val="00C0027E"/>
    <w:rsid w:val="00C3085A"/>
    <w:rsid w:val="00C40A72"/>
    <w:rsid w:val="00C4252A"/>
    <w:rsid w:val="00C503AE"/>
    <w:rsid w:val="00C51498"/>
    <w:rsid w:val="00CA7408"/>
    <w:rsid w:val="00CE7E2B"/>
    <w:rsid w:val="00CF1C70"/>
    <w:rsid w:val="00D01392"/>
    <w:rsid w:val="00D228EC"/>
    <w:rsid w:val="00D448FF"/>
    <w:rsid w:val="00D60FEA"/>
    <w:rsid w:val="00D6233D"/>
    <w:rsid w:val="00DB5E90"/>
    <w:rsid w:val="00E00495"/>
    <w:rsid w:val="00E6520D"/>
    <w:rsid w:val="00E71FB0"/>
    <w:rsid w:val="00E81B45"/>
    <w:rsid w:val="00EF3708"/>
    <w:rsid w:val="00F104D1"/>
    <w:rsid w:val="00F40550"/>
    <w:rsid w:val="00F57924"/>
    <w:rsid w:val="00F702C4"/>
    <w:rsid w:val="00F9301A"/>
    <w:rsid w:val="00F9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2B604"/>
  <w15:docId w15:val="{049F70F4-B94E-477E-B1BC-E51F5D12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7A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C7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041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9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1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2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2935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0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7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88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90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40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13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570836">
                                          <w:marLeft w:val="7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207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655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082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1858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3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1692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1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2980</Words>
  <Characters>16988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1_2</dc:creator>
  <cp:keywords/>
  <dc:description/>
  <cp:lastModifiedBy>PGAU</cp:lastModifiedBy>
  <cp:revision>19</cp:revision>
  <dcterms:created xsi:type="dcterms:W3CDTF">2026-05-14T13:39:00Z</dcterms:created>
  <dcterms:modified xsi:type="dcterms:W3CDTF">2026-05-21T12:56:00Z</dcterms:modified>
</cp:coreProperties>
</file>