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4A5941" w:rsidRPr="004A5941" w:rsidRDefault="004A5941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97A0F" w:rsidRPr="004A5941" w:rsidRDefault="004A5941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59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ПИЩЕВАЯ ХИМИЯ</w:t>
      </w:r>
    </w:p>
    <w:p w:rsidR="004A5941" w:rsidRPr="00DE7D25" w:rsidRDefault="004A5941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A5941" w:rsidRPr="00DE7D25" w:rsidRDefault="004A5941" w:rsidP="004A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4A5941" w:rsidRPr="00DE7D25" w:rsidRDefault="004A5941" w:rsidP="004A5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35</w:t>
      </w:r>
      <w:r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7</w:t>
      </w:r>
      <w:r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 и переработки сельскохозяйственной продукции</w:t>
      </w:r>
    </w:p>
    <w:p w:rsidR="004A5941" w:rsidRPr="00DE7D25" w:rsidRDefault="004A5941" w:rsidP="004A59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A5941" w:rsidRPr="00DE7D25" w:rsidRDefault="004A5941" w:rsidP="004A59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4A5941" w:rsidP="004A5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производства, хранения и переработки сельскохозяйственной продукции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8435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Пищевая химия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4A5941" w:rsidTr="00764787">
        <w:tc>
          <w:tcPr>
            <w:tcW w:w="531" w:type="dxa"/>
            <w:shd w:val="clear" w:color="auto" w:fill="auto"/>
          </w:tcPr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4A5941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4A5941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8E05A0" w:rsidRPr="004A5941" w:rsidTr="00764787">
        <w:tc>
          <w:tcPr>
            <w:tcW w:w="531" w:type="dxa"/>
            <w:shd w:val="clear" w:color="auto" w:fill="auto"/>
          </w:tcPr>
          <w:p w:rsidR="008E05A0" w:rsidRPr="004A5941" w:rsidRDefault="008E05A0" w:rsidP="008E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8E05A0" w:rsidRPr="004A5941" w:rsidRDefault="008E05A0" w:rsidP="008E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B7D">
              <w:rPr>
                <w:rFonts w:ascii="Times New Roman" w:hAnsi="Times New Roman"/>
                <w:sz w:val="20"/>
                <w:szCs w:val="20"/>
              </w:rPr>
              <w:t>ПКС-4. Способен осуществлять контроль качества и безопасности сель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C2B7D">
              <w:rPr>
                <w:rFonts w:ascii="Times New Roman" w:hAnsi="Times New Roman"/>
                <w:sz w:val="20"/>
                <w:szCs w:val="20"/>
              </w:rPr>
              <w:t>кохозяйственного сырья и продуктов его переработки</w:t>
            </w:r>
          </w:p>
        </w:tc>
        <w:tc>
          <w:tcPr>
            <w:tcW w:w="1417" w:type="dxa"/>
          </w:tcPr>
          <w:p w:rsidR="008E05A0" w:rsidRPr="008E05A0" w:rsidRDefault="008E05A0" w:rsidP="008E05A0">
            <w:pPr>
              <w:pStyle w:val="Default"/>
              <w:rPr>
                <w:color w:val="auto"/>
                <w:sz w:val="20"/>
                <w:szCs w:val="20"/>
              </w:rPr>
            </w:pPr>
            <w:r w:rsidRPr="008E05A0">
              <w:rPr>
                <w:color w:val="auto"/>
                <w:sz w:val="20"/>
                <w:szCs w:val="20"/>
              </w:rPr>
              <w:t xml:space="preserve">ИД-1 </w:t>
            </w:r>
            <w:r w:rsidRPr="008E05A0">
              <w:rPr>
                <w:color w:val="auto"/>
                <w:sz w:val="20"/>
                <w:szCs w:val="20"/>
                <w:vertAlign w:val="subscript"/>
              </w:rPr>
              <w:t>ПКС-4</w:t>
            </w:r>
            <w:r w:rsidRPr="008E05A0">
              <w:rPr>
                <w:color w:val="auto"/>
                <w:sz w:val="20"/>
                <w:szCs w:val="20"/>
              </w:rPr>
              <w:t xml:space="preserve"> </w:t>
            </w:r>
          </w:p>
          <w:p w:rsidR="008E05A0" w:rsidRPr="008E05A0" w:rsidRDefault="008E05A0" w:rsidP="008E05A0">
            <w:pPr>
              <w:autoSpaceDE w:val="0"/>
              <w:autoSpaceDN w:val="0"/>
              <w:adjustRightInd w:val="0"/>
              <w:spacing w:after="0"/>
              <w:ind w:firstLine="28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E05A0" w:rsidRPr="008E05A0" w:rsidRDefault="008E05A0" w:rsidP="008E05A0">
            <w:pPr>
              <w:spacing w:after="0"/>
              <w:ind w:firstLine="32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8E05A0" w:rsidRPr="008E05A0" w:rsidRDefault="008E05A0" w:rsidP="008E05A0">
            <w:pPr>
              <w:pStyle w:val="Default"/>
              <w:rPr>
                <w:sz w:val="20"/>
                <w:szCs w:val="20"/>
              </w:rPr>
            </w:pPr>
            <w:r w:rsidRPr="008E05A0">
              <w:rPr>
                <w:color w:val="auto"/>
                <w:sz w:val="20"/>
                <w:szCs w:val="20"/>
              </w:rPr>
              <w:t>Знать: способы осуществления контроля качества и безопасность сельскохозяйственного сырья и продуктов его переработки</w:t>
            </w:r>
          </w:p>
        </w:tc>
        <w:tc>
          <w:tcPr>
            <w:tcW w:w="1418" w:type="dxa"/>
          </w:tcPr>
          <w:p w:rsidR="008E05A0" w:rsidRPr="008E05A0" w:rsidRDefault="008E05A0" w:rsidP="008E05A0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З1 </w:t>
            </w:r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(ИД-1 ПКС-</w:t>
            </w:r>
            <w:proofErr w:type="gramStart"/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4 )</w:t>
            </w:r>
            <w:proofErr w:type="gramEnd"/>
          </w:p>
          <w:p w:rsidR="008E05A0" w:rsidRPr="008E05A0" w:rsidRDefault="008E05A0" w:rsidP="008E05A0">
            <w:pPr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5A0" w:rsidRPr="008E05A0" w:rsidRDefault="008E05A0" w:rsidP="008E05A0">
            <w:pPr>
              <w:autoSpaceDE w:val="0"/>
              <w:autoSpaceDN w:val="0"/>
              <w:adjustRightInd w:val="0"/>
              <w:spacing w:after="0"/>
              <w:ind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>Знать: критерии безопасности и качества сырья животного происхождения и продуктов его переработки, биологической ценности сельскохозяйственной продукции</w:t>
            </w:r>
          </w:p>
        </w:tc>
      </w:tr>
      <w:tr w:rsidR="008E05A0" w:rsidRPr="004A5941" w:rsidTr="00764787">
        <w:tc>
          <w:tcPr>
            <w:tcW w:w="531" w:type="dxa"/>
            <w:shd w:val="clear" w:color="auto" w:fill="auto"/>
          </w:tcPr>
          <w:p w:rsidR="008E05A0" w:rsidRPr="004A5941" w:rsidRDefault="008E05A0" w:rsidP="008E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8E05A0" w:rsidRPr="004A5941" w:rsidRDefault="008E05A0" w:rsidP="008E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E05A0" w:rsidRPr="008E05A0" w:rsidRDefault="008E05A0" w:rsidP="008E05A0">
            <w:pPr>
              <w:pStyle w:val="Default"/>
              <w:rPr>
                <w:color w:val="auto"/>
                <w:sz w:val="20"/>
                <w:szCs w:val="20"/>
              </w:rPr>
            </w:pPr>
            <w:r w:rsidRPr="008E05A0">
              <w:rPr>
                <w:color w:val="auto"/>
                <w:sz w:val="20"/>
                <w:szCs w:val="20"/>
              </w:rPr>
              <w:t xml:space="preserve">ИД-2 </w:t>
            </w:r>
            <w:r w:rsidRPr="008E05A0">
              <w:rPr>
                <w:color w:val="auto"/>
                <w:sz w:val="20"/>
                <w:szCs w:val="20"/>
                <w:vertAlign w:val="subscript"/>
              </w:rPr>
              <w:t>ПКС-4</w:t>
            </w:r>
            <w:r w:rsidRPr="008E05A0">
              <w:rPr>
                <w:color w:val="auto"/>
                <w:sz w:val="20"/>
                <w:szCs w:val="20"/>
              </w:rPr>
              <w:t xml:space="preserve"> </w:t>
            </w:r>
          </w:p>
          <w:p w:rsidR="008E05A0" w:rsidRPr="008E05A0" w:rsidRDefault="008E05A0" w:rsidP="008E05A0">
            <w:pPr>
              <w:autoSpaceDE w:val="0"/>
              <w:autoSpaceDN w:val="0"/>
              <w:adjustRightInd w:val="0"/>
              <w:spacing w:after="0"/>
              <w:ind w:firstLine="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05A0" w:rsidRPr="008E05A0" w:rsidRDefault="008E05A0" w:rsidP="008E05A0">
            <w:pPr>
              <w:pStyle w:val="Default"/>
              <w:rPr>
                <w:sz w:val="20"/>
                <w:szCs w:val="20"/>
              </w:rPr>
            </w:pPr>
            <w:r w:rsidRPr="008E05A0">
              <w:rPr>
                <w:color w:val="auto"/>
                <w:sz w:val="20"/>
                <w:szCs w:val="20"/>
              </w:rPr>
              <w:t>Уметь: осуществлять контроль качества и безопасность сельскохозяйственного сырья и продуктов его переработки</w:t>
            </w:r>
          </w:p>
        </w:tc>
        <w:tc>
          <w:tcPr>
            <w:tcW w:w="1418" w:type="dxa"/>
          </w:tcPr>
          <w:p w:rsidR="008E05A0" w:rsidRPr="008E05A0" w:rsidRDefault="008E05A0" w:rsidP="008E05A0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У1 </w:t>
            </w:r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(ИД-1 ПКС-</w:t>
            </w:r>
            <w:proofErr w:type="gramStart"/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4 )</w:t>
            </w:r>
            <w:proofErr w:type="gramEnd"/>
          </w:p>
        </w:tc>
        <w:tc>
          <w:tcPr>
            <w:tcW w:w="2835" w:type="dxa"/>
          </w:tcPr>
          <w:p w:rsidR="008E05A0" w:rsidRPr="008E05A0" w:rsidRDefault="008E05A0" w:rsidP="008E05A0">
            <w:pPr>
              <w:spacing w:after="0"/>
              <w:ind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Уметь: проводить оценку результатов химической модификации </w:t>
            </w:r>
            <w:r w:rsidRPr="008E05A0">
              <w:rPr>
                <w:rFonts w:ascii="Times New Roman" w:hAnsi="Times New Roman"/>
                <w:sz w:val="20"/>
                <w:szCs w:val="20"/>
              </w:rPr>
              <w:t>сырья и сельскохозяйственной продукции при их хранении и переработке</w:t>
            </w:r>
          </w:p>
        </w:tc>
      </w:tr>
      <w:tr w:rsidR="008E05A0" w:rsidRPr="004A5941" w:rsidTr="00764787">
        <w:tc>
          <w:tcPr>
            <w:tcW w:w="531" w:type="dxa"/>
            <w:shd w:val="clear" w:color="auto" w:fill="auto"/>
          </w:tcPr>
          <w:p w:rsidR="008E05A0" w:rsidRPr="004A5941" w:rsidRDefault="008E05A0" w:rsidP="008E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8E05A0" w:rsidRPr="004A5941" w:rsidRDefault="008E05A0" w:rsidP="008E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E05A0" w:rsidRPr="008E05A0" w:rsidRDefault="008E05A0" w:rsidP="008E05A0">
            <w:pPr>
              <w:pStyle w:val="Default"/>
              <w:rPr>
                <w:color w:val="auto"/>
                <w:sz w:val="20"/>
                <w:szCs w:val="20"/>
                <w:vertAlign w:val="subscript"/>
              </w:rPr>
            </w:pPr>
            <w:r w:rsidRPr="008E05A0">
              <w:rPr>
                <w:color w:val="auto"/>
                <w:sz w:val="20"/>
                <w:szCs w:val="20"/>
              </w:rPr>
              <w:t xml:space="preserve">ИД-3 </w:t>
            </w:r>
            <w:r w:rsidRPr="008E05A0">
              <w:rPr>
                <w:color w:val="auto"/>
                <w:sz w:val="20"/>
                <w:szCs w:val="20"/>
                <w:vertAlign w:val="subscript"/>
              </w:rPr>
              <w:t xml:space="preserve">ПКС-4 </w:t>
            </w:r>
          </w:p>
          <w:p w:rsidR="008E05A0" w:rsidRPr="008E05A0" w:rsidRDefault="008E05A0" w:rsidP="008E05A0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05A0" w:rsidRPr="008E05A0" w:rsidRDefault="008E05A0" w:rsidP="008E05A0">
            <w:pPr>
              <w:rPr>
                <w:rFonts w:ascii="Times New Roman" w:hAnsi="Times New Roman"/>
                <w:sz w:val="20"/>
                <w:szCs w:val="20"/>
              </w:rPr>
            </w:pPr>
            <w:r w:rsidRPr="008E05A0">
              <w:rPr>
                <w:rFonts w:ascii="Times New Roman" w:hAnsi="Times New Roman"/>
                <w:sz w:val="20"/>
                <w:szCs w:val="20"/>
              </w:rPr>
              <w:t>Владеть: навыками осуществления контроля качества и безопасность сельскохозяйственного сырья и продуктов его переработки</w:t>
            </w:r>
          </w:p>
        </w:tc>
        <w:tc>
          <w:tcPr>
            <w:tcW w:w="1418" w:type="dxa"/>
          </w:tcPr>
          <w:p w:rsidR="008E05A0" w:rsidRPr="008E05A0" w:rsidRDefault="008E05A0" w:rsidP="008E05A0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В1 </w:t>
            </w:r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(ИД-3 ПКС-</w:t>
            </w:r>
            <w:proofErr w:type="gramStart"/>
            <w:r w:rsidRPr="008E05A0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4 )</w:t>
            </w:r>
            <w:proofErr w:type="gramEnd"/>
          </w:p>
        </w:tc>
        <w:tc>
          <w:tcPr>
            <w:tcW w:w="2835" w:type="dxa"/>
          </w:tcPr>
          <w:p w:rsidR="008E05A0" w:rsidRPr="008E05A0" w:rsidRDefault="008E05A0" w:rsidP="008E05A0">
            <w:pPr>
              <w:spacing w:after="0"/>
              <w:ind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Владеть: </w:t>
            </w:r>
            <w:r w:rsidRPr="008E05A0">
              <w:rPr>
                <w:rFonts w:ascii="Times New Roman" w:hAnsi="Times New Roman"/>
                <w:sz w:val="20"/>
                <w:szCs w:val="20"/>
              </w:rPr>
              <w:t xml:space="preserve">навыками проведения химического анализа сырья </w:t>
            </w: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>животного происхождения</w:t>
            </w:r>
            <w:r w:rsidRPr="008E05A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>продуктов его переработки</w:t>
            </w:r>
            <w:r w:rsidRPr="008E05A0">
              <w:rPr>
                <w:rFonts w:ascii="Times New Roman" w:hAnsi="Times New Roman"/>
                <w:sz w:val="20"/>
                <w:szCs w:val="20"/>
              </w:rPr>
              <w:t xml:space="preserve"> для оценки </w:t>
            </w:r>
            <w:r w:rsidRPr="008E05A0">
              <w:rPr>
                <w:rFonts w:ascii="Times New Roman" w:hAnsi="Times New Roman"/>
                <w:bCs/>
                <w:sz w:val="20"/>
                <w:szCs w:val="20"/>
              </w:rPr>
              <w:t xml:space="preserve">безопасности и качества 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Пищевая химия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</w:t>
      </w:r>
      <w:proofErr w:type="gramStart"/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  Задания</w:t>
      </w:r>
      <w:proofErr w:type="gramEnd"/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тестового типа </w:t>
      </w: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648"/>
        <w:gridCol w:w="4756"/>
        <w:gridCol w:w="613"/>
        <w:gridCol w:w="3183"/>
        <w:gridCol w:w="1340"/>
        <w:gridCol w:w="930"/>
      </w:tblGrid>
      <w:tr w:rsidR="004A5941" w:rsidRPr="00DE7D25" w:rsidTr="002452DC">
        <w:trPr>
          <w:cantSplit/>
          <w:trHeight w:val="20"/>
        </w:trPr>
        <w:tc>
          <w:tcPr>
            <w:tcW w:w="162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20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795" w:type="pct"/>
            <w:gridSpan w:val="2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1064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4A5941" w:rsidRPr="00DE7D25" w:rsidTr="002452DC">
        <w:trPr>
          <w:cantSplit/>
          <w:trHeight w:val="20"/>
        </w:trPr>
        <w:tc>
          <w:tcPr>
            <w:tcW w:w="162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4A5941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группами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пищевы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добав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их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технологическим предназначением:</w:t>
            </w:r>
          </w:p>
          <w:p w:rsidR="004A5941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А </w:t>
            </w:r>
          </w:p>
          <w:p w:rsidR="004A5941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Б </w:t>
            </w:r>
          </w:p>
          <w:p w:rsidR="004A5941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В </w:t>
            </w:r>
          </w:p>
          <w:p w:rsidR="004A5941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Г </w:t>
            </w:r>
          </w:p>
          <w:p w:rsidR="004A5941" w:rsidRPr="00510889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pct"/>
            <w:gridSpan w:val="2"/>
          </w:tcPr>
          <w:p w:rsidR="004A5941" w:rsidRPr="00B90F00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пищевые добавки, предотвращающие </w:t>
            </w:r>
            <w:proofErr w:type="spellStart"/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микробиальную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(консерванты) или окислительную (антиоксиданты) порчу продуктов;</w:t>
            </w:r>
          </w:p>
          <w:p w:rsidR="004A5941" w:rsidRPr="00B90F00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пищевые добавки, необходимые в технологическом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процессе производства пищевых продуктов; ускорители технологического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процесса; фиксаторы миоглобина; технологические пищевые добавки: разрыхлители теста, </w:t>
            </w:r>
            <w:proofErr w:type="spellStart"/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желеобразователи</w:t>
            </w:r>
            <w:proofErr w:type="spellEnd"/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пенообразователи, отбеливатели и др.</w:t>
            </w:r>
          </w:p>
          <w:p w:rsidR="004A5941" w:rsidRPr="00B90F00" w:rsidRDefault="004A5941" w:rsidP="0080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пищевые добавки, обеспечивающие необходимый внешний вид и органолептические свойства продукта, включающие в себя: пищевые красители, улучшители консистенции, ароматизаторы, вкусовые вещества;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улучшители качества пищевых продуктов</w:t>
            </w:r>
          </w:p>
        </w:tc>
        <w:tc>
          <w:tcPr>
            <w:tcW w:w="1064" w:type="pct"/>
          </w:tcPr>
          <w:p w:rsidR="004A5941" w:rsidRPr="00DE7D25" w:rsidRDefault="004A5941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8" w:type="pct"/>
          </w:tcPr>
          <w:p w:rsidR="004A5941" w:rsidRPr="001D695A" w:rsidRDefault="002452DC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4A5941" w:rsidRPr="00DE7D25" w:rsidRDefault="002452DC" w:rsidP="00805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Default="002452DC" w:rsidP="0024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показателями качества продуктов и их характеристиками</w:t>
            </w:r>
            <w:r w:rsidRPr="00B90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Качество хранения, транспортировки и реализации</w:t>
            </w:r>
          </w:p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Качество исходного сырья</w:t>
            </w:r>
          </w:p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Качество технологического оборудования и производственных процессов</w:t>
            </w:r>
          </w:p>
          <w:p w:rsidR="002452DC" w:rsidRPr="00282A7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Качество рецептуры, технологических режимов и параметров изготовления</w:t>
            </w:r>
          </w:p>
        </w:tc>
        <w:tc>
          <w:tcPr>
            <w:tcW w:w="1795" w:type="pct"/>
            <w:gridSpan w:val="2"/>
          </w:tcPr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п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араметры, гарантирующие корректное выполнение технологических операций</w:t>
            </w:r>
          </w:p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овокупность условий и мероприятий, обеспечивающих сохранность исходных свойств продукции на этапах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поставки</w:t>
            </w:r>
          </w:p>
          <w:p w:rsidR="002452DC" w:rsidRPr="0087703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х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арактеристики сырья, определяющие пригодность для производства и влияющие на свойства конечного продукта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т</w:t>
            </w:r>
            <w:r w:rsidRPr="008770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очное соблюдение рецепта и условий производства</w:t>
            </w: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20" w:type="pct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понятий:</w:t>
            </w:r>
          </w:p>
          <w:p w:rsidR="002452DC" w:rsidRPr="00EB09F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Точечная проба</w:t>
            </w:r>
          </w:p>
          <w:p w:rsidR="002452DC" w:rsidRPr="00EB09F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Одноимённая партия</w:t>
            </w:r>
          </w:p>
          <w:p w:rsidR="002452DC" w:rsidRPr="00EB09F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Объединённая проба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Навеска </w:t>
            </w:r>
          </w:p>
        </w:tc>
        <w:tc>
          <w:tcPr>
            <w:tcW w:w="1795" w:type="pct"/>
            <w:gridSpan w:val="2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точно отмеренная часть средней пробы, используемая непосредственно для проведения анализа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минимальное количество вещества, отобранное из одного места партии за один приём для составления объединённой пробы </w:t>
            </w:r>
          </w:p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смесь точечных проб, отобранных от однородной продукции, предназначенная для составления средней пробы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EB09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любое количество однородного по качеству продукта, предназначенного к одновременной приёмке/сдаче/отгрузке, хранящегося в одном помещении и оформленного одним документом о качестве</w:t>
            </w: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Соотнесите методы анализа с конкретными примерами:</w:t>
            </w:r>
          </w:p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Нейтрализация</w:t>
            </w:r>
          </w:p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Окисление-восстановление</w:t>
            </w:r>
          </w:p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Осаждение</w:t>
            </w:r>
          </w:p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Соосаждение</w:t>
            </w:r>
            <w:proofErr w:type="spellEnd"/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pct"/>
            <w:gridSpan w:val="2"/>
          </w:tcPr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хлоридов в соли методом </w:t>
            </w:r>
            <w:proofErr w:type="spellStart"/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аргентометрии</w:t>
            </w:r>
            <w:proofErr w:type="spellEnd"/>
          </w:p>
          <w:p w:rsidR="002452DC" w:rsidRPr="00D81D01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кислотности молока и молочных продуктов</w:t>
            </w:r>
          </w:p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синтез наночастиц магнетита для последующего использования в анализе пищевых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продуктов 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дубильных веществ в растительном сырье методом </w:t>
            </w:r>
            <w:proofErr w:type="spellStart"/>
            <w:r w:rsidRPr="00D81D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перманганатометрии</w:t>
            </w:r>
            <w:proofErr w:type="spellEnd"/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20" w:type="pct"/>
          </w:tcPr>
          <w:p w:rsidR="002452DC" w:rsidRPr="00900DE8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Расставьте этапы в порядке их протекания:</w:t>
            </w:r>
          </w:p>
          <w:p w:rsidR="002452DC" w:rsidRPr="00900DE8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Расщепление полипептидов до </w:t>
            </w:r>
            <w:proofErr w:type="spellStart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олигопептидов</w:t>
            </w:r>
            <w:proofErr w:type="spellEnd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аминокислот под действием </w:t>
            </w:r>
            <w:proofErr w:type="spellStart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карбоксипептидаз</w:t>
            </w:r>
            <w:proofErr w:type="spellEnd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аминопептидаз</w:t>
            </w:r>
            <w:proofErr w:type="spellEnd"/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тонком кишечнике</w:t>
            </w:r>
          </w:p>
          <w:p w:rsidR="002452DC" w:rsidRPr="00900DE8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Денатурация белков под действием соляной кислоты в желудке</w:t>
            </w:r>
          </w:p>
          <w:p w:rsidR="002452DC" w:rsidRPr="00900DE8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Расщепление белков до полипептидов под действием пепсина в желудке</w:t>
            </w:r>
          </w:p>
          <w:p w:rsidR="002452DC" w:rsidRPr="00900DE8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Всасывание аминокислот в кровь через стенки тонкого кишечника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Дальнейшее расщепление пептидов под действием трипсина и химотрипсина в двенадцатиперстной кишке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0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23514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Pr="0026445F" w:rsidRDefault="002452DC" w:rsidP="002452D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Укажите п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оследовательность реакций </w:t>
            </w:r>
            <w:proofErr w:type="spellStart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меланоидинообразования</w:t>
            </w:r>
            <w:proofErr w:type="spellEnd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(реакция </w:t>
            </w:r>
            <w:proofErr w:type="spellStart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Майяра</w:t>
            </w:r>
            <w:proofErr w:type="spellEnd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2452DC" w:rsidRDefault="002452DC" w:rsidP="002452DC">
            <w:pPr>
              <w:tabs>
                <w:tab w:val="left" w:pos="110"/>
                <w:tab w:val="left" w:pos="2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промежуточных соединений </w:t>
            </w:r>
          </w:p>
          <w:p w:rsidR="002452DC" w:rsidRDefault="002452DC" w:rsidP="002452DC">
            <w:pPr>
              <w:tabs>
                <w:tab w:val="left" w:pos="110"/>
                <w:tab w:val="left" w:pos="2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бразование бесцветных и слабоокрашенных продуктов </w:t>
            </w:r>
          </w:p>
          <w:p w:rsidR="002452DC" w:rsidRDefault="002452DC" w:rsidP="002452DC">
            <w:pPr>
              <w:tabs>
                <w:tab w:val="left" w:pos="110"/>
                <w:tab w:val="left" w:pos="2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Конденсация и полимеризация с образованием </w:t>
            </w:r>
            <w:proofErr w:type="spellStart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меланоидинов</w:t>
            </w:r>
            <w:proofErr w:type="spellEnd"/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452DC" w:rsidRPr="0026445F" w:rsidRDefault="002452DC" w:rsidP="002452DC">
            <w:pPr>
              <w:tabs>
                <w:tab w:val="left" w:pos="110"/>
                <w:tab w:val="left" w:pos="2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Взаимодействие карбонильной группы редуцирующего сахара с аминогруппой аминокислоты или белка</w:t>
            </w:r>
          </w:p>
          <w:p w:rsidR="002452DC" w:rsidRPr="00DE7D25" w:rsidRDefault="002452DC" w:rsidP="002452DC">
            <w:pPr>
              <w:tabs>
                <w:tab w:val="left" w:pos="110"/>
                <w:tab w:val="left" w:pos="2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ароматических соединений 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42153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Pr="0026445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правильную последовательность этапов анализа влажности пищевого продукта с помощью влагомера:</w:t>
            </w:r>
          </w:p>
          <w:p w:rsidR="002452DC" w:rsidRPr="0026445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Фиксация показаний прибора.</w:t>
            </w:r>
          </w:p>
          <w:p w:rsidR="002452DC" w:rsidRPr="0026445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Калибровка влагомера.</w:t>
            </w:r>
          </w:p>
          <w:p w:rsidR="002452DC" w:rsidRPr="0026445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Отбор и подготовка пробы продукта (измельчение, усреднение).</w:t>
            </w:r>
          </w:p>
          <w:p w:rsidR="002452DC" w:rsidRPr="0026445F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Размещение пробы в измерительной камере влагомера.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264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Включение прибора и ожидание стабилизации показаний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32451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Расположите в правильной последовательности действия при определении кислотности молока с использованием </w:t>
            </w:r>
            <w:proofErr w:type="spellStart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pH</w:t>
            </w:r>
            <w:proofErr w:type="spellEnd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‑метра: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Погружение электрода </w:t>
            </w:r>
            <w:proofErr w:type="spellStart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pH</w:t>
            </w:r>
            <w:proofErr w:type="spellEnd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‑метра в образец молока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Промывка электрода дистиллированной водой и его просушка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Калибровка </w:t>
            </w:r>
            <w:proofErr w:type="spellStart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pH</w:t>
            </w:r>
            <w:proofErr w:type="spellEnd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‑метра по буферным растворам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Отбор пробы молока и её </w:t>
            </w:r>
            <w:proofErr w:type="spellStart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термостатирование</w:t>
            </w:r>
            <w:proofErr w:type="spellEnd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 комнатной температуры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Считывание значения </w:t>
            </w:r>
            <w:proofErr w:type="spellStart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pH</w:t>
            </w:r>
            <w:proofErr w:type="spellEnd"/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дисплее прибора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Очистка электрода после завершения измерения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432156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A6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BA6BA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Задание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открытого типа с развернутым ответом/ задача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20" w:type="pct"/>
          </w:tcPr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порции творога массой 200 г содержится 16 г белка. Известно, что массовая доля азота в белках продуктов питания в среднем составляет 16%.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массу азота, содержащегося в порции творога.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Определите, какой процент от суточной потребности в азоте (примерно 13 г) покрывает эта порция творога.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m(N)=m(белка)×ω(N)=16 г×0,16=2,56 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(масса азота в порции творога)</w:t>
            </w:r>
          </w:p>
          <w:p w:rsidR="002452DC" w:rsidRPr="007F7E6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2,56 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×100%≈19,7%.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2,56 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7F7E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19,7%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20" w:type="pct"/>
          </w:tcPr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яблочном соке содержится 12% сахара. Объём сока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250 мл (плотность сока принять за 1 г/мл).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Найдите массу сока.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массу сахара в этом объёме сока.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m(сока)=</w:t>
            </w:r>
            <w:proofErr w:type="spellStart"/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V×ρ</w:t>
            </w:r>
            <w:proofErr w:type="spellEnd"/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=250 мл×1 г/мл=250 г.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m(сахара)=m(сока)×ω(сахара)=250 г×0,12=30 г.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250 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г.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20" w:type="pct"/>
          </w:tcPr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определения кислотности молока лаборант отбирает 10 см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продукта и добавляет 20 см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дистиллированной воды. Затем внос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 в смесь 2–3 капли фенолфталеина и начинают титрование раствором гидроксида натрия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 моль/дм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 На титрование ушло 2,5 см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раствора гидроксида натрия.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Кислотность молока в градусах Тернера вычисляют по формуле:</w:t>
            </w:r>
          </w:p>
          <w:p w:rsidR="002452DC" w:rsidRPr="00B15FCA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K=</w:t>
            </w:r>
            <w:r w:rsidRPr="00B15FC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С</w:t>
            </w:r>
            <w:r w:rsidRPr="00B15FC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 xml:space="preserve"> 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val="en-US" w:eastAsia="ru-RU"/>
              </w:rPr>
              <w:t>NaOH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×V 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val="en-US" w:eastAsia="ru-RU"/>
              </w:rPr>
              <w:t>NaOH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×10,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NaOH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объём раствора гидроксида натрия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B15FC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С</w:t>
            </w:r>
            <w:r w:rsidRPr="00B15FC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NaOH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концентрация раствора </w:t>
            </w:r>
          </w:p>
          <w:p w:rsidR="002452DC" w:rsidRPr="00E71FB0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ассчитайте кислотность молока в градусах Тернера.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Подставляем известные значения в формулу:</w:t>
            </w:r>
          </w:p>
          <w:p w:rsidR="002452DC" w:rsidRPr="00A1153B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K=0,1×2,5×10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Pr="00A11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K=2,5.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0" w:type="pct"/>
          </w:tcPr>
          <w:p w:rsidR="002452DC" w:rsidRPr="009A12D4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Лаборант анализирует содержание жира в образце свиной грудинки. Он берёт навеску массой 5,000 г и с помощью экстрактора </w:t>
            </w:r>
            <w:proofErr w:type="spellStart"/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Сокслета</w:t>
            </w:r>
            <w:proofErr w:type="spellEnd"/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выделяет жир. После завершения экстракции и полного удаления растворителя масса выделенного жира составила 1,750 г.</w:t>
            </w:r>
          </w:p>
          <w:p w:rsidR="002452DC" w:rsidRPr="009A12D4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ассчитайте массовую долю жира в свиной грудинке.</w:t>
            </w:r>
          </w:p>
          <w:p w:rsidR="002452DC" w:rsidRPr="009A12D4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9A12D4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452DC" w:rsidRPr="009A12D4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F= 1,750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×100%=35%.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12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35%.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Записать ответ в виде термина, словосочетания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., дополнить предложенное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20" w:type="pct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42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Углеводы в пищевой химии делятся на три основные группы: _______, _____ и _____.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1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моносахариды, дисахариды, полисахариды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20" w:type="pct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1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Процесс разрушения пространственной структуры белка под воздействием температуры, кислот или других факторов называется _____.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денатурацией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20" w:type="pct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1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 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</w:t>
            </w:r>
            <w:r w:rsidRPr="00A01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позволяет разделить сложные смеси веществ (например, пигменты в растительных экстрактах или компоненты ароматизаторов) на отдельные компоненты для их последующего анализа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хроматографии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20" w:type="pct"/>
          </w:tcPr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анализа состава пищевых продуктов используют различные инструментальные методы и приборы. Например, 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применяют для измерения коэффициента преломления света и определения содержания сухих веществ в растворах (например, сахаров в соках).</w:t>
            </w:r>
          </w:p>
        </w:tc>
        <w:tc>
          <w:tcPr>
            <w:tcW w:w="1795" w:type="pct"/>
            <w:gridSpan w:val="2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рефрактометр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4A5941" w:rsidRPr="00DE7D25" w:rsidTr="00805C64">
        <w:trPr>
          <w:cantSplit/>
          <w:trHeight w:val="20"/>
        </w:trPr>
        <w:tc>
          <w:tcPr>
            <w:tcW w:w="5000" w:type="pct"/>
            <w:gridSpan w:val="7"/>
          </w:tcPr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4A5941" w:rsidRPr="00DE7D25" w:rsidRDefault="004A5941" w:rsidP="00805C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20" w:type="pct"/>
          </w:tcPr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из перечисленных показателей относятся к органолептическим характеристикам качества пищевых продуктов? Выберите все верные варианты: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0" w:type="pct"/>
          </w:tcPr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белков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цвет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запах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массовая доля влаги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вкус</w:t>
            </w:r>
          </w:p>
          <w:p w:rsidR="002452DC" w:rsidRPr="00C37CCE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консистенци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9" w:type="pct"/>
            <w:gridSpan w:val="2"/>
          </w:tcPr>
          <w:p w:rsidR="002452DC" w:rsidRDefault="002452DC" w:rsidP="00245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  <w:p w:rsidR="002452DC" w:rsidRPr="00DE7D25" w:rsidRDefault="002452DC" w:rsidP="00245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рганолептические показатели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это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характеристики, которые определяются с помощью органов чувств человека (зрения, обоняния, вкуса, осязания). К ним относятся цвет, запах, вкус и консистенция. Содержание белков и массовая доля влаги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7C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это физико‑химические показатели, которые требуют лабораторного анализа.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20" w:type="pct"/>
          </w:tcPr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Что означает статус «нестандартный товар» в контексте качества пищевых продуктов? Выберите один верный вариант: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0" w:type="pct"/>
          </w:tcPr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товар полностью непригоден к употреблению и подлежит утилизации</w:t>
            </w:r>
          </w:p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товар имеет критические дефекты, опасные для здоровья</w:t>
            </w:r>
          </w:p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товар не соответствует установленным требованиям по одному или нескольким показателям, но это несоответствие не является критическим (опасным)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товар соответствует всем требованиям, но имеет непривлекательный внешний вид</w:t>
            </w:r>
          </w:p>
        </w:tc>
        <w:tc>
          <w:tcPr>
            <w:tcW w:w="1269" w:type="pct"/>
            <w:gridSpan w:val="2"/>
          </w:tcPr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естандартный товар — это продукт, который не соответствует некоторым стандартам качества, но его употребление не несёт прямой угрозы здоровью. Например, овощи нестандартного размера или форма сыра с незначительными дефектами корки. 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20" w:type="pct"/>
          </w:tcPr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методы используются для определения содержания витаминов в пищевых продуктах? Выберите все верные варианты: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0" w:type="pct"/>
          </w:tcPr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органолептический метод</w:t>
            </w:r>
          </w:p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спектрофотометрический метод</w:t>
            </w:r>
          </w:p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титриметрический анализ</w:t>
            </w:r>
          </w:p>
          <w:p w:rsidR="002452DC" w:rsidRPr="00CB6E07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метод ПЦР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высокоэффективная жидкостная хроматография (ВЭЖХ)</w:t>
            </w:r>
          </w:p>
        </w:tc>
        <w:tc>
          <w:tcPr>
            <w:tcW w:w="1269" w:type="pct"/>
            <w:gridSpan w:val="2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2,3,5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боснование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B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Органолептический метод (а) не позволяет количественно оценить содержание витаминов, а метод ПЦР (г) применяется для выявления ДНК и не используется для анализа витаминов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452DC" w:rsidRPr="00DE7D25" w:rsidTr="002452DC">
        <w:trPr>
          <w:cantSplit/>
          <w:trHeight w:val="20"/>
        </w:trPr>
        <w:tc>
          <w:tcPr>
            <w:tcW w:w="162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20" w:type="pct"/>
          </w:tcPr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Какой этап является критически важным для обеспечения достоверности результатов химического анализа пищевых продуктов? Выберите один верный вариант:</w:t>
            </w:r>
          </w:p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0" w:type="pct"/>
          </w:tcPr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выбор метода анализа</w:t>
            </w:r>
          </w:p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отбор и подготовка пробы</w:t>
            </w:r>
          </w:p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расчёт погрешности</w:t>
            </w:r>
          </w:p>
          <w:p w:rsidR="002452DC" w:rsidRPr="00DB3266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оформление отчёта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9" w:type="pct"/>
            <w:gridSpan w:val="2"/>
          </w:tcPr>
          <w:p w:rsidR="002452DC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452DC" w:rsidRPr="00DE7D25" w:rsidRDefault="002452DC" w:rsidP="00245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основание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D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сли проба отобрана неправильно (недостаточно представительно, загрязнена, нарушены условия хранения), то даже самый точный метод даст неверный результат.</w:t>
            </w:r>
          </w:p>
        </w:tc>
        <w:tc>
          <w:tcPr>
            <w:tcW w:w="448" w:type="pct"/>
          </w:tcPr>
          <w:p w:rsidR="002452DC" w:rsidRPr="001D695A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ПКС-4</w:t>
            </w:r>
          </w:p>
        </w:tc>
        <w:tc>
          <w:tcPr>
            <w:tcW w:w="311" w:type="pct"/>
          </w:tcPr>
          <w:p w:rsidR="002452DC" w:rsidRPr="00DE7D25" w:rsidRDefault="002452DC" w:rsidP="00245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4A5941" w:rsidRPr="00DE7D25" w:rsidRDefault="004A5941" w:rsidP="004A5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A5941" w:rsidRPr="00DE7D25" w:rsidSect="00BA6BA1">
          <w:pgSz w:w="16838" w:h="11906" w:orient="landscape"/>
          <w:pgMar w:top="1418" w:right="1134" w:bottom="426" w:left="1134" w:header="709" w:footer="709" w:gutter="0"/>
          <w:cols w:space="708"/>
          <w:docGrid w:linePitch="360"/>
        </w:sect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941" w:rsidRPr="00DE7D25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4A5941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промежуточной аттестации по </w:t>
      </w:r>
      <w:r w:rsidR="008E05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ПКС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8E05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</w:p>
    <w:p w:rsidR="004A5941" w:rsidRPr="0041438A" w:rsidRDefault="004A5941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Пищевая химия как самостоятельная наука. Основные положения государственной политики в области здорового питания. Классификация современных продуктов питания.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включают в себя понятия пищевая и биологическая ценность белков? Как определяется биологическая ценность белков?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Расскажите о методах выделения и анализа жиров. Дайте определение понятиям: кислотное, йодное число, число омыления.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Какова роль жиров, их структурных компонентов в питании?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химические элементы относятся к макроэлементам?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функции выполняют минеральные вещества в организме человека?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Какова роль кальция в организме человека?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химические элементы относятся к микроэлементам и каковы их функции в организме человека?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Какую роль играет железо в организме человека и в каких пищевых продуктах оно содержится?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последствия могут наблюдаться при дефиците йода в организме и как этого можно избежать?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виды технологической обработки сырья и пищевых продуктов способствуют потере минеральных веществ?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примеры взаимодействия некоторых микроэлементов и витаминов.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методы определения содержания макро- и микроэлементов вы знаете?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классификацию витаминов, дайте определение этой группе химических соединений.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характеристику отдельных витаминов. В каких продуктах они присутствуют в максимальном количестве?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мы понимаем под витаминизацией пищи?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безопасность продуктов питания? Из каких критериев она складывается?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Какова классификация вредных веществ, поступающих в организм человека с пищей?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Перечислите источники и пути загрязнения продовольственного сырья и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Назовите основные группы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ксенобиотиков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 окружающей среды, загрязняющих сырье и пищевые продукты.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Какие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контаминанты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-загрязнители обладают способностью аккумулироваться и передаваться по пищевым цепям?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Назовите основные природные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токсиканты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дайте оценку степени их опасности для организма человека.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такое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антиалиментарные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факторы питания? Назовите и дайте краткую характеристику этим компонентам пищевого сырья и продуктов питания.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генетически модифицированные продукты питания? В чем может заключаться их опасность для здоровья человека?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величины, характеризующие меру токсичности, и основные параметры, регламентирующие поступление чужеродных веществ с пищей.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чем выражается сущность процесса детоксикации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ксенобиотиков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организме человека? Какие две основные фазы включает метаболизм чужеродных соединений?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основные этапы пищеварения.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характеристику основных физических и химических изменений пищи на разных этапах пищеварения.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органы пищеварительного аппарата выделяют пищеварительные соки? Каков состав пищеварительных соков?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Составьте краткую схему метаболизма основных питательных веществ.</w:t>
      </w:r>
    </w:p>
    <w:p w:rsidR="004A5941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Перечислите основные функциональные свойства белков. Какова их роль в технологических процессах производства пищевых продуктов?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физико-химические и химические превращения претерпевают белки в технологическом потоке производства пищевых продуктов?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методы качественного и количественного определения белков вы знаете?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превращения претерпевают углеводы при производстве пищевых продуктов и в каких реакциях они участвуют?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каких пищевых технологиях используется процесс брожения?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такое процесс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карамелизации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представляет собой процесс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меланоидинообразования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функции в пищевых продуктах выполняют полисахариды?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методы определения углеводов вы знаете?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определение понятию «липиды» (жиры и масла). На какие группы веществ их можно разделить? Приведите примеры основных групп липидов.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понятие «окисление жиров». Каков его механизм и какие факторы влияют на окисление масел и жиров? Какова роль антиоксидантов при окислении жиров?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Каковы особенности органических кислот, применяемых в пищевых целях?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какие технологические параметры оказывает влияние величина рН?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Каковы химическая природа и особенности ферментов как биологических катализаторов?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влияет концентрация субстрата и фермента на скорость ферментативной реакции?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ферментные препараты и каково их отличие от ферментов?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ферменты наиболее широко применяются в пищевой промышленности?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иммобилизованные ферменты?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Дайте характеристику понятия «пищевые добавки». Определите их роль в создании продуктов питания. 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классификацию пищевых добавок с различными технологическими функциями. Расскажите о рациональной системе цифровой кодификации пищевых добавок с литерой «Е».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Дайте классификацию пищевым красителям. 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Перечислите основные группы загустителей и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гелеобразователей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несколько примеров пищевых эмульгаторов, опишите их смежные функции.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чем отличие натуральных, идентичных натуральным и синтетических ароматизаторов? 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Дайте определение понятия «подслащивающие вещества» (подсластители). На какие группы веществ их можно разделить? 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определение понятия «консерванты». Их роль в сохранении пищевого сырья и готовых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определение понятия «пищевые антиокислители». В чем разница в поведении антиокислителей, синергистов антиокислителей, комплексообразователей? Назовите основные антиокислители. Определите роль антиокислителей в сохранении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определение понятия «биологически активные добавки». Приведите их классификацию. Их роль в создании современных продуктов питания.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функции выполняет вода в пищевых продуктах? Что такое свободная и связанная влага?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влияет активность воды на микробиологическую порчу пищевых продуктов?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Современные представления о структуре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Качество пищевых продуктов: основные понятия и термины.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Классификация методов исследования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Общие принципы подготовки и отбора проб пищевых продуктов для анализа.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Органолептический анализ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влаги.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минеральных веществ (золы).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жира.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белковых веществ.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углеводов.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содержания витаминов.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титруемой кислотности.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Теория и практика рефрактометрии.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Основы </w:t>
      </w: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поляриметрии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исследования реологических свойств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люминесцентных методов для определения доброкачественности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Электрохимические методы исследования пищевых продуктов.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Спектральные методы исследования пищевых продуктов: атомная спектроскопия, молекулярная абсорбционная спектроскопия, молекулярный абсорбционный анализ в ИК-области спектра.</w:t>
      </w:r>
    </w:p>
    <w:p w:rsidR="004A5941" w:rsidRPr="0096254B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Хроматографические</w:t>
      </w:r>
      <w:proofErr w:type="spellEnd"/>
      <w:r w:rsidRPr="009625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методы исследования пищевых продуктов.</w:t>
      </w:r>
    </w:p>
    <w:p w:rsidR="004A5941" w:rsidRPr="00FD0146" w:rsidRDefault="004A5941" w:rsidP="004A594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0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Газовая хроматография 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</w:t>
      </w:r>
      <w:r w:rsidRPr="00FD0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идкостная хроматография.</w:t>
      </w:r>
    </w:p>
    <w:p w:rsidR="00764787" w:rsidRPr="0041438A" w:rsidRDefault="00764787" w:rsidP="004A594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</w:pP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38BA"/>
    <w:multiLevelType w:val="hybridMultilevel"/>
    <w:tmpl w:val="6E08C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7B019FC"/>
    <w:multiLevelType w:val="hybridMultilevel"/>
    <w:tmpl w:val="19703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222D0"/>
    <w:rsid w:val="00062459"/>
    <w:rsid w:val="000A13B0"/>
    <w:rsid w:val="000C1BD2"/>
    <w:rsid w:val="000E3EB8"/>
    <w:rsid w:val="0010622D"/>
    <w:rsid w:val="001145D3"/>
    <w:rsid w:val="00116511"/>
    <w:rsid w:val="0013207A"/>
    <w:rsid w:val="001374A4"/>
    <w:rsid w:val="001D695A"/>
    <w:rsid w:val="001F72A9"/>
    <w:rsid w:val="002452DC"/>
    <w:rsid w:val="00257D01"/>
    <w:rsid w:val="002729C3"/>
    <w:rsid w:val="00282A7F"/>
    <w:rsid w:val="002C2B7D"/>
    <w:rsid w:val="002D1AF6"/>
    <w:rsid w:val="002E3144"/>
    <w:rsid w:val="003021B7"/>
    <w:rsid w:val="00302A17"/>
    <w:rsid w:val="00332374"/>
    <w:rsid w:val="00353490"/>
    <w:rsid w:val="003662B6"/>
    <w:rsid w:val="003677AF"/>
    <w:rsid w:val="003A620E"/>
    <w:rsid w:val="003B0D80"/>
    <w:rsid w:val="0041438A"/>
    <w:rsid w:val="004A5941"/>
    <w:rsid w:val="00510000"/>
    <w:rsid w:val="00510889"/>
    <w:rsid w:val="00520670"/>
    <w:rsid w:val="00545EE7"/>
    <w:rsid w:val="005738FE"/>
    <w:rsid w:val="00576521"/>
    <w:rsid w:val="0057768D"/>
    <w:rsid w:val="005F33C4"/>
    <w:rsid w:val="006041FA"/>
    <w:rsid w:val="0065078E"/>
    <w:rsid w:val="006648AD"/>
    <w:rsid w:val="006745F0"/>
    <w:rsid w:val="00694F91"/>
    <w:rsid w:val="007025C4"/>
    <w:rsid w:val="00764787"/>
    <w:rsid w:val="00773658"/>
    <w:rsid w:val="007877A1"/>
    <w:rsid w:val="007A714C"/>
    <w:rsid w:val="007D0859"/>
    <w:rsid w:val="007D453B"/>
    <w:rsid w:val="007E2528"/>
    <w:rsid w:val="00803DD7"/>
    <w:rsid w:val="00832467"/>
    <w:rsid w:val="0084357F"/>
    <w:rsid w:val="00862D2A"/>
    <w:rsid w:val="00864FAF"/>
    <w:rsid w:val="00897A0F"/>
    <w:rsid w:val="008E05A0"/>
    <w:rsid w:val="00920687"/>
    <w:rsid w:val="00937E57"/>
    <w:rsid w:val="009472B9"/>
    <w:rsid w:val="00954B0B"/>
    <w:rsid w:val="00966E51"/>
    <w:rsid w:val="00987431"/>
    <w:rsid w:val="009A41E8"/>
    <w:rsid w:val="009C068B"/>
    <w:rsid w:val="009E0C79"/>
    <w:rsid w:val="009E3895"/>
    <w:rsid w:val="009E3F48"/>
    <w:rsid w:val="00A0238A"/>
    <w:rsid w:val="00A17A66"/>
    <w:rsid w:val="00A45C4C"/>
    <w:rsid w:val="00A5448C"/>
    <w:rsid w:val="00AA3962"/>
    <w:rsid w:val="00AC4A8E"/>
    <w:rsid w:val="00AD48A0"/>
    <w:rsid w:val="00BA6BA1"/>
    <w:rsid w:val="00C0027E"/>
    <w:rsid w:val="00C3085A"/>
    <w:rsid w:val="00C503AE"/>
    <w:rsid w:val="00C90C43"/>
    <w:rsid w:val="00CA7408"/>
    <w:rsid w:val="00CF1C70"/>
    <w:rsid w:val="00D01392"/>
    <w:rsid w:val="00D140E8"/>
    <w:rsid w:val="00D21AB0"/>
    <w:rsid w:val="00D42400"/>
    <w:rsid w:val="00D6233D"/>
    <w:rsid w:val="00D713ED"/>
    <w:rsid w:val="00DB5E90"/>
    <w:rsid w:val="00E00495"/>
    <w:rsid w:val="00E71FB0"/>
    <w:rsid w:val="00E81B45"/>
    <w:rsid w:val="00EB78EB"/>
    <w:rsid w:val="00EF3708"/>
    <w:rsid w:val="00F006FD"/>
    <w:rsid w:val="00F104D1"/>
    <w:rsid w:val="00F57924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DA19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Default">
    <w:name w:val="Default"/>
    <w:uiPriority w:val="99"/>
    <w:rsid w:val="008E0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205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5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986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38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32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2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19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11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23</cp:revision>
  <dcterms:created xsi:type="dcterms:W3CDTF">2026-05-14T13:39:00Z</dcterms:created>
  <dcterms:modified xsi:type="dcterms:W3CDTF">2026-05-30T08:23:00Z</dcterms:modified>
</cp:coreProperties>
</file>