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982A3" w14:textId="77777777" w:rsidR="008523A7" w:rsidRPr="008523A7" w:rsidRDefault="008523A7" w:rsidP="008523A7">
      <w:pPr>
        <w:spacing w:before="270" w:after="0" w:line="240" w:lineRule="auto"/>
        <w:ind w:left="525" w:right="525"/>
        <w:outlineLvl w:val="1"/>
        <w:rPr>
          <w:rFonts w:ascii="Verdana" w:eastAsia="Times New Roman" w:hAnsi="Verdana" w:cs="Times New Roman"/>
          <w:sz w:val="50"/>
          <w:szCs w:val="50"/>
          <w:lang w:eastAsia="ru-RU"/>
        </w:rPr>
      </w:pPr>
      <w:r w:rsidRPr="008523A7">
        <w:rPr>
          <w:rFonts w:ascii="Verdana" w:eastAsia="Times New Roman" w:hAnsi="Verdana" w:cs="Times New Roman"/>
          <w:sz w:val="50"/>
          <w:szCs w:val="50"/>
          <w:lang w:eastAsia="ru-RU"/>
        </w:rPr>
        <w:t>Приобретение сырья и материалов</w:t>
      </w:r>
    </w:p>
    <w:p w14:paraId="47054EB4" w14:textId="7775D498" w:rsidR="008523A7" w:rsidRPr="008523A7" w:rsidRDefault="008523A7" w:rsidP="008523A7">
      <w:pPr>
        <w:spacing w:after="0" w:line="480" w:lineRule="atLeast"/>
        <w:ind w:right="765"/>
        <w:rPr>
          <w:rFonts w:ascii="Times New Roman" w:eastAsia="Times New Roman" w:hAnsi="Times New Roman" w:cs="Times New Roman"/>
          <w:color w:val="848484"/>
          <w:sz w:val="17"/>
          <w:szCs w:val="17"/>
          <w:lang w:eastAsia="ru-RU"/>
        </w:rPr>
      </w:pPr>
      <w:r w:rsidRPr="008523A7">
        <w:rPr>
          <w:rFonts w:ascii="Times New Roman" w:eastAsia="Times New Roman" w:hAnsi="Times New Roman" w:cs="Times New Roman"/>
          <w:color w:val="848484"/>
          <w:sz w:val="17"/>
          <w:szCs w:val="17"/>
          <w:lang w:eastAsia="ru-RU"/>
        </w:rPr>
        <w:t>Дата публикации 27.10.</w:t>
      </w:r>
      <w:r>
        <w:rPr>
          <w:rFonts w:ascii="Times New Roman" w:eastAsia="Times New Roman" w:hAnsi="Times New Roman" w:cs="Times New Roman"/>
          <w:color w:val="848484"/>
          <w:sz w:val="17"/>
          <w:szCs w:val="17"/>
          <w:lang w:eastAsia="ru-RU"/>
        </w:rPr>
        <w:t>2023</w:t>
      </w:r>
    </w:p>
    <w:p w14:paraId="31A91EAA" w14:textId="77777777" w:rsidR="008523A7" w:rsidRPr="008523A7" w:rsidRDefault="008523A7" w:rsidP="008523A7">
      <w:pPr>
        <w:spacing w:line="480" w:lineRule="atLeast"/>
        <w:ind w:right="765"/>
        <w:rPr>
          <w:rFonts w:ascii="Times New Roman" w:eastAsia="Times New Roman" w:hAnsi="Times New Roman" w:cs="Times New Roman"/>
          <w:color w:val="B8B8B8"/>
          <w:sz w:val="17"/>
          <w:szCs w:val="17"/>
          <w:lang w:eastAsia="ru-RU"/>
        </w:rPr>
      </w:pPr>
      <w:r w:rsidRPr="008523A7">
        <w:rPr>
          <w:rFonts w:ascii="Times New Roman" w:eastAsia="Times New Roman" w:hAnsi="Times New Roman" w:cs="Times New Roman"/>
          <w:color w:val="B8B8B8"/>
          <w:sz w:val="17"/>
          <w:szCs w:val="17"/>
          <w:lang w:eastAsia="ru-RU"/>
        </w:rPr>
        <w:t>Использован релиз 3.0.101</w:t>
      </w:r>
    </w:p>
    <w:p w14:paraId="400A4057" w14:textId="77777777" w:rsidR="008523A7" w:rsidRPr="008523A7" w:rsidRDefault="008523A7" w:rsidP="008523A7">
      <w:pPr>
        <w:spacing w:after="0" w:line="480" w:lineRule="atLeas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bookmarkStart w:id="0" w:name="buh30_primer"/>
      <w:bookmarkEnd w:id="0"/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Пример</w:t>
      </w:r>
    </w:p>
    <w:p w14:paraId="6453289D" w14:textId="03B3BCB1" w:rsidR="008523A7" w:rsidRPr="008523A7" w:rsidRDefault="008523A7" w:rsidP="008523A7">
      <w:pPr>
        <w:spacing w:after="0" w:line="480" w:lineRule="atLeast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В августе 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2023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 года организация ООО "Мода" на условиях 100% предоплаты приобрела у поставщика ООО "ТФ-Мега" и приняла к учету производственные материалы – "Ткань" (200 м) на общую сумму 240 000,00 руб. (в т.ч. НДС 20% – 40 000,00 руб.).</w:t>
      </w:r>
    </w:p>
    <w:p w14:paraId="6549F529" w14:textId="77777777" w:rsidR="008523A7" w:rsidRPr="008523A7" w:rsidRDefault="008523A7" w:rsidP="008523A7">
      <w:pPr>
        <w:spacing w:after="0" w:line="480" w:lineRule="atLeast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Услуги по доставке оказала другая организация. Стоимость услуг по доставке - 12 000,00 руб. (в т.ч. НДС 20% 2 000,00 руб.)</w:t>
      </w:r>
    </w:p>
    <w:p w14:paraId="614F15D6" w14:textId="77777777" w:rsidR="008523A7" w:rsidRPr="008523A7" w:rsidRDefault="008523A7" w:rsidP="008523A7">
      <w:pPr>
        <w:spacing w:after="0" w:line="480" w:lineRule="atLeast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В соответствии с учетной политикой организации для целей бухгалтерского и налогового учета:</w:t>
      </w:r>
    </w:p>
    <w:p w14:paraId="32059AD2" w14:textId="77777777" w:rsidR="008523A7" w:rsidRPr="008523A7" w:rsidRDefault="008523A7" w:rsidP="008523A7">
      <w:pPr>
        <w:numPr>
          <w:ilvl w:val="0"/>
          <w:numId w:val="1"/>
        </w:numPr>
        <w:spacing w:before="100" w:beforeAutospacing="1" w:after="100" w:afterAutospacing="1" w:line="480" w:lineRule="atLeast"/>
        <w:ind w:left="1418" w:right="1050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НДС с выданных авансов к вычету не принимается;</w:t>
      </w:r>
    </w:p>
    <w:p w14:paraId="1C11293B" w14:textId="77777777" w:rsidR="008523A7" w:rsidRPr="008523A7" w:rsidRDefault="008523A7" w:rsidP="008523A7">
      <w:pPr>
        <w:numPr>
          <w:ilvl w:val="0"/>
          <w:numId w:val="1"/>
        </w:numPr>
        <w:spacing w:before="100" w:beforeAutospacing="1" w:after="100" w:afterAutospacing="1" w:line="480" w:lineRule="atLeast"/>
        <w:ind w:left="1418" w:right="1050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организация использует общую систему налогообложения (ОСН), применяет метод начисления и ПБУ 18/02.</w:t>
      </w:r>
    </w:p>
    <w:p w14:paraId="59678616" w14:textId="77777777" w:rsidR="008523A7" w:rsidRPr="008523A7" w:rsidRDefault="008523A7" w:rsidP="008523A7">
      <w:pPr>
        <w:spacing w:before="105" w:line="480" w:lineRule="atLeast"/>
        <w:ind w:left="525" w:right="525"/>
        <w:jc w:val="right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Таблица проводок</w:t>
      </w:r>
    </w:p>
    <w:tbl>
      <w:tblPr>
        <w:tblW w:w="10206" w:type="dxa"/>
        <w:tblInd w:w="-575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1135"/>
        <w:gridCol w:w="1714"/>
        <w:gridCol w:w="658"/>
        <w:gridCol w:w="658"/>
        <w:gridCol w:w="870"/>
        <w:gridCol w:w="1915"/>
        <w:gridCol w:w="3504"/>
      </w:tblGrid>
      <w:tr w:rsidR="008523A7" w:rsidRPr="008523A7" w14:paraId="11FD2B08" w14:textId="77777777" w:rsidTr="008523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8FE908" w14:textId="77777777" w:rsidR="008523A7" w:rsidRPr="008523A7" w:rsidRDefault="008523A7" w:rsidP="008523A7">
            <w:pPr>
              <w:spacing w:before="345" w:after="345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523A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EBDF73" w14:textId="77777777" w:rsidR="008523A7" w:rsidRPr="008523A7" w:rsidRDefault="008523A7" w:rsidP="008523A7">
            <w:pPr>
              <w:spacing w:before="345" w:after="345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523A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E82F3E" w14:textId="77777777" w:rsidR="008523A7" w:rsidRPr="008523A7" w:rsidRDefault="008523A7" w:rsidP="008523A7">
            <w:pPr>
              <w:spacing w:before="345" w:after="345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523A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Операция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695017" w14:textId="77777777" w:rsidR="008523A7" w:rsidRPr="008523A7" w:rsidRDefault="008523A7" w:rsidP="008523A7">
            <w:pPr>
              <w:spacing w:before="345" w:after="345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spellStart"/>
            <w:r w:rsidRPr="008523A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3251C7" w14:textId="77777777" w:rsidR="008523A7" w:rsidRPr="008523A7" w:rsidRDefault="008523A7" w:rsidP="008523A7">
            <w:pPr>
              <w:spacing w:before="345" w:after="345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spellStart"/>
            <w:r w:rsidRPr="008523A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Кт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782DD1" w14:textId="77777777" w:rsidR="008523A7" w:rsidRPr="008523A7" w:rsidRDefault="008523A7" w:rsidP="008523A7">
            <w:pPr>
              <w:spacing w:before="345" w:after="345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523A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Сумма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825B68" w14:textId="77777777" w:rsidR="008523A7" w:rsidRPr="008523A7" w:rsidRDefault="008523A7" w:rsidP="008523A7">
            <w:pPr>
              <w:spacing w:before="345" w:after="345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523A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Документ 1С</w:t>
            </w:r>
          </w:p>
          <w:p w14:paraId="07F96C44" w14:textId="39E274A5" w:rsidR="008523A7" w:rsidRPr="008523A7" w:rsidRDefault="008523A7" w:rsidP="008523A7">
            <w:pPr>
              <w:spacing w:before="105" w:after="105" w:line="480" w:lineRule="atLeast"/>
              <w:ind w:right="525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Verdana" w:eastAsia="Times New Roman" w:hAnsi="Verdana" w:cs="Times New Roman"/>
                <w:noProof/>
                <w:sz w:val="19"/>
                <w:szCs w:val="19"/>
                <w:lang w:eastAsia="ru-RU"/>
              </w:rPr>
              <w:drawing>
                <wp:inline distT="0" distB="0" distL="0" distR="0" wp14:anchorId="18DF1DD5" wp14:editId="206766E0">
                  <wp:extent cx="220345" cy="135255"/>
                  <wp:effectExtent l="0" t="0" r="825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23A7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 Создать на основании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BB2B1F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523A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Пакет документов</w:t>
            </w:r>
          </w:p>
          <w:p w14:paraId="55720380" w14:textId="6EE9BA57" w:rsidR="008523A7" w:rsidRPr="008523A7" w:rsidRDefault="008523A7" w:rsidP="008523A7">
            <w:pPr>
              <w:spacing w:before="105" w:after="105" w:line="480" w:lineRule="atLeast"/>
              <w:ind w:right="525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Verdana" w:eastAsia="Times New Roman" w:hAnsi="Verdana" w:cs="Times New Roman"/>
                <w:noProof/>
                <w:sz w:val="19"/>
                <w:szCs w:val="19"/>
                <w:lang w:eastAsia="ru-RU"/>
              </w:rPr>
              <w:drawing>
                <wp:inline distT="0" distB="0" distL="0" distR="0" wp14:anchorId="4288418E" wp14:editId="403C933F">
                  <wp:extent cx="152400" cy="1524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23A7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 Входящий </w:t>
            </w:r>
            <w:r w:rsidRPr="008523A7">
              <w:rPr>
                <w:rFonts w:ascii="Verdana" w:eastAsia="Times New Roman" w:hAnsi="Verdana" w:cs="Times New Roman"/>
                <w:noProof/>
                <w:sz w:val="19"/>
                <w:szCs w:val="19"/>
                <w:lang w:eastAsia="ru-RU"/>
              </w:rPr>
              <w:drawing>
                <wp:inline distT="0" distB="0" distL="0" distR="0" wp14:anchorId="0047C1E0" wp14:editId="58D909FF">
                  <wp:extent cx="152400" cy="1524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23A7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 Исходящий</w:t>
            </w:r>
            <w:r w:rsidRPr="008523A7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br/>
            </w:r>
            <w:r w:rsidRPr="008523A7">
              <w:rPr>
                <w:rFonts w:ascii="Verdana" w:eastAsia="Times New Roman" w:hAnsi="Verdana" w:cs="Times New Roman"/>
                <w:noProof/>
                <w:sz w:val="19"/>
                <w:szCs w:val="19"/>
                <w:lang w:eastAsia="ru-RU"/>
              </w:rPr>
              <w:drawing>
                <wp:inline distT="0" distB="0" distL="0" distR="0" wp14:anchorId="5BE56752" wp14:editId="72FB8145">
                  <wp:extent cx="152400" cy="1524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23A7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 Внутренний</w:t>
            </w:r>
          </w:p>
        </w:tc>
      </w:tr>
      <w:tr w:rsidR="008523A7" w:rsidRPr="008523A7" w14:paraId="5BD0AFEE" w14:textId="77777777" w:rsidTr="008523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38688A1A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b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76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1D86EA21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hyperlink r:id="rId9" w:anchor="buh30_p1" w:history="1">
              <w:r w:rsidRPr="008523A7">
                <w:rPr>
                  <w:rFonts w:ascii="Roboto" w:eastAsia="Times New Roman" w:hAnsi="Roboto" w:cs="Times New Roman"/>
                  <w:b/>
                  <w:bCs/>
                  <w:color w:val="16489B"/>
                  <w:sz w:val="19"/>
                  <w:szCs w:val="19"/>
                  <w:lang w:eastAsia="ru-RU"/>
                </w:rPr>
                <w:t>Оплата поставщику в счет будущей поставки (предоплата)</w:t>
              </w:r>
            </w:hyperlink>
          </w:p>
        </w:tc>
      </w:tr>
      <w:tr w:rsidR="008523A7" w:rsidRPr="008523A7" w14:paraId="7AFA83CF" w14:textId="77777777" w:rsidTr="008523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6FFA2349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1.1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6A28A1F3" w14:textId="2A7461D4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12.08.</w:t>
            </w:r>
            <w:r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33D9DFFD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Перечислена предоплата поставщику за материалы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4872B84A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60.02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7414BE61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5AD884B9" w14:textId="77777777" w:rsidR="008523A7" w:rsidRPr="008523A7" w:rsidRDefault="008523A7" w:rsidP="008523A7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240 000,00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3F68A637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hyperlink r:id="rId10" w:anchor="buh30_t1" w:history="1">
              <w:r w:rsidRPr="008523A7">
                <w:rPr>
                  <w:rFonts w:ascii="Roboto" w:eastAsia="Times New Roman" w:hAnsi="Roboto" w:cs="Times New Roman"/>
                  <w:color w:val="16489B"/>
                  <w:sz w:val="19"/>
                  <w:szCs w:val="19"/>
                  <w:lang w:eastAsia="ru-RU"/>
                </w:rPr>
                <w:t>Списание с расчетного счета</w:t>
              </w:r>
            </w:hyperlink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2CBD733C" w14:textId="4D8097AD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noProof/>
                <w:sz w:val="19"/>
                <w:szCs w:val="19"/>
                <w:lang w:eastAsia="ru-RU"/>
              </w:rPr>
              <w:drawing>
                <wp:inline distT="0" distB="0" distL="0" distR="0" wp14:anchorId="0AB9906E" wp14:editId="63123B7A">
                  <wp:extent cx="152400" cy="1524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 Банковская выписка</w:t>
            </w:r>
          </w:p>
        </w:tc>
      </w:tr>
      <w:tr w:rsidR="008523A7" w:rsidRPr="008523A7" w14:paraId="50A28445" w14:textId="77777777" w:rsidTr="008523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779F932F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b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76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3FDE5CFF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hyperlink r:id="rId11" w:anchor="buh30_p2" w:history="1">
              <w:r w:rsidRPr="008523A7">
                <w:rPr>
                  <w:rFonts w:ascii="Roboto" w:eastAsia="Times New Roman" w:hAnsi="Roboto" w:cs="Times New Roman"/>
                  <w:b/>
                  <w:bCs/>
                  <w:color w:val="16489B"/>
                  <w:sz w:val="19"/>
                  <w:szCs w:val="19"/>
                  <w:lang w:eastAsia="ru-RU"/>
                </w:rPr>
                <w:t>Поступление материалов</w:t>
              </w:r>
            </w:hyperlink>
          </w:p>
        </w:tc>
      </w:tr>
      <w:tr w:rsidR="008523A7" w:rsidRPr="008523A7" w14:paraId="6BEDABCE" w14:textId="77777777" w:rsidTr="008523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05B9188C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2.1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28EF5F4B" w14:textId="3498AE7F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19.08.</w:t>
            </w:r>
            <w:r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02278F13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Приняты к учету материалы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42A882AD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55A9F839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60.01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74A47739" w14:textId="77777777" w:rsidR="008523A7" w:rsidRPr="008523A7" w:rsidRDefault="008523A7" w:rsidP="008523A7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200 000,00</w:t>
            </w:r>
          </w:p>
        </w:tc>
        <w:tc>
          <w:tcPr>
            <w:tcW w:w="19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647EC1B6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hyperlink r:id="rId12" w:anchor="buh30_t21" w:history="1">
              <w:r w:rsidRPr="008523A7">
                <w:rPr>
                  <w:rFonts w:ascii="Roboto" w:eastAsia="Times New Roman" w:hAnsi="Roboto" w:cs="Times New Roman"/>
                  <w:color w:val="16489B"/>
                  <w:sz w:val="19"/>
                  <w:szCs w:val="19"/>
                  <w:lang w:eastAsia="ru-RU"/>
                </w:rPr>
                <w:t>Поступление (акт, накладная, УПД)</w:t>
              </w:r>
            </w:hyperlink>
          </w:p>
        </w:tc>
        <w:tc>
          <w:tcPr>
            <w:tcW w:w="28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6DDA54A2" w14:textId="34240C39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noProof/>
                <w:sz w:val="19"/>
                <w:szCs w:val="19"/>
                <w:lang w:eastAsia="ru-RU"/>
              </w:rPr>
              <w:drawing>
                <wp:inline distT="0" distB="0" distL="0" distR="0" wp14:anchorId="0BE69372" wp14:editId="4A72E0BA">
                  <wp:extent cx="152400" cy="1524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 Товарная накладная (ТОРГ-12)</w:t>
            </w:r>
          </w:p>
        </w:tc>
      </w:tr>
      <w:tr w:rsidR="008523A7" w:rsidRPr="008523A7" w14:paraId="46A630C9" w14:textId="77777777" w:rsidTr="008523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17E4FFD7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lastRenderedPageBreak/>
              <w:t>2.2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47379447" w14:textId="07C8A064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19.08.</w:t>
            </w:r>
            <w:r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3A4031F9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Учтен входной НДС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4BC9F08D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19.03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1D1E3BEC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60.01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2BED9963" w14:textId="77777777" w:rsidR="008523A7" w:rsidRPr="008523A7" w:rsidRDefault="008523A7" w:rsidP="008523A7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40 000,00</w:t>
            </w:r>
          </w:p>
        </w:tc>
        <w:tc>
          <w:tcPr>
            <w:tcW w:w="19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23DD6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B108A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</w:p>
        </w:tc>
      </w:tr>
      <w:tr w:rsidR="008523A7" w:rsidRPr="008523A7" w14:paraId="5927C4CC" w14:textId="77777777" w:rsidTr="008523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70AA60C3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2.3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534F1F8F" w14:textId="2D35885A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19.08.</w:t>
            </w:r>
            <w:r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1D7AA192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Зачтена предоплата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049511BE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60.01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65D6663C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60.02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6D1CFF2F" w14:textId="77777777" w:rsidR="008523A7" w:rsidRPr="008523A7" w:rsidRDefault="008523A7" w:rsidP="008523A7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240 000,00</w:t>
            </w:r>
          </w:p>
        </w:tc>
        <w:tc>
          <w:tcPr>
            <w:tcW w:w="19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6A3CA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63DA5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</w:p>
        </w:tc>
      </w:tr>
      <w:tr w:rsidR="008523A7" w:rsidRPr="008523A7" w14:paraId="2EBCEABF" w14:textId="77777777" w:rsidTr="008523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65B5A87D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2.4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050DB036" w14:textId="559F0534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19.08.</w:t>
            </w:r>
            <w:r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792DB133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Входной НДС принят к вычету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68F3EA76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68.02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7076914C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19.03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0FB1080C" w14:textId="77777777" w:rsidR="008523A7" w:rsidRPr="008523A7" w:rsidRDefault="008523A7" w:rsidP="008523A7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40 000,00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158E7C85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hyperlink r:id="rId13" w:anchor="buh30_t23" w:history="1">
              <w:r w:rsidRPr="008523A7">
                <w:rPr>
                  <w:rFonts w:ascii="Roboto" w:eastAsia="Times New Roman" w:hAnsi="Roboto" w:cs="Times New Roman"/>
                  <w:color w:val="16489B"/>
                  <w:sz w:val="19"/>
                  <w:szCs w:val="19"/>
                  <w:lang w:eastAsia="ru-RU"/>
                </w:rPr>
                <w:t>Счет-фактура полученный</w:t>
              </w:r>
            </w:hyperlink>
          </w:p>
          <w:p w14:paraId="164BAAB9" w14:textId="7EC267E4" w:rsidR="008523A7" w:rsidRPr="008523A7" w:rsidRDefault="008523A7" w:rsidP="008523A7">
            <w:pPr>
              <w:spacing w:after="0" w:line="480" w:lineRule="atLeast"/>
              <w:jc w:val="center"/>
              <w:rPr>
                <w:rFonts w:ascii="Roboto" w:eastAsia="Times New Roman" w:hAnsi="Roboto" w:cs="Times New Roman"/>
                <w:sz w:val="17"/>
                <w:szCs w:val="17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noProof/>
                <w:sz w:val="17"/>
                <w:szCs w:val="17"/>
                <w:lang w:eastAsia="ru-RU"/>
              </w:rPr>
              <w:drawing>
                <wp:inline distT="0" distB="0" distL="0" distR="0" wp14:anchorId="27B33AD5" wp14:editId="1D5270E9">
                  <wp:extent cx="220345" cy="135255"/>
                  <wp:effectExtent l="0" t="0" r="825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23A7">
              <w:rPr>
                <w:rFonts w:ascii="Roboto" w:eastAsia="Times New Roman" w:hAnsi="Roboto" w:cs="Times New Roman"/>
                <w:sz w:val="17"/>
                <w:szCs w:val="17"/>
                <w:lang w:eastAsia="ru-RU"/>
              </w:rPr>
              <w:t> Поступление (акт, накладная, УПД)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6FE13BB8" w14:textId="1CDA204B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noProof/>
                <w:sz w:val="19"/>
                <w:szCs w:val="19"/>
                <w:lang w:eastAsia="ru-RU"/>
              </w:rPr>
              <w:drawing>
                <wp:inline distT="0" distB="0" distL="0" distR="0" wp14:anchorId="21E4BC9F" wp14:editId="6AD8DE6E">
                  <wp:extent cx="152400" cy="1524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 Счет-фактура</w:t>
            </w:r>
          </w:p>
        </w:tc>
      </w:tr>
      <w:tr w:rsidR="008523A7" w:rsidRPr="008523A7" w14:paraId="27A636C7" w14:textId="77777777" w:rsidTr="008523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20866041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b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76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5E27604C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hyperlink r:id="rId14" w:anchor="buh30_p3" w:history="1">
              <w:r w:rsidRPr="008523A7">
                <w:rPr>
                  <w:rFonts w:ascii="Roboto" w:eastAsia="Times New Roman" w:hAnsi="Roboto" w:cs="Times New Roman"/>
                  <w:b/>
                  <w:bCs/>
                  <w:color w:val="16489B"/>
                  <w:sz w:val="19"/>
                  <w:szCs w:val="19"/>
                  <w:lang w:eastAsia="ru-RU"/>
                </w:rPr>
                <w:t>Расходы на доставку материалов</w:t>
              </w:r>
            </w:hyperlink>
          </w:p>
        </w:tc>
      </w:tr>
      <w:tr w:rsidR="008523A7" w:rsidRPr="008523A7" w14:paraId="36F68C64" w14:textId="77777777" w:rsidTr="008523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2E902ABD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3.1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6BC46235" w14:textId="5F9D40CF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19.08.</w:t>
            </w:r>
            <w:r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67F88B61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Учтены дополнительные расходы (доставка) на приобретение материалов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4507F974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5DF9C296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60.01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51AAE077" w14:textId="77777777" w:rsidR="008523A7" w:rsidRPr="008523A7" w:rsidRDefault="008523A7" w:rsidP="008523A7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10 000,00</w:t>
            </w:r>
          </w:p>
        </w:tc>
        <w:tc>
          <w:tcPr>
            <w:tcW w:w="19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23720542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hyperlink r:id="rId15" w:anchor="buh30_t31" w:history="1">
              <w:r w:rsidRPr="008523A7">
                <w:rPr>
                  <w:rFonts w:ascii="Roboto" w:eastAsia="Times New Roman" w:hAnsi="Roboto" w:cs="Times New Roman"/>
                  <w:color w:val="16489B"/>
                  <w:sz w:val="19"/>
                  <w:szCs w:val="19"/>
                  <w:lang w:eastAsia="ru-RU"/>
                </w:rPr>
                <w:t>Поступление доп. расходов</w:t>
              </w:r>
            </w:hyperlink>
          </w:p>
          <w:p w14:paraId="68406827" w14:textId="7482C696" w:rsidR="008523A7" w:rsidRPr="008523A7" w:rsidRDefault="008523A7" w:rsidP="008523A7">
            <w:pPr>
              <w:spacing w:after="0" w:line="480" w:lineRule="atLeast"/>
              <w:jc w:val="center"/>
              <w:rPr>
                <w:rFonts w:ascii="Roboto" w:eastAsia="Times New Roman" w:hAnsi="Roboto" w:cs="Times New Roman"/>
                <w:sz w:val="17"/>
                <w:szCs w:val="17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noProof/>
                <w:sz w:val="17"/>
                <w:szCs w:val="17"/>
                <w:lang w:eastAsia="ru-RU"/>
              </w:rPr>
              <w:drawing>
                <wp:inline distT="0" distB="0" distL="0" distR="0" wp14:anchorId="5F24DEED" wp14:editId="69080A5F">
                  <wp:extent cx="220345" cy="135255"/>
                  <wp:effectExtent l="0" t="0" r="825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23A7">
              <w:rPr>
                <w:rFonts w:ascii="Roboto" w:eastAsia="Times New Roman" w:hAnsi="Roboto" w:cs="Times New Roman"/>
                <w:sz w:val="17"/>
                <w:szCs w:val="17"/>
                <w:lang w:eastAsia="ru-RU"/>
              </w:rPr>
              <w:t> Поступление (акт, накладная, УПД)</w:t>
            </w:r>
          </w:p>
        </w:tc>
        <w:tc>
          <w:tcPr>
            <w:tcW w:w="28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09E87C55" w14:textId="180A45E4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noProof/>
                <w:sz w:val="19"/>
                <w:szCs w:val="19"/>
                <w:lang w:eastAsia="ru-RU"/>
              </w:rPr>
              <w:drawing>
                <wp:inline distT="0" distB="0" distL="0" distR="0" wp14:anchorId="248908A9" wp14:editId="14F50D41">
                  <wp:extent cx="152400" cy="1524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 Акт оказанных услуг</w:t>
            </w:r>
          </w:p>
        </w:tc>
      </w:tr>
      <w:tr w:rsidR="008523A7" w:rsidRPr="008523A7" w14:paraId="41222A6B" w14:textId="77777777" w:rsidTr="008523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2B74A50E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3.2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34ECE3ED" w14:textId="6917458F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19.08.</w:t>
            </w:r>
            <w:r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7EF0CCC4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Учтен входной НДС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76EC7AF4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19.04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6935D74D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60.01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51919E22" w14:textId="77777777" w:rsidR="008523A7" w:rsidRPr="008523A7" w:rsidRDefault="008523A7" w:rsidP="008523A7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2 000,00</w:t>
            </w:r>
          </w:p>
        </w:tc>
        <w:tc>
          <w:tcPr>
            <w:tcW w:w="19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C4D2D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8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9947D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</w:p>
        </w:tc>
      </w:tr>
      <w:tr w:rsidR="008523A7" w:rsidRPr="008523A7" w14:paraId="7B905C4E" w14:textId="77777777" w:rsidTr="008523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56C22EC0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3.3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72885A75" w14:textId="3DA35DE9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19.08.</w:t>
            </w:r>
            <w:r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74032B1E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Входной НДС принят к вычету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389A1E67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68.02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0B8D1CAE" w14:textId="77777777" w:rsidR="008523A7" w:rsidRPr="008523A7" w:rsidRDefault="008523A7" w:rsidP="008523A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19.04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3F91E8B9" w14:textId="77777777" w:rsidR="008523A7" w:rsidRPr="008523A7" w:rsidRDefault="008523A7" w:rsidP="008523A7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2 000,00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5B99CCCF" w14:textId="77777777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hyperlink r:id="rId16" w:anchor="buh30_t33" w:history="1">
              <w:r w:rsidRPr="008523A7">
                <w:rPr>
                  <w:rFonts w:ascii="Roboto" w:eastAsia="Times New Roman" w:hAnsi="Roboto" w:cs="Times New Roman"/>
                  <w:color w:val="16489B"/>
                  <w:sz w:val="19"/>
                  <w:szCs w:val="19"/>
                  <w:lang w:eastAsia="ru-RU"/>
                </w:rPr>
                <w:t>Счет-фактура полученный</w:t>
              </w:r>
            </w:hyperlink>
          </w:p>
          <w:p w14:paraId="3653059B" w14:textId="7BA5BF38" w:rsidR="008523A7" w:rsidRPr="008523A7" w:rsidRDefault="008523A7" w:rsidP="008523A7">
            <w:pPr>
              <w:spacing w:after="0" w:line="480" w:lineRule="atLeast"/>
              <w:jc w:val="center"/>
              <w:rPr>
                <w:rFonts w:ascii="Roboto" w:eastAsia="Times New Roman" w:hAnsi="Roboto" w:cs="Times New Roman"/>
                <w:sz w:val="17"/>
                <w:szCs w:val="17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noProof/>
                <w:sz w:val="17"/>
                <w:szCs w:val="17"/>
                <w:lang w:eastAsia="ru-RU"/>
              </w:rPr>
              <w:drawing>
                <wp:inline distT="0" distB="0" distL="0" distR="0" wp14:anchorId="381DF7B6" wp14:editId="29FA1FE1">
                  <wp:extent cx="220345" cy="135255"/>
                  <wp:effectExtent l="0" t="0" r="825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23A7">
              <w:rPr>
                <w:rFonts w:ascii="Roboto" w:eastAsia="Times New Roman" w:hAnsi="Roboto" w:cs="Times New Roman"/>
                <w:sz w:val="17"/>
                <w:szCs w:val="17"/>
                <w:lang w:eastAsia="ru-RU"/>
              </w:rPr>
              <w:t> Поступление доп. расходов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2A0ACE12" w14:textId="703DBF3E" w:rsidR="008523A7" w:rsidRPr="008523A7" w:rsidRDefault="008523A7" w:rsidP="008523A7">
            <w:pPr>
              <w:spacing w:after="0" w:line="240" w:lineRule="auto"/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</w:pPr>
            <w:r w:rsidRPr="008523A7">
              <w:rPr>
                <w:rFonts w:ascii="Roboto" w:eastAsia="Times New Roman" w:hAnsi="Roboto" w:cs="Times New Roman"/>
                <w:noProof/>
                <w:sz w:val="19"/>
                <w:szCs w:val="19"/>
                <w:lang w:eastAsia="ru-RU"/>
              </w:rPr>
              <w:drawing>
                <wp:inline distT="0" distB="0" distL="0" distR="0" wp14:anchorId="70B4E36C" wp14:editId="549EEED8">
                  <wp:extent cx="152400" cy="1524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23A7">
              <w:rPr>
                <w:rFonts w:ascii="Roboto" w:eastAsia="Times New Roman" w:hAnsi="Roboto" w:cs="Times New Roman"/>
                <w:sz w:val="19"/>
                <w:szCs w:val="19"/>
                <w:lang w:eastAsia="ru-RU"/>
              </w:rPr>
              <w:t> Счет-фактура</w:t>
            </w:r>
          </w:p>
        </w:tc>
      </w:tr>
    </w:tbl>
    <w:p w14:paraId="6C321F62" w14:textId="77777777" w:rsidR="008523A7" w:rsidRPr="008523A7" w:rsidRDefault="008523A7" w:rsidP="008523A7">
      <w:pPr>
        <w:spacing w:before="420" w:after="0" w:line="240" w:lineRule="auto"/>
        <w:ind w:left="525" w:right="525"/>
        <w:outlineLvl w:val="2"/>
        <w:rPr>
          <w:rFonts w:ascii="Verdana" w:eastAsia="Times New Roman" w:hAnsi="Verdana" w:cs="Times New Roman"/>
          <w:color w:val="373737"/>
          <w:sz w:val="39"/>
          <w:szCs w:val="39"/>
          <w:lang w:eastAsia="ru-RU"/>
        </w:rPr>
      </w:pPr>
      <w:bookmarkStart w:id="1" w:name="buh30_p1"/>
      <w:bookmarkEnd w:id="1"/>
      <w:r w:rsidRPr="008523A7">
        <w:rPr>
          <w:rFonts w:ascii="Verdana" w:eastAsia="Times New Roman" w:hAnsi="Verdana" w:cs="Times New Roman"/>
          <w:color w:val="373737"/>
          <w:sz w:val="39"/>
          <w:szCs w:val="39"/>
          <w:lang w:eastAsia="ru-RU"/>
        </w:rPr>
        <w:t>1. Оплата поставщику в счет будущей поставки (предоплата)</w:t>
      </w:r>
    </w:p>
    <w:p w14:paraId="59EAE6F7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1.1 Перечислена предоплата поставщику за материалы</w:t>
      </w:r>
    </w:p>
    <w:p w14:paraId="23AB6F05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bookmarkStart w:id="2" w:name="buh30_t1"/>
      <w:bookmarkEnd w:id="2"/>
      <w:r w:rsidRPr="008523A7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ru-RU"/>
        </w:rPr>
        <w:t>Документ "Списание с расчетного счета" (рис. 1)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:</w:t>
      </w:r>
    </w:p>
    <w:p w14:paraId="02CECBC4" w14:textId="77777777" w:rsidR="008523A7" w:rsidRPr="008523A7" w:rsidRDefault="008523A7" w:rsidP="008523A7">
      <w:pPr>
        <w:numPr>
          <w:ilvl w:val="0"/>
          <w:numId w:val="2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Раздел: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Банк и касса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–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Банковские выписки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</w:t>
      </w:r>
    </w:p>
    <w:p w14:paraId="526BD37A" w14:textId="77777777" w:rsidR="008523A7" w:rsidRPr="008523A7" w:rsidRDefault="008523A7" w:rsidP="008523A7">
      <w:pPr>
        <w:numPr>
          <w:ilvl w:val="0"/>
          <w:numId w:val="2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Кнопка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Списание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</w:t>
      </w:r>
    </w:p>
    <w:p w14:paraId="0D9CCEC9" w14:textId="77777777" w:rsidR="008523A7" w:rsidRPr="008523A7" w:rsidRDefault="008523A7" w:rsidP="008523A7">
      <w:pPr>
        <w:numPr>
          <w:ilvl w:val="0"/>
          <w:numId w:val="2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В поле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Вид операции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выберите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Оплата поставщику</w:t>
      </w:r>
    </w:p>
    <w:p w14:paraId="53B5A8DE" w14:textId="77777777" w:rsidR="008523A7" w:rsidRPr="008523A7" w:rsidRDefault="008523A7" w:rsidP="008523A7">
      <w:pPr>
        <w:numPr>
          <w:ilvl w:val="0"/>
          <w:numId w:val="2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Заполните документ.</w:t>
      </w:r>
    </w:p>
    <w:p w14:paraId="7B1C4129" w14:textId="77777777" w:rsidR="008523A7" w:rsidRPr="008523A7" w:rsidRDefault="008523A7" w:rsidP="008523A7">
      <w:pPr>
        <w:numPr>
          <w:ilvl w:val="0"/>
          <w:numId w:val="2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Установите флажок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Подтверждено выпиской банка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</w:t>
      </w:r>
    </w:p>
    <w:p w14:paraId="05FCAD0C" w14:textId="77777777" w:rsidR="008523A7" w:rsidRPr="008523A7" w:rsidRDefault="008523A7" w:rsidP="008523A7">
      <w:pPr>
        <w:numPr>
          <w:ilvl w:val="0"/>
          <w:numId w:val="2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Кнопка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Провести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</w:t>
      </w:r>
    </w:p>
    <w:p w14:paraId="49874F3E" w14:textId="77777777" w:rsidR="008523A7" w:rsidRPr="008523A7" w:rsidRDefault="008523A7" w:rsidP="008523A7">
      <w:pPr>
        <w:spacing w:before="150" w:after="240" w:line="480" w:lineRule="atLeast"/>
        <w:jc w:val="center"/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</w:pPr>
      <w:r w:rsidRPr="008523A7"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  <w:t>Рис. 1</w:t>
      </w:r>
    </w:p>
    <w:p w14:paraId="66F7EBF7" w14:textId="25EC6AD6" w:rsidR="008523A7" w:rsidRPr="008523A7" w:rsidRDefault="008523A7" w:rsidP="008523A7">
      <w:pPr>
        <w:spacing w:before="105" w:after="630" w:line="480" w:lineRule="atLeast"/>
        <w:ind w:left="525" w:right="525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6858C0F" wp14:editId="1AAE25CA">
            <wp:extent cx="5940425" cy="2720975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458E4" w14:textId="5EE6699B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По кнопке </w:t>
      </w:r>
      <w:r w:rsidRPr="008523A7"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2C5B15F5" wp14:editId="69363043">
            <wp:extent cx="287655" cy="245745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посмотрите результат проведения документа (рис. 2).</w:t>
      </w:r>
    </w:p>
    <w:p w14:paraId="1D730DD4" w14:textId="77777777" w:rsidR="008523A7" w:rsidRPr="008523A7" w:rsidRDefault="008523A7" w:rsidP="008523A7">
      <w:pPr>
        <w:spacing w:before="150" w:after="240" w:line="480" w:lineRule="atLeast"/>
        <w:jc w:val="center"/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</w:pPr>
      <w:r w:rsidRPr="008523A7"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  <w:t>Рис. 2</w:t>
      </w:r>
    </w:p>
    <w:p w14:paraId="61E6402D" w14:textId="40B949C0" w:rsidR="008523A7" w:rsidRPr="008523A7" w:rsidRDefault="008523A7" w:rsidP="008523A7">
      <w:pPr>
        <w:spacing w:before="105" w:after="630" w:line="480" w:lineRule="atLeast"/>
        <w:ind w:left="525" w:right="525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3D66312B" wp14:editId="56C0E25F">
            <wp:extent cx="5940425" cy="224472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8E719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20" w:anchor="buh30_primer" w:history="1">
        <w:r w:rsidRPr="008523A7">
          <w:rPr>
            <w:rFonts w:ascii="Roboto" w:eastAsia="Times New Roman" w:hAnsi="Roboto" w:cs="Times New Roman"/>
            <w:color w:val="16489B"/>
            <w:sz w:val="21"/>
            <w:szCs w:val="21"/>
            <w:lang w:eastAsia="ru-RU"/>
          </w:rPr>
          <w:t>&lt;&lt;- вернуться к таблице примера</w:t>
        </w:r>
      </w:hyperlink>
    </w:p>
    <w:p w14:paraId="7706815F" w14:textId="77777777" w:rsidR="008523A7" w:rsidRPr="008523A7" w:rsidRDefault="008523A7" w:rsidP="008523A7">
      <w:pPr>
        <w:spacing w:before="420" w:after="0" w:line="240" w:lineRule="auto"/>
        <w:ind w:left="525" w:right="525"/>
        <w:outlineLvl w:val="2"/>
        <w:rPr>
          <w:rFonts w:ascii="Verdana" w:eastAsia="Times New Roman" w:hAnsi="Verdana" w:cs="Times New Roman"/>
          <w:color w:val="373737"/>
          <w:sz w:val="39"/>
          <w:szCs w:val="39"/>
          <w:lang w:eastAsia="ru-RU"/>
        </w:rPr>
      </w:pPr>
      <w:bookmarkStart w:id="3" w:name="buh30_p2"/>
      <w:bookmarkEnd w:id="3"/>
      <w:r w:rsidRPr="008523A7">
        <w:rPr>
          <w:rFonts w:ascii="Verdana" w:eastAsia="Times New Roman" w:hAnsi="Verdana" w:cs="Times New Roman"/>
          <w:color w:val="373737"/>
          <w:sz w:val="39"/>
          <w:szCs w:val="39"/>
          <w:lang w:eastAsia="ru-RU"/>
        </w:rPr>
        <w:t>2. Поступление материалов</w:t>
      </w:r>
    </w:p>
    <w:p w14:paraId="4F9E0ACD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2.1 Приняты к учету материалы</w:t>
      </w:r>
    </w:p>
    <w:p w14:paraId="7D114CE2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2.2 Учтен входной НДС</w:t>
      </w:r>
    </w:p>
    <w:p w14:paraId="1BBF8851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2.3 Зачтена предоплата</w:t>
      </w:r>
    </w:p>
    <w:p w14:paraId="1DDD5BFA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bookmarkStart w:id="4" w:name="buh30_t21"/>
      <w:bookmarkEnd w:id="4"/>
      <w:r w:rsidRPr="008523A7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ru-RU"/>
        </w:rPr>
        <w:t>Документ "Поступление (акт, накладная, УПД)" (рис. 3).</w:t>
      </w:r>
    </w:p>
    <w:p w14:paraId="501E4369" w14:textId="77777777" w:rsidR="008523A7" w:rsidRPr="008523A7" w:rsidRDefault="008523A7" w:rsidP="008523A7">
      <w:pPr>
        <w:numPr>
          <w:ilvl w:val="0"/>
          <w:numId w:val="3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lastRenderedPageBreak/>
        <w:t>Раздел: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Покупки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–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Поступление (акты, накладные, УПД)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</w:t>
      </w:r>
    </w:p>
    <w:p w14:paraId="340CF8D3" w14:textId="77777777" w:rsidR="008523A7" w:rsidRPr="008523A7" w:rsidRDefault="008523A7" w:rsidP="008523A7">
      <w:pPr>
        <w:numPr>
          <w:ilvl w:val="0"/>
          <w:numId w:val="3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Кнопка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Поступление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 вид операции документа – "Товары (накладная, УПД)".</w:t>
      </w:r>
    </w:p>
    <w:p w14:paraId="70B27CC8" w14:textId="77777777" w:rsidR="008523A7" w:rsidRPr="008523A7" w:rsidRDefault="008523A7" w:rsidP="008523A7">
      <w:pPr>
        <w:numPr>
          <w:ilvl w:val="0"/>
          <w:numId w:val="3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Заполните документ:</w:t>
      </w:r>
    </w:p>
    <w:p w14:paraId="0A6A0576" w14:textId="77777777" w:rsidR="008523A7" w:rsidRPr="008523A7" w:rsidRDefault="008523A7" w:rsidP="008523A7">
      <w:pPr>
        <w:numPr>
          <w:ilvl w:val="1"/>
          <w:numId w:val="4"/>
        </w:numPr>
        <w:spacing w:before="100" w:beforeAutospacing="1" w:after="100" w:afterAutospacing="1" w:line="480" w:lineRule="atLeast"/>
        <w:ind w:left="2709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укажите поставщика (поле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Контрагент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 и договор с ним (поле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Договор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);</w:t>
      </w:r>
    </w:p>
    <w:p w14:paraId="20603CA3" w14:textId="77777777" w:rsidR="008523A7" w:rsidRPr="008523A7" w:rsidRDefault="008523A7" w:rsidP="008523A7">
      <w:pPr>
        <w:numPr>
          <w:ilvl w:val="1"/>
          <w:numId w:val="5"/>
        </w:numPr>
        <w:spacing w:before="100" w:beforeAutospacing="1" w:after="100" w:afterAutospacing="1" w:line="480" w:lineRule="atLeast"/>
        <w:ind w:left="2709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в поле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Склад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выберите склад, где будут храниться материалы до передачи их в использование (если учет в программе ведется по складам);</w:t>
      </w:r>
    </w:p>
    <w:p w14:paraId="2702F89B" w14:textId="77777777" w:rsidR="008523A7" w:rsidRPr="008523A7" w:rsidRDefault="008523A7" w:rsidP="008523A7">
      <w:pPr>
        <w:numPr>
          <w:ilvl w:val="1"/>
          <w:numId w:val="6"/>
        </w:numPr>
        <w:spacing w:before="100" w:beforeAutospacing="1" w:after="100" w:afterAutospacing="1" w:line="480" w:lineRule="atLeast"/>
        <w:ind w:left="2709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по ссылке в поле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Расчеты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проверьте срок оплаты, счета учета расчетов и способ зачета аванса;</w:t>
      </w:r>
    </w:p>
    <w:p w14:paraId="38081F69" w14:textId="77777777" w:rsidR="008523A7" w:rsidRPr="008523A7" w:rsidRDefault="008523A7" w:rsidP="008523A7">
      <w:pPr>
        <w:numPr>
          <w:ilvl w:val="1"/>
          <w:numId w:val="7"/>
        </w:numPr>
        <w:spacing w:before="100" w:beforeAutospacing="1" w:after="100" w:afterAutospacing="1" w:line="480" w:lineRule="atLeast"/>
        <w:ind w:left="2709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по кнопке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Добавить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заполните табличную часть документа:</w:t>
      </w:r>
    </w:p>
    <w:p w14:paraId="2AA9D577" w14:textId="77777777" w:rsidR="008523A7" w:rsidRPr="008523A7" w:rsidRDefault="008523A7" w:rsidP="008523A7">
      <w:pPr>
        <w:numPr>
          <w:ilvl w:val="2"/>
          <w:numId w:val="8"/>
        </w:numPr>
        <w:spacing w:before="100" w:beforeAutospacing="1" w:after="100" w:afterAutospacing="1" w:line="480" w:lineRule="atLeast"/>
        <w:ind w:left="4000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в колонке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Номенклатура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выберите из справочника "Номенклатура" приобретенные материалы (с видом номенклатуры – "Материалы");</w:t>
      </w:r>
    </w:p>
    <w:p w14:paraId="506EF34C" w14:textId="77777777" w:rsidR="008523A7" w:rsidRPr="008523A7" w:rsidRDefault="008523A7" w:rsidP="008523A7">
      <w:pPr>
        <w:numPr>
          <w:ilvl w:val="2"/>
          <w:numId w:val="9"/>
        </w:numPr>
        <w:spacing w:before="100" w:beforeAutospacing="1" w:after="100" w:afterAutospacing="1" w:line="480" w:lineRule="atLeast"/>
        <w:ind w:left="4000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в колонке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Счет учета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укажите (проверьте) счет учета приобретенных материалов (счет 10.01);</w:t>
      </w:r>
    </w:p>
    <w:p w14:paraId="4B7885DF" w14:textId="77777777" w:rsidR="008523A7" w:rsidRPr="008523A7" w:rsidRDefault="008523A7" w:rsidP="008523A7">
      <w:pPr>
        <w:numPr>
          <w:ilvl w:val="2"/>
          <w:numId w:val="10"/>
        </w:numPr>
        <w:spacing w:before="100" w:beforeAutospacing="1" w:after="100" w:afterAutospacing="1" w:line="480" w:lineRule="atLeast"/>
        <w:ind w:left="4000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заполните остальные колонки – укажите количество, цену, ставку НДС.</w:t>
      </w:r>
    </w:p>
    <w:p w14:paraId="69B49EFD" w14:textId="77777777" w:rsidR="008523A7" w:rsidRPr="008523A7" w:rsidRDefault="008523A7" w:rsidP="008523A7">
      <w:pPr>
        <w:numPr>
          <w:ilvl w:val="1"/>
          <w:numId w:val="11"/>
        </w:numPr>
        <w:spacing w:before="100" w:beforeAutospacing="1" w:after="100" w:afterAutospacing="1" w:line="480" w:lineRule="atLeast"/>
        <w:ind w:left="2709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заполните остальные поля документа.</w:t>
      </w:r>
    </w:p>
    <w:p w14:paraId="51444E17" w14:textId="77777777" w:rsidR="008523A7" w:rsidRPr="008523A7" w:rsidRDefault="008523A7" w:rsidP="008523A7">
      <w:pPr>
        <w:numPr>
          <w:ilvl w:val="0"/>
          <w:numId w:val="3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Кнопка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Провести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</w:t>
      </w:r>
    </w:p>
    <w:p w14:paraId="44749DB3" w14:textId="77777777" w:rsidR="008523A7" w:rsidRPr="008523A7" w:rsidRDefault="008523A7" w:rsidP="008523A7">
      <w:pPr>
        <w:spacing w:before="150" w:after="240" w:line="480" w:lineRule="atLeast"/>
        <w:jc w:val="center"/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</w:pPr>
      <w:bookmarkStart w:id="5" w:name="buh30_ris3"/>
      <w:bookmarkEnd w:id="5"/>
      <w:r w:rsidRPr="008523A7"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  <w:t>Рис. 3</w:t>
      </w:r>
    </w:p>
    <w:p w14:paraId="48D2B198" w14:textId="438F1504" w:rsidR="008523A7" w:rsidRPr="008523A7" w:rsidRDefault="008523A7" w:rsidP="008523A7">
      <w:pPr>
        <w:spacing w:before="105" w:after="630" w:line="480" w:lineRule="atLeast"/>
        <w:ind w:left="525" w:right="525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4791E4F" wp14:editId="3BB90204">
            <wp:extent cx="5940425" cy="3370580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3FEB1" w14:textId="1C2F8CF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По кнопке </w:t>
      </w:r>
      <w:r w:rsidRPr="008523A7"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058C6E75" wp14:editId="65A23DF3">
            <wp:extent cx="287655" cy="245745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посмотрите результат проведения документа (рис. 4).</w:t>
      </w:r>
    </w:p>
    <w:p w14:paraId="0C7EAA6A" w14:textId="77777777" w:rsidR="008523A7" w:rsidRPr="008523A7" w:rsidRDefault="008523A7" w:rsidP="008523A7">
      <w:pPr>
        <w:spacing w:before="150" w:after="240" w:line="480" w:lineRule="atLeast"/>
        <w:jc w:val="center"/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</w:pPr>
      <w:r w:rsidRPr="008523A7"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  <w:t>Рис. 4</w:t>
      </w:r>
    </w:p>
    <w:p w14:paraId="725C5D60" w14:textId="0492FEFC" w:rsidR="008523A7" w:rsidRPr="008523A7" w:rsidRDefault="008523A7" w:rsidP="008523A7">
      <w:pPr>
        <w:spacing w:before="105" w:after="630" w:line="480" w:lineRule="atLeast"/>
        <w:ind w:left="525" w:right="525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777622FE" wp14:editId="41DE348E">
            <wp:extent cx="5940425" cy="274701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726E8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2.4 Входной НДС принят к вычету</w:t>
      </w:r>
    </w:p>
    <w:p w14:paraId="621C7602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bookmarkStart w:id="6" w:name="buh30_t23"/>
      <w:bookmarkEnd w:id="6"/>
      <w:r w:rsidRPr="008523A7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ru-RU"/>
        </w:rPr>
        <w:t>Документ "Счет-фактура полученный".</w:t>
      </w:r>
    </w:p>
    <w:p w14:paraId="78E821DC" w14:textId="77777777" w:rsidR="008523A7" w:rsidRPr="008523A7" w:rsidRDefault="008523A7" w:rsidP="008523A7">
      <w:pPr>
        <w:numPr>
          <w:ilvl w:val="0"/>
          <w:numId w:val="12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Заполните поля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Счет-фактура №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и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от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в документе поступления, нажмите кнопку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Зарегистрировать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или проведите документ поступления (</w:t>
      </w:r>
      <w:hyperlink r:id="rId23" w:anchor="buh30_ris3" w:history="1">
        <w:r w:rsidRPr="008523A7">
          <w:rPr>
            <w:rFonts w:ascii="Roboto" w:eastAsia="Times New Roman" w:hAnsi="Roboto" w:cs="Times New Roman"/>
            <w:color w:val="16489B"/>
            <w:sz w:val="21"/>
            <w:szCs w:val="21"/>
            <w:lang w:eastAsia="ru-RU"/>
          </w:rPr>
          <w:t>рис. 3</w:t>
        </w:r>
      </w:hyperlink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). 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lastRenderedPageBreak/>
        <w:t>Автоматически будет создан документ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Счет-фактура полученный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 его поля будут заполнены данными из документа-основания, а в форме документа-основания появится ссылка на созданный документ.</w:t>
      </w:r>
    </w:p>
    <w:p w14:paraId="7C67EDC7" w14:textId="77777777" w:rsidR="008523A7" w:rsidRPr="008523A7" w:rsidRDefault="008523A7" w:rsidP="008523A7">
      <w:pPr>
        <w:numPr>
          <w:ilvl w:val="0"/>
          <w:numId w:val="12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По ссылке откройте документ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Счет-фактура полученный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. Проверьте заполнение полей документа и установленный </w:t>
      </w:r>
      <w:proofErr w:type="gramStart"/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флажок</w:t>
      </w:r>
      <w:proofErr w:type="gramEnd"/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Отразить вычет НДС в книге покупок датой получения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 Если флажок снять, то вычет отражается регламентным документом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Формирование записей книги покупок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</w:t>
      </w:r>
    </w:p>
    <w:p w14:paraId="3A19EB0C" w14:textId="77777777" w:rsidR="008523A7" w:rsidRPr="008523A7" w:rsidRDefault="008523A7" w:rsidP="008523A7">
      <w:pPr>
        <w:numPr>
          <w:ilvl w:val="0"/>
          <w:numId w:val="12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Кнопка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Записать и закрыть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</w:t>
      </w:r>
    </w:p>
    <w:p w14:paraId="0F5AF9AA" w14:textId="7FB7FB85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По кнопке </w:t>
      </w:r>
      <w:r w:rsidRPr="008523A7"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0A2955B9" wp14:editId="14403EDA">
            <wp:extent cx="287655" cy="24574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посмотрите результат проведения документа (рис. 5).</w:t>
      </w:r>
    </w:p>
    <w:p w14:paraId="30289B1E" w14:textId="77777777" w:rsidR="008523A7" w:rsidRPr="008523A7" w:rsidRDefault="008523A7" w:rsidP="008523A7">
      <w:pPr>
        <w:spacing w:before="150" w:after="240" w:line="480" w:lineRule="atLeast"/>
        <w:jc w:val="center"/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</w:pPr>
      <w:r w:rsidRPr="008523A7"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  <w:t>Рис. 5</w:t>
      </w:r>
    </w:p>
    <w:p w14:paraId="20D395C2" w14:textId="7B8F29F9" w:rsidR="008523A7" w:rsidRPr="008523A7" w:rsidRDefault="008523A7" w:rsidP="008523A7">
      <w:pPr>
        <w:spacing w:before="105" w:after="630" w:line="480" w:lineRule="atLeast"/>
        <w:ind w:left="525" w:right="525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6ECA5FF6" wp14:editId="38CF1616">
            <wp:extent cx="5940425" cy="2233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4EE5E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25" w:anchor="buh30_primer" w:history="1">
        <w:r w:rsidRPr="008523A7">
          <w:rPr>
            <w:rFonts w:ascii="Roboto" w:eastAsia="Times New Roman" w:hAnsi="Roboto" w:cs="Times New Roman"/>
            <w:color w:val="16489B"/>
            <w:sz w:val="21"/>
            <w:szCs w:val="21"/>
            <w:lang w:eastAsia="ru-RU"/>
          </w:rPr>
          <w:t>&lt;&lt;- вернуться к таблице примера</w:t>
        </w:r>
      </w:hyperlink>
    </w:p>
    <w:p w14:paraId="53D98382" w14:textId="77777777" w:rsidR="008523A7" w:rsidRPr="008523A7" w:rsidRDefault="008523A7" w:rsidP="008523A7">
      <w:pPr>
        <w:spacing w:before="420" w:after="0" w:line="240" w:lineRule="auto"/>
        <w:ind w:left="525" w:right="525"/>
        <w:outlineLvl w:val="2"/>
        <w:rPr>
          <w:rFonts w:ascii="Verdana" w:eastAsia="Times New Roman" w:hAnsi="Verdana" w:cs="Times New Roman"/>
          <w:color w:val="373737"/>
          <w:sz w:val="39"/>
          <w:szCs w:val="39"/>
          <w:lang w:eastAsia="ru-RU"/>
        </w:rPr>
      </w:pPr>
      <w:bookmarkStart w:id="7" w:name="buh30_p3"/>
      <w:bookmarkEnd w:id="7"/>
      <w:r w:rsidRPr="008523A7">
        <w:rPr>
          <w:rFonts w:ascii="Verdana" w:eastAsia="Times New Roman" w:hAnsi="Verdana" w:cs="Times New Roman"/>
          <w:color w:val="373737"/>
          <w:sz w:val="39"/>
          <w:szCs w:val="39"/>
          <w:lang w:eastAsia="ru-RU"/>
        </w:rPr>
        <w:t>3. Расходы на доставку материалов</w:t>
      </w:r>
    </w:p>
    <w:p w14:paraId="5A96F9B4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3.1 Учтены дополнительные расходы (доставка) материалов</w:t>
      </w:r>
    </w:p>
    <w:p w14:paraId="6CF6424F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3.2 Учтен входной НДС</w:t>
      </w:r>
    </w:p>
    <w:p w14:paraId="3E5ABB53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bookmarkStart w:id="8" w:name="buh30_t31"/>
      <w:bookmarkEnd w:id="8"/>
      <w:r w:rsidRPr="008523A7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ru-RU"/>
        </w:rPr>
        <w:t>Документ "Поступление доп. расходов" (создается на основании документа поступления) (рис. 6):</w:t>
      </w:r>
    </w:p>
    <w:p w14:paraId="39D124E9" w14:textId="77777777" w:rsidR="008523A7" w:rsidRPr="008523A7" w:rsidRDefault="008523A7" w:rsidP="008523A7">
      <w:pPr>
        <w:numPr>
          <w:ilvl w:val="0"/>
          <w:numId w:val="13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Раздел: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Покупки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–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Поступление (акты, накладные, УПД)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</w:t>
      </w:r>
    </w:p>
    <w:p w14:paraId="2781DC9B" w14:textId="77777777" w:rsidR="008523A7" w:rsidRPr="008523A7" w:rsidRDefault="008523A7" w:rsidP="008523A7">
      <w:pPr>
        <w:numPr>
          <w:ilvl w:val="0"/>
          <w:numId w:val="13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lastRenderedPageBreak/>
        <w:t>Выделите в списке документ-основание, которым в программе отражено поступление материалов.</w:t>
      </w:r>
    </w:p>
    <w:p w14:paraId="3BF8F79B" w14:textId="77777777" w:rsidR="008523A7" w:rsidRPr="008523A7" w:rsidRDefault="008523A7" w:rsidP="008523A7">
      <w:pPr>
        <w:numPr>
          <w:ilvl w:val="0"/>
          <w:numId w:val="13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По кнопке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Создать на основании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выберите вид документа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Поступление доп. расходов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</w:t>
      </w:r>
    </w:p>
    <w:p w14:paraId="593FD238" w14:textId="77777777" w:rsidR="008523A7" w:rsidRPr="008523A7" w:rsidRDefault="008523A7" w:rsidP="008523A7">
      <w:pPr>
        <w:numPr>
          <w:ilvl w:val="0"/>
          <w:numId w:val="13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Заполните документ:</w:t>
      </w:r>
    </w:p>
    <w:p w14:paraId="0070912E" w14:textId="77777777" w:rsidR="008523A7" w:rsidRPr="008523A7" w:rsidRDefault="008523A7" w:rsidP="008523A7">
      <w:pPr>
        <w:numPr>
          <w:ilvl w:val="1"/>
          <w:numId w:val="14"/>
        </w:numPr>
        <w:spacing w:before="100" w:beforeAutospacing="1" w:after="100" w:afterAutospacing="1" w:line="480" w:lineRule="atLeast"/>
        <w:ind w:left="2709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В полях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Документ №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и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от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укажите номер и дату документа поставщика услуги по доставке.</w:t>
      </w:r>
    </w:p>
    <w:p w14:paraId="797E3539" w14:textId="77777777" w:rsidR="008523A7" w:rsidRPr="008523A7" w:rsidRDefault="008523A7" w:rsidP="008523A7">
      <w:pPr>
        <w:numPr>
          <w:ilvl w:val="1"/>
          <w:numId w:val="15"/>
        </w:numPr>
        <w:spacing w:before="100" w:beforeAutospacing="1" w:after="100" w:afterAutospacing="1" w:line="480" w:lineRule="atLeast"/>
        <w:ind w:left="2709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По ссылке в поле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Расчеты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проверьте счета учета расчетов, сроки расчетов с контрагентом, способ зачета аванса.</w:t>
      </w:r>
    </w:p>
    <w:p w14:paraId="79CCCFA7" w14:textId="77777777" w:rsidR="008523A7" w:rsidRPr="008523A7" w:rsidRDefault="008523A7" w:rsidP="008523A7">
      <w:pPr>
        <w:numPr>
          <w:ilvl w:val="0"/>
          <w:numId w:val="13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На закладке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Главное 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укажите сумму дополнительных расходов на приобретение материалов, которую необходимо автоматически распределить по приобретенным номенклатурным позициям, и ставку НДС (сумма НДС рассчитается автоматически), а также выберите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Способ распределения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 в соответствии с которым будет распределяться сумма дополнительных расходов (стоимость доставки) – пропорционально стоимости ("по сумме") или количеству ("по количеству") приобретенных материалов.</w:t>
      </w:r>
    </w:p>
    <w:p w14:paraId="41474077" w14:textId="77777777" w:rsidR="008523A7" w:rsidRPr="008523A7" w:rsidRDefault="008523A7" w:rsidP="008523A7">
      <w:pPr>
        <w:numPr>
          <w:ilvl w:val="0"/>
          <w:numId w:val="13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На закладке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Товары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табличная часть заполняется автоматически на основании данных документа поступления материалов. Если документ создается не на основании документа поступления, то заполнить его можно, выбрав документ поступления по кнопке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Заполнить - Заполнить по поступлению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 При проведении документа сумма доставки, указанная на закладке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Главное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 включается в фактическую стоимость материалов в соответствии с выбранным способом распределения. При необходимости в колонках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Доп. расходы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и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НДС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укажите суммы дополнительных расходов на приобретение, которые зависят от определенных факторов (тяжесть товаров, сложность работ, использование специальных погрузчиков и пр.) и распределяются между приобретенными номенклатурными позициями вручную.</w:t>
      </w:r>
    </w:p>
    <w:p w14:paraId="6580E660" w14:textId="77777777" w:rsidR="008523A7" w:rsidRPr="008523A7" w:rsidRDefault="008523A7" w:rsidP="008523A7">
      <w:pPr>
        <w:numPr>
          <w:ilvl w:val="0"/>
          <w:numId w:val="13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Кнопка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Провести и закрыть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</w:t>
      </w:r>
    </w:p>
    <w:p w14:paraId="1D12E637" w14:textId="77777777" w:rsidR="008523A7" w:rsidRPr="008523A7" w:rsidRDefault="008523A7" w:rsidP="008523A7">
      <w:pPr>
        <w:spacing w:before="150" w:after="240" w:line="480" w:lineRule="atLeast"/>
        <w:jc w:val="center"/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</w:pPr>
      <w:bookmarkStart w:id="9" w:name="buh30_ris6"/>
      <w:bookmarkEnd w:id="9"/>
      <w:r w:rsidRPr="008523A7"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  <w:lastRenderedPageBreak/>
        <w:t>Рис. 6</w:t>
      </w:r>
    </w:p>
    <w:p w14:paraId="791690B0" w14:textId="67354848" w:rsidR="008523A7" w:rsidRPr="008523A7" w:rsidRDefault="008523A7" w:rsidP="008523A7">
      <w:pPr>
        <w:spacing w:before="105" w:after="630" w:line="480" w:lineRule="atLeast"/>
        <w:ind w:left="525" w:right="525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64D064B0" wp14:editId="29601C95">
            <wp:extent cx="5940425" cy="50552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5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99F6E" w14:textId="257315AC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По кнопке </w:t>
      </w:r>
      <w:r w:rsidRPr="008523A7"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29B3ABC0" wp14:editId="11C09DD1">
            <wp:extent cx="287655" cy="2457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посмотрите результат проведения документа (рис. 7).</w:t>
      </w:r>
    </w:p>
    <w:p w14:paraId="79262396" w14:textId="77777777" w:rsidR="008523A7" w:rsidRPr="008523A7" w:rsidRDefault="008523A7" w:rsidP="008523A7">
      <w:pPr>
        <w:spacing w:before="150" w:after="240" w:line="480" w:lineRule="atLeast"/>
        <w:jc w:val="center"/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</w:pPr>
      <w:r w:rsidRPr="008523A7"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  <w:t>Рис. 7</w:t>
      </w:r>
    </w:p>
    <w:p w14:paraId="47302F99" w14:textId="0AA92546" w:rsidR="008523A7" w:rsidRPr="008523A7" w:rsidRDefault="008523A7" w:rsidP="008523A7">
      <w:pPr>
        <w:spacing w:before="105" w:after="630" w:line="480" w:lineRule="atLeast"/>
        <w:ind w:left="525" w:right="525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6CD0A93B" wp14:editId="35189216">
            <wp:extent cx="5940425" cy="22561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ECF09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lastRenderedPageBreak/>
        <w:t>3.3 Входной НДС принят к вычету</w:t>
      </w:r>
    </w:p>
    <w:p w14:paraId="4D794690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bookmarkStart w:id="10" w:name="buh30_t33"/>
      <w:bookmarkEnd w:id="10"/>
      <w:r w:rsidRPr="008523A7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ru-RU"/>
        </w:rPr>
        <w:t>Документ "Счет-фактура полученный":</w:t>
      </w:r>
    </w:p>
    <w:p w14:paraId="4094E84A" w14:textId="77777777" w:rsidR="008523A7" w:rsidRPr="008523A7" w:rsidRDefault="008523A7" w:rsidP="008523A7">
      <w:pPr>
        <w:numPr>
          <w:ilvl w:val="0"/>
          <w:numId w:val="16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Заполните поля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Счет-фактура №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и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от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в документе поступления услуг, нажмите кнопку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Зарегистрировать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или проведите документ поступления (</w:t>
      </w:r>
      <w:hyperlink r:id="rId28" w:anchor="buh30_ris6" w:history="1">
        <w:r w:rsidRPr="008523A7">
          <w:rPr>
            <w:rFonts w:ascii="Roboto" w:eastAsia="Times New Roman" w:hAnsi="Roboto" w:cs="Times New Roman"/>
            <w:color w:val="16489B"/>
            <w:sz w:val="21"/>
            <w:szCs w:val="21"/>
            <w:lang w:eastAsia="ru-RU"/>
          </w:rPr>
          <w:t>рис. 6</w:t>
        </w:r>
      </w:hyperlink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). Автоматически будет создан документ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Счет-фактура полученный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 его поля будут заполнены данными из документа-основания, а в форме документа-основания появится ссылка на созданный документ.</w:t>
      </w:r>
    </w:p>
    <w:p w14:paraId="2BA040E4" w14:textId="77777777" w:rsidR="008523A7" w:rsidRPr="008523A7" w:rsidRDefault="008523A7" w:rsidP="008523A7">
      <w:pPr>
        <w:numPr>
          <w:ilvl w:val="0"/>
          <w:numId w:val="16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По ссылке откройте документ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Счет-фактура полученный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. Проверьте заполнение полей документа и установленный </w:t>
      </w:r>
      <w:proofErr w:type="gramStart"/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флажок</w:t>
      </w:r>
      <w:proofErr w:type="gramEnd"/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Отразить вычет НДС в книге покупок датой получения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 Если флажок снять, то вычет отражается регламентным документом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Формирование записей книги покупок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</w:t>
      </w:r>
    </w:p>
    <w:p w14:paraId="3DE634C8" w14:textId="77777777" w:rsidR="008523A7" w:rsidRPr="008523A7" w:rsidRDefault="008523A7" w:rsidP="008523A7">
      <w:pPr>
        <w:numPr>
          <w:ilvl w:val="0"/>
          <w:numId w:val="16"/>
        </w:numPr>
        <w:spacing w:before="100" w:beforeAutospacing="1" w:after="100" w:afterAutospacing="1" w:line="480" w:lineRule="atLeast"/>
        <w:ind w:left="1418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Кнопка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Записать и закрыть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</w:t>
      </w:r>
    </w:p>
    <w:p w14:paraId="4383C136" w14:textId="662281EC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По кнопке </w:t>
      </w:r>
      <w:r w:rsidRPr="008523A7"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1BF93D63" wp14:editId="40DC7FE0">
            <wp:extent cx="287655" cy="24574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посмотрите результат проведения документа (рис. 8).</w:t>
      </w:r>
    </w:p>
    <w:p w14:paraId="30980551" w14:textId="77777777" w:rsidR="008523A7" w:rsidRPr="008523A7" w:rsidRDefault="008523A7" w:rsidP="008523A7">
      <w:pPr>
        <w:spacing w:before="150" w:after="240" w:line="480" w:lineRule="atLeast"/>
        <w:jc w:val="center"/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</w:pPr>
      <w:r w:rsidRPr="008523A7"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  <w:t>Рис. 8</w:t>
      </w:r>
    </w:p>
    <w:p w14:paraId="5310BFF4" w14:textId="1FB14621" w:rsidR="008523A7" w:rsidRPr="008523A7" w:rsidRDefault="008523A7" w:rsidP="008523A7">
      <w:pPr>
        <w:spacing w:before="105" w:after="630" w:line="480" w:lineRule="atLeast"/>
        <w:ind w:left="525" w:right="525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43B4C9AB" wp14:editId="1DB40F07">
            <wp:extent cx="5940425" cy="22561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0D114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Для определения количества и стоимости материалов на складе воспользуемся отчетом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Оборотно-сальдовая ведомость по счету 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для счета 10.01 "Материалы" (рис. 9) (Раздел: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Отчеты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– </w:t>
      </w:r>
      <w:r w:rsidRPr="008523A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Оборотно-сальдовая ведомость по счету</w:t>
      </w: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).</w:t>
      </w:r>
    </w:p>
    <w:p w14:paraId="6881B325" w14:textId="77777777" w:rsidR="008523A7" w:rsidRPr="008523A7" w:rsidRDefault="008523A7" w:rsidP="008523A7">
      <w:pPr>
        <w:spacing w:before="105" w:after="105" w:line="480" w:lineRule="atLeast"/>
        <w:ind w:left="525" w:right="525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23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lastRenderedPageBreak/>
        <w:t>В фактическую стоимость материалов включены собственно их стоимость без учета НДС (200 000,00 руб.) и стоимость доставки без учета НДС (10 000,00 руб.).</w:t>
      </w:r>
    </w:p>
    <w:p w14:paraId="52C28C33" w14:textId="77777777" w:rsidR="008523A7" w:rsidRPr="008523A7" w:rsidRDefault="008523A7" w:rsidP="008523A7">
      <w:pPr>
        <w:spacing w:before="150" w:line="480" w:lineRule="atLeast"/>
        <w:jc w:val="center"/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</w:pPr>
      <w:r w:rsidRPr="008523A7">
        <w:rPr>
          <w:rFonts w:ascii="Roboto" w:eastAsia="Times New Roman" w:hAnsi="Roboto" w:cs="Times New Roman"/>
          <w:color w:val="646464"/>
          <w:sz w:val="19"/>
          <w:szCs w:val="19"/>
          <w:lang w:eastAsia="ru-RU"/>
        </w:rPr>
        <w:t>Рис. 9</w:t>
      </w:r>
    </w:p>
    <w:p w14:paraId="7D551A2D" w14:textId="77777777" w:rsidR="00FE73EC" w:rsidRDefault="00FE73EC"/>
    <w:sectPr w:rsidR="00FE7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E02DB"/>
    <w:multiLevelType w:val="multilevel"/>
    <w:tmpl w:val="82EA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53016"/>
    <w:multiLevelType w:val="multilevel"/>
    <w:tmpl w:val="E71A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64CF8"/>
    <w:multiLevelType w:val="multilevel"/>
    <w:tmpl w:val="003C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173DDF"/>
    <w:multiLevelType w:val="multilevel"/>
    <w:tmpl w:val="84C0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0810F7"/>
    <w:multiLevelType w:val="multilevel"/>
    <w:tmpl w:val="0C9A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BB0CAC"/>
    <w:multiLevelType w:val="multilevel"/>
    <w:tmpl w:val="B3EA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308432">
    <w:abstractNumId w:val="0"/>
  </w:num>
  <w:num w:numId="2" w16cid:durableId="1961254725">
    <w:abstractNumId w:val="4"/>
  </w:num>
  <w:num w:numId="3" w16cid:durableId="502934204">
    <w:abstractNumId w:val="5"/>
  </w:num>
  <w:num w:numId="4" w16cid:durableId="4163721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4163721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4163721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4163721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4163721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9" w16cid:durableId="4163721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0" w16cid:durableId="4163721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1" w16cid:durableId="4163721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1282229215">
    <w:abstractNumId w:val="3"/>
  </w:num>
  <w:num w:numId="13" w16cid:durableId="86080593">
    <w:abstractNumId w:val="2"/>
  </w:num>
  <w:num w:numId="14" w16cid:durableId="186104028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186104028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1983730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A7"/>
    <w:rsid w:val="008523A7"/>
    <w:rsid w:val="00FE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3C90"/>
  <w15:chartTrackingRefBased/>
  <w15:docId w15:val="{A72F5FDD-1290-44F2-BEB6-61969534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23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23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23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23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ate">
    <w:name w:val="date"/>
    <w:basedOn w:val="a"/>
    <w:rsid w:val="0085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lease">
    <w:name w:val="release"/>
    <w:basedOn w:val="a"/>
    <w:rsid w:val="0085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85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">
    <w:name w:val="small"/>
    <w:basedOn w:val="a"/>
    <w:rsid w:val="0085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23A7"/>
    <w:rPr>
      <w:color w:val="0000FF"/>
      <w:u w:val="single"/>
    </w:rPr>
  </w:style>
  <w:style w:type="paragraph" w:customStyle="1" w:styleId="podzag">
    <w:name w:val="podzag"/>
    <w:basedOn w:val="a"/>
    <w:rsid w:val="0085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title">
    <w:name w:val="pic_title"/>
    <w:basedOn w:val="a"/>
    <w:rsid w:val="0085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image">
    <w:name w:val="pic_image"/>
    <w:basedOn w:val="a"/>
    <w:rsid w:val="0085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8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96606">
          <w:marLeft w:val="525"/>
          <w:marRight w:val="525"/>
          <w:marTop w:val="12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0085">
          <w:marLeft w:val="0"/>
          <w:marRight w:val="0"/>
          <w:marTop w:val="9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920">
              <w:marLeft w:val="525"/>
              <w:marRight w:val="52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its.1c.ru/db/content/hoosn/src/0603002%20%D0%BF_%D0%BF%D0%BE%D0%BA%D1%83%D0%BF%D0%BA%D0%B0%D0%BC%D0%B0%D1%82%D0%B5%D1%80_%D0%BF%D1%80%D0%BE%D0%B8%D0%B7%D0%B2_buh30.htm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3.png"/><Relationship Id="rId12" Type="http://schemas.openxmlformats.org/officeDocument/2006/relationships/hyperlink" Target="https://its.1c.ru/db/content/hoosn/src/0603002%20%D0%BF_%D0%BF%D0%BE%D0%BA%D1%83%D0%BF%D0%BA%D0%B0%D0%BC%D0%B0%D1%82%D0%B5%D1%80_%D0%BF%D1%80%D0%BE%D0%B8%D0%B7%D0%B2_buh30.htm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its.1c.ru/db/content/hoosn/src/0603002%20%D0%BF_%D0%BF%D0%BE%D0%BA%D1%83%D0%BF%D0%BA%D0%B0%D0%BC%D0%B0%D1%82%D0%B5%D1%80_%D0%BF%D1%80%D0%BE%D0%B8%D0%B7%D0%B2_buh30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its.1c.ru/db/content/hoosn/src/0603002%20%D0%BF_%D0%BF%D0%BE%D0%BA%D1%83%D0%BF%D0%BA%D0%B0%D0%BC%D0%B0%D1%82%D0%B5%D1%80_%D0%BF%D1%80%D0%BE%D0%B8%D0%B7%D0%B2_buh30.htm" TargetMode="External"/><Relationship Id="rId20" Type="http://schemas.openxmlformats.org/officeDocument/2006/relationships/hyperlink" Target="https://its.1c.ru/db/content/hoosn/src/0603002%20%D0%BF_%D0%BF%D0%BE%D0%BA%D1%83%D0%BF%D0%BA%D0%B0%D0%BC%D0%B0%D1%82%D0%B5%D1%80_%D0%BF%D1%80%D0%BE%D0%B8%D0%B7%D0%B2_buh30.htm" TargetMode="External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its.1c.ru/db/content/hoosn/src/0603002%20%D0%BF_%D0%BF%D0%BE%D0%BA%D1%83%D0%BF%D0%BA%D0%B0%D0%BC%D0%B0%D1%82%D0%B5%D1%80_%D0%BF%D1%80%D0%BE%D0%B8%D0%B7%D0%B2_buh30.htm" TargetMode="External"/><Relationship Id="rId24" Type="http://schemas.openxmlformats.org/officeDocument/2006/relationships/image" Target="media/image10.png"/><Relationship Id="rId5" Type="http://schemas.openxmlformats.org/officeDocument/2006/relationships/image" Target="media/image1.gif"/><Relationship Id="rId15" Type="http://schemas.openxmlformats.org/officeDocument/2006/relationships/hyperlink" Target="https://its.1c.ru/db/content/hoosn/src/0603002%20%D0%BF_%D0%BF%D0%BE%D0%BA%D1%83%D0%BF%D0%BA%D0%B0%D0%BC%D0%B0%D1%82%D0%B5%D1%80_%D0%BF%D1%80%D0%BE%D0%B8%D0%B7%D0%B2_buh30.htm" TargetMode="External"/><Relationship Id="rId23" Type="http://schemas.openxmlformats.org/officeDocument/2006/relationships/hyperlink" Target="https://its.1c.ru/db/content/hoosn/src/0603002%20%D0%BF_%D0%BF%D0%BE%D0%BA%D1%83%D0%BF%D0%BA%D0%B0%D0%BC%D0%B0%D1%82%D0%B5%D1%80_%D0%BF%D1%80%D0%BE%D0%B8%D0%B7%D0%B2_buh30.htm" TargetMode="External"/><Relationship Id="rId28" Type="http://schemas.openxmlformats.org/officeDocument/2006/relationships/hyperlink" Target="https://its.1c.ru/db/content/hoosn/src/0603002%20%D0%BF_%D0%BF%D0%BE%D0%BA%D1%83%D0%BF%D0%BA%D0%B0%D0%BC%D0%B0%D1%82%D0%B5%D1%80_%D0%BF%D1%80%D0%BE%D0%B8%D0%B7%D0%B2_buh30.htm" TargetMode="External"/><Relationship Id="rId10" Type="http://schemas.openxmlformats.org/officeDocument/2006/relationships/hyperlink" Target="https://its.1c.ru/db/content/hoosn/src/0603002%20%D0%BF_%D0%BF%D0%BE%D0%BA%D1%83%D0%BF%D0%BA%D0%B0%D0%BC%D0%B0%D1%82%D0%B5%D1%80_%D0%BF%D1%80%D0%BE%D0%B8%D0%B7%D0%B2_buh30.htm" TargetMode="Externa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ts.1c.ru/db/content/hoosn/src/0603002%20%D0%BF_%D0%BF%D0%BE%D0%BA%D1%83%D0%BF%D0%BA%D0%B0%D0%BC%D0%B0%D1%82%D0%B5%D1%80_%D0%BF%D1%80%D0%BE%D0%B8%D0%B7%D0%B2_buh30.htm" TargetMode="External"/><Relationship Id="rId14" Type="http://schemas.openxmlformats.org/officeDocument/2006/relationships/hyperlink" Target="https://its.1c.ru/db/content/hoosn/src/0603002%20%D0%BF_%D0%BF%D0%BE%D0%BA%D1%83%D0%BF%D0%BA%D0%B0%D0%BC%D0%B0%D1%82%D0%B5%D1%80_%D0%BF%D1%80%D0%BE%D0%B8%D0%B7%D0%B2_buh30.htm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1456</Words>
  <Characters>8301</Characters>
  <Application>Microsoft Office Word</Application>
  <DocSecurity>0</DocSecurity>
  <Lines>69</Lines>
  <Paragraphs>19</Paragraphs>
  <ScaleCrop>false</ScaleCrop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shirokowa.len58@yandex.ru</dc:creator>
  <cp:keywords/>
  <dc:description/>
  <cp:lastModifiedBy>shirokowa.len58@yandex.ru</cp:lastModifiedBy>
  <cp:revision>1</cp:revision>
  <dcterms:created xsi:type="dcterms:W3CDTF">2023-01-15T17:21:00Z</dcterms:created>
  <dcterms:modified xsi:type="dcterms:W3CDTF">2023-01-15T17:25:00Z</dcterms:modified>
</cp:coreProperties>
</file>