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1D530" w14:textId="737B89AD" w:rsidR="008913CA" w:rsidRPr="008913CA" w:rsidRDefault="008913CA" w:rsidP="008913C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13CA">
        <w:rPr>
          <w:rFonts w:ascii="Times New Roman" w:hAnsi="Times New Roman" w:cs="Times New Roman"/>
          <w:b/>
          <w:bCs/>
          <w:sz w:val="24"/>
          <w:szCs w:val="24"/>
        </w:rPr>
        <w:t xml:space="preserve">Тема. </w:t>
      </w:r>
      <w:r w:rsidRPr="008913CA">
        <w:rPr>
          <w:rFonts w:ascii="Times New Roman" w:hAnsi="Times New Roman" w:cs="Times New Roman"/>
          <w:b/>
          <w:bCs/>
          <w:sz w:val="24"/>
          <w:szCs w:val="24"/>
        </w:rPr>
        <w:t>Организация переработки картофеля.</w:t>
      </w:r>
    </w:p>
    <w:p w14:paraId="401C8215" w14:textId="77777777" w:rsidR="008913CA" w:rsidRPr="008913CA" w:rsidRDefault="008913CA" w:rsidP="00891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3CA">
        <w:rPr>
          <w:rFonts w:ascii="Times New Roman" w:hAnsi="Times New Roman" w:cs="Times New Roman"/>
          <w:sz w:val="28"/>
          <w:szCs w:val="28"/>
        </w:rPr>
        <w:t>Первичная обработка овощей состоит из мойки, очистки и нарезки.</w:t>
      </w:r>
    </w:p>
    <w:p w14:paraId="2E1F198C" w14:textId="77777777" w:rsidR="008913CA" w:rsidRPr="008913CA" w:rsidRDefault="008913CA" w:rsidP="00891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3CA">
        <w:rPr>
          <w:rFonts w:ascii="Times New Roman" w:hAnsi="Times New Roman" w:cs="Times New Roman"/>
          <w:sz w:val="28"/>
          <w:szCs w:val="28"/>
        </w:rPr>
        <w:t xml:space="preserve">Технологический процесс обработки картофеля включает сортировку (по качеству и размерам), мойку, очистку, </w:t>
      </w:r>
      <w:proofErr w:type="spellStart"/>
      <w:r w:rsidRPr="008913CA">
        <w:rPr>
          <w:rFonts w:ascii="Times New Roman" w:hAnsi="Times New Roman" w:cs="Times New Roman"/>
          <w:sz w:val="28"/>
          <w:szCs w:val="28"/>
        </w:rPr>
        <w:t>дочистку</w:t>
      </w:r>
      <w:proofErr w:type="spellEnd"/>
      <w:r w:rsidRPr="008913CA">
        <w:rPr>
          <w:rFonts w:ascii="Times New Roman" w:hAnsi="Times New Roman" w:cs="Times New Roman"/>
          <w:sz w:val="28"/>
          <w:szCs w:val="28"/>
        </w:rPr>
        <w:t>, сульфитацию картофеля, промывание и нарезку.</w:t>
      </w:r>
    </w:p>
    <w:p w14:paraId="4AE6B672" w14:textId="77777777" w:rsidR="008913CA" w:rsidRPr="008913CA" w:rsidRDefault="008913CA" w:rsidP="00891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3CA">
        <w:rPr>
          <w:rFonts w:ascii="Times New Roman" w:hAnsi="Times New Roman" w:cs="Times New Roman"/>
          <w:sz w:val="28"/>
          <w:szCs w:val="28"/>
        </w:rPr>
        <w:t>Особенности обработки вызывают необходимость применения специального оборудования, которое подбирают в зависимости от мощности предприятия. Так, сортировка картофеля производится на крупных заготовочных предприятиях в сортировочных машинах. На мелких предприятиях, где нет возможности для установки калибровочных машин, ручная сортировка картофеля по размеру не производится.</w:t>
      </w:r>
    </w:p>
    <w:p w14:paraId="54D93DF0" w14:textId="77777777" w:rsidR="008913CA" w:rsidRPr="008913CA" w:rsidRDefault="008913CA" w:rsidP="00891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3CA">
        <w:rPr>
          <w:rFonts w:ascii="Times New Roman" w:hAnsi="Times New Roman" w:cs="Times New Roman"/>
          <w:sz w:val="28"/>
          <w:szCs w:val="28"/>
        </w:rPr>
        <w:t xml:space="preserve">Мытье картофеля осуществляется в специальных моечных или моечно-очистительных машинах (на крупных предприятиях) или картофелечистках с гладким диском (на небольших предприятиях), а также в ваннах. Машины загружают при помощи транспортера, который подает картофель из бункера овощной кладовой. Вымытые овощи при помощи другого транспортера поступают в очистительные машины, где картофель очищается, а затем производится его </w:t>
      </w:r>
      <w:proofErr w:type="spellStart"/>
      <w:r w:rsidRPr="008913CA">
        <w:rPr>
          <w:rFonts w:ascii="Times New Roman" w:hAnsi="Times New Roman" w:cs="Times New Roman"/>
          <w:sz w:val="28"/>
          <w:szCs w:val="28"/>
        </w:rPr>
        <w:t>дочистка</w:t>
      </w:r>
      <w:proofErr w:type="spellEnd"/>
      <w:r w:rsidRPr="008913CA">
        <w:rPr>
          <w:rFonts w:ascii="Times New Roman" w:hAnsi="Times New Roman" w:cs="Times New Roman"/>
          <w:sz w:val="28"/>
          <w:szCs w:val="28"/>
        </w:rPr>
        <w:t xml:space="preserve"> ручным способом. После механической очистки картофель поступает на конвейер для ручной </w:t>
      </w:r>
      <w:proofErr w:type="spellStart"/>
      <w:r w:rsidRPr="008913CA">
        <w:rPr>
          <w:rFonts w:ascii="Times New Roman" w:hAnsi="Times New Roman" w:cs="Times New Roman"/>
          <w:sz w:val="28"/>
          <w:szCs w:val="28"/>
        </w:rPr>
        <w:t>дочистки</w:t>
      </w:r>
      <w:proofErr w:type="spellEnd"/>
      <w:r w:rsidRPr="008913CA">
        <w:rPr>
          <w:rFonts w:ascii="Times New Roman" w:hAnsi="Times New Roman" w:cs="Times New Roman"/>
          <w:sz w:val="28"/>
          <w:szCs w:val="28"/>
        </w:rPr>
        <w:t xml:space="preserve"> к рабочим местам чистильщиков овощей.</w:t>
      </w:r>
    </w:p>
    <w:p w14:paraId="40AE5617" w14:textId="77777777" w:rsidR="008913CA" w:rsidRPr="008913CA" w:rsidRDefault="008913CA" w:rsidP="00891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3CA">
        <w:rPr>
          <w:rFonts w:ascii="Times New Roman" w:hAnsi="Times New Roman" w:cs="Times New Roman"/>
          <w:sz w:val="28"/>
          <w:szCs w:val="28"/>
        </w:rPr>
        <w:t xml:space="preserve">Дочищенный картофель хранят в воде. Корнеплоды после </w:t>
      </w:r>
      <w:proofErr w:type="spellStart"/>
      <w:r w:rsidRPr="008913CA">
        <w:rPr>
          <w:rFonts w:ascii="Times New Roman" w:hAnsi="Times New Roman" w:cs="Times New Roman"/>
          <w:sz w:val="28"/>
          <w:szCs w:val="28"/>
        </w:rPr>
        <w:t>дочистки</w:t>
      </w:r>
      <w:proofErr w:type="spellEnd"/>
      <w:r w:rsidRPr="008913CA">
        <w:rPr>
          <w:rFonts w:ascii="Times New Roman" w:hAnsi="Times New Roman" w:cs="Times New Roman"/>
          <w:sz w:val="28"/>
          <w:szCs w:val="28"/>
        </w:rPr>
        <w:t xml:space="preserve"> покрывают влажной тканью для предохранения от потемнения.</w:t>
      </w:r>
    </w:p>
    <w:p w14:paraId="0550DEB3" w14:textId="77777777" w:rsidR="008913CA" w:rsidRPr="008913CA" w:rsidRDefault="008913CA" w:rsidP="00891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3CA">
        <w:rPr>
          <w:rFonts w:ascii="Times New Roman" w:hAnsi="Times New Roman" w:cs="Times New Roman"/>
          <w:sz w:val="28"/>
          <w:szCs w:val="28"/>
        </w:rPr>
        <w:t xml:space="preserve">Следующая стадия обработки картофеля — нарезка. Для этой цели используют овощерезки, нарезающие картофель соломкой, брусочками, ломтиками. Фигурная нарезка картофеля осуществляется ручным способом на разделочных досках из дерева твердых пород при помощи </w:t>
      </w:r>
      <w:proofErr w:type="spellStart"/>
      <w:r w:rsidRPr="008913CA">
        <w:rPr>
          <w:rFonts w:ascii="Times New Roman" w:hAnsi="Times New Roman" w:cs="Times New Roman"/>
          <w:sz w:val="28"/>
          <w:szCs w:val="28"/>
        </w:rPr>
        <w:t>карбовочных</w:t>
      </w:r>
      <w:proofErr w:type="spellEnd"/>
      <w:r w:rsidRPr="008913CA">
        <w:rPr>
          <w:rFonts w:ascii="Times New Roman" w:hAnsi="Times New Roman" w:cs="Times New Roman"/>
          <w:sz w:val="28"/>
          <w:szCs w:val="28"/>
        </w:rPr>
        <w:t xml:space="preserve"> ножей, выемок, малого и среднего ножей поварской тройки.</w:t>
      </w:r>
    </w:p>
    <w:p w14:paraId="594E1C54" w14:textId="5E3AA80D" w:rsidR="008913CA" w:rsidRDefault="008913CA" w:rsidP="00891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3CA">
        <w:rPr>
          <w:rFonts w:ascii="Times New Roman" w:hAnsi="Times New Roman" w:cs="Times New Roman"/>
          <w:sz w:val="28"/>
          <w:szCs w:val="28"/>
        </w:rPr>
        <w:t>Подготовленные овощные полуфабрикаты в деревянных ушатах, окоренках, а также корзинках доставляют в горячий цех.</w:t>
      </w:r>
    </w:p>
    <w:p w14:paraId="0B4DDAEF" w14:textId="77777777" w:rsidR="008913CA" w:rsidRPr="008913CA" w:rsidRDefault="008913CA" w:rsidP="00891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00EBDA" w14:textId="77777777" w:rsidR="008913CA" w:rsidRPr="008913CA" w:rsidRDefault="008913CA" w:rsidP="008913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913CA">
        <w:rPr>
          <w:rFonts w:ascii="Times New Roman" w:hAnsi="Times New Roman" w:cs="Times New Roman"/>
          <w:b/>
          <w:bCs/>
          <w:sz w:val="28"/>
          <w:szCs w:val="28"/>
        </w:rPr>
        <w:t>Глубокая переработка картофеля</w:t>
      </w:r>
    </w:p>
    <w:p w14:paraId="56DA6FF0" w14:textId="77777777" w:rsidR="008913CA" w:rsidRPr="008913CA" w:rsidRDefault="008913CA" w:rsidP="00891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3CA">
        <w:rPr>
          <w:rFonts w:ascii="Times New Roman" w:hAnsi="Times New Roman" w:cs="Times New Roman"/>
          <w:sz w:val="28"/>
          <w:szCs w:val="28"/>
        </w:rPr>
        <w:t>Технология получения крахмала на линии по переработке картофеля следующая. Картофель из картофелехранилища или с поля поступает в камнеловушку-мойку, где от общей массы отделяются тяжелые примеси (камни, песок) и проводится грубая мойка. Отмытые клубни измельчаются на картофелетерке, и образовавшаяся кашка через промежуточный сборник попадает в самоочищающийся фильтр, затем на гидроциклонную установку.</w:t>
      </w:r>
    </w:p>
    <w:p w14:paraId="044C0F4D" w14:textId="77777777" w:rsidR="008913CA" w:rsidRPr="008913CA" w:rsidRDefault="008913CA" w:rsidP="00891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3CA">
        <w:rPr>
          <w:rFonts w:ascii="Times New Roman" w:hAnsi="Times New Roman" w:cs="Times New Roman"/>
          <w:sz w:val="28"/>
          <w:szCs w:val="28"/>
        </w:rPr>
        <w:t>На фильтре из картофельной кашки отделяются неизмельченные части клубней и посторонние примеси. На гидроциклонной установке кашка разделяется на крахмальную суспензию и мезгу с картофельным соком. Суспензия поступает на дуговое сито, где происходит ее рафинирование – отделение крахмальных зерен от мелкой мезги, которая направляется в предыдущую смесь мезги с картофельным соком.</w:t>
      </w:r>
    </w:p>
    <w:p w14:paraId="43ADFE7C" w14:textId="77777777" w:rsidR="008913CA" w:rsidRPr="008913CA" w:rsidRDefault="008913CA" w:rsidP="00891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3CA">
        <w:rPr>
          <w:rFonts w:ascii="Times New Roman" w:hAnsi="Times New Roman" w:cs="Times New Roman"/>
          <w:sz w:val="28"/>
          <w:szCs w:val="28"/>
        </w:rPr>
        <w:t xml:space="preserve">Крахмальная суспензия сгущается и подается в сборник перед центробежной сушилкой. Затем включается в работу центрифуга, сушильная труба, </w:t>
      </w:r>
      <w:r w:rsidRPr="008913CA">
        <w:rPr>
          <w:rFonts w:ascii="Times New Roman" w:hAnsi="Times New Roman" w:cs="Times New Roman"/>
          <w:sz w:val="28"/>
          <w:szCs w:val="28"/>
        </w:rPr>
        <w:lastRenderedPageBreak/>
        <w:t>циклон-</w:t>
      </w:r>
      <w:proofErr w:type="spellStart"/>
      <w:r w:rsidRPr="008913CA">
        <w:rPr>
          <w:rFonts w:ascii="Times New Roman" w:hAnsi="Times New Roman" w:cs="Times New Roman"/>
          <w:sz w:val="28"/>
          <w:szCs w:val="28"/>
        </w:rPr>
        <w:t>разгрузитель</w:t>
      </w:r>
      <w:proofErr w:type="spellEnd"/>
      <w:r w:rsidRPr="008913CA">
        <w:rPr>
          <w:rFonts w:ascii="Times New Roman" w:hAnsi="Times New Roman" w:cs="Times New Roman"/>
          <w:sz w:val="28"/>
          <w:szCs w:val="28"/>
        </w:rPr>
        <w:t>, калорифер и вентилятор. Крахмал влажностью 50% поступает в сушильную трубу, где высушивается под действием горячего воздуха из калорифера и накапливается в циклоне. Оттуда он поступает на упаковку.</w:t>
      </w:r>
    </w:p>
    <w:p w14:paraId="3935C3F7" w14:textId="77777777" w:rsidR="008913CA" w:rsidRPr="008913CA" w:rsidRDefault="008913CA" w:rsidP="00891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3CA">
        <w:rPr>
          <w:rFonts w:ascii="Times New Roman" w:hAnsi="Times New Roman" w:cs="Times New Roman"/>
          <w:sz w:val="28"/>
          <w:szCs w:val="28"/>
        </w:rPr>
        <w:t xml:space="preserve">Выделяемая на установке смесь мезги с жидкостью (картофельным соком), содержащая 6-8 % сухого вещества, – хороший корм для скота. В 1 кг его содержится 0,08 корм. ед., 12,6 г сырого протеина, 7,9 кг перевариваемого белка, 35 г углеводов, 5 г клетчатки. Эту мезгу можно скармливать животным: бычкам на </w:t>
      </w:r>
      <w:proofErr w:type="spellStart"/>
      <w:r w:rsidRPr="008913CA">
        <w:rPr>
          <w:rFonts w:ascii="Times New Roman" w:hAnsi="Times New Roman" w:cs="Times New Roman"/>
          <w:sz w:val="28"/>
          <w:szCs w:val="28"/>
        </w:rPr>
        <w:t>откроме</w:t>
      </w:r>
      <w:proofErr w:type="spellEnd"/>
      <w:r w:rsidRPr="008913CA">
        <w:rPr>
          <w:rFonts w:ascii="Times New Roman" w:hAnsi="Times New Roman" w:cs="Times New Roman"/>
          <w:sz w:val="28"/>
          <w:szCs w:val="28"/>
        </w:rPr>
        <w:t xml:space="preserve"> до 30 кг/сутки, дойным коровам 20, свиньям на откорме 2. При таком корме, по сравнению с рационом без мезги, среднесуточный привес бычков на 140 г выше, дойные коровы дают молока на 1 л больше.</w:t>
      </w:r>
    </w:p>
    <w:p w14:paraId="7D1B4C9F" w14:textId="77777777" w:rsidR="008913CA" w:rsidRPr="008913CA" w:rsidRDefault="008913CA" w:rsidP="00891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3CA">
        <w:rPr>
          <w:rFonts w:ascii="Times New Roman" w:hAnsi="Times New Roman" w:cs="Times New Roman"/>
          <w:sz w:val="28"/>
          <w:szCs w:val="28"/>
        </w:rPr>
        <w:t xml:space="preserve">Процесс превращения крахмала, содержащегося в картофеле, заключается в переводе его в растворимое состояние и </w:t>
      </w:r>
      <w:proofErr w:type="spellStart"/>
      <w:r w:rsidRPr="008913CA">
        <w:rPr>
          <w:rFonts w:ascii="Times New Roman" w:hAnsi="Times New Roman" w:cs="Times New Roman"/>
          <w:sz w:val="28"/>
          <w:szCs w:val="28"/>
        </w:rPr>
        <w:t>осахаривании</w:t>
      </w:r>
      <w:proofErr w:type="spellEnd"/>
      <w:r w:rsidRPr="008913CA">
        <w:rPr>
          <w:rFonts w:ascii="Times New Roman" w:hAnsi="Times New Roman" w:cs="Times New Roman"/>
          <w:sz w:val="28"/>
          <w:szCs w:val="28"/>
        </w:rPr>
        <w:t xml:space="preserve"> при помощи диастаза, имеющегося в проросших зернах злаков, а затем его сбраживают в спирт. Процесс получения спирта проводят в несколько этапов. Первоначально приготавливают солод для </w:t>
      </w:r>
      <w:proofErr w:type="spellStart"/>
      <w:r w:rsidRPr="008913CA">
        <w:rPr>
          <w:rFonts w:ascii="Times New Roman" w:hAnsi="Times New Roman" w:cs="Times New Roman"/>
          <w:sz w:val="28"/>
          <w:szCs w:val="28"/>
        </w:rPr>
        <w:t>осахаривания</w:t>
      </w:r>
      <w:proofErr w:type="spellEnd"/>
      <w:r w:rsidRPr="008913CA">
        <w:rPr>
          <w:rFonts w:ascii="Times New Roman" w:hAnsi="Times New Roman" w:cs="Times New Roman"/>
          <w:sz w:val="28"/>
          <w:szCs w:val="28"/>
        </w:rPr>
        <w:t xml:space="preserve"> крахмала.</w:t>
      </w:r>
    </w:p>
    <w:p w14:paraId="02304259" w14:textId="77777777" w:rsidR="008913CA" w:rsidRPr="008913CA" w:rsidRDefault="008913CA" w:rsidP="00891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3CA">
        <w:rPr>
          <w:rFonts w:ascii="Times New Roman" w:hAnsi="Times New Roman" w:cs="Times New Roman"/>
          <w:sz w:val="28"/>
          <w:szCs w:val="28"/>
        </w:rPr>
        <w:t>Ячмень в количестве 6-9 кг на каждые 100 кг картофеля, очищают о пыли и других загрязнений. Затем его промывают и замачивают в воде до разбухания. После этого ячмень рассыпают невысоким слоем на плоскую поверхность и помещают в хорошо вентилируемый подвал или темное помещение для проращивания. Затем проросший ячмень измельчают на вальцевой дробилке.</w:t>
      </w:r>
    </w:p>
    <w:p w14:paraId="659824C3" w14:textId="77777777" w:rsidR="008913CA" w:rsidRPr="008913CA" w:rsidRDefault="008913CA" w:rsidP="00891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3CA">
        <w:rPr>
          <w:rFonts w:ascii="Times New Roman" w:hAnsi="Times New Roman" w:cs="Times New Roman"/>
          <w:sz w:val="28"/>
          <w:szCs w:val="28"/>
        </w:rPr>
        <w:t xml:space="preserve">Приготовление крахмалистого клейстера заключается в следующем. Картофель тщательно моют, удаляют глазки и гнили. Затем </w:t>
      </w:r>
      <w:proofErr w:type="spellStart"/>
      <w:r w:rsidRPr="008913CA">
        <w:rPr>
          <w:rFonts w:ascii="Times New Roman" w:hAnsi="Times New Roman" w:cs="Times New Roman"/>
          <w:sz w:val="28"/>
          <w:szCs w:val="28"/>
        </w:rPr>
        <w:t>развариванием</w:t>
      </w:r>
      <w:proofErr w:type="spellEnd"/>
      <w:r w:rsidRPr="008913CA">
        <w:rPr>
          <w:rFonts w:ascii="Times New Roman" w:hAnsi="Times New Roman" w:cs="Times New Roman"/>
          <w:sz w:val="28"/>
          <w:szCs w:val="28"/>
        </w:rPr>
        <w:t xml:space="preserve"> картофеля готовят затор до образования крахмального клейстера. С этой целью при значительных объемах переработки картофель помещают в специальный запарник, где действует на него паром при давлении 2,5-3 атмосферы в течение 1 часа, затем разваренный картофель под давлением выпускают через отверстие запарника, снабженное решетками. При этом происходит измельчение картофеля и разрушение клеток крахмала. Этот способ обеспечивает высокий выход продукта, однако требует изготовления специального оборудования и особых мер предосторожности при работе с ним.</w:t>
      </w:r>
    </w:p>
    <w:p w14:paraId="2E990B0D" w14:textId="44D4BEFE" w:rsidR="008913CA" w:rsidRPr="008913CA" w:rsidRDefault="008913CA" w:rsidP="00891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3CA">
        <w:rPr>
          <w:rFonts w:ascii="Times New Roman" w:hAnsi="Times New Roman" w:cs="Times New Roman"/>
          <w:sz w:val="28"/>
          <w:szCs w:val="28"/>
        </w:rPr>
        <w:t xml:space="preserve">Следующий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8913CA">
        <w:rPr>
          <w:rFonts w:ascii="Times New Roman" w:hAnsi="Times New Roman" w:cs="Times New Roman"/>
          <w:sz w:val="28"/>
          <w:szCs w:val="28"/>
        </w:rPr>
        <w:t>тап в получении спирта – приготовление бражки. В полужидкую массу крахмального клейстера, охлажденную до +50…+56ºС, при обязательном интенсивном перемешивании вводят солод, полученный заранее, в количестве 6-9 кг на 100 кг перерабатываемого картофеля. По окончании процесса содержимого охлаждают до +20ºС и прибавляют к нему при интенсивном перемешивании, дрожжи в количестве 300-600 г на 100 кг картофеля. Дрожжи разводят в 3-4 л воды при температуре + 20ºС.</w:t>
      </w:r>
    </w:p>
    <w:p w14:paraId="69836B73" w14:textId="77777777" w:rsidR="008913CA" w:rsidRPr="008913CA" w:rsidRDefault="008913CA" w:rsidP="00891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3CA">
        <w:rPr>
          <w:rFonts w:ascii="Times New Roman" w:hAnsi="Times New Roman" w:cs="Times New Roman"/>
          <w:sz w:val="28"/>
          <w:szCs w:val="28"/>
        </w:rPr>
        <w:t>Процесс брожения проходит в течение двух-трех суток. При этом первые 10-12 ч жидкость остается спокойной, а затем интенсивно бурлит и пенится, может повышаться температура бродящей жидкости. Поскольку при температурах выше +25…27ºС процесс брожения замедляется, то следует поставить сосуд с бражкой в проточную воду, однако охлаждение ниже +20ºС также нежелательно.</w:t>
      </w:r>
    </w:p>
    <w:p w14:paraId="216F0B47" w14:textId="77777777" w:rsidR="008913CA" w:rsidRPr="008913CA" w:rsidRDefault="008913CA" w:rsidP="00891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3CA">
        <w:rPr>
          <w:rFonts w:ascii="Times New Roman" w:hAnsi="Times New Roman" w:cs="Times New Roman"/>
          <w:sz w:val="28"/>
          <w:szCs w:val="28"/>
        </w:rPr>
        <w:t xml:space="preserve">В процессе брожения выделяется углекислый газ, который увлекает из бродильного сосуда до 4 % спирта. Для предотвращения потерь бродильный сосуд накрывают крышкой с отверстием, в которое вставляют трубку. Трубку на </w:t>
      </w:r>
      <w:r w:rsidRPr="008913CA">
        <w:rPr>
          <w:rFonts w:ascii="Times New Roman" w:hAnsi="Times New Roman" w:cs="Times New Roman"/>
          <w:sz w:val="28"/>
          <w:szCs w:val="28"/>
        </w:rPr>
        <w:lastRenderedPageBreak/>
        <w:t>крышке закрепляют пластилином. Другой конец трубки помещают в 3-х литровую банку с двумя литрами воды, так, чтобы газ проходил через воду. По окончании брожения воду из банки выливают в бродильный сосуд.</w:t>
      </w:r>
    </w:p>
    <w:p w14:paraId="5B17D7BC" w14:textId="77777777" w:rsidR="008913CA" w:rsidRPr="008913CA" w:rsidRDefault="008913CA" w:rsidP="00891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3CA">
        <w:rPr>
          <w:rFonts w:ascii="Times New Roman" w:hAnsi="Times New Roman" w:cs="Times New Roman"/>
          <w:sz w:val="28"/>
          <w:szCs w:val="28"/>
        </w:rPr>
        <w:t>Когда брожение закончилось, осветленную жидкость сливают и направляют на перегонку. Бражка при соблюдении технологии содержит 8-10 % спирта. Осадок, полученный при брожении, промывают водой, процеживают и полученную жидкость так же направляют на перегонку.</w:t>
      </w:r>
    </w:p>
    <w:p w14:paraId="1B582A79" w14:textId="77777777" w:rsidR="008913CA" w:rsidRPr="008913CA" w:rsidRDefault="008913CA" w:rsidP="00891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3CA">
        <w:rPr>
          <w:rFonts w:ascii="Times New Roman" w:hAnsi="Times New Roman" w:cs="Times New Roman"/>
          <w:sz w:val="28"/>
          <w:szCs w:val="28"/>
        </w:rPr>
        <w:t xml:space="preserve">Перегонка бражки производится по </w:t>
      </w:r>
      <w:proofErr w:type="spellStart"/>
      <w:r w:rsidRPr="008913CA">
        <w:rPr>
          <w:rFonts w:ascii="Times New Roman" w:hAnsi="Times New Roman" w:cs="Times New Roman"/>
          <w:sz w:val="28"/>
          <w:szCs w:val="28"/>
        </w:rPr>
        <w:t>широкоизвестной</w:t>
      </w:r>
      <w:proofErr w:type="spellEnd"/>
      <w:r w:rsidRPr="008913CA">
        <w:rPr>
          <w:rFonts w:ascii="Times New Roman" w:hAnsi="Times New Roman" w:cs="Times New Roman"/>
          <w:sz w:val="28"/>
          <w:szCs w:val="28"/>
        </w:rPr>
        <w:t xml:space="preserve"> технологии, применяемой при изготовлении самогона. При соблюдении технологии переработка 100 кг картофеля позволяет получить 9-10 л спирта.</w:t>
      </w:r>
    </w:p>
    <w:p w14:paraId="6E12D007" w14:textId="77777777" w:rsidR="008913CA" w:rsidRPr="008913CA" w:rsidRDefault="008913CA" w:rsidP="00891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3CA">
        <w:rPr>
          <w:rFonts w:ascii="Times New Roman" w:hAnsi="Times New Roman" w:cs="Times New Roman"/>
          <w:sz w:val="28"/>
          <w:szCs w:val="28"/>
        </w:rPr>
        <w:t>Сушеными продуктами являются картофельное пюре (крупка, хлопья, гранулы, порошок, агломерат), сушеный картофель (кубики, ломтики, столбики), взорванные кусочки, пористый картофель, пищевые концентраты и др.</w:t>
      </w:r>
    </w:p>
    <w:p w14:paraId="0480E73A" w14:textId="77777777" w:rsidR="008913CA" w:rsidRPr="008913CA" w:rsidRDefault="008913CA" w:rsidP="00891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3CA">
        <w:rPr>
          <w:rFonts w:ascii="Times New Roman" w:hAnsi="Times New Roman" w:cs="Times New Roman"/>
          <w:sz w:val="28"/>
          <w:szCs w:val="28"/>
        </w:rPr>
        <w:t>Замороженные продукты – гарнирный картофель и чипсы, котлеты, биточки, крекеры, печеный картофель, картофель в сухарях, картофельный пирог.</w:t>
      </w:r>
    </w:p>
    <w:p w14:paraId="5BDF954F" w14:textId="28E77D68" w:rsidR="004D70BF" w:rsidRPr="008913CA" w:rsidRDefault="008913CA" w:rsidP="008913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3CA">
        <w:rPr>
          <w:rFonts w:ascii="Times New Roman" w:hAnsi="Times New Roman" w:cs="Times New Roman"/>
          <w:sz w:val="28"/>
          <w:szCs w:val="28"/>
        </w:rPr>
        <w:t>Консервированные продукты – картофель очищенный стерилизованный в банках или пленочной упаковке, картофель для супов и тушения.</w:t>
      </w:r>
    </w:p>
    <w:sectPr w:rsidR="004D70BF" w:rsidRPr="008913CA" w:rsidSect="008913C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3CA"/>
    <w:rsid w:val="004D70BF"/>
    <w:rsid w:val="00891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A2A79"/>
  <w15:chartTrackingRefBased/>
  <w15:docId w15:val="{E3567D68-B88D-4A85-8CE2-1E1C05F1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1042</Words>
  <Characters>5946</Characters>
  <Application>Microsoft Office Word</Application>
  <DocSecurity>0</DocSecurity>
  <Lines>49</Lines>
  <Paragraphs>13</Paragraphs>
  <ScaleCrop>false</ScaleCrop>
  <Company/>
  <LinksUpToDate>false</LinksUpToDate>
  <CharactersWithSpaces>6975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2026-07-05T18:58:00Z</dcterms:created>
  <dcterms:modified xsi:type="dcterms:W3CDTF">2026-07-05T19:04:00Z</dcterms:modified>
</cp:coreProperties>
</file>