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9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96"/>
        <w:gridCol w:w="6573"/>
        <w:gridCol w:w="1487"/>
      </w:tblGrid>
      <w:tr w:rsidR="00FB4635" w:rsidRPr="00472A78" w14:paraId="5FF56054" w14:textId="77777777" w:rsidTr="00FB4635">
        <w:tc>
          <w:tcPr>
            <w:tcW w:w="562" w:type="dxa"/>
            <w:vAlign w:val="center"/>
          </w:tcPr>
          <w:p w14:paraId="3F65CAAF" w14:textId="77777777" w:rsidR="00FB4635" w:rsidRPr="00472A78" w:rsidRDefault="00FB4635" w:rsidP="00FB4635">
            <w:pPr>
              <w:jc w:val="center"/>
            </w:pPr>
            <w:r w:rsidRPr="00472A78">
              <w:t>№ п/п</w:t>
            </w:r>
          </w:p>
        </w:tc>
        <w:tc>
          <w:tcPr>
            <w:tcW w:w="1296" w:type="dxa"/>
            <w:vAlign w:val="center"/>
          </w:tcPr>
          <w:p w14:paraId="3F1D6155" w14:textId="77777777" w:rsidR="00FB4635" w:rsidRPr="00472A78" w:rsidRDefault="00FB4635" w:rsidP="00FB4635">
            <w:pPr>
              <w:jc w:val="center"/>
            </w:pPr>
            <w:r w:rsidRPr="00472A78">
              <w:t>Дата</w:t>
            </w:r>
          </w:p>
        </w:tc>
        <w:tc>
          <w:tcPr>
            <w:tcW w:w="6573" w:type="dxa"/>
            <w:vAlign w:val="center"/>
          </w:tcPr>
          <w:p w14:paraId="652BD7D6" w14:textId="77777777" w:rsidR="00FB4635" w:rsidRPr="00472A78" w:rsidRDefault="00FB4635" w:rsidP="00FB4635">
            <w:pPr>
              <w:jc w:val="center"/>
            </w:pPr>
            <w:r w:rsidRPr="00472A78">
              <w:t xml:space="preserve">Содержание практики </w:t>
            </w:r>
            <w:r>
              <w:br/>
            </w:r>
            <w:r w:rsidRPr="00472A78">
              <w:t>(краткое содержание выполненной работы)</w:t>
            </w:r>
          </w:p>
        </w:tc>
        <w:tc>
          <w:tcPr>
            <w:tcW w:w="1487" w:type="dxa"/>
            <w:vAlign w:val="center"/>
          </w:tcPr>
          <w:p w14:paraId="5E042467" w14:textId="77777777" w:rsidR="00FB4635" w:rsidRPr="00472A78" w:rsidRDefault="00FB4635" w:rsidP="00FB4635">
            <w:pPr>
              <w:jc w:val="center"/>
            </w:pPr>
            <w:r w:rsidRPr="00472A78">
              <w:t>Примечание</w:t>
            </w:r>
          </w:p>
        </w:tc>
      </w:tr>
      <w:tr w:rsidR="00FB4635" w:rsidRPr="00472A78" w14:paraId="477F5EB1" w14:textId="77777777" w:rsidTr="007B2A1A">
        <w:trPr>
          <w:trHeight w:val="1427"/>
        </w:trPr>
        <w:tc>
          <w:tcPr>
            <w:tcW w:w="562" w:type="dxa"/>
            <w:vAlign w:val="center"/>
          </w:tcPr>
          <w:p w14:paraId="277F47AE" w14:textId="60F98E6B" w:rsidR="00FB4635" w:rsidRDefault="00FB4635" w:rsidP="00FB4635">
            <w:pPr>
              <w:jc w:val="center"/>
            </w:pPr>
            <w:bookmarkStart w:id="0" w:name="_Hlk9402212"/>
          </w:p>
        </w:tc>
        <w:tc>
          <w:tcPr>
            <w:tcW w:w="1296" w:type="dxa"/>
            <w:vAlign w:val="center"/>
          </w:tcPr>
          <w:p w14:paraId="58EDB919" w14:textId="5D5D57AE" w:rsidR="00FB4635" w:rsidRPr="000568BD" w:rsidRDefault="00FB4635" w:rsidP="00FB4635">
            <w:pPr>
              <w:jc w:val="both"/>
            </w:pPr>
            <w:r>
              <w:t>01.07.202</w:t>
            </w:r>
            <w:r>
              <w:t>6</w:t>
            </w:r>
          </w:p>
        </w:tc>
        <w:tc>
          <w:tcPr>
            <w:tcW w:w="6573" w:type="dxa"/>
            <w:vAlign w:val="center"/>
          </w:tcPr>
          <w:p w14:paraId="32E2DA96" w14:textId="07F78CC8" w:rsidR="00FB4635" w:rsidRPr="00B60085" w:rsidRDefault="00FB4635" w:rsidP="007B2A1A">
            <w:pPr>
              <w:jc w:val="both"/>
            </w:pPr>
            <w:r w:rsidRPr="007B2A1A">
              <w:rPr>
                <w:rFonts w:eastAsia="Calibri"/>
                <w:b/>
                <w:color w:val="000000" w:themeColor="text1"/>
              </w:rPr>
              <w:t>Анализ и обобщение информации в электронных таблицах</w:t>
            </w:r>
            <w:r w:rsidRPr="00FB4635">
              <w:rPr>
                <w:rFonts w:eastAsia="Calibri"/>
                <w:bCs/>
                <w:color w:val="000000" w:themeColor="text1"/>
              </w:rPr>
              <w:t>:</w:t>
            </w:r>
            <w:r w:rsidR="007B2A1A">
              <w:rPr>
                <w:rFonts w:eastAsia="Calibri"/>
                <w:bCs/>
                <w:color w:val="000000" w:themeColor="text1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7C7B94">
              <w:rPr>
                <w:sz w:val="22"/>
                <w:szCs w:val="22"/>
              </w:rPr>
              <w:t xml:space="preserve">оздание </w:t>
            </w:r>
            <w:r>
              <w:rPr>
                <w:sz w:val="22"/>
                <w:szCs w:val="22"/>
              </w:rPr>
              <w:t>и ф</w:t>
            </w:r>
            <w:r w:rsidRPr="007C7B94">
              <w:rPr>
                <w:sz w:val="22"/>
                <w:szCs w:val="22"/>
              </w:rPr>
              <w:t>орматирование сводной таблицы</w:t>
            </w:r>
            <w:r>
              <w:rPr>
                <w:sz w:val="22"/>
                <w:szCs w:val="22"/>
              </w:rPr>
              <w:t xml:space="preserve">; </w:t>
            </w:r>
            <w:r w:rsidRPr="00D86A81">
              <w:t>подведени</w:t>
            </w:r>
            <w:r w:rsidR="007B2A1A">
              <w:t>е</w:t>
            </w:r>
            <w:r w:rsidRPr="00D86A81">
              <w:t xml:space="preserve"> общих и промежуточных итогов</w:t>
            </w:r>
            <w:r>
              <w:t>;</w:t>
            </w:r>
            <w:r w:rsidR="007B2A1A">
              <w:t xml:space="preserve"> </w:t>
            </w:r>
            <w:r w:rsidRPr="00D86A81">
              <w:t>средства для консолидации данных</w:t>
            </w:r>
            <w:r>
              <w:t>; р</w:t>
            </w:r>
            <w:r w:rsidRPr="005C7431">
              <w:t xml:space="preserve">абота с </w:t>
            </w:r>
            <w:r w:rsidR="007B2A1A">
              <w:t>инструментом</w:t>
            </w:r>
            <w:r w:rsidRPr="005C7431">
              <w:t xml:space="preserve"> </w:t>
            </w:r>
            <w:r w:rsidR="007B2A1A">
              <w:t>Т</w:t>
            </w:r>
            <w:r w:rsidRPr="005C7431">
              <w:t>аблиц</w:t>
            </w:r>
            <w:r w:rsidR="007B2A1A">
              <w:t>а.</w:t>
            </w:r>
          </w:p>
        </w:tc>
        <w:tc>
          <w:tcPr>
            <w:tcW w:w="1487" w:type="dxa"/>
          </w:tcPr>
          <w:p w14:paraId="43E8728D" w14:textId="77777777" w:rsidR="00FB4635" w:rsidRPr="00472A78" w:rsidRDefault="00FB4635" w:rsidP="00FB4635">
            <w:pPr>
              <w:jc w:val="center"/>
            </w:pPr>
          </w:p>
        </w:tc>
      </w:tr>
      <w:tr w:rsidR="00FB4635" w:rsidRPr="00472A78" w14:paraId="53700DC5" w14:textId="77777777" w:rsidTr="007B2A1A">
        <w:trPr>
          <w:trHeight w:val="1287"/>
        </w:trPr>
        <w:tc>
          <w:tcPr>
            <w:tcW w:w="562" w:type="dxa"/>
            <w:vAlign w:val="center"/>
          </w:tcPr>
          <w:p w14:paraId="7C609379" w14:textId="60D98166" w:rsidR="00FB4635" w:rsidRDefault="00FB4635" w:rsidP="00FB4635">
            <w:pPr>
              <w:jc w:val="center"/>
            </w:pPr>
          </w:p>
        </w:tc>
        <w:tc>
          <w:tcPr>
            <w:tcW w:w="1296" w:type="dxa"/>
            <w:vAlign w:val="center"/>
          </w:tcPr>
          <w:p w14:paraId="20068DBB" w14:textId="69F69FF7" w:rsidR="00FB4635" w:rsidRPr="000568BD" w:rsidRDefault="00FB4635" w:rsidP="00FB4635">
            <w:pPr>
              <w:jc w:val="both"/>
            </w:pPr>
            <w:r>
              <w:t>02.07.202</w:t>
            </w:r>
            <w:r>
              <w:t>6</w:t>
            </w:r>
          </w:p>
        </w:tc>
        <w:tc>
          <w:tcPr>
            <w:tcW w:w="6573" w:type="dxa"/>
            <w:vAlign w:val="center"/>
          </w:tcPr>
          <w:p w14:paraId="367813AE" w14:textId="2ED2ABC6" w:rsidR="007B2A1A" w:rsidRPr="00B60085" w:rsidRDefault="00FB4635" w:rsidP="007B2A1A">
            <w:pPr>
              <w:jc w:val="both"/>
            </w:pPr>
            <w:r w:rsidRPr="007B2A1A">
              <w:rPr>
                <w:b/>
                <w:bCs/>
              </w:rPr>
              <w:t>Использование электронной таблицы в качестве базы данных</w:t>
            </w:r>
            <w:r w:rsidR="007B2A1A">
              <w:t>:</w:t>
            </w:r>
            <w:r w:rsidRPr="00DF4715">
              <w:t xml:space="preserve"> </w:t>
            </w:r>
            <w:r w:rsidR="007B2A1A">
              <w:t xml:space="preserve">понятие списка; </w:t>
            </w:r>
            <w:r w:rsidR="007B2A1A">
              <w:t>простая</w:t>
            </w:r>
            <w:r w:rsidR="007B2A1A" w:rsidRPr="008D7252">
              <w:t xml:space="preserve"> и многоуровневая сортировка</w:t>
            </w:r>
            <w:r w:rsidR="007B2A1A">
              <w:t xml:space="preserve"> </w:t>
            </w:r>
            <w:r w:rsidR="007B2A1A">
              <w:t>данных списка</w:t>
            </w:r>
            <w:r w:rsidR="007B2A1A">
              <w:t xml:space="preserve">; </w:t>
            </w:r>
            <w:r w:rsidR="007B2A1A">
              <w:t>ф</w:t>
            </w:r>
            <w:r w:rsidR="007B2A1A" w:rsidRPr="008D7252">
              <w:t>ильтрация</w:t>
            </w:r>
            <w:r w:rsidR="007B2A1A">
              <w:t xml:space="preserve"> </w:t>
            </w:r>
            <w:r w:rsidR="007B2A1A" w:rsidRPr="008D7252">
              <w:t>данны</w:t>
            </w:r>
            <w:r w:rsidR="007B2A1A">
              <w:t>х с использованием</w:t>
            </w:r>
            <w:r w:rsidR="007B2A1A">
              <w:t xml:space="preserve"> </w:t>
            </w:r>
            <w:r w:rsidR="007B2A1A" w:rsidRPr="008D7252">
              <w:t>автофильтр</w:t>
            </w:r>
            <w:r w:rsidR="007B2A1A">
              <w:t>а</w:t>
            </w:r>
            <w:r w:rsidR="007B2A1A">
              <w:t xml:space="preserve"> </w:t>
            </w:r>
            <w:r w:rsidR="007B2A1A" w:rsidRPr="008D7252">
              <w:t>и расширенн</w:t>
            </w:r>
            <w:r w:rsidR="007B2A1A">
              <w:t>ого</w:t>
            </w:r>
            <w:r w:rsidR="007B2A1A" w:rsidRPr="008D7252">
              <w:t xml:space="preserve"> фильтра</w:t>
            </w:r>
            <w:r w:rsidR="007B2A1A">
              <w:t>.</w:t>
            </w:r>
          </w:p>
        </w:tc>
        <w:tc>
          <w:tcPr>
            <w:tcW w:w="1487" w:type="dxa"/>
          </w:tcPr>
          <w:p w14:paraId="3797BE66" w14:textId="77777777" w:rsidR="00FB4635" w:rsidRPr="00472A78" w:rsidRDefault="00FB4635" w:rsidP="00FB4635">
            <w:pPr>
              <w:jc w:val="center"/>
            </w:pPr>
          </w:p>
        </w:tc>
      </w:tr>
      <w:tr w:rsidR="00FB4635" w:rsidRPr="00472A78" w14:paraId="0A4560E1" w14:textId="77777777" w:rsidTr="00FB4635">
        <w:trPr>
          <w:trHeight w:val="323"/>
        </w:trPr>
        <w:tc>
          <w:tcPr>
            <w:tcW w:w="562" w:type="dxa"/>
            <w:vAlign w:val="center"/>
          </w:tcPr>
          <w:p w14:paraId="0CCD19AF" w14:textId="134620CA" w:rsidR="00FB4635" w:rsidRDefault="00FB4635" w:rsidP="00FB4635">
            <w:pPr>
              <w:jc w:val="center"/>
            </w:pPr>
          </w:p>
        </w:tc>
        <w:tc>
          <w:tcPr>
            <w:tcW w:w="1296" w:type="dxa"/>
            <w:vAlign w:val="center"/>
          </w:tcPr>
          <w:p w14:paraId="335EFD41" w14:textId="4C9D757C" w:rsidR="00FB4635" w:rsidRPr="000568BD" w:rsidRDefault="00FB4635" w:rsidP="00FB4635">
            <w:pPr>
              <w:jc w:val="both"/>
            </w:pPr>
            <w:r>
              <w:t>03.07.202</w:t>
            </w:r>
            <w:r>
              <w:t>6</w:t>
            </w:r>
          </w:p>
        </w:tc>
        <w:tc>
          <w:tcPr>
            <w:tcW w:w="6573" w:type="dxa"/>
            <w:vAlign w:val="center"/>
          </w:tcPr>
          <w:p w14:paraId="5E2686AB" w14:textId="5E57B37A" w:rsidR="00472269" w:rsidRPr="00472A78" w:rsidRDefault="00472269" w:rsidP="008E2C32">
            <w:pPr>
              <w:pStyle w:val="Default"/>
              <w:spacing w:after="120"/>
              <w:jc w:val="both"/>
            </w:pPr>
            <w:r w:rsidRPr="00472269">
              <w:rPr>
                <w:rFonts w:eastAsia="Times New Roman"/>
                <w:b/>
                <w:bCs/>
                <w:color w:val="auto"/>
                <w:lang w:eastAsia="ru-RU"/>
              </w:rPr>
              <w:t>Анализ зависимостей и прогнозирование показателей в Excel</w:t>
            </w:r>
            <w:r>
              <w:rPr>
                <w:rFonts w:eastAsia="Times New Roman"/>
                <w:b/>
                <w:bCs/>
                <w:color w:val="auto"/>
                <w:lang w:eastAsia="ru-RU"/>
              </w:rPr>
              <w:t xml:space="preserve">: </w:t>
            </w:r>
            <w:r w:rsidRPr="008E2C32">
              <w:rPr>
                <w:rFonts w:eastAsia="Times New Roman"/>
                <w:color w:val="auto"/>
                <w:lang w:eastAsia="ru-RU"/>
              </w:rPr>
              <w:t xml:space="preserve">изучение зависимостей и выполнение прогнозов с </w:t>
            </w:r>
            <w:r w:rsidR="008E2C32">
              <w:rPr>
                <w:rFonts w:eastAsia="Times New Roman"/>
                <w:color w:val="auto"/>
                <w:lang w:eastAsia="ru-RU"/>
              </w:rPr>
              <w:t>применением</w:t>
            </w:r>
            <w:r w:rsidRPr="008E2C32">
              <w:rPr>
                <w:rFonts w:eastAsia="Times New Roman"/>
                <w:color w:val="auto"/>
                <w:lang w:eastAsia="ru-RU"/>
              </w:rPr>
              <w:t xml:space="preserve"> встроенных функций категории «Статистические</w:t>
            </w:r>
            <w:r w:rsidRPr="008E2C32">
              <w:rPr>
                <w:rFonts w:eastAsia="Times New Roman"/>
                <w:color w:val="auto"/>
                <w:lang w:eastAsia="ru-RU"/>
              </w:rPr>
              <w:t xml:space="preserve">»; </w:t>
            </w:r>
            <w:r w:rsidRPr="008E2C32">
              <w:rPr>
                <w:rFonts w:eastAsia="Times New Roman"/>
                <w:color w:val="auto"/>
                <w:lang w:eastAsia="ru-RU"/>
              </w:rPr>
              <w:t xml:space="preserve">решения задач прогнозирования с </w:t>
            </w:r>
            <w:r w:rsidR="008E2C32" w:rsidRPr="008E2C32">
              <w:rPr>
                <w:rFonts w:eastAsia="Times New Roman"/>
                <w:color w:val="auto"/>
                <w:lang w:eastAsia="ru-RU"/>
              </w:rPr>
              <w:t xml:space="preserve">использованием </w:t>
            </w:r>
            <w:r w:rsidRPr="008E2C32">
              <w:rPr>
                <w:rFonts w:eastAsia="Times New Roman"/>
                <w:color w:val="auto"/>
                <w:lang w:eastAsia="ru-RU"/>
              </w:rPr>
              <w:t>линий тренда</w:t>
            </w:r>
            <w:r w:rsidRPr="008E2C32">
              <w:rPr>
                <w:rFonts w:eastAsia="Times New Roman"/>
                <w:color w:val="auto"/>
                <w:lang w:eastAsia="ru-RU"/>
              </w:rPr>
              <w:t>.</w:t>
            </w:r>
          </w:p>
        </w:tc>
        <w:tc>
          <w:tcPr>
            <w:tcW w:w="1487" w:type="dxa"/>
          </w:tcPr>
          <w:p w14:paraId="07094915" w14:textId="77777777" w:rsidR="00FB4635" w:rsidRPr="00472A78" w:rsidRDefault="00FB4635" w:rsidP="00FB4635">
            <w:pPr>
              <w:jc w:val="center"/>
            </w:pPr>
          </w:p>
        </w:tc>
      </w:tr>
      <w:tr w:rsidR="00FB4635" w:rsidRPr="00472A78" w14:paraId="18D1938B" w14:textId="77777777" w:rsidTr="003B6E7B">
        <w:trPr>
          <w:trHeight w:val="1147"/>
        </w:trPr>
        <w:tc>
          <w:tcPr>
            <w:tcW w:w="562" w:type="dxa"/>
            <w:vAlign w:val="center"/>
          </w:tcPr>
          <w:p w14:paraId="22A25EB3" w14:textId="0464AD18" w:rsidR="00FB4635" w:rsidRDefault="00FB4635" w:rsidP="00FB4635">
            <w:pPr>
              <w:jc w:val="center"/>
            </w:pPr>
          </w:p>
        </w:tc>
        <w:tc>
          <w:tcPr>
            <w:tcW w:w="1296" w:type="dxa"/>
            <w:vAlign w:val="center"/>
          </w:tcPr>
          <w:p w14:paraId="4A17AD07" w14:textId="50463C47" w:rsidR="00FB4635" w:rsidRPr="000568BD" w:rsidRDefault="00FB4635" w:rsidP="00FB4635">
            <w:pPr>
              <w:jc w:val="both"/>
            </w:pPr>
            <w:r>
              <w:t>04.07.202</w:t>
            </w:r>
            <w:r>
              <w:t>6</w:t>
            </w:r>
          </w:p>
        </w:tc>
        <w:tc>
          <w:tcPr>
            <w:tcW w:w="6573" w:type="dxa"/>
            <w:vAlign w:val="center"/>
          </w:tcPr>
          <w:p w14:paraId="0955C1A2" w14:textId="111AAF17" w:rsidR="00FB4635" w:rsidRPr="008E2C32" w:rsidRDefault="008E2C32" w:rsidP="008E2C32">
            <w:pPr>
              <w:jc w:val="both"/>
              <w:rPr>
                <w:sz w:val="22"/>
                <w:szCs w:val="22"/>
              </w:rPr>
            </w:pPr>
            <w:r w:rsidRPr="008E2C32">
              <w:rPr>
                <w:b/>
                <w:bCs/>
              </w:rPr>
              <w:t>Особенности совместной работы</w:t>
            </w:r>
            <w:r w:rsidRPr="008E2C32">
              <w:rPr>
                <w:b/>
                <w:bCs/>
              </w:rPr>
              <w:t xml:space="preserve"> в </w:t>
            </w:r>
            <w:r w:rsidRPr="008E2C32">
              <w:rPr>
                <w:b/>
                <w:bCs/>
              </w:rPr>
              <w:t>Excel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>
              <w:rPr>
                <w:sz w:val="22"/>
                <w:szCs w:val="22"/>
              </w:rPr>
              <w:t>з</w:t>
            </w:r>
            <w:r w:rsidRPr="007C7B94">
              <w:rPr>
                <w:sz w:val="22"/>
                <w:szCs w:val="22"/>
              </w:rPr>
              <w:t>ащита ячеек, листов и рабочих книг</w:t>
            </w:r>
            <w:r>
              <w:rPr>
                <w:sz w:val="22"/>
                <w:szCs w:val="22"/>
              </w:rPr>
              <w:t>; п</w:t>
            </w:r>
            <w:r w:rsidRPr="007C7B94">
              <w:rPr>
                <w:sz w:val="22"/>
                <w:szCs w:val="22"/>
              </w:rPr>
              <w:t>роверка вводимых значений: установка ограничений на ввод данных, поиск неверных значений.</w:t>
            </w:r>
          </w:p>
        </w:tc>
        <w:tc>
          <w:tcPr>
            <w:tcW w:w="1487" w:type="dxa"/>
          </w:tcPr>
          <w:p w14:paraId="39F22065" w14:textId="77777777" w:rsidR="00FB4635" w:rsidRPr="00472A78" w:rsidRDefault="00FB4635" w:rsidP="00FB4635">
            <w:pPr>
              <w:jc w:val="center"/>
            </w:pPr>
          </w:p>
        </w:tc>
      </w:tr>
      <w:tr w:rsidR="00FB4635" w:rsidRPr="00472A78" w14:paraId="42DE6237" w14:textId="77777777" w:rsidTr="003B6E7B">
        <w:trPr>
          <w:trHeight w:val="824"/>
        </w:trPr>
        <w:tc>
          <w:tcPr>
            <w:tcW w:w="562" w:type="dxa"/>
            <w:vAlign w:val="center"/>
          </w:tcPr>
          <w:p w14:paraId="3B15EE99" w14:textId="3412AC17" w:rsidR="00FB4635" w:rsidRDefault="00FB4635" w:rsidP="00FB4635">
            <w:pPr>
              <w:jc w:val="center"/>
            </w:pPr>
          </w:p>
        </w:tc>
        <w:tc>
          <w:tcPr>
            <w:tcW w:w="1296" w:type="dxa"/>
            <w:vAlign w:val="center"/>
          </w:tcPr>
          <w:p w14:paraId="536F38C6" w14:textId="1405E507" w:rsidR="00FB4635" w:rsidRPr="000568BD" w:rsidRDefault="00FB4635" w:rsidP="00FB4635">
            <w:pPr>
              <w:jc w:val="both"/>
            </w:pPr>
            <w:r>
              <w:t>0</w:t>
            </w:r>
            <w:r>
              <w:t>6</w:t>
            </w:r>
            <w:r>
              <w:t>.07.202</w:t>
            </w:r>
            <w:r>
              <w:t>6</w:t>
            </w:r>
          </w:p>
        </w:tc>
        <w:tc>
          <w:tcPr>
            <w:tcW w:w="6573" w:type="dxa"/>
            <w:vAlign w:val="center"/>
          </w:tcPr>
          <w:p w14:paraId="031FC136" w14:textId="77777777" w:rsidR="00472269" w:rsidRDefault="00472269" w:rsidP="00FB4635">
            <w:pPr>
              <w:jc w:val="both"/>
            </w:pPr>
            <w:r>
              <w:t>Формирование отчета по учебной практике.</w:t>
            </w:r>
          </w:p>
          <w:p w14:paraId="6CE1F1EC" w14:textId="77777777" w:rsidR="00FB4635" w:rsidRPr="00472A78" w:rsidRDefault="00FB4635" w:rsidP="00FB4635">
            <w:pPr>
              <w:jc w:val="both"/>
            </w:pPr>
            <w:r>
              <w:t>Защита отчета по практике</w:t>
            </w:r>
            <w:r>
              <w:t>.</w:t>
            </w:r>
          </w:p>
        </w:tc>
        <w:tc>
          <w:tcPr>
            <w:tcW w:w="1487" w:type="dxa"/>
          </w:tcPr>
          <w:p w14:paraId="330ADD73" w14:textId="77777777" w:rsidR="00FB4635" w:rsidRPr="00472A78" w:rsidRDefault="00FB4635" w:rsidP="00FB4635">
            <w:pPr>
              <w:jc w:val="center"/>
            </w:pPr>
          </w:p>
        </w:tc>
      </w:tr>
    </w:tbl>
    <w:bookmarkEnd w:id="0"/>
    <w:p w14:paraId="18B80AD3" w14:textId="16E09433" w:rsidR="00336F54" w:rsidRPr="00FB4635" w:rsidRDefault="00FB4635">
      <w:pPr>
        <w:rPr>
          <w:b/>
          <w:bCs/>
        </w:rPr>
      </w:pPr>
      <w:r w:rsidRPr="00FB4635">
        <w:rPr>
          <w:b/>
          <w:bCs/>
        </w:rPr>
        <w:t>Для заполнения дневника</w:t>
      </w:r>
    </w:p>
    <w:sectPr w:rsidR="00336F54" w:rsidRPr="00FB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35"/>
    <w:rsid w:val="00336F54"/>
    <w:rsid w:val="00363398"/>
    <w:rsid w:val="003B6E7B"/>
    <w:rsid w:val="00427242"/>
    <w:rsid w:val="00472269"/>
    <w:rsid w:val="00530C95"/>
    <w:rsid w:val="007B2A1A"/>
    <w:rsid w:val="007F3257"/>
    <w:rsid w:val="008E2C32"/>
    <w:rsid w:val="00E119D4"/>
    <w:rsid w:val="00FB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AF1F"/>
  <w15:chartTrackingRefBased/>
  <w15:docId w15:val="{F7DB1666-2209-45CF-9563-8AA67327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6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4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6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6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6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6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6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6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6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6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6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6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6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6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6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6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6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6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63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722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Ментюкова</dc:creator>
  <cp:keywords/>
  <dc:description/>
  <cp:lastModifiedBy>Оксана Ментюкова</cp:lastModifiedBy>
  <cp:revision>3</cp:revision>
  <dcterms:created xsi:type="dcterms:W3CDTF">2026-06-30T15:05:00Z</dcterms:created>
  <dcterms:modified xsi:type="dcterms:W3CDTF">2026-06-30T15:06:00Z</dcterms:modified>
</cp:coreProperties>
</file>