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5E" w:rsidRPr="00E81D5E" w:rsidRDefault="00E81D5E" w:rsidP="00E81D5E">
      <w:pPr>
        <w:pStyle w:val="a3"/>
        <w:spacing w:before="0" w:beforeAutospacing="0" w:after="0" w:afterAutospacing="0" w:line="360" w:lineRule="auto"/>
        <w:ind w:firstLine="709"/>
        <w:jc w:val="center"/>
        <w:rPr>
          <w:rStyle w:val="markdown-word"/>
          <w:b/>
          <w:sz w:val="28"/>
          <w:szCs w:val="28"/>
        </w:rPr>
      </w:pPr>
      <w:r>
        <w:rPr>
          <w:rStyle w:val="markdown-word"/>
          <w:b/>
          <w:sz w:val="28"/>
          <w:szCs w:val="28"/>
        </w:rPr>
        <w:t>Задание</w:t>
      </w:r>
      <w:r w:rsidRPr="00E81D5E">
        <w:rPr>
          <w:rStyle w:val="markdown-word"/>
          <w:b/>
          <w:sz w:val="28"/>
          <w:szCs w:val="28"/>
        </w:rPr>
        <w:t xml:space="preserve"> 2</w:t>
      </w:r>
    </w:p>
    <w:p w:rsidR="00E81D5E" w:rsidRPr="00E81D5E" w:rsidRDefault="00E81D5E" w:rsidP="00E81D5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81D5E">
        <w:rPr>
          <w:rStyle w:val="markdown-word"/>
          <w:sz w:val="28"/>
          <w:szCs w:val="28"/>
        </w:rPr>
        <w:t>Сельскохозяйственное предприятие планирует реализацию чёрной смородины в следующем году. Известны следующие данные:</w:t>
      </w:r>
    </w:p>
    <w:p w:rsidR="00E81D5E" w:rsidRPr="00E81D5E" w:rsidRDefault="00E81D5E" w:rsidP="00E81D5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1D5E">
        <w:rPr>
          <w:rStyle w:val="markdown-word"/>
          <w:sz w:val="28"/>
          <w:szCs w:val="28"/>
        </w:rPr>
        <w:t>плановый объём производст</w:t>
      </w:r>
      <w:r>
        <w:rPr>
          <w:rStyle w:val="markdown-word"/>
          <w:sz w:val="28"/>
          <w:szCs w:val="28"/>
        </w:rPr>
        <w:t>ва (товарный выпуск) смородины –</w:t>
      </w:r>
      <w:r w:rsidRPr="00E81D5E">
        <w:rPr>
          <w:rStyle w:val="markdown-word"/>
          <w:sz w:val="28"/>
          <w:szCs w:val="28"/>
        </w:rPr>
        <w:t xml:space="preserve"> 120 тонн;</w:t>
      </w:r>
    </w:p>
    <w:p w:rsidR="00E81D5E" w:rsidRPr="00E81D5E" w:rsidRDefault="00E81D5E" w:rsidP="00E81D5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1D5E">
        <w:rPr>
          <w:rStyle w:val="markdown-word"/>
          <w:sz w:val="28"/>
          <w:szCs w:val="28"/>
        </w:rPr>
        <w:t>ожидаемые остатки нереализованной продукции на начало года </w:t>
      </w:r>
      <w:r>
        <w:rPr>
          <w:rStyle w:val="markdown-word"/>
          <w:sz w:val="28"/>
          <w:szCs w:val="28"/>
        </w:rPr>
        <w:t>–</w:t>
      </w:r>
      <w:r w:rsidRPr="00E81D5E">
        <w:rPr>
          <w:rStyle w:val="markdown-word"/>
          <w:sz w:val="28"/>
          <w:szCs w:val="28"/>
        </w:rPr>
        <w:t xml:space="preserve"> 15 тонн;</w:t>
      </w:r>
    </w:p>
    <w:p w:rsidR="00E81D5E" w:rsidRPr="00E81D5E" w:rsidRDefault="00E81D5E" w:rsidP="00E81D5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1D5E">
        <w:rPr>
          <w:rStyle w:val="markdown-word"/>
          <w:sz w:val="28"/>
          <w:szCs w:val="28"/>
        </w:rPr>
        <w:t>плановые остатки н</w:t>
      </w:r>
      <w:r>
        <w:rPr>
          <w:rStyle w:val="markdown-word"/>
          <w:sz w:val="28"/>
          <w:szCs w:val="28"/>
        </w:rPr>
        <w:t>а конец года (страховой запас) –</w:t>
      </w:r>
      <w:r w:rsidRPr="00E81D5E">
        <w:rPr>
          <w:rStyle w:val="markdown-word"/>
          <w:sz w:val="28"/>
          <w:szCs w:val="28"/>
        </w:rPr>
        <w:t xml:space="preserve"> 10 тонн;</w:t>
      </w:r>
    </w:p>
    <w:p w:rsidR="00E81D5E" w:rsidRPr="00E81D5E" w:rsidRDefault="00E81D5E" w:rsidP="00E81D5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1D5E">
        <w:rPr>
          <w:rStyle w:val="markdown-word"/>
          <w:sz w:val="28"/>
          <w:szCs w:val="28"/>
        </w:rPr>
        <w:t>70 % объёма реализации планируется поставить по</w:t>
      </w:r>
      <w:r>
        <w:rPr>
          <w:rStyle w:val="markdown-word"/>
          <w:sz w:val="28"/>
          <w:szCs w:val="28"/>
        </w:rPr>
        <w:t xml:space="preserve"> договорам (фиксированная цена –</w:t>
      </w:r>
      <w:r w:rsidRPr="00E81D5E">
        <w:rPr>
          <w:rStyle w:val="markdown-word"/>
          <w:sz w:val="28"/>
          <w:szCs w:val="28"/>
        </w:rPr>
        <w:t xml:space="preserve"> 180 000 руб./т);</w:t>
      </w:r>
    </w:p>
    <w:p w:rsidR="00E81D5E" w:rsidRPr="00E81D5E" w:rsidRDefault="00E81D5E" w:rsidP="00E81D5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1D5E">
        <w:rPr>
          <w:rStyle w:val="markdown-word"/>
          <w:sz w:val="28"/>
          <w:szCs w:val="28"/>
        </w:rPr>
        <w:t>оставшиеся 30 % будут реализованы на своб</w:t>
      </w:r>
      <w:r>
        <w:rPr>
          <w:rStyle w:val="markdown-word"/>
          <w:sz w:val="28"/>
          <w:szCs w:val="28"/>
        </w:rPr>
        <w:t>одном рынке по прогнозной цене –</w:t>
      </w:r>
      <w:r w:rsidRPr="00E81D5E">
        <w:rPr>
          <w:rStyle w:val="markdown-word"/>
          <w:sz w:val="28"/>
          <w:szCs w:val="28"/>
        </w:rPr>
        <w:t xml:space="preserve"> 210 000 руб./</w:t>
      </w:r>
      <w:proofErr w:type="gramStart"/>
      <w:r w:rsidRPr="00E81D5E">
        <w:rPr>
          <w:rStyle w:val="markdown-word"/>
          <w:sz w:val="28"/>
          <w:szCs w:val="28"/>
        </w:rPr>
        <w:t>т</w:t>
      </w:r>
      <w:proofErr w:type="gramEnd"/>
      <w:r w:rsidRPr="00E81D5E">
        <w:rPr>
          <w:rStyle w:val="markdown-word"/>
          <w:sz w:val="28"/>
          <w:szCs w:val="28"/>
        </w:rPr>
        <w:t>.</w:t>
      </w:r>
    </w:p>
    <w:p w:rsidR="00E81D5E" w:rsidRPr="00E81D5E" w:rsidRDefault="00E81D5E" w:rsidP="00E81D5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81D5E">
        <w:rPr>
          <w:rStyle w:val="markdown-word"/>
          <w:sz w:val="28"/>
          <w:szCs w:val="28"/>
        </w:rPr>
        <w:t>Требуется:</w:t>
      </w:r>
    </w:p>
    <w:p w:rsidR="00E81D5E" w:rsidRPr="00E81D5E" w:rsidRDefault="00E81D5E" w:rsidP="00E81D5E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1D5E">
        <w:rPr>
          <w:rStyle w:val="markdown-word"/>
          <w:sz w:val="28"/>
          <w:szCs w:val="28"/>
        </w:rPr>
        <w:t>Рассчитать плановый объём продаж (реализации) смородины в тоннах.</w:t>
      </w:r>
    </w:p>
    <w:p w:rsidR="00E81D5E" w:rsidRPr="00E81D5E" w:rsidRDefault="00E81D5E" w:rsidP="00E81D5E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81D5E">
        <w:rPr>
          <w:rStyle w:val="markdown-word"/>
          <w:sz w:val="28"/>
          <w:szCs w:val="28"/>
        </w:rPr>
        <w:t>Определить выручку от реализации продукции.</w:t>
      </w:r>
    </w:p>
    <w:p w:rsidR="00D9493C" w:rsidRDefault="00D9493C"/>
    <w:sectPr w:rsidR="00D9493C" w:rsidSect="00036F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36058"/>
    <w:multiLevelType w:val="multilevel"/>
    <w:tmpl w:val="D92A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825884"/>
    <w:multiLevelType w:val="multilevel"/>
    <w:tmpl w:val="F58C9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1D5E"/>
    <w:rsid w:val="00036F0C"/>
    <w:rsid w:val="00474FDE"/>
    <w:rsid w:val="00D9493C"/>
    <w:rsid w:val="00E81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E81D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2026-06-27T12:17:00Z</dcterms:created>
  <dcterms:modified xsi:type="dcterms:W3CDTF">2026-06-27T12:18:00Z</dcterms:modified>
</cp:coreProperties>
</file>