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51B6A" w14:textId="77777777" w:rsidR="008329BD" w:rsidRPr="00877D99" w:rsidRDefault="008329BD" w:rsidP="008329B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Раздел 1 </w:t>
      </w:r>
      <w:r w:rsidRPr="00877D99">
        <w:rPr>
          <w:rFonts w:ascii="Times New Roman" w:eastAsia="Calibri" w:hAnsi="Times New Roman" w:cs="Times New Roman"/>
          <w:b/>
          <w:iCs/>
          <w:sz w:val="28"/>
          <w:szCs w:val="28"/>
        </w:rPr>
        <w:t>Эпизоотологические особенности социально значимых и особо опасных болезней животных</w:t>
      </w:r>
    </w:p>
    <w:p w14:paraId="6B696EF2" w14:textId="04A2DDB0" w:rsidR="008329BD" w:rsidRPr="00713ABF" w:rsidRDefault="006A4618" w:rsidP="008329B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Самостоятельная работа</w:t>
      </w:r>
      <w:r w:rsidR="008329BD">
        <w:rPr>
          <w:rFonts w:ascii="Times New Roman" w:eastAsia="Calibri" w:hAnsi="Times New Roman" w:cs="Times New Roman"/>
          <w:iCs/>
          <w:sz w:val="28"/>
          <w:szCs w:val="28"/>
        </w:rPr>
        <w:t xml:space="preserve"> 1 - </w:t>
      </w:r>
      <w:r w:rsidR="008329BD" w:rsidRPr="00713ABF">
        <w:rPr>
          <w:rFonts w:ascii="Times New Roman" w:eastAsia="Calibri" w:hAnsi="Times New Roman" w:cs="Times New Roman"/>
          <w:iCs/>
          <w:sz w:val="28"/>
          <w:szCs w:val="28"/>
        </w:rPr>
        <w:t>Классификация и перечень особо опасных болезней</w:t>
      </w:r>
      <w:r w:rsidR="008329BD">
        <w:rPr>
          <w:rFonts w:ascii="Times New Roman" w:eastAsia="Calibri" w:hAnsi="Times New Roman" w:cs="Times New Roman"/>
          <w:iCs/>
          <w:sz w:val="28"/>
          <w:szCs w:val="28"/>
        </w:rPr>
        <w:t>. Современная эпизоотическая ситуация в РФ.</w:t>
      </w:r>
    </w:p>
    <w:p w14:paraId="06A25D48" w14:textId="77777777" w:rsidR="006A4618" w:rsidRDefault="006A4618" w:rsidP="008329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7D9F5D" w14:textId="771F4B8D" w:rsidR="008329BD" w:rsidRPr="006A4618" w:rsidRDefault="008329BD" w:rsidP="008329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Межгосударственные связи и отношения в области ветеринарии находятся в компетенции специализированных международных организаций, в частности, Всемирной организации здоровья животных* (World Organization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Animal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Health), FАО (Food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Agricultural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Organization), a также Всемирной организации здравоохранения (ВОЗ, World Health Organization). Ввиду своего надгосударственного предназначения все три перечисленные структуры призваны обеспечивать взаимодействие национальных ветеринарных органов, организуют в необходимых случаях кооперацию усилий, но вместе с тем определяют профессиональную ответственность. Одним из наиболее </w:t>
      </w:r>
      <w:r w:rsidRPr="006A4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существенных элементов согласованной международной деятельности является конвенция, предполагающая обязательное оповещение международных организаций в случае возникновения определенных, наиболее значимых инфекционных заболеваний животных.</w:t>
      </w:r>
    </w:p>
    <w:p w14:paraId="56577266" w14:textId="1DE14CC7" w:rsidR="008329BD" w:rsidRPr="00277253" w:rsidRDefault="008329BD" w:rsidP="008329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Всемирная организация здоровья животных (ВОЗЖ) - принятое название Международного эпизоотического бюро (МЭБ), основанного в 1924 году. ВОЗЖ (МЭБ) представляет собой высший уровень международного межправительственного сотрудничества, координации и кооперации в области ветеринарии, прежде всего в тех аспектах деятельности, которые касаются массовых инфекций животных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экономики, санитарной безопасности и качества продуктов животноводства, защиты здоровья людей от болезней, источником которых могут быть животные и продукты животного происхождения. В 2003 г. членами организации являются 164 страны (при основании МЭБ в 1924 г. было 28 стран-членов). Продолжая многолетние традиции и используя огромный опыт международной деятельности, ВОЗЖ (МЭБ) - исключительно авторитетная организация во 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всем мире, в том числе в России, - через центральные органы и многочисленные профильные комиссии эффективно </w:t>
      </w:r>
      <w:r w:rsidRPr="006A4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занимается разработкой рекомендаций и стандартов, координирует деятельность различных региональных центров по сотрудничеству и </w:t>
      </w:r>
      <w:proofErr w:type="spellStart"/>
      <w:r w:rsidRPr="006A4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референсных</w:t>
      </w:r>
      <w:proofErr w:type="spellEnd"/>
      <w:r w:rsidRPr="006A4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лабораторий (в настоящее время их 152) в области диагностики, профилактики болезней, стандартизации средств и методов, химио- и </w:t>
      </w:r>
      <w:proofErr w:type="spellStart"/>
      <w:r w:rsidRPr="006A4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иммунобиопрепаратов</w:t>
      </w:r>
      <w:proofErr w:type="spellEnd"/>
      <w:r w:rsidRPr="006A4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разрабатывает ряд согласованных международных документов нормативно-рекомендательного характера. В России международными и региональными </w:t>
      </w:r>
      <w:proofErr w:type="spellStart"/>
      <w:r w:rsidRPr="006A4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референсны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центрами являются ВНИИ защиты животных (вирусные инфекции), ВНИИ государственного контроля, стандартизации и сертификации ветеринарных препаратов (бактериальные инфекции), ВНИИ экспериментальной ветеринарии (бешенство). Одним из наиболее важных документов международного значения является постоянно совершенствуемый Ветеринарный кодекс (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Animal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Health Code). </w:t>
      </w:r>
    </w:p>
    <w:p w14:paraId="73CC950F" w14:textId="4BA6BF4F" w:rsidR="008329BD" w:rsidRPr="006A4618" w:rsidRDefault="008329BD" w:rsidP="008329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числе многих результатов работы организации важным является создание рациональной Международной классификации заразных болезней животных, в течение продолжительного времени признанной во всем мире. Первый вариант классификации представлял собой деление на три списка (А, В и С),</w:t>
      </w:r>
      <w:r w:rsidRPr="00277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которых выделялись инфекции особо опасные, в случае возникновения которых было необходимо международное оповещение (А), опасные болезни, регистрируемые на национальном уровне (В), и прочие болезни, представляющие сугубо региональный интерес, в основном спорадические (С); в дальнейшем признано целесообразным деление всех заразных болезней на два списка (А и В). В настоящей публикации приведена Международная классификация заразных болезней животных и дан краткий очерк естественной истории, ветеринарно-эпидемиологического и социально-экономического значения некоторых особо опасных инфекций в конце XX века.</w:t>
      </w:r>
    </w:p>
    <w:p w14:paraId="0A7F50C5" w14:textId="203C5A64" w:rsidR="008329BD" w:rsidRPr="00277253" w:rsidRDefault="008329BD" w:rsidP="008329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Список </w:t>
      </w:r>
      <w:r w:rsidR="006A461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</w:t>
      </w:r>
    </w:p>
    <w:p w14:paraId="514A53D5" w14:textId="5C7A7AC8" w:rsidR="008329BD" w:rsidRPr="00277253" w:rsidRDefault="008329BD" w:rsidP="008329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Эта категория болезней, получивших также название конвенционных, или особо опасных, согласно современному определению ВОЗЖ (МЭБ), означает заразные (трансмиссивные) болезни, которые имеют способность к опасному и быстрому распространению безотносительно к государственным границам, сопровождаются серьезными последствиями в области общественной экономики и здравоохранения, имеют важное значение в международной торговле животными и продуктами животноводства</w:t>
      </w:r>
      <w:r w:rsidR="006A4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B7EEA0C" w14:textId="77777777" w:rsidR="008329BD" w:rsidRPr="006A4618" w:rsidRDefault="008329BD" w:rsidP="008329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африканская чума лошадей (АЧЛ), африканская чума свиней (АЧС), везикулярная болезнь свиней (ВБС), везикулярный стоматит (ВС), высокопатогенный грипп птиц (ВПГП), губчатая энцефалопатия КРС (ГЭ КРС), катаральная лихорадка овец (</w:t>
      </w:r>
      <w:proofErr w:type="spellStart"/>
      <w:r w:rsidRPr="006A4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блютанг</w:t>
      </w:r>
      <w:proofErr w:type="spellEnd"/>
      <w:r w:rsidRPr="006A4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(КЛО) классическая чума свиней (КЧС), контагиозная плевропневмония (КПП), лихорадка долины Рифт (ЛДР), </w:t>
      </w:r>
      <w:proofErr w:type="spellStart"/>
      <w:r w:rsidRPr="006A4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нодулярный</w:t>
      </w:r>
      <w:proofErr w:type="spellEnd"/>
      <w:r w:rsidRPr="006A4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дерматит (НД), болезнь Ньюкасла (НБ), оспа овец и коз (ООК), чума крупного рогатого скота (ЧКРС), чума мелких жвачных (ЧМЖ), ящур.</w:t>
      </w:r>
    </w:p>
    <w:p w14:paraId="3EE595C4" w14:textId="62583658" w:rsidR="008329BD" w:rsidRPr="00277253" w:rsidRDefault="008329BD" w:rsidP="008329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Список </w:t>
      </w:r>
      <w:r w:rsidR="006A4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</w:p>
    <w:p w14:paraId="08AF5E04" w14:textId="728A7CB2" w:rsidR="008329BD" w:rsidRPr="00277253" w:rsidRDefault="008329BD" w:rsidP="008329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категория, по определению ВОЗЖ (МЭБ), включает заразные (трансмиссивные) болезни, которые имеют существенное значение в области общественной экономики и здравоохранения в пределах отдельных стран, а также в международной торговле животными и продуктами животноводства. Практически Список В включает все остальные известные и значимые болезни, как общие для многих видов, так и поражающие животных отдельных видов.</w:t>
      </w:r>
    </w:p>
    <w:p w14:paraId="4AB682D0" w14:textId="77777777" w:rsidR="008329BD" w:rsidRPr="006A4618" w:rsidRDefault="008329BD" w:rsidP="008329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Болезни, общие для животных многих видов:</w:t>
      </w:r>
    </w:p>
    <w:p w14:paraId="56C54AB7" w14:textId="5324EB9F" w:rsidR="008329BD" w:rsidRPr="00277253" w:rsidRDefault="008329BD" w:rsidP="008329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сибирская язва</w:t>
      </w:r>
      <w:r w:rsidR="006A4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болезнь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Ауески</w:t>
      </w:r>
      <w:proofErr w:type="spellEnd"/>
      <w:r w:rsidR="006A4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лептоспироз</w:t>
      </w:r>
      <w:r w:rsidR="006A4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паратуберкулез</w:t>
      </w:r>
      <w:proofErr w:type="spellEnd"/>
      <w:r w:rsidR="006A4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бешенство</w:t>
      </w:r>
      <w:r w:rsidR="006A4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Ку-лихорадка</w:t>
      </w:r>
      <w:r w:rsidR="006A4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миазы Нового (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Cochliomyia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homini-vorax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Старого (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Chrysomya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bezziana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света</w:t>
      </w:r>
      <w:r w:rsidR="006A4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9D0308F" w14:textId="77777777" w:rsidR="008329BD" w:rsidRPr="006A4618" w:rsidRDefault="008329BD" w:rsidP="008329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Болезни КРС:</w:t>
      </w:r>
    </w:p>
    <w:p w14:paraId="72E3D53B" w14:textId="12A2A0A9" w:rsidR="008329BD" w:rsidRPr="00277253" w:rsidRDefault="008329BD" w:rsidP="008329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анаплазмоз, бабезиоз, бруцеллез (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Brucella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abortus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генитальный кампилобактериоз, туберкулез (М.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tuberculosis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лейкоз, инфекционный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ринотрахеит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инфекционный пустулезный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вульвовагинит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геморрагическая 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септицемия, трихомоноз, трипаносомоз</w:t>
      </w:r>
      <w:r w:rsidR="006A4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злокачественная катаральная горячка</w:t>
      </w:r>
      <w:r w:rsidR="006A4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9783F3B" w14:textId="77777777" w:rsidR="008329BD" w:rsidRPr="006A4618" w:rsidRDefault="008329BD" w:rsidP="008329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Болезни овец и коз:</w:t>
      </w:r>
    </w:p>
    <w:p w14:paraId="051E8B96" w14:textId="74D557C9" w:rsidR="008329BD" w:rsidRPr="00277253" w:rsidRDefault="008329BD" w:rsidP="008329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эпидидимит баранов, бруцеллез овец и коз, контагиозная агалактия, контагиозная плевропневмония коз, энзоотический аборт овец (хламидиоз овец), легочной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аденоматоз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овец, болезнь Найроби, сальмонеллез (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Salmonella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abortusovis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скрепи,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висна-маеди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артрит, энцефалит коз.</w:t>
      </w:r>
    </w:p>
    <w:p w14:paraId="7FDDA21A" w14:textId="72E091A4" w:rsidR="008329BD" w:rsidRPr="00277253" w:rsidRDefault="008329BD" w:rsidP="008329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Болезни лошадей: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контагиозный метрит,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дурина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эпизоотический лимфангит, энцефаломиелит (восточный и западный), инфекционная анемия, грипп, пироплазмоз,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ринопневмония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сап, оспа, вирусный артериит, японский энцефалит, чесотка,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сурра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Trypanosoma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evansi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венесуэльский энцефаломиелит</w:t>
      </w:r>
      <w:r w:rsidR="006A4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4A0AA84" w14:textId="5F1471CD" w:rsidR="008329BD" w:rsidRPr="00277253" w:rsidRDefault="008329BD" w:rsidP="008329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Болезни свиней: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атрофический ринит, бруцеллез, трансмиссивный гастроэнтерит, энтеровирусный энцефаломиелит (болезнь Тешена), репродуктивный и респираторный синдром</w:t>
      </w:r>
      <w:r w:rsidR="006A4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2BA7985" w14:textId="77777777" w:rsidR="008329BD" w:rsidRPr="00277253" w:rsidRDefault="008329BD" w:rsidP="008329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Болезни птиц: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инфекционный бронхит, инфекционный ларинготрахеит, туберкулез, вирусный гепатит уток, вирусный энтерит уток, холера, оспа, тиф (пуллороз), инфекционная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бурсальная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болезнь (болезнь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Гамборо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болезнь Марека, микоплазмоз (М.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gallisepticum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хламидиоз.</w:t>
      </w:r>
    </w:p>
    <w:p w14:paraId="56D4CEFD" w14:textId="77777777" w:rsidR="008329BD" w:rsidRPr="00277253" w:rsidRDefault="008329BD" w:rsidP="008329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Болезни кроликов: 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миксоматоз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туляремия, вирусная геморрагическая болезнь.</w:t>
      </w:r>
    </w:p>
    <w:p w14:paraId="3D159A6D" w14:textId="77777777" w:rsidR="008329BD" w:rsidRPr="00277253" w:rsidRDefault="008329BD" w:rsidP="008329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Болезни пчел:</w:t>
      </w: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акариоз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американский гнилец, европейский гнилец, нозематоз,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варроатоз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0D20B43" w14:textId="77777777" w:rsidR="008329BD" w:rsidRPr="006A4618" w:rsidRDefault="008329BD" w:rsidP="008329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болезни, также входящие в Список В:</w:t>
      </w:r>
    </w:p>
    <w:p w14:paraId="1506BDA5" w14:textId="77777777" w:rsidR="008329BD" w:rsidRPr="00277253" w:rsidRDefault="008329BD" w:rsidP="008329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лейшманиоз</w:t>
      </w:r>
    </w:p>
    <w:p w14:paraId="3EA60E2D" w14:textId="02096F99" w:rsidR="008329BD" w:rsidRPr="00277253" w:rsidRDefault="008329BD" w:rsidP="008329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сальмонеллезы (S.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enteritidis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S. </w:t>
      </w:r>
      <w:proofErr w:type="spellStart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thyphimurium</w:t>
      </w:r>
      <w:proofErr w:type="spellEnd"/>
      <w:r w:rsidRPr="00277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3EA5AC9" w14:textId="77777777" w:rsidR="00D24646" w:rsidRDefault="00D24646"/>
    <w:sectPr w:rsidR="00D24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BD"/>
    <w:rsid w:val="006A4618"/>
    <w:rsid w:val="008329BD"/>
    <w:rsid w:val="00D2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32F4A"/>
  <w15:chartTrackingRefBased/>
  <w15:docId w15:val="{C3BE5A07-D0EE-4AE9-9A19-096C0A23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2026-06-08T07:16:00Z</dcterms:created>
  <dcterms:modified xsi:type="dcterms:W3CDTF">2026-06-08T07:47:00Z</dcterms:modified>
</cp:coreProperties>
</file>