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C4C8" w14:textId="77777777" w:rsidR="0062086D" w:rsidRDefault="0062086D" w:rsidP="0062086D">
      <w:pPr>
        <w:pStyle w:val="2"/>
        <w:spacing w:before="0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практическое занятие № 4 (2 часа) Определение натурной массы зерна</w:t>
      </w:r>
    </w:p>
    <w:p w14:paraId="1503FDCE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Цель:</w:t>
      </w:r>
      <w:r>
        <w:rPr>
          <w:rFonts w:ascii="Arial" w:hAnsi="Arial" w:cs="Arial"/>
          <w:color w:val="000000"/>
        </w:rPr>
        <w:t> изучить методику определения натурной массы зерна и уметь определение ее в конкретных образцах.</w:t>
      </w:r>
    </w:p>
    <w:p w14:paraId="552C96CF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Материалы и оборудования:</w:t>
      </w:r>
      <w:r>
        <w:rPr>
          <w:rFonts w:ascii="Arial" w:hAnsi="Arial" w:cs="Arial"/>
          <w:color w:val="000000"/>
        </w:rPr>
        <w:t xml:space="preserve"> литровая </w:t>
      </w:r>
      <w:proofErr w:type="spellStart"/>
      <w:r>
        <w:rPr>
          <w:rFonts w:ascii="Arial" w:hAnsi="Arial" w:cs="Arial"/>
          <w:color w:val="000000"/>
        </w:rPr>
        <w:t>пурка</w:t>
      </w:r>
      <w:proofErr w:type="spellEnd"/>
      <w:r>
        <w:rPr>
          <w:rFonts w:ascii="Arial" w:hAnsi="Arial" w:cs="Arial"/>
          <w:color w:val="000000"/>
        </w:rPr>
        <w:t xml:space="preserve"> ПХ-1 с падающим грузом, сито с диаметром отверстий 6 мм, средние пробы зерна пшеница мягкой, ячменя и овса, ГОСТ 10840-64.</w:t>
      </w:r>
    </w:p>
    <w:p w14:paraId="2AA26E46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Методические указания</w:t>
      </w:r>
      <w:r>
        <w:rPr>
          <w:rFonts w:ascii="Arial" w:hAnsi="Arial" w:cs="Arial"/>
          <w:color w:val="000000"/>
        </w:rPr>
        <w:t>:</w:t>
      </w:r>
    </w:p>
    <w:p w14:paraId="346D3C90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1.</w:t>
      </w:r>
      <w:r>
        <w:rPr>
          <w:rFonts w:ascii="Arial" w:hAnsi="Arial" w:cs="Arial"/>
          <w:color w:val="000000"/>
        </w:rPr>
        <w:t> Дать определение натурной массы зерна. Записать факторы, влияющие на величину натурной массы зерна.</w:t>
      </w:r>
    </w:p>
    <w:p w14:paraId="5DB91E94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Натурная масса, или натура – это масса зерна в определенном объеме. Стандартным выражением является масса 1 л зерна в граммах. При экспортно-импортных операциях натура определяется в 20 л.</w:t>
      </w:r>
    </w:p>
    <w:p w14:paraId="21D6EB6F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Этот показатель качества зерна определяется у нас и за рубежом более 150 лет. Чем выше натура зерна, тем, как правило, оно более выполнено и содержит больше эндосперма. Так, для зерна пшеницы содержание эндосперма 82-85% характеризует хорошую его </w:t>
      </w:r>
      <w:proofErr w:type="spellStart"/>
      <w:r>
        <w:rPr>
          <w:rFonts w:ascii="Arial" w:hAnsi="Arial" w:cs="Arial"/>
          <w:color w:val="000000"/>
        </w:rPr>
        <w:t>выполненность</w:t>
      </w:r>
      <w:proofErr w:type="spellEnd"/>
      <w:r>
        <w:rPr>
          <w:rFonts w:ascii="Arial" w:hAnsi="Arial" w:cs="Arial"/>
          <w:color w:val="000000"/>
        </w:rPr>
        <w:t>.</w:t>
      </w:r>
    </w:p>
    <w:p w14:paraId="4D12C8BB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Помимо </w:t>
      </w:r>
      <w:proofErr w:type="spellStart"/>
      <w:r>
        <w:rPr>
          <w:rFonts w:ascii="Arial" w:hAnsi="Arial" w:cs="Arial"/>
          <w:color w:val="000000"/>
        </w:rPr>
        <w:t>выполненности</w:t>
      </w:r>
      <w:proofErr w:type="spellEnd"/>
      <w:r>
        <w:rPr>
          <w:rFonts w:ascii="Arial" w:hAnsi="Arial" w:cs="Arial"/>
          <w:color w:val="000000"/>
        </w:rPr>
        <w:t xml:space="preserve"> зерна на величину натуры, влияют разнообразные факторы: форма и размер зерен, характер их поверхности, влажность, примеси. Легкие органические примеси снижают натуру, тяжелые примеси – комочки земли, камешки – ее увеличивают. Повышение влажности в большинстве случаев вызывает снижение плотности и сыпучести зерна и, следовательно, уменьшение его натуры.</w:t>
      </w:r>
    </w:p>
    <w:p w14:paraId="64AB8BBE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Натура нормируется при продаже зерна </w:t>
      </w:r>
      <w:proofErr w:type="spellStart"/>
      <w:r>
        <w:rPr>
          <w:rFonts w:ascii="Arial" w:hAnsi="Arial" w:cs="Arial"/>
          <w:color w:val="000000"/>
        </w:rPr>
        <w:t>государствy</w:t>
      </w:r>
      <w:proofErr w:type="spellEnd"/>
      <w:r>
        <w:rPr>
          <w:rFonts w:ascii="Arial" w:hAnsi="Arial" w:cs="Arial"/>
          <w:color w:val="000000"/>
        </w:rPr>
        <w:t xml:space="preserve"> по районам возделывания. Базисные заготовительные кондиции для зерна пшеницы составляют 750 г/л, для ячменя 580 г/л, для овса 460 г/л. За превышение базисных кондиций производятся денежные надбавки в размере 0,1% закупочной цены на зерно за каждые 10 г. Соответственно за натуру ниже базисных норм делается скидка с закупочной цены.</w:t>
      </w:r>
    </w:p>
    <w:p w14:paraId="241CE1C0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сдаче пшеницы с содержанием недоразвитых или морозобойных зерен, а также щуплых, поврежденных клопом-черепашкой, с натурой ниже 650 г (до 600 г) производится денежная скидка с закупочной цены в размере 15%, а с натурой ниже 600 г – в размере 30%. В этом случае скидки с цены за каждые 10 г пониженной натуры, а также за зерновую примесь не производятся.</w:t>
      </w:r>
    </w:p>
    <w:p w14:paraId="030D418B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2.</w:t>
      </w:r>
      <w:r>
        <w:rPr>
          <w:rFonts w:ascii="Arial" w:hAnsi="Arial" w:cs="Arial"/>
          <w:color w:val="000000"/>
        </w:rPr>
        <w:t> Описать методику определения натурной массы зерна.</w:t>
      </w:r>
    </w:p>
    <w:p w14:paraId="2E982D37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Натуру определяют на литровой </w:t>
      </w:r>
      <w:proofErr w:type="spellStart"/>
      <w:r>
        <w:rPr>
          <w:rFonts w:ascii="Arial" w:hAnsi="Arial" w:cs="Arial"/>
          <w:color w:val="000000"/>
        </w:rPr>
        <w:t>пурке</w:t>
      </w:r>
      <w:proofErr w:type="spellEnd"/>
      <w:r>
        <w:rPr>
          <w:rFonts w:ascii="Arial" w:hAnsi="Arial" w:cs="Arial"/>
          <w:color w:val="000000"/>
        </w:rPr>
        <w:t xml:space="preserve"> ПХ-1 с падающим грузом (приложение Е) после выделения из среднего образца крупных примесей на сите с диаметром отверстий 6 мм. Принцип действия </w:t>
      </w:r>
      <w:proofErr w:type="spellStart"/>
      <w:r>
        <w:rPr>
          <w:rFonts w:ascii="Arial" w:hAnsi="Arial" w:cs="Arial"/>
          <w:color w:val="000000"/>
        </w:rPr>
        <w:t>пурки</w:t>
      </w:r>
      <w:proofErr w:type="spellEnd"/>
      <w:r>
        <w:rPr>
          <w:rFonts w:ascii="Arial" w:hAnsi="Arial" w:cs="Arial"/>
          <w:color w:val="000000"/>
        </w:rPr>
        <w:t xml:space="preserve"> основан на уравновешивании момента, создаваемого взвешиваемой массой, накладными гирями.</w:t>
      </w:r>
    </w:p>
    <w:p w14:paraId="1F0B67E8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Определение натурной массы проводят в двукратной повторности из разных порций зерна. Расхождение между параллельными определениями допускается не более 5 г, а для овса – 10 г. Точность выражения результатов до 1 г.</w:t>
      </w:r>
    </w:p>
    <w:p w14:paraId="139E005B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3.</w:t>
      </w:r>
      <w:r>
        <w:rPr>
          <w:rFonts w:ascii="Arial" w:hAnsi="Arial" w:cs="Arial"/>
          <w:color w:val="000000"/>
        </w:rPr>
        <w:t> Заполнить таблицу категорий зерна по натурной массе (таблица 10).</w:t>
      </w:r>
    </w:p>
    <w:p w14:paraId="2F806B11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10 – Категории зерна по натурной массе</w:t>
      </w:r>
    </w:p>
    <w:tbl>
      <w:tblPr>
        <w:tblW w:w="101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6"/>
        <w:gridCol w:w="2674"/>
        <w:gridCol w:w="2477"/>
        <w:gridCol w:w="2428"/>
      </w:tblGrid>
      <w:tr w:rsidR="0062086D" w14:paraId="1C90B418" w14:textId="77777777" w:rsidTr="00593A9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3401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Культура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F97C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Высоконатурное</w:t>
            </w:r>
            <w:proofErr w:type="spellEnd"/>
            <w:r>
              <w:t xml:space="preserve"> зерно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CBE9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Средненатурное</w:t>
            </w:r>
            <w:proofErr w:type="spellEnd"/>
            <w:r>
              <w:t xml:space="preserve"> зерно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7686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Низконатурное</w:t>
            </w:r>
            <w:proofErr w:type="spellEnd"/>
            <w:r>
              <w:t xml:space="preserve"> зерно</w:t>
            </w:r>
          </w:p>
        </w:tc>
      </w:tr>
      <w:tr w:rsidR="0062086D" w14:paraId="29110E66" w14:textId="77777777" w:rsidTr="00593A9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9C625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Пшеница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379F1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&gt; 785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002C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745 – 785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2567F0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&lt; 745</w:t>
            </w:r>
            <w:proofErr w:type="gramEnd"/>
          </w:p>
        </w:tc>
      </w:tr>
      <w:tr w:rsidR="0062086D" w14:paraId="62E28176" w14:textId="77777777" w:rsidTr="00593A9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218FA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Рожь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64F1F4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&gt; 730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31441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700 – 730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CC9B1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&lt; 700</w:t>
            </w:r>
            <w:proofErr w:type="gramEnd"/>
          </w:p>
        </w:tc>
      </w:tr>
      <w:tr w:rsidR="0062086D" w14:paraId="7B51A97C" w14:textId="77777777" w:rsidTr="00593A9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D76F1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Ячмень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8C4AF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&gt; 605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E2BD6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545 – 605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4AEC5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&lt; 545</w:t>
            </w:r>
            <w:proofErr w:type="gramEnd"/>
          </w:p>
        </w:tc>
      </w:tr>
      <w:tr w:rsidR="0062086D" w14:paraId="37F251B1" w14:textId="77777777" w:rsidTr="00593A97">
        <w:trPr>
          <w:jc w:val="center"/>
        </w:trPr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FE5CC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Овес</w:t>
            </w:r>
          </w:p>
        </w:tc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7F7E60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&gt; 510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01CB6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460 – 510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6B48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&lt; 460</w:t>
            </w:r>
            <w:proofErr w:type="gramEnd"/>
          </w:p>
        </w:tc>
      </w:tr>
    </w:tbl>
    <w:p w14:paraId="6634D767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4. </w:t>
      </w:r>
      <w:r>
        <w:rPr>
          <w:rFonts w:ascii="Arial" w:hAnsi="Arial" w:cs="Arial"/>
          <w:color w:val="000000"/>
        </w:rPr>
        <w:t>Определить натуру зерна. Данные занести в таблицу 11 и сделать выводы, каким кондициям отвечает зерна по натурной массе.</w:t>
      </w:r>
    </w:p>
    <w:p w14:paraId="14387E09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11 – Определение натуры зерна</w:t>
      </w:r>
    </w:p>
    <w:tbl>
      <w:tblPr>
        <w:tblW w:w="90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434"/>
        <w:gridCol w:w="1434"/>
        <w:gridCol w:w="1216"/>
        <w:gridCol w:w="1030"/>
        <w:gridCol w:w="1219"/>
        <w:gridCol w:w="1341"/>
      </w:tblGrid>
      <w:tr w:rsidR="0062086D" w14:paraId="2F772600" w14:textId="77777777" w:rsidTr="00593A97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DD29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Культура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C4916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Натуры зерна, г/л</w:t>
            </w:r>
          </w:p>
        </w:tc>
        <w:tc>
          <w:tcPr>
            <w:tcW w:w="23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C86A3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При закупке зерна*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61D85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Категория по натурной массе</w:t>
            </w:r>
          </w:p>
        </w:tc>
      </w:tr>
      <w:tr w:rsidR="0062086D" w14:paraId="0EFE56D1" w14:textId="77777777" w:rsidTr="00593A97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87B3" w14:textId="77777777" w:rsidR="0062086D" w:rsidRDefault="0062086D" w:rsidP="00593A97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8C42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I определение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9C96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II определение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013CF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среднее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ECED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скидка, %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1C55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</w:pPr>
            <w:r>
              <w:t>надбавка, %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D9B9" w14:textId="77777777" w:rsidR="0062086D" w:rsidRDefault="0062086D" w:rsidP="00593A97">
            <w:pPr>
              <w:rPr>
                <w:sz w:val="24"/>
                <w:szCs w:val="24"/>
              </w:rPr>
            </w:pPr>
          </w:p>
        </w:tc>
      </w:tr>
      <w:tr w:rsidR="0062086D" w14:paraId="04288D32" w14:textId="77777777" w:rsidTr="00593A97">
        <w:trPr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43C7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Пшеница</w:t>
            </w:r>
          </w:p>
          <w:p w14:paraId="3815F772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мягкая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29533" w14:textId="77777777" w:rsidR="0062086D" w:rsidRDefault="0062086D" w:rsidP="00593A97"/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95A0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FBA2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4DE4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0E14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DE79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  <w:tr w:rsidR="0062086D" w14:paraId="0A84355D" w14:textId="77777777" w:rsidTr="00593A97">
        <w:trPr>
          <w:trHeight w:val="250"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D6459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Овес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721D" w14:textId="77777777" w:rsidR="0062086D" w:rsidRDefault="0062086D" w:rsidP="00593A97"/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9CD4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21FC4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AF99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2AC3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8529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  <w:tr w:rsidR="0062086D" w14:paraId="2B2790D3" w14:textId="77777777" w:rsidTr="00593A97">
        <w:trPr>
          <w:trHeight w:val="240"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DE7F" w14:textId="77777777" w:rsidR="0062086D" w:rsidRDefault="0062086D" w:rsidP="00593A97">
            <w:pPr>
              <w:pStyle w:val="a3"/>
              <w:spacing w:before="0" w:beforeAutospacing="0" w:after="0" w:afterAutospacing="0"/>
            </w:pPr>
            <w:r>
              <w:t>Ячмень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59F8" w14:textId="77777777" w:rsidR="0062086D" w:rsidRDefault="0062086D" w:rsidP="00593A97"/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362E5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E94C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3D6FC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B5B3D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F6E5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</w:tbl>
    <w:p w14:paraId="27EBBC21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*</w:t>
      </w:r>
      <w:r>
        <w:rPr>
          <w:rFonts w:ascii="Arial" w:hAnsi="Arial" w:cs="Arial"/>
          <w:color w:val="000000"/>
        </w:rPr>
        <w:t>Примечание.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>Пшеница с содержанием недоразвитых или морозобойных зерен, а также щуплых, поврежденных клопом-черепашкой с натурной массой менее 650 г/л оплачивается со скидкой 15 %, с натурной менее 600 г/л – 30%.</w:t>
      </w:r>
    </w:p>
    <w:p w14:paraId="199D10C9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Задание 5.</w:t>
      </w:r>
      <w:r>
        <w:rPr>
          <w:rFonts w:ascii="Arial" w:hAnsi="Arial" w:cs="Arial"/>
          <w:color w:val="000000"/>
        </w:rPr>
        <w:t> С учетом натуры зерна определить необходимую вместимость складского помещения при ожидаемом валовом сборе зерновых в количестве 100 т, в том числе пшеницы – 60 т, ячменя – 25 т, овса – 15 т. Данные занести в таблицу 12.</w:t>
      </w:r>
    </w:p>
    <w:p w14:paraId="3999BDD8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Вместимость рассчитать по формуле 1:</w:t>
      </w:r>
    </w:p>
    <w:p w14:paraId="5A14E49A" w14:textId="77777777" w:rsidR="0062086D" w:rsidRDefault="0062086D" w:rsidP="0062086D">
      <w:pPr>
        <w:pStyle w:val="a3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V = M / P, </w:t>
      </w:r>
      <w:r>
        <w:rPr>
          <w:rFonts w:ascii="Arial" w:hAnsi="Arial" w:cs="Arial"/>
          <w:color w:val="000000"/>
        </w:rPr>
        <w:t>(1)</w:t>
      </w:r>
    </w:p>
    <w:p w14:paraId="6E92DFAE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 </w:t>
      </w:r>
      <w:r>
        <w:rPr>
          <w:rFonts w:ascii="Arial" w:hAnsi="Arial" w:cs="Arial"/>
          <w:i/>
          <w:iCs/>
          <w:color w:val="000000"/>
        </w:rPr>
        <w:t>V</w:t>
      </w:r>
      <w:r>
        <w:rPr>
          <w:rFonts w:ascii="Arial" w:hAnsi="Arial" w:cs="Arial"/>
          <w:color w:val="000000"/>
        </w:rPr>
        <w:t> – вместимость складского помещения, м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, </w:t>
      </w:r>
      <w:r>
        <w:rPr>
          <w:rFonts w:ascii="Arial" w:hAnsi="Arial" w:cs="Arial"/>
          <w:i/>
          <w:iCs/>
          <w:color w:val="000000"/>
        </w:rPr>
        <w:t>M</w:t>
      </w:r>
      <w:r>
        <w:rPr>
          <w:rFonts w:ascii="Arial" w:hAnsi="Arial" w:cs="Arial"/>
          <w:color w:val="000000"/>
        </w:rPr>
        <w:t> – масса партии зерна, т; 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color w:val="000000"/>
        </w:rPr>
        <w:t> – объемная масса зерна, т/м</w:t>
      </w:r>
      <w:r>
        <w:rPr>
          <w:rFonts w:ascii="Arial" w:hAnsi="Arial" w:cs="Arial"/>
          <w:color w:val="000000"/>
          <w:vertAlign w:val="superscript"/>
        </w:rPr>
        <w:t>3</w:t>
      </w:r>
      <w:r>
        <w:rPr>
          <w:rFonts w:ascii="Arial" w:hAnsi="Arial" w:cs="Arial"/>
          <w:color w:val="000000"/>
        </w:rPr>
        <w:t>.</w:t>
      </w:r>
    </w:p>
    <w:p w14:paraId="139BFA18" w14:textId="77777777" w:rsidR="0062086D" w:rsidRDefault="0062086D" w:rsidP="0062086D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Таблица 12 – Емкость складского помещения</w:t>
      </w:r>
    </w:p>
    <w:tbl>
      <w:tblPr>
        <w:tblW w:w="9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1988"/>
        <w:gridCol w:w="1988"/>
        <w:gridCol w:w="1988"/>
        <w:gridCol w:w="1988"/>
      </w:tblGrid>
      <w:tr w:rsidR="0062086D" w14:paraId="7F624B02" w14:textId="77777777" w:rsidTr="00593A97"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2323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Культура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EED4C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Масса зерна, т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78EB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Натура, г/л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9009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Объемная масса зерна, т/м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379BD" w14:textId="77777777" w:rsidR="0062086D" w:rsidRDefault="0062086D" w:rsidP="00593A97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Емкость хранилища, м</w:t>
            </w:r>
            <w:r>
              <w:rPr>
                <w:rFonts w:ascii="Arial" w:hAnsi="Arial" w:cs="Arial"/>
                <w:color w:val="000000"/>
                <w:vertAlign w:val="superscript"/>
              </w:rPr>
              <w:t>3</w:t>
            </w:r>
          </w:p>
        </w:tc>
      </w:tr>
      <w:tr w:rsidR="0062086D" w14:paraId="5AA1F7AF" w14:textId="77777777" w:rsidTr="00593A97"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7599" w14:textId="77777777" w:rsidR="0062086D" w:rsidRDefault="0062086D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Пшеница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061BF" w14:textId="77777777" w:rsidR="0062086D" w:rsidRDefault="0062086D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BD45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D4A9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23401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  <w:tr w:rsidR="0062086D" w14:paraId="0F26996E" w14:textId="77777777" w:rsidTr="00593A97"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7CEF1" w14:textId="77777777" w:rsidR="0062086D" w:rsidRDefault="0062086D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Ячмень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A946" w14:textId="77777777" w:rsidR="0062086D" w:rsidRDefault="0062086D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CC555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4516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5CE6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  <w:tr w:rsidR="0062086D" w14:paraId="123C8BEC" w14:textId="77777777" w:rsidTr="00593A97"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DB71" w14:textId="77777777" w:rsidR="0062086D" w:rsidRDefault="0062086D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Овес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75450" w14:textId="77777777" w:rsidR="0062086D" w:rsidRDefault="0062086D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A55A9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4EAA6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A82E6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  <w:tr w:rsidR="0062086D" w14:paraId="36BB243A" w14:textId="77777777" w:rsidTr="00593A97"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A0D8" w14:textId="77777777" w:rsidR="0062086D" w:rsidRDefault="0062086D" w:rsidP="00593A97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75C94" w14:textId="77777777" w:rsidR="0062086D" w:rsidRDefault="0062086D" w:rsidP="00593A9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78FF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9C9AC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88B4" w14:textId="77777777" w:rsidR="0062086D" w:rsidRDefault="0062086D" w:rsidP="00593A97">
            <w:pPr>
              <w:rPr>
                <w:sz w:val="20"/>
                <w:szCs w:val="20"/>
              </w:rPr>
            </w:pPr>
          </w:p>
        </w:tc>
      </w:tr>
    </w:tbl>
    <w:p w14:paraId="44699FCF" w14:textId="77777777" w:rsidR="0062086D" w:rsidRDefault="0062086D" w:rsidP="0062086D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Контрольные вопросы:</w:t>
      </w:r>
    </w:p>
    <w:p w14:paraId="2324A0C4" w14:textId="77777777" w:rsidR="0062086D" w:rsidRDefault="0062086D" w:rsidP="0062086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какому показателю качества относится натура?</w:t>
      </w:r>
    </w:p>
    <w:p w14:paraId="4F384D81" w14:textId="77777777" w:rsidR="0062086D" w:rsidRDefault="0062086D" w:rsidP="0062086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чем основан принцип действия </w:t>
      </w:r>
      <w:proofErr w:type="spellStart"/>
      <w:r>
        <w:rPr>
          <w:rFonts w:ascii="Arial" w:hAnsi="Arial" w:cs="Arial"/>
          <w:color w:val="000000"/>
        </w:rPr>
        <w:t>пурки</w:t>
      </w:r>
      <w:proofErr w:type="spellEnd"/>
      <w:r>
        <w:rPr>
          <w:rFonts w:ascii="Arial" w:hAnsi="Arial" w:cs="Arial"/>
          <w:color w:val="000000"/>
        </w:rPr>
        <w:t>?</w:t>
      </w:r>
    </w:p>
    <w:p w14:paraId="3E022096" w14:textId="77777777" w:rsidR="0062086D" w:rsidRDefault="0062086D" w:rsidP="0062086D">
      <w:pPr>
        <w:pStyle w:val="a3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Как влияет понижение натуры по сравнению с базисными заготовительными кондициями на закупочные цены на зерно?</w:t>
      </w:r>
    </w:p>
    <w:p w14:paraId="75ED54F9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2FCB"/>
    <w:multiLevelType w:val="multilevel"/>
    <w:tmpl w:val="6CCA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B3"/>
    <w:rsid w:val="00073DB1"/>
    <w:rsid w:val="003460E6"/>
    <w:rsid w:val="0062086D"/>
    <w:rsid w:val="00E1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61CD9-4628-403F-8BF5-55D4A52A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6D"/>
  </w:style>
  <w:style w:type="paragraph" w:styleId="1">
    <w:name w:val="heading 1"/>
    <w:basedOn w:val="a"/>
    <w:link w:val="10"/>
    <w:uiPriority w:val="9"/>
    <w:qFormat/>
    <w:rsid w:val="006208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8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8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08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620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2</cp:revision>
  <dcterms:created xsi:type="dcterms:W3CDTF">2026-06-10T10:11:00Z</dcterms:created>
  <dcterms:modified xsi:type="dcterms:W3CDTF">2026-06-10T10:13:00Z</dcterms:modified>
</cp:coreProperties>
</file>