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A44A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Роль удобрений для растений. Виды удобрений.</w:t>
      </w:r>
    </w:p>
    <w:p w14:paraId="2C3C5FC9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Задача удобрения почв заключается в том, чтобы путем регулирования пищевого режима растений обеспечить получение высоких и устойчивых урожаев, улучшение его качества на фоне повышения плодородия почвы.</w:t>
      </w:r>
    </w:p>
    <w:p w14:paraId="23335EA3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Известно, что в состав растений входит более 60 химических элементов. Основная роль среди них принадлежит азоту, фосфору, калию, сере, железу, кальцию и магнию. (</w:t>
      </w:r>
      <w:r>
        <w:rPr>
          <w:b/>
          <w:bCs/>
          <w:color w:val="000000"/>
          <w:sz w:val="28"/>
          <w:szCs w:val="28"/>
        </w:rPr>
        <w:t>макроэлементы</w:t>
      </w:r>
      <w:r>
        <w:rPr>
          <w:color w:val="000000"/>
          <w:sz w:val="28"/>
          <w:szCs w:val="28"/>
        </w:rPr>
        <w:t>)</w:t>
      </w:r>
    </w:p>
    <w:p w14:paraId="04C26B09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названных элементов для получения высокого урожая растения необходимо обеспечить так называемыми </w:t>
      </w:r>
      <w:r>
        <w:rPr>
          <w:b/>
          <w:bCs/>
          <w:color w:val="000000"/>
          <w:sz w:val="28"/>
          <w:szCs w:val="28"/>
        </w:rPr>
        <w:t>микроэлементами</w:t>
      </w:r>
      <w:r>
        <w:rPr>
          <w:color w:val="000000"/>
          <w:sz w:val="28"/>
          <w:szCs w:val="28"/>
        </w:rPr>
        <w:t>, такими, как бор, марганец, молибден, цинк, медь.</w:t>
      </w:r>
    </w:p>
    <w:p w14:paraId="3190E74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Органические удобрения, помимо того, что содержат практически все необходимые для питания растений минеральные компоненты, способствуют поддержанию и накоплению гумуса в почве, активизации микрофлоры и создают благоприятные физические условия в почве.</w:t>
      </w:r>
    </w:p>
    <w:p w14:paraId="1F0457D2" w14:textId="77777777" w:rsidR="00657A53" w:rsidRDefault="00657A53" w:rsidP="00657A53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Правильная система удобрений должна включать:</w:t>
      </w:r>
    </w:p>
    <w:p w14:paraId="04A9D767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1) </w:t>
      </w:r>
      <w:r>
        <w:rPr>
          <w:b/>
          <w:bCs/>
          <w:i/>
          <w:iCs/>
          <w:color w:val="000000"/>
          <w:sz w:val="28"/>
          <w:szCs w:val="28"/>
          <w:u w:val="single"/>
        </w:rPr>
        <w:t>местные удобрения</w:t>
      </w:r>
      <w:r>
        <w:rPr>
          <w:i/>
          <w:iCs/>
          <w:color w:val="000000"/>
          <w:sz w:val="28"/>
          <w:szCs w:val="28"/>
          <w:u w:val="single"/>
        </w:rPr>
        <w:t>: навоз, солома, навозная жижа, компост;</w:t>
      </w:r>
    </w:p>
    <w:p w14:paraId="02B9422B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2) </w:t>
      </w:r>
      <w:r>
        <w:rPr>
          <w:b/>
          <w:bCs/>
          <w:i/>
          <w:iCs/>
          <w:color w:val="000000"/>
          <w:sz w:val="28"/>
          <w:szCs w:val="28"/>
          <w:u w:val="single"/>
        </w:rPr>
        <w:t>пожнивные и корневые остатки</w:t>
      </w:r>
      <w:r>
        <w:rPr>
          <w:i/>
          <w:iCs/>
          <w:color w:val="000000"/>
          <w:sz w:val="28"/>
          <w:szCs w:val="28"/>
          <w:u w:val="single"/>
        </w:rPr>
        <w:t>, особенно однолетних и многолетних бобовых и кормовых растений, которые дополнительно обогащают почву гумусом и азотом;</w:t>
      </w:r>
    </w:p>
    <w:p w14:paraId="182C247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3) </w:t>
      </w:r>
      <w:r>
        <w:rPr>
          <w:b/>
          <w:bCs/>
          <w:i/>
          <w:iCs/>
          <w:color w:val="000000"/>
          <w:sz w:val="28"/>
          <w:szCs w:val="28"/>
          <w:u w:val="single"/>
        </w:rPr>
        <w:t>минеральные удобрения</w:t>
      </w:r>
      <w:r>
        <w:rPr>
          <w:i/>
          <w:iCs/>
          <w:color w:val="000000"/>
          <w:sz w:val="28"/>
          <w:szCs w:val="28"/>
          <w:u w:val="single"/>
        </w:rPr>
        <w:t>: азотные, фосфорные, калийные, известковые, магниевые, а также микроудобрения.</w:t>
      </w:r>
    </w:p>
    <w:p w14:paraId="7080CA71" w14:textId="77777777" w:rsidR="00657A53" w:rsidRDefault="00657A53" w:rsidP="00657A53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II. Минеральные удобрения, виды, свойства и применение</w:t>
      </w:r>
    </w:p>
    <w:p w14:paraId="17E34BA3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Минеральные удобрения</w:t>
      </w:r>
      <w:r>
        <w:rPr>
          <w:i/>
          <w:iCs/>
          <w:color w:val="000000"/>
          <w:sz w:val="28"/>
          <w:szCs w:val="28"/>
          <w:u w:val="single"/>
        </w:rPr>
        <w:t> — неорганические соединения, содержащие необходимые для растений элементы питания.</w:t>
      </w:r>
    </w:p>
    <w:p w14:paraId="05D965FD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Минеральные удобрения содержат питательные вещества в виде различных минеральных солей. В зависимости от того, какие питательные элементы содержатся в них, удобрения подразделяют на простые и комплексные. </w:t>
      </w:r>
      <w:r>
        <w:rPr>
          <w:b/>
          <w:bCs/>
          <w:color w:val="000000"/>
          <w:sz w:val="28"/>
          <w:szCs w:val="28"/>
        </w:rPr>
        <w:t>Простые (односторонние)</w:t>
      </w:r>
      <w:r>
        <w:rPr>
          <w:color w:val="000000"/>
          <w:sz w:val="28"/>
          <w:szCs w:val="28"/>
        </w:rPr>
        <w:t> удобрения содержат один какой-либо элемент питания. К ним относятся фосфорные, азотные, калийные и микроудобрения. </w:t>
      </w:r>
      <w:r>
        <w:rPr>
          <w:b/>
          <w:bCs/>
          <w:color w:val="000000"/>
          <w:sz w:val="28"/>
          <w:szCs w:val="28"/>
        </w:rPr>
        <w:t>Комплексные</w:t>
      </w:r>
      <w:r>
        <w:rPr>
          <w:color w:val="000000"/>
          <w:sz w:val="28"/>
          <w:szCs w:val="28"/>
        </w:rPr>
        <w:t>, или </w:t>
      </w:r>
      <w:r>
        <w:rPr>
          <w:b/>
          <w:bCs/>
          <w:color w:val="000000"/>
          <w:sz w:val="28"/>
          <w:szCs w:val="28"/>
        </w:rPr>
        <w:t>многосторонние</w:t>
      </w:r>
      <w:r>
        <w:rPr>
          <w:color w:val="000000"/>
          <w:sz w:val="28"/>
          <w:szCs w:val="28"/>
        </w:rPr>
        <w:t>, удобрения содержат одновременно два или более основных питательных элемента.</w:t>
      </w:r>
    </w:p>
    <w:p w14:paraId="002A501D" w14:textId="77777777" w:rsidR="00657A53" w:rsidRDefault="00657A53" w:rsidP="00657A53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Виды минеральных удобрений</w:t>
      </w:r>
    </w:p>
    <w:p w14:paraId="72501AA9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Азоту принадлежит особое место в жизни растений и животных. Он является обязательным компонентом белков. Все ферменты имеют в своей основе молекулу белка. Азот также входит в состав РНК, ДНК, хлорофилла, алкалоидов, ряда витаминов и других органических веществ. Растения используют аммиачный и нитратный азот, а бобовые и другие растения в симбиозе с микроорганизмами - и молекулярный азот.</w:t>
      </w:r>
    </w:p>
    <w:p w14:paraId="061BB31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Выпускаемые промышленностью азотные удобрения можно подразделить на следующие группы:</w:t>
      </w:r>
    </w:p>
    <w:p w14:paraId="6FB25E95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1. Аммиачные удобрения (безводный и водный аммиак).</w:t>
      </w:r>
    </w:p>
    <w:p w14:paraId="28E3632E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2. Аммонийные (сульфат аммония, хлористый аммоний).</w:t>
      </w:r>
    </w:p>
    <w:p w14:paraId="3660A8AA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3. Натриевые (натриевая и кальциевая селитры).</w:t>
      </w:r>
    </w:p>
    <w:p w14:paraId="35334A24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4. Аммонийно-нитратные (аммиачная селитра).</w:t>
      </w:r>
    </w:p>
    <w:p w14:paraId="0BB00C64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lastRenderedPageBreak/>
        <w:t>5. Амидные (мочевина, цианамид кальция, мочевиноформальдегидные удобрения).</w:t>
      </w:r>
    </w:p>
    <w:p w14:paraId="7BD80C7A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количество фосфора в растениях представлено в органической форме. В первую очередь фосфор необходим для синтеза нуклеиновых кислот ДНК и РНК, а также для синтеза АТФ.</w:t>
      </w:r>
    </w:p>
    <w:p w14:paraId="2A638E5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Производимые промышленностью фосфорные удобрения подразделяются на растворимые, полурастворимые и нерастворимые.</w:t>
      </w:r>
    </w:p>
    <w:p w14:paraId="4858A0B5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4/5 калия содержится в клеточном соке. Больше его в хорошо освещенных растениях. Ночью он частично выделяется растениями через корни. Большее количество калия содержится в нетоварной части урожая, за исключением клубнеплодов, зернобобовых и льна. В клубнях картофеля к уборке содержится 96% калия.</w:t>
      </w:r>
    </w:p>
    <w:p w14:paraId="0B1A1853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Наша промышленность выпускает следующие виды калийных удобрений:</w:t>
      </w:r>
    </w:p>
    <w:p w14:paraId="0323D01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1) концентрированные, получаемые в результате переработки сырых калийных солей;</w:t>
      </w:r>
    </w:p>
    <w:p w14:paraId="0FF2D514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2) смешанные - смесь сырых солей и концентрированных удобрений;</w:t>
      </w:r>
    </w:p>
    <w:p w14:paraId="71E5281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3) сырые соли, получаемые в результате размола природных калийных минералов.</w:t>
      </w:r>
    </w:p>
    <w:p w14:paraId="7F412585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Хранение, дозы, сроки и способы внесения минеральных удобрений</w:t>
      </w:r>
    </w:p>
    <w:p w14:paraId="01494DB1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Хранят минеральные удобрения в специальных складах.</w:t>
      </w:r>
    </w:p>
    <w:p w14:paraId="743621D7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должны быть расположены в стороне от других построек и иметь хорошие подъездные пути. В складские помещения не должна проникать сырость.</w:t>
      </w:r>
    </w:p>
    <w:p w14:paraId="5BBD2B31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Удобрения в заводской упаковке размещают в штабелях. Насыпью можно хранить сульфат аммония, томасшлак, фосфоритную муку, калийную соль. В каждом отсеке склада располагают только один вид удобрений. На табличке указывают название и количество удобрения, а также дату его поступления.</w:t>
      </w:r>
    </w:p>
    <w:p w14:paraId="032EE65F" w14:textId="77777777" w:rsidR="00657A53" w:rsidRDefault="00657A53" w:rsidP="00657A53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Сроки внесения удобрений.</w:t>
      </w:r>
    </w:p>
    <w:p w14:paraId="39488FB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По срокам внесения различают удобрение:</w:t>
      </w:r>
    </w:p>
    <w:p w14:paraId="2FBF65E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основное (допосевное);</w:t>
      </w:r>
    </w:p>
    <w:p w14:paraId="5CB6609B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припосевное</w:t>
      </w:r>
    </w:p>
    <w:p w14:paraId="5BA511E5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послепосевное (подкормка).</w:t>
      </w:r>
    </w:p>
    <w:p w14:paraId="66AC5422" w14:textId="77777777" w:rsidR="00657A53" w:rsidRDefault="00657A53" w:rsidP="00657A53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Способы внесения удобрений.</w:t>
      </w:r>
    </w:p>
    <w:p w14:paraId="7C24834D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Любые удобрения бывают доступными для растений только в том случае, если размещаются в достаточно влажном слое почвы.</w:t>
      </w:r>
    </w:p>
    <w:p w14:paraId="1FCE10D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внесении удобрений учитывают способность их перемещаться в глубь почвы.</w:t>
      </w:r>
    </w:p>
    <w:p w14:paraId="3F68E94A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мелкой заделки под растения с глубоко расположенной корневой системой эти удобрения дадут слабый результат. Поэтому малоподвижные минеральные удобрения вносят в те слои почвы, где расположена основная масса активных корней. Для травянистых растений таким будет 20—30-сантиметровый слой почвы, а для древесных растений — 60—80-сантиметровый.</w:t>
      </w:r>
    </w:p>
    <w:p w14:paraId="36CA85EA" w14:textId="77777777" w:rsidR="00657A53" w:rsidRDefault="00657A53" w:rsidP="00657A53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IV. Органические удобрения, виды, состав и применение</w:t>
      </w:r>
    </w:p>
    <w:p w14:paraId="1280272B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Органические удобрения</w:t>
      </w:r>
      <w:r>
        <w:rPr>
          <w:i/>
          <w:iCs/>
          <w:color w:val="000000"/>
          <w:sz w:val="28"/>
          <w:szCs w:val="28"/>
          <w:u w:val="single"/>
        </w:rPr>
        <w:t> — удобрения, содержащие элементы питания растений преимущественно в форме органических соединений.</w:t>
      </w:r>
    </w:p>
    <w:p w14:paraId="596B6932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К ним относят навоз, компосты, торф, солому, зелёное удобрение, ил (сапропель), промышленные и хозяйственные отходы и др.</w:t>
      </w:r>
    </w:p>
    <w:p w14:paraId="08AF956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Органические удобрения содержат азот, фосфор, калий, кальций и другие элементы питания растений, а также органическое вещество, которое положительно влияет на свойства почвы.</w:t>
      </w:r>
    </w:p>
    <w:p w14:paraId="530476E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Органические удобрения состоят из веществ животного и растительного происхождения, которые, разлагаясь, образуют минеральные вещества, при этом в приземный слой выделяется диоксид углерода, необходимый для фотосинтеза растений.</w:t>
      </w:r>
    </w:p>
    <w:p w14:paraId="6D514803" w14:textId="77777777" w:rsidR="00657A53" w:rsidRDefault="00657A53" w:rsidP="00657A53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Виды органических удобрений</w:t>
      </w:r>
    </w:p>
    <w:p w14:paraId="624496B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Навоз</w:t>
      </w:r>
    </w:p>
    <w:p w14:paraId="7C5705F4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наиболее ценное органическое удобрение.</w:t>
      </w:r>
    </w:p>
    <w:p w14:paraId="318C5E2C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 навозе разных животных в среднем содержится (%): воды 75, органического вещества 21, общего азота 0,5, усвояемого фосфора 0,25, окиси калия 0,6.</w:t>
      </w:r>
    </w:p>
    <w:p w14:paraId="710593A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Качество навоза зависит от вида животного, его корма, подстилки и способа хранения.</w:t>
      </w:r>
    </w:p>
    <w:p w14:paraId="7DFD529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Различают четыре стадии разложения навоза:</w:t>
      </w:r>
    </w:p>
    <w:p w14:paraId="7A555ED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У </w:t>
      </w:r>
      <w:r>
        <w:rPr>
          <w:b/>
          <w:bCs/>
          <w:i/>
          <w:iCs/>
          <w:color w:val="000000"/>
          <w:sz w:val="28"/>
          <w:szCs w:val="28"/>
          <w:u w:val="single"/>
        </w:rPr>
        <w:t>слаборазложившегося</w:t>
      </w:r>
      <w:r>
        <w:rPr>
          <w:i/>
          <w:iCs/>
          <w:color w:val="000000"/>
          <w:sz w:val="28"/>
          <w:szCs w:val="28"/>
          <w:u w:val="single"/>
        </w:rPr>
        <w:t> (свежего) цвет и прочность соломы изменяются незначительно. Вода при его промывании приобретает красноватый или зелёный оттенок.</w:t>
      </w:r>
    </w:p>
    <w:p w14:paraId="38233F2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У </w:t>
      </w:r>
      <w:r>
        <w:rPr>
          <w:b/>
          <w:bCs/>
          <w:i/>
          <w:iCs/>
          <w:color w:val="000000"/>
          <w:sz w:val="28"/>
          <w:szCs w:val="28"/>
          <w:u w:val="single"/>
        </w:rPr>
        <w:t>полупревшего</w:t>
      </w:r>
      <w:r>
        <w:rPr>
          <w:i/>
          <w:iCs/>
          <w:color w:val="000000"/>
          <w:sz w:val="28"/>
          <w:szCs w:val="28"/>
          <w:u w:val="single"/>
        </w:rPr>
        <w:t> навоза солома становится тёмно-коричневой, теряет прочность и легко разрывается. Водный раствор тёмного цвета. Навоз в этой стадии теряет 30 % первоначальной массы.</w:t>
      </w:r>
    </w:p>
    <w:p w14:paraId="3B3BBE06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Перепревший</w:t>
      </w:r>
      <w:r>
        <w:rPr>
          <w:i/>
          <w:iCs/>
          <w:color w:val="000000"/>
          <w:sz w:val="28"/>
          <w:szCs w:val="28"/>
          <w:u w:val="single"/>
        </w:rPr>
        <w:t> навоз представляет собой чёрную мажущую массу. Солома разлагается полностью, навоз теряет 50 % массы.</w:t>
      </w:r>
    </w:p>
    <w:p w14:paraId="7DF5BEB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Перегной</w:t>
      </w:r>
      <w:r>
        <w:rPr>
          <w:i/>
          <w:iCs/>
          <w:color w:val="000000"/>
          <w:sz w:val="28"/>
          <w:szCs w:val="28"/>
          <w:u w:val="single"/>
        </w:rPr>
        <w:t> — рыхлая землистая масса. В этой стадии разложения потери первоначальной массы достигают 75 %.</w:t>
      </w:r>
    </w:p>
    <w:p w14:paraId="57A3AC0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Навоз в стадии меньшего разложения вносят осенью, большего — весной.</w:t>
      </w:r>
    </w:p>
    <w:p w14:paraId="3D0B987B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Птичий помёт</w:t>
      </w:r>
    </w:p>
    <w:p w14:paraId="00E57DE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химическому составу птичий помёт относится к числу лучших видов органических удобрений.</w:t>
      </w:r>
    </w:p>
    <w:p w14:paraId="7F1BCAE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Наиболее ценным считается куриный и голубиный помёт, менее ценным — утиный и гусиный.</w:t>
      </w:r>
    </w:p>
    <w:p w14:paraId="6842E9E9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частом внесении помёта в почве накапливается азот, поэтому данное удобрение лучше заделывать осенью, равномерно распределяя по всей площади.</w:t>
      </w:r>
    </w:p>
    <w:p w14:paraId="6A1482A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Торф</w:t>
      </w:r>
    </w:p>
    <w:p w14:paraId="2FE56044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торфе содержится немного доступных для растений питательных элементов, но зато он увеличивает содержание гумуса и улучшает структуру почвы.</w:t>
      </w:r>
    </w:p>
    <w:p w14:paraId="0DAAE68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Тёмный цвет торфа способствует поглощению тепла и быстрому прогреву почвы.</w:t>
      </w:r>
    </w:p>
    <w:p w14:paraId="70596F26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По степени разложения различают несколько видов торфа.</w:t>
      </w:r>
    </w:p>
    <w:p w14:paraId="3209FCEA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Верховой</w:t>
      </w:r>
      <w:r>
        <w:rPr>
          <w:i/>
          <w:iCs/>
          <w:color w:val="000000"/>
          <w:sz w:val="28"/>
          <w:szCs w:val="28"/>
          <w:u w:val="single"/>
        </w:rPr>
        <w:t> отличается слабой степенью разложения растительных остатков и высокой кислотностью.</w:t>
      </w:r>
    </w:p>
    <w:p w14:paraId="44387D71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Низинный</w:t>
      </w:r>
      <w:r>
        <w:rPr>
          <w:i/>
          <w:iCs/>
          <w:color w:val="000000"/>
          <w:sz w:val="28"/>
          <w:szCs w:val="28"/>
          <w:u w:val="single"/>
        </w:rPr>
        <w:t> характеризуется высокой степенью разложения и меньшей кислотностью.</w:t>
      </w:r>
    </w:p>
    <w:p w14:paraId="46312920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Переходный</w:t>
      </w:r>
      <w:r>
        <w:rPr>
          <w:i/>
          <w:iCs/>
          <w:color w:val="000000"/>
          <w:sz w:val="28"/>
          <w:szCs w:val="28"/>
          <w:u w:val="single"/>
        </w:rPr>
        <w:t> торф занимает промежуточное положение между ними.</w:t>
      </w:r>
    </w:p>
    <w:p w14:paraId="670378A1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Сидераты</w:t>
      </w:r>
    </w:p>
    <w:p w14:paraId="0B37A7A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органическое удобрение представляет собой запаханную в почву высокостебельную растительную массу одно- или многолетних бобовых растений (ярового гороха, яровой вики, кормовых бобов, люпина, сераделлы), а также фацелии, гречихи, подсолнечника и других. По своему действию сидераты почти равноценны свежему навозу. Питательные элементы, содержащиеся в растительной массе сидератов, попадая в почву и постепенно разлагаясь, переходят в доступное состояние для последующих культур, а органическое сидеральное вещество способствует восстановлению почвенной структуры. Некоторые сидеральные культуры (люпин, гречиха, горчица) увеличивают растворимость и доступность для растений малоподвижных почвенных фосфатов, а люпин может использовать труднодоступные формы калия.</w:t>
      </w:r>
    </w:p>
    <w:p w14:paraId="7128AD54" w14:textId="77777777" w:rsidR="00657A53" w:rsidRDefault="00657A53" w:rsidP="00657A53">
      <w:pPr>
        <w:pStyle w:val="1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Хранение, сроки и способы внесения органических удобрений Способы хранения навоза.</w:t>
      </w:r>
    </w:p>
    <w:p w14:paraId="408E57AB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Существуют три способа хранения навоза:</w:t>
      </w:r>
    </w:p>
    <w:p w14:paraId="2FC6012E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горячий (рыхлый),</w:t>
      </w:r>
    </w:p>
    <w:p w14:paraId="5A28152E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холодный (плотный)</w:t>
      </w:r>
    </w:p>
    <w:p w14:paraId="4EC16CE3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горячепрессованный (рыхло-плотный).</w:t>
      </w:r>
    </w:p>
    <w:p w14:paraId="6D7B1ED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Лучший способ хранения — холодный, который предусматривает плотную укладку навоза в штабеля шириной 5 —6 м и высотой каждого слоя 1 м.</w:t>
      </w:r>
    </w:p>
    <w:p w14:paraId="275C4C1F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слой утрамбовывают, на него укладывают последующие до тех пор, пока высота всех уплотненных слоев не достигнет 2 — 3 м. Уплотненный штабель сверху слоем 8—15 см накрывают торфом, резаной соломой или землей. Сбоку, вплотную к первому, укладывают второй и так, пока не будет заполнено все навозохранилище.</w:t>
      </w:r>
    </w:p>
    <w:p w14:paraId="1AE10586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Хранение навоза под скотом</w:t>
      </w:r>
      <w:r>
        <w:rPr>
          <w:i/>
          <w:iCs/>
          <w:color w:val="000000"/>
          <w:sz w:val="28"/>
          <w:szCs w:val="28"/>
          <w:u w:val="single"/>
        </w:rPr>
        <w:t> — другой вариант плотного хранения.</w:t>
      </w:r>
    </w:p>
    <w:p w14:paraId="459DAB5D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Его применяют при беспривязном содержании животных в полевых загонах, выгульных площадках и в животноводческих помещениях.</w:t>
      </w:r>
    </w:p>
    <w:p w14:paraId="4CC3E5C7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всей площади настилают торф или солому слоем 30 — 50 см, эту подстилку перемешивают с навозом и уплотняют. При переувлажнении верхнего слоя добавляют следующие слои подстилки.</w:t>
      </w:r>
    </w:p>
    <w:p w14:paraId="1252D8B7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Рыхло-плотное хранение</w:t>
      </w:r>
      <w:r>
        <w:rPr>
          <w:i/>
          <w:iCs/>
          <w:color w:val="000000"/>
          <w:sz w:val="28"/>
          <w:szCs w:val="28"/>
          <w:u w:val="single"/>
        </w:rPr>
        <w:t> применяется, когда нужно добиться быстрого разложения навоза, например сильносоломистого, или при необходимости биотермического уничтожения семян сорняков и возбудителей желудочно-кишечных заболеваний, которыми чаще заражается свиной и овечий навоз.</w:t>
      </w:r>
    </w:p>
    <w:p w14:paraId="0F509AA8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Навоз в штабелях шириной 2 — 3 м и высотой 1 м оставляют без уплотнения. Разложение навоза идет в аэробных условиях, температура его на 4—6-й день достигает 60 — 70 "С.</w:t>
      </w:r>
    </w:p>
    <w:p w14:paraId="2249DF06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Рыхлое </w:t>
      </w:r>
      <w:r>
        <w:rPr>
          <w:i/>
          <w:iCs/>
          <w:color w:val="000000"/>
          <w:sz w:val="28"/>
          <w:szCs w:val="28"/>
        </w:rPr>
        <w:t>хранение наблюдается только в том случае, когда на</w:t>
      </w:r>
      <w:r>
        <w:rPr>
          <w:i/>
          <w:iCs/>
          <w:color w:val="000000"/>
          <w:sz w:val="28"/>
          <w:szCs w:val="28"/>
        </w:rPr>
        <w:softHyphen/>
        <w:t>воз в штабелях шириной 2 —3 м оставляют без уплотнения.</w:t>
      </w:r>
    </w:p>
    <w:p w14:paraId="06FDA14E" w14:textId="77777777" w:rsidR="00657A53" w:rsidRDefault="00657A53" w:rsidP="00657A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Разло</w:t>
      </w:r>
      <w:r>
        <w:rPr>
          <w:color w:val="000000"/>
          <w:sz w:val="28"/>
          <w:szCs w:val="28"/>
        </w:rPr>
        <w:softHyphen/>
        <w:t>жение идет в аэробных условиях при высокой температуре, про</w:t>
      </w:r>
      <w:r>
        <w:rPr>
          <w:color w:val="000000"/>
          <w:sz w:val="28"/>
          <w:szCs w:val="28"/>
        </w:rPr>
        <w:softHyphen/>
        <w:t>исходят большие потери азота и органического вещества. Внутри куч навоз сильно разлагается, а по краям пересыхает и разлагает</w:t>
      </w:r>
      <w:r>
        <w:rPr>
          <w:color w:val="000000"/>
          <w:sz w:val="28"/>
          <w:szCs w:val="28"/>
        </w:rPr>
        <w:softHyphen/>
        <w:t>ся плохо.</w:t>
      </w:r>
    </w:p>
    <w:p w14:paraId="4B21E2AF" w14:textId="77777777" w:rsidR="00657A53" w:rsidRDefault="00657A53" w:rsidP="00657A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FB2FF9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69"/>
    <w:rsid w:val="00073DB1"/>
    <w:rsid w:val="003460E6"/>
    <w:rsid w:val="00657A53"/>
    <w:rsid w:val="006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E85FA-69F8-44F9-8D73-7F3AA26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A5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57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57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7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2026-06-06T14:28:00Z</dcterms:created>
  <dcterms:modified xsi:type="dcterms:W3CDTF">2026-06-06T14:28:00Z</dcterms:modified>
</cp:coreProperties>
</file>