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19CF" w14:textId="074F1BD8" w:rsidR="00F12C76" w:rsidRDefault="00656A0B" w:rsidP="00656A0B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 xml:space="preserve">Тема 1 </w:t>
      </w:r>
      <w:r w:rsidRPr="00656A0B">
        <w:rPr>
          <w:b/>
          <w:bCs/>
        </w:rPr>
        <w:t>Нормативно-правовое регулирование и регламент оформления электронных ветеринарно-сопроводительных документов (ЭВСД) на продукцию животного происхождения</w:t>
      </w:r>
    </w:p>
    <w:p w14:paraId="5D47BA7B" w14:textId="77777777" w:rsidR="00656A0B" w:rsidRDefault="00656A0B" w:rsidP="00656A0B">
      <w:pPr>
        <w:pStyle w:val="a7"/>
        <w:numPr>
          <w:ilvl w:val="0"/>
          <w:numId w:val="1"/>
        </w:numPr>
        <w:spacing w:after="0"/>
        <w:ind w:left="0" w:firstLine="709"/>
        <w:jc w:val="both"/>
      </w:pPr>
      <w:r w:rsidRPr="00656A0B">
        <w:rPr>
          <w:b/>
          <w:bCs/>
        </w:rPr>
        <w:t>Нормативная база, регулирующая оформление электронных ветеринарных сопроводительных документов</w:t>
      </w:r>
      <w:r>
        <w:t xml:space="preserve"> (ЭВСД), включает несколько ключевых документов:</w:t>
      </w:r>
    </w:p>
    <w:p w14:paraId="13C261FB" w14:textId="77777777" w:rsidR="00656A0B" w:rsidRDefault="00656A0B" w:rsidP="00656A0B">
      <w:pPr>
        <w:pStyle w:val="a7"/>
        <w:spacing w:after="0"/>
        <w:ind w:left="0" w:firstLine="709"/>
        <w:jc w:val="both"/>
      </w:pPr>
      <w:r>
        <w:t xml:space="preserve">Закон Российской Федерации от 14 мая 1993 г. №4979-1 «О ветеринарии». Основной закон, регулирующий ветеринарную деятельность в России. </w:t>
      </w:r>
    </w:p>
    <w:p w14:paraId="2D7D2AEF" w14:textId="64A75870" w:rsidR="00656A0B" w:rsidRDefault="00656A0B" w:rsidP="00656A0B">
      <w:pPr>
        <w:pStyle w:val="a7"/>
        <w:spacing w:after="0"/>
        <w:ind w:left="0" w:firstLine="709"/>
        <w:jc w:val="both"/>
      </w:pPr>
      <w:r>
        <w:t xml:space="preserve">Федеральный закон от 13 июля 2015 г. №243-ФЗ «О внесении изменений в Закон Российской Федерации </w:t>
      </w:r>
      <w:r>
        <w:t>«</w:t>
      </w:r>
      <w:r>
        <w:t>О ветеринарии</w:t>
      </w:r>
      <w:r>
        <w:t>»</w:t>
      </w:r>
      <w:r>
        <w:t xml:space="preserve"> и отдельные законодательные акты Российской Федерации». Ввёл понятия ЭВСД, прослеживаемости и установил переходные нормы. </w:t>
      </w:r>
    </w:p>
    <w:p w14:paraId="28BA1A0E" w14:textId="77777777" w:rsidR="00656A0B" w:rsidRDefault="00656A0B" w:rsidP="00656A0B">
      <w:pPr>
        <w:pStyle w:val="a7"/>
        <w:spacing w:after="0"/>
        <w:ind w:left="0" w:firstLine="709"/>
        <w:jc w:val="both"/>
      </w:pPr>
      <w:r>
        <w:t xml:space="preserve">Приказ Минсельхоза России от 13 декабря 2022 г. №862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носителях». Документ вступил в силу 1 сентября 2023 года и действует до 1 сентября 2029 года. Он устанавливает формы и порядок оформления ветеринарных сопроводительных документов (ВСД), включая электронные, за исключением форм и порядков, установленных в соответствии с международными договорами РФ. </w:t>
      </w:r>
    </w:p>
    <w:p w14:paraId="5B38C65A" w14:textId="77777777" w:rsidR="00656A0B" w:rsidRDefault="00656A0B" w:rsidP="00656A0B">
      <w:pPr>
        <w:pStyle w:val="a7"/>
        <w:spacing w:after="0"/>
        <w:ind w:left="0" w:firstLine="709"/>
        <w:jc w:val="both"/>
      </w:pPr>
      <w:r>
        <w:t>В приказе, в частности, определены:</w:t>
      </w:r>
    </w:p>
    <w:p w14:paraId="201E2E9C" w14:textId="77777777" w:rsidR="00656A0B" w:rsidRDefault="00656A0B" w:rsidP="00656A0B">
      <w:pPr>
        <w:pStyle w:val="a7"/>
        <w:spacing w:after="0"/>
        <w:ind w:left="0" w:firstLine="709"/>
        <w:jc w:val="both"/>
      </w:pPr>
      <w:r>
        <w:t xml:space="preserve">сроки оформления ВСД (в том числе электронных) — в течение 24 часов после поступления обращения владельца подконтрольного товара или его уполномоченного представителя при отсутствии необходимости проведения лабораторных исследований, ветеринарно-санитарной экспертизы или ветеринарно-профилактических мероприятий; </w:t>
      </w:r>
    </w:p>
    <w:p w14:paraId="238BC874" w14:textId="77777777" w:rsidR="00656A0B" w:rsidRDefault="00656A0B" w:rsidP="00656A0B">
      <w:pPr>
        <w:pStyle w:val="a7"/>
        <w:spacing w:after="0"/>
        <w:ind w:left="0" w:firstLine="709"/>
        <w:jc w:val="both"/>
      </w:pPr>
      <w:r>
        <w:t xml:space="preserve">требования к оформлению производственных ВСД (должны быть завершены в течение 48 часов после окончания технологического процесса производства подконтрольного товара, с некоторыми исключениями); </w:t>
      </w:r>
    </w:p>
    <w:p w14:paraId="423BA9AE" w14:textId="4B60D2BF" w:rsidR="00656A0B" w:rsidRDefault="00656A0B" w:rsidP="00656A0B">
      <w:pPr>
        <w:pStyle w:val="a7"/>
        <w:spacing w:after="0"/>
        <w:ind w:left="0" w:firstLine="709"/>
        <w:jc w:val="both"/>
      </w:pPr>
      <w:r>
        <w:t>порядок действий при необходимости проведения лабораторных исследований, экспертизы и т. д.</w:t>
      </w:r>
    </w:p>
    <w:p w14:paraId="6184FF56" w14:textId="77777777" w:rsidR="00656A0B" w:rsidRDefault="00656A0B" w:rsidP="00656A0B">
      <w:pPr>
        <w:pStyle w:val="a7"/>
        <w:spacing w:after="0"/>
        <w:ind w:left="0" w:firstLine="709"/>
        <w:jc w:val="both"/>
      </w:pPr>
      <w:r>
        <w:t xml:space="preserve">Постановление Правительства Российской Федерации от 7 ноября 2016 г. №1140. Утверждает правила создания, развития и эксплуатации федеральной государственной информационной системы в области ветеринарии (ФГИС ВетИС), которая используется для оформления ЭВСД. </w:t>
      </w:r>
    </w:p>
    <w:p w14:paraId="6FA550F8" w14:textId="77777777" w:rsidR="00656A0B" w:rsidRDefault="00656A0B" w:rsidP="00656A0B">
      <w:pPr>
        <w:pStyle w:val="a7"/>
        <w:spacing w:after="0"/>
        <w:ind w:left="0" w:firstLine="709"/>
        <w:jc w:val="both"/>
      </w:pPr>
      <w:r>
        <w:t xml:space="preserve">Приказ Минсельхоза России от 18 декабря 2015 г. №648 «Об утверждении Перечня подконтрольных товаров, подлежащих сопровождению ветеринарными сопроводительными документами». Определяет перечень товаров, на которые требуется оформление ВСД, включая те, что подлежат электронному сопровождению. </w:t>
      </w:r>
    </w:p>
    <w:p w14:paraId="74245574" w14:textId="7C13D83E" w:rsidR="00656A0B" w:rsidRDefault="00656A0B" w:rsidP="00656A0B">
      <w:pPr>
        <w:pStyle w:val="a7"/>
        <w:spacing w:after="0"/>
        <w:ind w:left="0" w:firstLine="709"/>
        <w:jc w:val="both"/>
      </w:pPr>
      <w:r>
        <w:t xml:space="preserve">Также стоит отметить, что ранее действовал приказ Минсельхоза России от 27 декабря 2016 г. №589, который регулировал оформление ВСД, включая </w:t>
      </w:r>
      <w:r>
        <w:lastRenderedPageBreak/>
        <w:t>электронные, но с 1 сентября 2023 года он утратил силу в связи с вступлением в силу приказа №862.</w:t>
      </w:r>
    </w:p>
    <w:p w14:paraId="300D505C" w14:textId="77777777" w:rsidR="00656A0B" w:rsidRDefault="00656A0B" w:rsidP="00656A0B">
      <w:pPr>
        <w:pStyle w:val="a7"/>
        <w:spacing w:after="0"/>
        <w:ind w:left="0" w:firstLine="709"/>
        <w:jc w:val="both"/>
      </w:pPr>
    </w:p>
    <w:p w14:paraId="4581188D" w14:textId="2D59F649" w:rsidR="00656A0B" w:rsidRPr="00656A0B" w:rsidRDefault="00656A0B" w:rsidP="00656A0B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b/>
          <w:bCs/>
        </w:rPr>
      </w:pPr>
      <w:r w:rsidRPr="00656A0B">
        <w:rPr>
          <w:b/>
          <w:bCs/>
        </w:rPr>
        <w:t>Основные функции и задачи ФГИС «Меркурий», ее связь с ФГИС «ВетИС» и другими информационными системами.</w:t>
      </w:r>
    </w:p>
    <w:p w14:paraId="569EB1B9" w14:textId="0A5A4E78" w:rsidR="00656A0B" w:rsidRDefault="00656A0B" w:rsidP="00656A0B">
      <w:pPr>
        <w:pStyle w:val="a7"/>
        <w:spacing w:after="0"/>
        <w:ind w:left="0" w:firstLine="709"/>
        <w:jc w:val="both"/>
      </w:pPr>
      <w:r>
        <w:t xml:space="preserve">ФГИС «Меркурий» </w:t>
      </w:r>
      <w:r>
        <w:t>-</w:t>
      </w:r>
      <w:r>
        <w:t xml:space="preserve"> федеральная государственная информационная система, которая входит в состав ФГИС «ВетИС» (Государственная информационная система в области ветеринарии). Она предназначена для контроля за оборотом подконтрольной продукции животного происхождения и обеспечения её прослеживаемости от производителя до конечного потребителя. </w:t>
      </w:r>
    </w:p>
    <w:p w14:paraId="3F40B78F" w14:textId="77777777" w:rsidR="00656A0B" w:rsidRDefault="00656A0B" w:rsidP="00656A0B">
      <w:pPr>
        <w:pStyle w:val="a7"/>
        <w:spacing w:after="0"/>
        <w:ind w:left="0" w:firstLine="709"/>
        <w:jc w:val="both"/>
      </w:pPr>
      <w:r>
        <w:t>Основные функции и задачи ФГИС «Меркурий»</w:t>
      </w:r>
    </w:p>
    <w:p w14:paraId="30CEB6F3" w14:textId="0275B5D9" w:rsidR="00656A0B" w:rsidRDefault="00656A0B" w:rsidP="00656A0B">
      <w:pPr>
        <w:pStyle w:val="a7"/>
        <w:numPr>
          <w:ilvl w:val="0"/>
          <w:numId w:val="2"/>
        </w:numPr>
        <w:spacing w:after="0"/>
        <w:ind w:left="0" w:firstLine="709"/>
        <w:jc w:val="both"/>
      </w:pPr>
      <w:r>
        <w:t xml:space="preserve">Электронная сертификация. Система позволяет оформлять ветеринарно-сопроводительные документы (ВСД) в электронном виде. ВСД сопровождают продукцию на всех этапах её движения: при производстве, транспортировке, реализации и безвозмездной передаче. </w:t>
      </w:r>
    </w:p>
    <w:p w14:paraId="053B44C1" w14:textId="77777777" w:rsidR="00656A0B" w:rsidRDefault="00656A0B" w:rsidP="00656A0B">
      <w:pPr>
        <w:pStyle w:val="a7"/>
        <w:numPr>
          <w:ilvl w:val="0"/>
          <w:numId w:val="2"/>
        </w:numPr>
        <w:spacing w:after="0"/>
        <w:ind w:left="0" w:firstLine="709"/>
        <w:jc w:val="both"/>
      </w:pPr>
      <w:r>
        <w:t xml:space="preserve">Прослеживаемость продукции. «Меркурий» фиксирует путь товара от фермы или завода до прилавка, включая информацию о производителях, перевозчиках, хранителях и продавцах. Это позволяет отслеживать дробление партий и контролировать движение продукции по территории РФ. </w:t>
      </w:r>
    </w:p>
    <w:p w14:paraId="407BAF50" w14:textId="77777777" w:rsidR="00656A0B" w:rsidRDefault="00656A0B" w:rsidP="00656A0B">
      <w:pPr>
        <w:pStyle w:val="a7"/>
        <w:numPr>
          <w:ilvl w:val="0"/>
          <w:numId w:val="2"/>
        </w:numPr>
        <w:spacing w:after="0"/>
        <w:ind w:left="0" w:firstLine="709"/>
        <w:jc w:val="both"/>
      </w:pPr>
      <w:r>
        <w:t xml:space="preserve">Контроль безопасности. В ВСД включаются данные о лабораторных исследованиях, сроках годности и других параметрах, подтверждающих безопасность продукции. </w:t>
      </w:r>
    </w:p>
    <w:p w14:paraId="640156CB" w14:textId="77777777" w:rsidR="00656A0B" w:rsidRDefault="00656A0B" w:rsidP="00656A0B">
      <w:pPr>
        <w:pStyle w:val="a7"/>
        <w:numPr>
          <w:ilvl w:val="0"/>
          <w:numId w:val="2"/>
        </w:numPr>
        <w:spacing w:after="0"/>
        <w:ind w:left="0" w:firstLine="709"/>
        <w:jc w:val="both"/>
      </w:pPr>
      <w:r>
        <w:t xml:space="preserve">Автоматизация документооборота. Система заменяет бумажные сертификаты электронными, что упрощает работу с документацией, сокращает время на её оформление и минимизирует человеческие ошибки. </w:t>
      </w:r>
    </w:p>
    <w:p w14:paraId="1455C421" w14:textId="77777777" w:rsidR="00656A0B" w:rsidRDefault="00656A0B" w:rsidP="00656A0B">
      <w:pPr>
        <w:pStyle w:val="a7"/>
        <w:numPr>
          <w:ilvl w:val="0"/>
          <w:numId w:val="2"/>
        </w:numPr>
        <w:spacing w:after="0"/>
        <w:ind w:left="0" w:firstLine="709"/>
        <w:jc w:val="both"/>
      </w:pPr>
      <w:r>
        <w:t xml:space="preserve">Учёт остатков и операций. В «Меркурии» ведётся складской журнал, где фиксируются приёмка, отгрузка, преобразование продукции и другие операции. </w:t>
      </w:r>
    </w:p>
    <w:p w14:paraId="15412E32" w14:textId="77777777" w:rsidR="00656A0B" w:rsidRDefault="00656A0B" w:rsidP="00656A0B">
      <w:pPr>
        <w:pStyle w:val="a7"/>
        <w:numPr>
          <w:ilvl w:val="0"/>
          <w:numId w:val="2"/>
        </w:numPr>
        <w:spacing w:after="0"/>
        <w:ind w:left="0" w:firstLine="709"/>
        <w:jc w:val="both"/>
      </w:pPr>
      <w:r>
        <w:t xml:space="preserve">Гашение ВСД. Процедура гашения подтверждает поступление продукции в место назначения (магазин, склад и т. д.). После гашения в складском журнале автоматически появляется запись о приёмке товара. </w:t>
      </w:r>
    </w:p>
    <w:p w14:paraId="0095FEB9" w14:textId="77777777" w:rsidR="00656A0B" w:rsidRDefault="00656A0B" w:rsidP="00656A0B">
      <w:pPr>
        <w:pStyle w:val="a7"/>
        <w:numPr>
          <w:ilvl w:val="0"/>
          <w:numId w:val="2"/>
        </w:numPr>
        <w:spacing w:after="0"/>
        <w:ind w:left="0" w:firstLine="709"/>
        <w:jc w:val="both"/>
      </w:pPr>
      <w:r>
        <w:t xml:space="preserve">Работа с расхождениями. Если при приёмке обнаруживаются несоответствия (например, несовпадение веса), в системе можно оформить «Акт несоответствия». Также возможно оформить возвратный ВСД при отказе от части продукции. </w:t>
      </w:r>
    </w:p>
    <w:p w14:paraId="1559A86C" w14:textId="77777777" w:rsidR="00656A0B" w:rsidRDefault="00656A0B" w:rsidP="00656A0B">
      <w:pPr>
        <w:pStyle w:val="a7"/>
        <w:spacing w:after="0"/>
        <w:ind w:left="0" w:firstLine="709"/>
        <w:jc w:val="center"/>
      </w:pPr>
      <w:r>
        <w:t>Связь с ФГИС «ВетИС»</w:t>
      </w:r>
    </w:p>
    <w:p w14:paraId="2B9EE6F7" w14:textId="77777777" w:rsidR="00656A0B" w:rsidRDefault="00656A0B" w:rsidP="00656A0B">
      <w:pPr>
        <w:pStyle w:val="a7"/>
        <w:spacing w:after="0"/>
        <w:ind w:left="0" w:firstLine="709"/>
        <w:jc w:val="both"/>
      </w:pPr>
      <w:r>
        <w:t xml:space="preserve">«Меркурий» — один из модулей в цифровой экосистеме Россельхознадзора «ВетИС». Все модули системы связаны между собой и обмениваются данными, что позволяет контролировать весь жизненный цикл продукции. </w:t>
      </w:r>
    </w:p>
    <w:p w14:paraId="0A0F6BC3" w14:textId="77777777" w:rsidR="00656A0B" w:rsidRDefault="00656A0B" w:rsidP="00656A0B">
      <w:pPr>
        <w:pStyle w:val="a7"/>
        <w:spacing w:after="0"/>
        <w:ind w:left="0" w:firstLine="709"/>
        <w:jc w:val="both"/>
      </w:pPr>
    </w:p>
    <w:p w14:paraId="0CA5C164" w14:textId="77777777" w:rsidR="00656A0B" w:rsidRDefault="00656A0B" w:rsidP="00656A0B">
      <w:pPr>
        <w:pStyle w:val="a7"/>
        <w:spacing w:after="0"/>
        <w:ind w:left="0" w:firstLine="709"/>
        <w:jc w:val="both"/>
      </w:pPr>
      <w:r>
        <w:t>Некоторые другие модули «ВетИС»:</w:t>
      </w:r>
    </w:p>
    <w:p w14:paraId="4DF8D53C" w14:textId="77777777" w:rsidR="00656A0B" w:rsidRDefault="00656A0B" w:rsidP="00656A0B">
      <w:pPr>
        <w:pStyle w:val="a7"/>
        <w:spacing w:after="0"/>
        <w:ind w:left="0" w:firstLine="709"/>
        <w:jc w:val="both"/>
      </w:pPr>
    </w:p>
    <w:p w14:paraId="5E192DF5" w14:textId="77777777" w:rsidR="00656A0B" w:rsidRDefault="00656A0B" w:rsidP="00656A0B">
      <w:pPr>
        <w:pStyle w:val="a7"/>
        <w:spacing w:after="0"/>
        <w:ind w:left="0" w:firstLine="709"/>
        <w:jc w:val="both"/>
      </w:pPr>
      <w:r>
        <w:lastRenderedPageBreak/>
        <w:t>«Ветис.Паспорт» — используется для первоначальной регистрации и получения доступа к другим модулям системы.</w:t>
      </w:r>
    </w:p>
    <w:p w14:paraId="0704F95B" w14:textId="77777777" w:rsidR="00656A0B" w:rsidRDefault="00656A0B" w:rsidP="00656A0B">
      <w:pPr>
        <w:pStyle w:val="a7"/>
        <w:spacing w:after="0"/>
        <w:ind w:left="0" w:firstLine="709"/>
        <w:jc w:val="both"/>
      </w:pPr>
      <w:r>
        <w:t>«Ветис.Цербер» — личный кабинет и центр управления доступом. Здесь регистрируются торговые точки, склады или производственные цеха.</w:t>
      </w:r>
    </w:p>
    <w:p w14:paraId="64DEDA5E" w14:textId="77777777" w:rsidR="00656A0B" w:rsidRDefault="00656A0B" w:rsidP="00656A0B">
      <w:pPr>
        <w:pStyle w:val="a7"/>
        <w:spacing w:after="0"/>
        <w:ind w:left="0" w:firstLine="709"/>
        <w:jc w:val="both"/>
      </w:pPr>
      <w:r>
        <w:t>«Аргус» — автоматизирует работу с импортом и экспортом, выдаёт разрешения на ввоз или транзит грузов.</w:t>
      </w:r>
    </w:p>
    <w:p w14:paraId="546C3ED5" w14:textId="77777777" w:rsidR="00656A0B" w:rsidRDefault="00656A0B" w:rsidP="00656A0B">
      <w:pPr>
        <w:pStyle w:val="a7"/>
        <w:spacing w:after="0"/>
        <w:ind w:left="0" w:firstLine="709"/>
        <w:jc w:val="both"/>
      </w:pPr>
      <w:r>
        <w:t xml:space="preserve">«Веста» — модуль для лабораторного контроля, где учитываются акты исследований продукции. </w:t>
      </w:r>
    </w:p>
    <w:p w14:paraId="220A8199" w14:textId="57B366CA" w:rsidR="00656A0B" w:rsidRDefault="00656A0B" w:rsidP="00656A0B">
      <w:pPr>
        <w:pStyle w:val="a7"/>
        <w:spacing w:after="0"/>
        <w:ind w:left="0" w:firstLine="709"/>
        <w:jc w:val="both"/>
      </w:pPr>
      <w:r>
        <w:t>«Меркурий» тесно взаимодействует с «Цербером». «Цербер» передаёт в «Меркурий» данные о праве площадки принимать определённые виды продукции. Например, если в «Цербере» у площадки нет прав на работу с рыбой, оформить на неё рыбную продукцию в «Меркурии» не получится.</w:t>
      </w:r>
    </w:p>
    <w:p w14:paraId="0A574A78" w14:textId="77777777" w:rsidR="00656A0B" w:rsidRDefault="00656A0B" w:rsidP="00656A0B">
      <w:pPr>
        <w:pStyle w:val="a7"/>
        <w:spacing w:after="0"/>
        <w:ind w:left="0" w:firstLine="709"/>
        <w:jc w:val="both"/>
      </w:pPr>
    </w:p>
    <w:p w14:paraId="4A00E9B6" w14:textId="1F8A28BD" w:rsidR="00656A0B" w:rsidRDefault="00E30D89" w:rsidP="00656A0B">
      <w:pPr>
        <w:pStyle w:val="a7"/>
        <w:numPr>
          <w:ilvl w:val="0"/>
          <w:numId w:val="1"/>
        </w:numPr>
        <w:spacing w:after="0"/>
        <w:jc w:val="both"/>
        <w:rPr>
          <w:b/>
          <w:bCs/>
        </w:rPr>
      </w:pPr>
      <w:r w:rsidRPr="00E30D89">
        <w:rPr>
          <w:b/>
          <w:bCs/>
        </w:rPr>
        <w:t>Порядок регистрации и авторизации в ФГИС «Меркурий», участники процесса оформления ЭВСД.</w:t>
      </w:r>
    </w:p>
    <w:p w14:paraId="68ACE6E1" w14:textId="0FA5E33C" w:rsidR="00E30D89" w:rsidRPr="00E30D89" w:rsidRDefault="00E30D89" w:rsidP="00E30D89">
      <w:pPr>
        <w:pStyle w:val="a7"/>
        <w:spacing w:after="0"/>
        <w:ind w:left="0" w:firstLine="709"/>
        <w:jc w:val="both"/>
      </w:pPr>
      <w:r w:rsidRPr="00E30D89">
        <w:t>ФГИС «Меркурий» — это система для контроля продукции животного происхождения на всех этапах её оборота: от производства до реализации. Регистрация в ней обязательна для всех участников цепочки поставок, связанных с такой продукцией. </w:t>
      </w:r>
    </w:p>
    <w:p w14:paraId="4C2232FC" w14:textId="77777777" w:rsidR="00E30D89" w:rsidRPr="00E30D89" w:rsidRDefault="00E30D89" w:rsidP="00E30D89">
      <w:pPr>
        <w:pStyle w:val="a7"/>
        <w:spacing w:after="0"/>
        <w:ind w:left="0" w:firstLine="709"/>
        <w:jc w:val="both"/>
        <w:rPr>
          <w:i/>
          <w:iCs/>
        </w:rPr>
      </w:pPr>
      <w:r w:rsidRPr="00E30D89">
        <w:rPr>
          <w:i/>
          <w:iCs/>
        </w:rPr>
        <w:t>Порядок регистрации в ФГИС «Меркурий»</w:t>
      </w:r>
    </w:p>
    <w:p w14:paraId="570AC0F1" w14:textId="77777777" w:rsidR="00E30D89" w:rsidRPr="00E30D89" w:rsidRDefault="00E30D89" w:rsidP="00E30D89">
      <w:pPr>
        <w:pStyle w:val="a7"/>
        <w:spacing w:after="0"/>
        <w:ind w:left="0" w:firstLine="709"/>
        <w:jc w:val="both"/>
      </w:pPr>
      <w:r w:rsidRPr="00E30D89">
        <w:t>Регистрация включает два этапа:</w:t>
      </w:r>
    </w:p>
    <w:p w14:paraId="5298BDC2" w14:textId="5408D161" w:rsidR="00E30D89" w:rsidRPr="00E30D89" w:rsidRDefault="00E30D89" w:rsidP="00E30D89">
      <w:pPr>
        <w:pStyle w:val="a7"/>
        <w:numPr>
          <w:ilvl w:val="0"/>
          <w:numId w:val="3"/>
        </w:numPr>
        <w:spacing w:after="0"/>
        <w:ind w:left="0" w:firstLine="709"/>
        <w:jc w:val="both"/>
      </w:pPr>
      <w:r w:rsidRPr="00E30D89">
        <w:t>Регистрация хозяйствующего субъекта и его поднадзорных объектов (площадок). Это места ведения хозяйственной деятельности — магазины, склады, производственные цеха и т. д.</w:t>
      </w:r>
    </w:p>
    <w:p w14:paraId="48B49E02" w14:textId="77777777" w:rsidR="00E30D89" w:rsidRPr="00E30D89" w:rsidRDefault="00E30D89" w:rsidP="00E30D89">
      <w:pPr>
        <w:pStyle w:val="a7"/>
        <w:numPr>
          <w:ilvl w:val="0"/>
          <w:numId w:val="3"/>
        </w:numPr>
        <w:spacing w:after="0"/>
        <w:ind w:left="0" w:firstLine="709"/>
        <w:jc w:val="both"/>
      </w:pPr>
      <w:r w:rsidRPr="00E30D89">
        <w:t>Регистрация уполномоченного представителя хозяйствующего субъекта, в том числе в роли «Администратора ХС». </w:t>
      </w:r>
    </w:p>
    <w:p w14:paraId="541E8718" w14:textId="77777777" w:rsidR="00E30D89" w:rsidRPr="00E30D89" w:rsidRDefault="00E30D89" w:rsidP="00E30D89">
      <w:pPr>
        <w:pStyle w:val="a7"/>
        <w:spacing w:after="0"/>
        <w:ind w:left="0" w:firstLine="709"/>
        <w:jc w:val="both"/>
      </w:pPr>
      <w:r w:rsidRPr="00E30D89">
        <w:t>Способы регистрации:</w:t>
      </w:r>
    </w:p>
    <w:p w14:paraId="323191CA" w14:textId="77777777" w:rsidR="00E30D89" w:rsidRPr="00E30D89" w:rsidRDefault="00E30D89" w:rsidP="00E30D89">
      <w:pPr>
        <w:pStyle w:val="a7"/>
        <w:numPr>
          <w:ilvl w:val="0"/>
          <w:numId w:val="4"/>
        </w:numPr>
        <w:spacing w:after="0"/>
        <w:ind w:left="0" w:firstLine="709"/>
        <w:jc w:val="both"/>
      </w:pPr>
      <w:r w:rsidRPr="00E30D89">
        <w:t>Онлайн через систему «Цербер» (при наличии усиленной квалифицированной электронной подписи — КЭП или УКЭП). Для этого нужно:</w:t>
      </w:r>
    </w:p>
    <w:p w14:paraId="32B2C5B4" w14:textId="77777777" w:rsidR="00E30D89" w:rsidRPr="00E30D89" w:rsidRDefault="00E30D89" w:rsidP="00E30D89">
      <w:pPr>
        <w:pStyle w:val="a7"/>
        <w:numPr>
          <w:ilvl w:val="1"/>
          <w:numId w:val="4"/>
        </w:numPr>
        <w:spacing w:after="0"/>
        <w:ind w:left="0" w:firstLine="709"/>
        <w:jc w:val="both"/>
      </w:pPr>
      <w:r w:rsidRPr="00E30D89">
        <w:t>зайти на сайт «Цербера»;</w:t>
      </w:r>
    </w:p>
    <w:p w14:paraId="0F5763A2" w14:textId="77777777" w:rsidR="00E30D89" w:rsidRPr="00E30D89" w:rsidRDefault="00E30D89" w:rsidP="00E30D89">
      <w:pPr>
        <w:pStyle w:val="a7"/>
        <w:numPr>
          <w:ilvl w:val="1"/>
          <w:numId w:val="4"/>
        </w:numPr>
        <w:spacing w:after="0"/>
        <w:ind w:left="0" w:firstLine="709"/>
        <w:jc w:val="both"/>
      </w:pPr>
      <w:r w:rsidRPr="00E30D89">
        <w:t>заполнить форму, указав данные о хозяйствующем субъекте (название, ИНН, ОГРН), тип надзора (ветеринарный), контакты;</w:t>
      </w:r>
    </w:p>
    <w:p w14:paraId="2695FE24" w14:textId="77777777" w:rsidR="00E30D89" w:rsidRPr="00E30D89" w:rsidRDefault="00E30D89" w:rsidP="00E30D89">
      <w:pPr>
        <w:pStyle w:val="a7"/>
        <w:numPr>
          <w:ilvl w:val="1"/>
          <w:numId w:val="4"/>
        </w:numPr>
        <w:spacing w:after="0"/>
        <w:ind w:left="0" w:firstLine="709"/>
        <w:jc w:val="both"/>
      </w:pPr>
      <w:r w:rsidRPr="00E30D89">
        <w:t>добавить сотрудников, которые будут работать с ВСД, указав их ФИО, гражданство, данные паспорта, СНИЛС, email;</w:t>
      </w:r>
    </w:p>
    <w:p w14:paraId="63437F12" w14:textId="77777777" w:rsidR="00E30D89" w:rsidRPr="00E30D89" w:rsidRDefault="00E30D89" w:rsidP="00E30D89">
      <w:pPr>
        <w:pStyle w:val="a7"/>
        <w:numPr>
          <w:ilvl w:val="1"/>
          <w:numId w:val="4"/>
        </w:numPr>
        <w:spacing w:after="0"/>
        <w:ind w:left="0" w:firstLine="709"/>
        <w:jc w:val="both"/>
      </w:pPr>
      <w:r w:rsidRPr="00E30D89">
        <w:t>подтвердить отправку заявки с помощью КЭП. </w:t>
      </w:r>
    </w:p>
    <w:p w14:paraId="40D76112" w14:textId="77777777" w:rsidR="00E30D89" w:rsidRDefault="00E30D89" w:rsidP="00E30D89">
      <w:pPr>
        <w:pStyle w:val="a7"/>
        <w:numPr>
          <w:ilvl w:val="0"/>
          <w:numId w:val="4"/>
        </w:numPr>
        <w:spacing w:after="0"/>
        <w:ind w:left="0" w:firstLine="709"/>
        <w:jc w:val="both"/>
      </w:pPr>
      <w:r w:rsidRPr="00E30D89">
        <w:t>В письменном виде через территориальное управление Россельхознадзора (если нет ЭЦП). Нужно подать заявление по шаблону (отдельный для ИП и юрлиц), подписанное руководителем или его заместителем. В заявлении указываются сведения о хозяйствующем субъекте, местах осуществления деятельности (с фактическими адресами), администраторе организации/ИП. </w:t>
      </w:r>
    </w:p>
    <w:p w14:paraId="47DA24EA" w14:textId="6E0E9783" w:rsidR="00E30D89" w:rsidRPr="00E30D89" w:rsidRDefault="00E30D89" w:rsidP="00E30D89">
      <w:pPr>
        <w:pStyle w:val="a7"/>
        <w:numPr>
          <w:ilvl w:val="0"/>
          <w:numId w:val="4"/>
        </w:numPr>
        <w:spacing w:after="0"/>
        <w:ind w:left="0" w:firstLine="709"/>
        <w:jc w:val="both"/>
      </w:pPr>
      <w:r w:rsidRPr="00E30D89">
        <w:t>После регистрации хозяйствующего субъекта необходимо зарегистрировать площадки:</w:t>
      </w:r>
    </w:p>
    <w:p w14:paraId="16C6FC61" w14:textId="77777777" w:rsidR="00E30D89" w:rsidRPr="00E30D89" w:rsidRDefault="00E30D89" w:rsidP="00E30D89">
      <w:pPr>
        <w:pStyle w:val="a7"/>
        <w:numPr>
          <w:ilvl w:val="0"/>
          <w:numId w:val="5"/>
        </w:numPr>
        <w:spacing w:after="0"/>
        <w:ind w:left="0" w:firstLine="709"/>
        <w:jc w:val="both"/>
      </w:pPr>
      <w:r w:rsidRPr="00E30D89">
        <w:lastRenderedPageBreak/>
        <w:t>в «Цербере» нужно найти раздел для регистрации поднадзорных объектов, добавить новые площадки, указав их тип, адрес, координаты на карте, статус владения (владение или аренда); kurs.alfabank.ru +1</w:t>
      </w:r>
    </w:p>
    <w:p w14:paraId="6ACCC0C5" w14:textId="77777777" w:rsidR="00E30D89" w:rsidRPr="00E30D89" w:rsidRDefault="00E30D89" w:rsidP="00E30D89">
      <w:pPr>
        <w:pStyle w:val="a7"/>
        <w:numPr>
          <w:ilvl w:val="0"/>
          <w:numId w:val="5"/>
        </w:numPr>
        <w:spacing w:after="0"/>
        <w:ind w:left="0" w:firstLine="709"/>
        <w:jc w:val="both"/>
      </w:pPr>
      <w:r w:rsidRPr="00E30D89">
        <w:t>после отправки заявки площадки попадают в реестр в статусе «Не подтверждены». Для подтверждения нужно обратиться в орган исполнительной власти в области ветеринарии региона, где находятся объекты. </w:t>
      </w:r>
    </w:p>
    <w:p w14:paraId="4C0C33DC" w14:textId="77777777" w:rsidR="00E30D89" w:rsidRPr="00E30D89" w:rsidRDefault="00E30D89" w:rsidP="00E30D89">
      <w:pPr>
        <w:pStyle w:val="a7"/>
        <w:spacing w:after="0"/>
        <w:ind w:left="0" w:firstLine="709"/>
        <w:jc w:val="both"/>
      </w:pPr>
      <w:r w:rsidRPr="00E30D89">
        <w:t>Получение доступа к системе:</w:t>
      </w:r>
    </w:p>
    <w:p w14:paraId="0B2E6727" w14:textId="77777777" w:rsidR="00E30D89" w:rsidRPr="00E30D89" w:rsidRDefault="00E30D89" w:rsidP="00E30D89">
      <w:pPr>
        <w:pStyle w:val="a7"/>
        <w:numPr>
          <w:ilvl w:val="0"/>
          <w:numId w:val="6"/>
        </w:numPr>
        <w:spacing w:after="0"/>
        <w:ind w:left="0" w:firstLine="709"/>
        <w:jc w:val="both"/>
      </w:pPr>
      <w:r w:rsidRPr="00E30D89">
        <w:t>после регистрации уполномоченного лица в роли «Администратор ХС» на указанный email придут логин и пароль; </w:t>
      </w:r>
    </w:p>
    <w:p w14:paraId="0E37E9AF" w14:textId="77777777" w:rsidR="00E30D89" w:rsidRPr="00E30D89" w:rsidRDefault="00E30D89" w:rsidP="00E30D89">
      <w:pPr>
        <w:pStyle w:val="a7"/>
        <w:numPr>
          <w:ilvl w:val="0"/>
          <w:numId w:val="6"/>
        </w:numPr>
        <w:spacing w:after="0"/>
        <w:ind w:left="0" w:firstLine="709"/>
        <w:jc w:val="both"/>
      </w:pPr>
      <w:r w:rsidRPr="00E30D89">
        <w:t>для входа в подсистему «Меркурий.ХС» используется адрес mercury.vetrf.ru/hs. </w:t>
      </w:r>
    </w:p>
    <w:p w14:paraId="120C9FFD" w14:textId="77777777" w:rsidR="00E30D89" w:rsidRPr="00E30D89" w:rsidRDefault="00E30D89" w:rsidP="00E30D89">
      <w:pPr>
        <w:pStyle w:val="a7"/>
        <w:spacing w:after="0"/>
        <w:ind w:left="0" w:firstLine="709"/>
        <w:jc w:val="both"/>
      </w:pPr>
      <w:r w:rsidRPr="00E30D89">
        <w:t>С 2025 года также возможен вход через Госуслуги: нужно выбрать нужную подсистему, нажать «Госуслуги», ввести логин и пароль от учётной записи, подтвердить вход по СМС, одноразовому коду или биометрии. </w:t>
      </w:r>
    </w:p>
    <w:p w14:paraId="09627658" w14:textId="77777777" w:rsidR="00E30D89" w:rsidRPr="00E30D89" w:rsidRDefault="00E30D89" w:rsidP="00E30D89">
      <w:pPr>
        <w:pStyle w:val="a7"/>
        <w:spacing w:after="0"/>
        <w:ind w:left="0" w:firstLine="709"/>
        <w:jc w:val="both"/>
      </w:pPr>
      <w:r w:rsidRPr="00E30D89">
        <w:t>Авторизация в ФГИС «Меркурий»</w:t>
      </w:r>
    </w:p>
    <w:p w14:paraId="2162C1BF" w14:textId="77777777" w:rsidR="00E30D89" w:rsidRPr="00E30D89" w:rsidRDefault="00E30D89" w:rsidP="00E30D89">
      <w:pPr>
        <w:pStyle w:val="a7"/>
        <w:spacing w:after="0"/>
        <w:ind w:left="0" w:firstLine="709"/>
        <w:jc w:val="both"/>
      </w:pPr>
      <w:r w:rsidRPr="00E30D89">
        <w:t>Для авторизации нужно:</w:t>
      </w:r>
    </w:p>
    <w:p w14:paraId="64AF8391" w14:textId="77777777" w:rsidR="00E30D89" w:rsidRPr="00E30D89" w:rsidRDefault="00E30D89" w:rsidP="00E30D89">
      <w:pPr>
        <w:pStyle w:val="a7"/>
        <w:numPr>
          <w:ilvl w:val="0"/>
          <w:numId w:val="7"/>
        </w:numPr>
        <w:spacing w:after="0"/>
        <w:ind w:left="0" w:firstLine="709"/>
        <w:jc w:val="both"/>
      </w:pPr>
      <w:r w:rsidRPr="00E30D89">
        <w:t>ввести логин и пароль, полученные при регистрации;</w:t>
      </w:r>
    </w:p>
    <w:p w14:paraId="3C5740F2" w14:textId="21B3B958" w:rsidR="00E30D89" w:rsidRPr="00E30D89" w:rsidRDefault="00E30D89" w:rsidP="00E30D89">
      <w:pPr>
        <w:pStyle w:val="a7"/>
        <w:numPr>
          <w:ilvl w:val="0"/>
          <w:numId w:val="7"/>
        </w:numPr>
        <w:spacing w:after="0"/>
        <w:ind w:left="0" w:firstLine="709"/>
        <w:jc w:val="both"/>
      </w:pPr>
      <w:r w:rsidRPr="00E30D89">
        <w:t>либо войти через данные личного аккаунта на сайте «Госуслуги» (при условии, что в системе «Ветис.Паспорт» корректно указаны ФИО и СНИЛС).</w:t>
      </w:r>
    </w:p>
    <w:p w14:paraId="7A6353A2" w14:textId="77777777" w:rsidR="00E30D89" w:rsidRPr="00E30D89" w:rsidRDefault="00E30D89" w:rsidP="00E30D89">
      <w:pPr>
        <w:pStyle w:val="a7"/>
        <w:spacing w:after="0"/>
        <w:ind w:left="0" w:firstLine="709"/>
        <w:jc w:val="both"/>
      </w:pPr>
      <w:r w:rsidRPr="00E30D89">
        <w:t>Участники процесса оформления электронных ветеринарных сопроводительных документов (эВСД)</w:t>
      </w:r>
    </w:p>
    <w:p w14:paraId="4F8C783E" w14:textId="77777777" w:rsidR="00E30D89" w:rsidRPr="00E30D89" w:rsidRDefault="00E30D89" w:rsidP="00E30D89">
      <w:pPr>
        <w:pStyle w:val="a7"/>
        <w:spacing w:after="0"/>
        <w:ind w:left="0" w:firstLine="709"/>
        <w:jc w:val="both"/>
      </w:pPr>
      <w:r w:rsidRPr="00E30D89">
        <w:t>Согласно п. 4–6 ст. 2.3 Закона о ветеринарии, правом оформления эВСД в «Меркурии» наделены:</w:t>
      </w:r>
    </w:p>
    <w:p w14:paraId="5AEDCF3E" w14:textId="6E99B571" w:rsidR="00E30D89" w:rsidRPr="00E30D89" w:rsidRDefault="00E30D89" w:rsidP="00E30D89">
      <w:pPr>
        <w:pStyle w:val="a7"/>
        <w:numPr>
          <w:ilvl w:val="0"/>
          <w:numId w:val="8"/>
        </w:numPr>
        <w:spacing w:after="0"/>
        <w:ind w:left="0" w:firstLine="709"/>
        <w:jc w:val="both"/>
      </w:pPr>
      <w:r w:rsidRPr="00E30D89">
        <w:t>Специалисты в области ветеринарии, являющиеся уполномоченными лицами органов и организаций, входящих в систему Государственной ветеринарной службы РФ. Они могут оформлять эВСД на любые подконтрольные товары, перечень которых утверждён приказом Минсельхоза России от 18</w:t>
      </w:r>
      <w:r>
        <w:t xml:space="preserve"> </w:t>
      </w:r>
      <w:r w:rsidRPr="00E30D89">
        <w:t>декабря</w:t>
      </w:r>
      <w:r>
        <w:t xml:space="preserve"> </w:t>
      </w:r>
      <w:r w:rsidRPr="00E30D89">
        <w:t>2015</w:t>
      </w:r>
      <w:r>
        <w:t xml:space="preserve"> </w:t>
      </w:r>
      <w:r w:rsidRPr="00E30D89">
        <w:t>года №648. </w:t>
      </w:r>
    </w:p>
    <w:p w14:paraId="70346CDD" w14:textId="77777777" w:rsidR="00E30D89" w:rsidRPr="00E30D89" w:rsidRDefault="00E30D89" w:rsidP="00E30D89">
      <w:pPr>
        <w:pStyle w:val="a7"/>
        <w:numPr>
          <w:ilvl w:val="0"/>
          <w:numId w:val="8"/>
        </w:numPr>
        <w:spacing w:after="0"/>
        <w:ind w:left="0" w:firstLine="709"/>
        <w:jc w:val="both"/>
      </w:pPr>
      <w:r w:rsidRPr="00E30D89">
        <w:t>Аттестованные специалисты в области ветеринарии, не являющиеся уполномоченными лицами органов и организаций, входящих в систему Государственной ветеринарной службы РФ. Они могут оформлять эВСД только на подконтрольные товары, входящие в перечень, утверждённый приказом Минсельхоза России от 15 апреля 2019 года №194. Порядок аттестации таких специалистов утверждён постановлением Правительства РФ от 9 ноября 2016 года №1145 и приказом Минсельхоза России от 3 мая 2017 года №212. </w:t>
      </w:r>
    </w:p>
    <w:p w14:paraId="26415758" w14:textId="4358D86E" w:rsidR="00E30D89" w:rsidRPr="00E30D89" w:rsidRDefault="00E30D89" w:rsidP="00E30D89">
      <w:pPr>
        <w:pStyle w:val="a7"/>
        <w:numPr>
          <w:ilvl w:val="0"/>
          <w:numId w:val="8"/>
        </w:numPr>
        <w:spacing w:after="0"/>
        <w:ind w:left="0" w:firstLine="709"/>
        <w:jc w:val="both"/>
      </w:pPr>
      <w:r w:rsidRPr="00E30D89">
        <w:t>Уполномоченные лица организаций и предприниматели, являющиеся производителями и (или) участниками оборота подконтрольных товаров. Они могут оформлять эВСД на продукцию из перечня, утверждённого приказом Минсельхоза России от 18</w:t>
      </w:r>
      <w:r>
        <w:t xml:space="preserve"> </w:t>
      </w:r>
      <w:r w:rsidRPr="00E30D89">
        <w:t>декабря 2015 года №646. </w:t>
      </w:r>
    </w:p>
    <w:p w14:paraId="33C08497" w14:textId="77777777" w:rsidR="00E30D89" w:rsidRPr="00E30D89" w:rsidRDefault="00E30D89" w:rsidP="00E30D89">
      <w:pPr>
        <w:pStyle w:val="a7"/>
        <w:spacing w:after="0"/>
        <w:ind w:left="0" w:firstLine="709"/>
        <w:jc w:val="both"/>
      </w:pPr>
      <w:r w:rsidRPr="00E30D89">
        <w:t>Права доступа к функциям ФГИС «Меркурий» зависят от роли пользователя, которая присваивается при регистрации. Некоторые возможные роли:</w:t>
      </w:r>
    </w:p>
    <w:p w14:paraId="7BAB627A" w14:textId="4273D91D" w:rsidR="00E30D89" w:rsidRPr="00E30D89" w:rsidRDefault="00E30D89" w:rsidP="00E30D89">
      <w:pPr>
        <w:pStyle w:val="a7"/>
        <w:numPr>
          <w:ilvl w:val="0"/>
          <w:numId w:val="9"/>
        </w:numPr>
        <w:spacing w:after="0"/>
        <w:ind w:left="0" w:firstLine="709"/>
        <w:jc w:val="both"/>
      </w:pPr>
      <w:r w:rsidRPr="00E30D89">
        <w:lastRenderedPageBreak/>
        <w:t>Авторизованный заявитель — базовая роль, позволяет подавать заявки на оформление ВСД.</w:t>
      </w:r>
    </w:p>
    <w:p w14:paraId="78EDE96A" w14:textId="70552869" w:rsidR="00E30D89" w:rsidRPr="00E30D89" w:rsidRDefault="00E30D89" w:rsidP="00E30D89">
      <w:pPr>
        <w:pStyle w:val="a7"/>
        <w:numPr>
          <w:ilvl w:val="0"/>
          <w:numId w:val="9"/>
        </w:numPr>
        <w:spacing w:after="0"/>
        <w:ind w:left="0" w:firstLine="709"/>
        <w:jc w:val="both"/>
      </w:pPr>
      <w:r w:rsidRPr="00E30D89">
        <w:t>Аттестованный специалист — для оформления ВСД на определённый перечень товаров.</w:t>
      </w:r>
    </w:p>
    <w:p w14:paraId="5A207487" w14:textId="7D98FB52" w:rsidR="00E30D89" w:rsidRPr="00E30D89" w:rsidRDefault="00E30D89" w:rsidP="00E30D89">
      <w:pPr>
        <w:pStyle w:val="a7"/>
        <w:numPr>
          <w:ilvl w:val="0"/>
          <w:numId w:val="9"/>
        </w:numPr>
        <w:spacing w:after="0"/>
        <w:ind w:left="0" w:firstLine="709"/>
        <w:jc w:val="both"/>
      </w:pPr>
      <w:r w:rsidRPr="00E30D89">
        <w:t>Гашение ВСД — право гасить входящие электронные ВСД. </w:t>
      </w:r>
    </w:p>
    <w:p w14:paraId="2A2343F9" w14:textId="7C481F07" w:rsidR="00E30D89" w:rsidRPr="00E30D89" w:rsidRDefault="00E30D89" w:rsidP="00E30D89">
      <w:pPr>
        <w:pStyle w:val="a7"/>
        <w:numPr>
          <w:ilvl w:val="0"/>
          <w:numId w:val="9"/>
        </w:numPr>
        <w:spacing w:after="0"/>
        <w:ind w:left="0" w:firstLine="709"/>
        <w:jc w:val="both"/>
      </w:pPr>
      <w:r w:rsidRPr="00E30D89">
        <w:t>Уполномоченное лицо — право оформлять ВСД на продукцию из утверждённого перечня.</w:t>
      </w:r>
    </w:p>
    <w:p w14:paraId="25F374A3" w14:textId="66698A08" w:rsidR="00E30D89" w:rsidRPr="00E30D89" w:rsidRDefault="00E30D89" w:rsidP="00E30D89">
      <w:pPr>
        <w:pStyle w:val="a7"/>
        <w:numPr>
          <w:ilvl w:val="0"/>
          <w:numId w:val="9"/>
        </w:numPr>
        <w:spacing w:after="0"/>
        <w:ind w:left="0" w:firstLine="709"/>
        <w:jc w:val="both"/>
      </w:pPr>
      <w:r w:rsidRPr="00E30D89">
        <w:t>Оформление возвратных ВСД — право оформлять возвратные ВСД при гашении сертификата</w:t>
      </w:r>
    </w:p>
    <w:p w14:paraId="07CE4824" w14:textId="79E137F5" w:rsidR="00E30D89" w:rsidRPr="00E30D89" w:rsidRDefault="00E30D89" w:rsidP="00E30D89">
      <w:pPr>
        <w:pStyle w:val="a7"/>
        <w:numPr>
          <w:ilvl w:val="0"/>
          <w:numId w:val="9"/>
        </w:numPr>
        <w:spacing w:after="0"/>
        <w:ind w:left="0" w:firstLine="709"/>
        <w:jc w:val="both"/>
      </w:pPr>
      <w:r w:rsidRPr="00E30D89">
        <w:t>Оформление ВСД на производственную партию — право вести журнал вырабатываемой продукции</w:t>
      </w:r>
    </w:p>
    <w:p w14:paraId="0FB24607" w14:textId="1C4F1991" w:rsidR="00E30D89" w:rsidRPr="00E30D89" w:rsidRDefault="00E30D89" w:rsidP="00E30D89">
      <w:pPr>
        <w:pStyle w:val="a7"/>
        <w:numPr>
          <w:ilvl w:val="0"/>
          <w:numId w:val="9"/>
        </w:numPr>
        <w:spacing w:after="0"/>
        <w:ind w:left="0" w:firstLine="709"/>
        <w:jc w:val="both"/>
      </w:pPr>
      <w:r w:rsidRPr="00E30D89">
        <w:t>Оформление ВСД на сырое молоко — при наличии справки о безопасности сырого молока</w:t>
      </w:r>
    </w:p>
    <w:p w14:paraId="45352FD1" w14:textId="21948913" w:rsidR="00E30D89" w:rsidRPr="00E30D89" w:rsidRDefault="00E30D89" w:rsidP="00E30D89">
      <w:pPr>
        <w:pStyle w:val="a7"/>
        <w:numPr>
          <w:ilvl w:val="0"/>
          <w:numId w:val="9"/>
        </w:numPr>
        <w:spacing w:after="0"/>
        <w:ind w:left="0" w:firstLine="709"/>
        <w:jc w:val="both"/>
      </w:pPr>
      <w:r w:rsidRPr="00E30D89">
        <w:t>Сертификация уловов ВБР — оформление ВСД на водные биологические ресурсы до их переработки или ветеринарно-санитарной экспертизы</w:t>
      </w:r>
    </w:p>
    <w:p w14:paraId="24784463" w14:textId="5A5B569F" w:rsidR="00E30D89" w:rsidRPr="00E30D89" w:rsidRDefault="00E30D89" w:rsidP="00E30D89">
      <w:pPr>
        <w:pStyle w:val="a7"/>
        <w:spacing w:after="0"/>
        <w:ind w:left="0" w:firstLine="709"/>
        <w:jc w:val="both"/>
      </w:pPr>
      <w:r w:rsidRPr="00E30D89">
        <w:t>Оформление эВСД может происходить самостоятельно (при наличии прав на создание ВСД) или через подачу заявки на оформление, если таких прав нет.</w:t>
      </w:r>
    </w:p>
    <w:p w14:paraId="01EDE2DB" w14:textId="77777777" w:rsidR="00E30D89" w:rsidRDefault="00E30D89" w:rsidP="00E30D89">
      <w:pPr>
        <w:pStyle w:val="a7"/>
        <w:spacing w:after="0"/>
        <w:ind w:left="0" w:firstLine="709"/>
        <w:jc w:val="both"/>
      </w:pPr>
    </w:p>
    <w:p w14:paraId="763C0361" w14:textId="66ABE5C7" w:rsidR="00E30D89" w:rsidRDefault="00E30D89" w:rsidP="00E30D89">
      <w:pPr>
        <w:pStyle w:val="a7"/>
        <w:numPr>
          <w:ilvl w:val="0"/>
          <w:numId w:val="8"/>
        </w:numPr>
        <w:tabs>
          <w:tab w:val="clear" w:pos="720"/>
        </w:tabs>
        <w:spacing w:after="0"/>
        <w:ind w:left="284"/>
        <w:jc w:val="both"/>
      </w:pPr>
      <w:r w:rsidRPr="00E30D89">
        <w:rPr>
          <w:b/>
          <w:bCs/>
        </w:rPr>
        <w:t>Перечень подконтрольных товаров, подлежащих сопровождению ветеринарными сопроводительными документами (ВСД</w:t>
      </w:r>
      <w:r w:rsidRPr="00E30D89">
        <w:t>), утверждён приказом Минсельхоза России от 18 декабря 2015 года №648 (с изменениями и дополнениями). Этот перечень включает широкий спектр продукции животного происхождения, а также некоторые растительные товары, используемые в ветеринарных целях или как корма.</w:t>
      </w:r>
    </w:p>
    <w:p w14:paraId="5AC81DCB" w14:textId="77777777" w:rsidR="00E30D89" w:rsidRDefault="00E30D89" w:rsidP="00E30D89">
      <w:pPr>
        <w:pStyle w:val="a7"/>
        <w:spacing w:after="0"/>
        <w:ind w:left="0" w:firstLine="709"/>
        <w:jc w:val="center"/>
      </w:pPr>
      <w:r w:rsidRPr="00E30D89">
        <w:rPr>
          <w:i/>
          <w:iCs/>
        </w:rPr>
        <w:t>Некоторые категории подконтрольных товаров</w:t>
      </w:r>
      <w:r>
        <w:t>:</w:t>
      </w:r>
    </w:p>
    <w:p w14:paraId="0D3F6691" w14:textId="75800AA0" w:rsidR="00E30D89" w:rsidRDefault="00E30D89" w:rsidP="00C14C45">
      <w:pPr>
        <w:pStyle w:val="a7"/>
        <w:numPr>
          <w:ilvl w:val="1"/>
          <w:numId w:val="9"/>
        </w:numPr>
        <w:spacing w:after="0"/>
        <w:ind w:left="0" w:firstLine="709"/>
        <w:jc w:val="both"/>
      </w:pPr>
      <w:r>
        <w:t xml:space="preserve">Живые животные. </w:t>
      </w:r>
    </w:p>
    <w:p w14:paraId="5FECCDA2" w14:textId="0EB8642C" w:rsidR="00E30D89" w:rsidRDefault="00E30D89" w:rsidP="00C14C45">
      <w:pPr>
        <w:pStyle w:val="a7"/>
        <w:numPr>
          <w:ilvl w:val="1"/>
          <w:numId w:val="9"/>
        </w:numPr>
        <w:tabs>
          <w:tab w:val="left" w:pos="1134"/>
        </w:tabs>
        <w:spacing w:after="0"/>
        <w:ind w:left="0" w:firstLine="709"/>
        <w:jc w:val="both"/>
      </w:pPr>
      <w:r>
        <w:t>Мясо и пищевые мясные субпродукты:</w:t>
      </w:r>
    </w:p>
    <w:p w14:paraId="15FF7B0E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t>мясо крупного рогатого скота (свежее, охлаждённое, замороженное);</w:t>
      </w:r>
    </w:p>
    <w:p w14:paraId="05208FA5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t>свинина (свежее, охлаждённое, замороженное);</w:t>
      </w:r>
    </w:p>
    <w:p w14:paraId="4D337253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t>баранина и козлятина (свежее, охлаждённое, замороженное);</w:t>
      </w:r>
    </w:p>
    <w:p w14:paraId="49B5BBA2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t>мясо лошадей, ослов, мулов или лошаков (свежее, охлаждённое, замороженное);</w:t>
      </w:r>
    </w:p>
    <w:p w14:paraId="5BEC1BC1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t>пищевые субпродукты крупного рогатого скота, свиней, овец, коз, лошадей, ослов, мулов или лошаков (свежие, охлаждённые, замороженные);</w:t>
      </w:r>
    </w:p>
    <w:p w14:paraId="0BF19628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t>мясо и пищевые субпродукты домашней птицы (свежие, охлаждённые, замороженные);</w:t>
      </w:r>
    </w:p>
    <w:p w14:paraId="4E1A243E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t xml:space="preserve">прочие мясо и пищевые мясные субпродукты (свежие, охлаждённые, замороженные). </w:t>
      </w:r>
    </w:p>
    <w:p w14:paraId="3824C79C" w14:textId="695E539D" w:rsidR="00E30D89" w:rsidRDefault="00E30D89" w:rsidP="00C14C45">
      <w:pPr>
        <w:pStyle w:val="a7"/>
        <w:numPr>
          <w:ilvl w:val="1"/>
          <w:numId w:val="9"/>
        </w:numPr>
        <w:spacing w:after="0"/>
        <w:ind w:left="0" w:firstLine="709"/>
        <w:jc w:val="both"/>
      </w:pPr>
      <w:r>
        <w:t xml:space="preserve">Рыба, ракообразные, моллюски и прочие водные беспозвоночные (живые, свежие, охлаждённые, мороженые, сушёные, солёные, в рассоле, копчёные). </w:t>
      </w:r>
    </w:p>
    <w:p w14:paraId="0DA23967" w14:textId="37B7CB44" w:rsidR="00E30D89" w:rsidRDefault="00E30D89" w:rsidP="00C14C45">
      <w:pPr>
        <w:pStyle w:val="a7"/>
        <w:numPr>
          <w:ilvl w:val="1"/>
          <w:numId w:val="9"/>
        </w:numPr>
        <w:spacing w:after="0"/>
        <w:ind w:left="0" w:firstLine="709"/>
        <w:jc w:val="both"/>
      </w:pPr>
      <w:r>
        <w:t>Молочная продукция:</w:t>
      </w:r>
    </w:p>
    <w:p w14:paraId="2380D6B2" w14:textId="77777777" w:rsidR="00E30D89" w:rsidRDefault="00E30D89" w:rsidP="00C14C45">
      <w:pPr>
        <w:pStyle w:val="a7"/>
        <w:spacing w:after="0"/>
        <w:ind w:left="0" w:firstLine="709"/>
        <w:jc w:val="both"/>
      </w:pPr>
    </w:p>
    <w:p w14:paraId="20B93FEF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lastRenderedPageBreak/>
        <w:t>молоко и сливки (сгущённые или несгущённые, с добавлением сахара или без);</w:t>
      </w:r>
    </w:p>
    <w:p w14:paraId="7DD6826C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t>пахта, свернувшиеся молоко и сливки, йогурт, кефир и прочие ферментированные или сквашенные продукты;</w:t>
      </w:r>
    </w:p>
    <w:p w14:paraId="295657D5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t>молочная сыворотка;</w:t>
      </w:r>
    </w:p>
    <w:p w14:paraId="70743DC0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t>сливочное масло и прочие жиры и масла, изготовленные из молока;</w:t>
      </w:r>
    </w:p>
    <w:p w14:paraId="3671D182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t xml:space="preserve">сыры и творог. </w:t>
      </w:r>
    </w:p>
    <w:p w14:paraId="74AC7F29" w14:textId="60EECDAE" w:rsidR="00E30D89" w:rsidRDefault="00E30D89" w:rsidP="00C14C45">
      <w:pPr>
        <w:pStyle w:val="a7"/>
        <w:numPr>
          <w:ilvl w:val="1"/>
          <w:numId w:val="9"/>
        </w:numPr>
        <w:spacing w:after="0"/>
        <w:ind w:left="0" w:firstLine="709"/>
        <w:jc w:val="both"/>
      </w:pPr>
      <w:r>
        <w:t>Яйца птиц:</w:t>
      </w:r>
    </w:p>
    <w:p w14:paraId="7CAA905D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t>яйца в скорлупе (свежие, консервированные или варёные);</w:t>
      </w:r>
    </w:p>
    <w:p w14:paraId="36713546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t xml:space="preserve">яйца без скорлупы и яичные желтки (свежие, сушёные, сваренные на пару или в кипящей воде, формованные, замороженные или консервированные другим способом). </w:t>
      </w:r>
    </w:p>
    <w:p w14:paraId="30159114" w14:textId="4B8776E0" w:rsidR="00E30D89" w:rsidRDefault="00E30D89" w:rsidP="00C14C45">
      <w:pPr>
        <w:pStyle w:val="a7"/>
        <w:numPr>
          <w:ilvl w:val="1"/>
          <w:numId w:val="9"/>
        </w:numPr>
        <w:spacing w:after="0"/>
        <w:ind w:left="0" w:firstLine="709"/>
        <w:jc w:val="both"/>
      </w:pPr>
      <w:r>
        <w:t xml:space="preserve">Мёд, пчелопродукты. </w:t>
      </w:r>
    </w:p>
    <w:p w14:paraId="2247568C" w14:textId="1B5A6710" w:rsidR="00E30D89" w:rsidRDefault="00E30D89" w:rsidP="00C14C45">
      <w:pPr>
        <w:pStyle w:val="a7"/>
        <w:numPr>
          <w:ilvl w:val="1"/>
          <w:numId w:val="9"/>
        </w:numPr>
        <w:spacing w:after="0"/>
        <w:ind w:left="0" w:firstLine="709"/>
        <w:jc w:val="both"/>
      </w:pPr>
      <w:r>
        <w:t>Иные продукты животного происхождения:</w:t>
      </w:r>
    </w:p>
    <w:p w14:paraId="39089E9B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t>щетина свиная, барсучий волос, кишки, пузыри и желудки животных (кроме рыбьих);</w:t>
      </w:r>
    </w:p>
    <w:p w14:paraId="1AB981DE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t>амбра серая, струя бобровая, циветта и мускус, желчь, железы и прочие продукты животного происхождения, используемые в производстве фармацевтических продуктов;</w:t>
      </w:r>
    </w:p>
    <w:p w14:paraId="59B7E828" w14:textId="6E3B97EE" w:rsidR="00E30D89" w:rsidRDefault="00E30D89" w:rsidP="00C14C45">
      <w:pPr>
        <w:pStyle w:val="a7"/>
        <w:spacing w:after="0"/>
        <w:ind w:left="0" w:firstLine="709"/>
        <w:jc w:val="both"/>
      </w:pPr>
      <w:r>
        <w:t>охотничьи трофеи, чучела (в том числе прошедшие т</w:t>
      </w:r>
      <w:r>
        <w:t>о</w:t>
      </w:r>
      <w:r>
        <w:t>ксидермическую обработку или законсервированные);</w:t>
      </w:r>
    </w:p>
    <w:p w14:paraId="7F521D72" w14:textId="77777777" w:rsidR="00E30D89" w:rsidRDefault="00E30D89" w:rsidP="00C14C45">
      <w:pPr>
        <w:pStyle w:val="a7"/>
        <w:spacing w:after="0"/>
        <w:ind w:left="0" w:firstLine="709"/>
        <w:jc w:val="both"/>
      </w:pPr>
      <w:r>
        <w:t xml:space="preserve">коллекции и предметы коллекционирования по зоологии, анатомии и палеонтологии животных (кроме экспонатов музейного хранения). </w:t>
      </w:r>
    </w:p>
    <w:p w14:paraId="245CF8CE" w14:textId="1C35F5D3" w:rsidR="00E30D89" w:rsidRDefault="00E30D89" w:rsidP="00C14C45">
      <w:pPr>
        <w:pStyle w:val="a7"/>
        <w:numPr>
          <w:ilvl w:val="1"/>
          <w:numId w:val="9"/>
        </w:numPr>
        <w:spacing w:after="0"/>
        <w:ind w:left="0" w:firstLine="709"/>
        <w:jc w:val="both"/>
      </w:pPr>
      <w:r>
        <w:t xml:space="preserve">Злаки (только фуражное зерно). </w:t>
      </w:r>
    </w:p>
    <w:p w14:paraId="2C8C8FC2" w14:textId="4AAF5B10" w:rsidR="00E30D89" w:rsidRDefault="00E30D89" w:rsidP="00C14C45">
      <w:pPr>
        <w:pStyle w:val="a7"/>
        <w:numPr>
          <w:ilvl w:val="1"/>
          <w:numId w:val="9"/>
        </w:numPr>
        <w:spacing w:after="0"/>
        <w:ind w:left="0" w:firstLine="709"/>
        <w:jc w:val="both"/>
      </w:pPr>
      <w:r>
        <w:t xml:space="preserve">Масличные и прочие семена, плоды, зерно, лекарственные растения, солома, фураж, которые используются в качестве кормов для животных, в ветеринарии, в инсектицидных целях. </w:t>
      </w:r>
    </w:p>
    <w:p w14:paraId="20F7F2DF" w14:textId="29509406" w:rsidR="00E30D89" w:rsidRDefault="00E30D89" w:rsidP="00C14C45">
      <w:pPr>
        <w:pStyle w:val="a7"/>
        <w:numPr>
          <w:ilvl w:val="1"/>
          <w:numId w:val="9"/>
        </w:numPr>
        <w:spacing w:after="0"/>
        <w:ind w:left="0" w:firstLine="709"/>
        <w:jc w:val="both"/>
      </w:pPr>
      <w:r>
        <w:t xml:space="preserve">Шеллак природный неочищенный, камеди, смолы, другие растительные соки, экстракты. </w:t>
      </w:r>
    </w:p>
    <w:p w14:paraId="52F60635" w14:textId="08F299D8" w:rsidR="00E30D89" w:rsidRDefault="00E30D89" w:rsidP="00C14C45">
      <w:pPr>
        <w:pStyle w:val="a7"/>
        <w:numPr>
          <w:ilvl w:val="1"/>
          <w:numId w:val="9"/>
        </w:numPr>
        <w:spacing w:after="0"/>
        <w:ind w:left="0" w:firstLine="709"/>
        <w:jc w:val="both"/>
      </w:pPr>
      <w:r>
        <w:t xml:space="preserve">Жиры, масла, готовые пищевые жиры, воски. </w:t>
      </w:r>
    </w:p>
    <w:p w14:paraId="4AFF155C" w14:textId="086EA20A" w:rsidR="00E30D89" w:rsidRDefault="00E30D89" w:rsidP="00C14C45">
      <w:pPr>
        <w:pStyle w:val="a7"/>
        <w:numPr>
          <w:ilvl w:val="1"/>
          <w:numId w:val="9"/>
        </w:numPr>
        <w:spacing w:after="0"/>
        <w:ind w:left="0" w:firstLine="709"/>
        <w:jc w:val="both"/>
      </w:pPr>
      <w:r>
        <w:t xml:space="preserve">Готовые продукты из мяса, рыбы, водных беспозвоночных. </w:t>
      </w:r>
    </w:p>
    <w:p w14:paraId="482EAAF8" w14:textId="7DC9AB35" w:rsidR="00E30D89" w:rsidRDefault="00E30D89" w:rsidP="00C14C45">
      <w:pPr>
        <w:pStyle w:val="a7"/>
        <w:numPr>
          <w:ilvl w:val="1"/>
          <w:numId w:val="9"/>
        </w:numPr>
        <w:spacing w:after="0"/>
        <w:ind w:left="0" w:firstLine="709"/>
        <w:jc w:val="both"/>
      </w:pPr>
      <w:r>
        <w:t xml:space="preserve">Продукты переработки овощей, фруктов, орехов или других частей растений с содержанием подконтрольной продукции. </w:t>
      </w:r>
    </w:p>
    <w:p w14:paraId="5DCB20D1" w14:textId="3BA98AD5" w:rsidR="00E30D89" w:rsidRDefault="00E30D89" w:rsidP="00C14C45">
      <w:pPr>
        <w:pStyle w:val="a7"/>
        <w:numPr>
          <w:ilvl w:val="1"/>
          <w:numId w:val="9"/>
        </w:numPr>
        <w:spacing w:after="0"/>
        <w:ind w:left="0" w:firstLine="709"/>
        <w:jc w:val="both"/>
      </w:pPr>
      <w:r>
        <w:t xml:space="preserve">Остатки, отходы пищевой промышленности, корма для животных. </w:t>
      </w:r>
    </w:p>
    <w:p w14:paraId="04018C63" w14:textId="6030D9C1" w:rsidR="00E30D89" w:rsidRDefault="00E30D89" w:rsidP="00C14C45">
      <w:pPr>
        <w:pStyle w:val="a7"/>
        <w:numPr>
          <w:ilvl w:val="1"/>
          <w:numId w:val="9"/>
        </w:numPr>
        <w:spacing w:after="0"/>
        <w:ind w:left="0" w:firstLine="709"/>
        <w:jc w:val="both"/>
      </w:pPr>
      <w:r>
        <w:t xml:space="preserve">Удобрения, белковые вещества, модифицированные крахмалы, клеи, ферменты. </w:t>
      </w:r>
    </w:p>
    <w:p w14:paraId="3A9712A8" w14:textId="13E1C4F4" w:rsidR="00E30D89" w:rsidRDefault="00E30D89" w:rsidP="00C14C45">
      <w:pPr>
        <w:pStyle w:val="a7"/>
        <w:numPr>
          <w:ilvl w:val="1"/>
          <w:numId w:val="9"/>
        </w:numPr>
        <w:spacing w:after="0"/>
        <w:ind w:left="0" w:firstLine="709"/>
        <w:jc w:val="both"/>
      </w:pPr>
      <w:r>
        <w:t>Необработанные шкуры, вещи из кожи, дорожные принадлежности, изделия из внутренних органов животных, натуральный мех, шерсть, пряжа.</w:t>
      </w:r>
    </w:p>
    <w:p w14:paraId="360A2AA5" w14:textId="77777777" w:rsidR="00D93417" w:rsidRPr="00D93417" w:rsidRDefault="00D93417" w:rsidP="00D93417">
      <w:pPr>
        <w:pStyle w:val="a7"/>
        <w:spacing w:after="0"/>
        <w:ind w:left="0"/>
        <w:jc w:val="center"/>
        <w:rPr>
          <w:b/>
          <w:bCs/>
        </w:rPr>
      </w:pPr>
    </w:p>
    <w:p w14:paraId="4DC04C6F" w14:textId="686D80CE" w:rsidR="00D93417" w:rsidRDefault="00D93417" w:rsidP="00D93417">
      <w:pPr>
        <w:pStyle w:val="a7"/>
        <w:numPr>
          <w:ilvl w:val="0"/>
          <w:numId w:val="8"/>
        </w:numPr>
        <w:spacing w:after="0"/>
        <w:jc w:val="center"/>
        <w:rPr>
          <w:b/>
          <w:bCs/>
        </w:rPr>
      </w:pPr>
      <w:r w:rsidRPr="00D93417">
        <w:rPr>
          <w:b/>
          <w:bCs/>
        </w:rPr>
        <w:t>Виды нарушений при оформлении ЭВСД, их классификация, меры ответственности за нарушения</w:t>
      </w:r>
    </w:p>
    <w:p w14:paraId="3041B962" w14:textId="77777777" w:rsidR="00D93417" w:rsidRPr="00D93417" w:rsidRDefault="00D93417" w:rsidP="00D93417">
      <w:pPr>
        <w:pStyle w:val="a7"/>
        <w:spacing w:after="0"/>
        <w:jc w:val="both"/>
        <w:rPr>
          <w:rFonts w:cs="Times New Roman"/>
          <w:szCs w:val="28"/>
        </w:rPr>
      </w:pPr>
    </w:p>
    <w:p w14:paraId="19ECBE93" w14:textId="77777777" w:rsidR="00D93417" w:rsidRPr="00D93417" w:rsidRDefault="00D93417" w:rsidP="00D93417">
      <w:pPr>
        <w:spacing w:before="120" w:after="120" w:line="420" w:lineRule="atLeast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color w:val="000000"/>
          <w:szCs w:val="28"/>
          <w:lang w:eastAsia="ru-RU"/>
        </w:rPr>
        <w:lastRenderedPageBreak/>
        <w:t>Нарушения при оформлении электронных ветеринарно-сопроводительных документов (ЭВСД) могут включать ошибки в данных, нарушения процедур оформления, несоблюдение сроков и другие нарушения. Эти нарушения классифицируются на критические и некритические, а за них предусмотрена административная ответственность.</w:t>
      </w:r>
    </w:p>
    <w:p w14:paraId="2A57D543" w14:textId="77777777" w:rsidR="00D93417" w:rsidRPr="00D93417" w:rsidRDefault="00D93417" w:rsidP="00D93417">
      <w:pPr>
        <w:spacing w:before="360" w:after="180" w:line="420" w:lineRule="atLeast"/>
        <w:jc w:val="center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Виды нарушений при оформлении ЭВСД</w:t>
      </w:r>
    </w:p>
    <w:p w14:paraId="069D263D" w14:textId="17E24909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Неверные сведения в документе</w:t>
      </w:r>
      <w:r w:rsidRPr="00D93417">
        <w:rPr>
          <w:rFonts w:eastAsia="Times New Roman" w:cs="Times New Roman"/>
          <w:color w:val="000000"/>
          <w:szCs w:val="28"/>
          <w:lang w:eastAsia="ru-RU"/>
        </w:rPr>
        <w:t>. Ошибки в объёме, дате производства, сроке годности, наименовании товара, адресах отправки и доставки, данных об отправителе и получателе. Если ошибка приводит к невозможности идентификации продукции или адреса, это считается критическим нарушением. </w:t>
      </w:r>
    </w:p>
    <w:p w14:paraId="55D09CCB" w14:textId="77777777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Недостаточные сведения</w:t>
      </w:r>
      <w:r w:rsidRPr="00D93417">
        <w:rPr>
          <w:rFonts w:eastAsia="Times New Roman" w:cs="Times New Roman"/>
          <w:color w:val="000000"/>
          <w:szCs w:val="28"/>
          <w:lang w:eastAsia="ru-RU"/>
        </w:rPr>
        <w:t>. Не заполнение обязательных полей в системе (строки, помеченные звёздочкой). </w:t>
      </w:r>
    </w:p>
    <w:p w14:paraId="3F1BFF26" w14:textId="77777777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Нарушение сроков гашения</w:t>
      </w:r>
      <w:r w:rsidRPr="00D93417">
        <w:rPr>
          <w:rFonts w:eastAsia="Times New Roman" w:cs="Times New Roman"/>
          <w:color w:val="000000"/>
          <w:szCs w:val="28"/>
          <w:lang w:eastAsia="ru-RU"/>
        </w:rPr>
        <w:t>. Несвоевременное погашение ЭВСД (по правилам, это должно происходить в течение 24 часов после доставки и/или приёмки товара). </w:t>
      </w:r>
    </w:p>
    <w:p w14:paraId="301821C2" w14:textId="77777777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Проблемы с доступом к формированию документов</w:t>
      </w:r>
      <w:r w:rsidRPr="00D93417">
        <w:rPr>
          <w:rFonts w:eastAsia="Times New Roman" w:cs="Times New Roman"/>
          <w:color w:val="000000"/>
          <w:szCs w:val="28"/>
          <w:lang w:eastAsia="ru-RU"/>
        </w:rPr>
        <w:t>. Отсутствие у пользователя прав на оформление определённых видов ВСД (например, возвратных форм), что мешает корректной работе с партиями товара. </w:t>
      </w:r>
    </w:p>
    <w:p w14:paraId="28D3D7DC" w14:textId="77777777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Одна запись для разных категорий товаров</w:t>
      </w:r>
      <w:r w:rsidRPr="00D93417">
        <w:rPr>
          <w:rFonts w:eastAsia="Times New Roman" w:cs="Times New Roman"/>
          <w:color w:val="000000"/>
          <w:szCs w:val="28"/>
          <w:lang w:eastAsia="ru-RU"/>
        </w:rPr>
        <w:t>. Например, оформление одного ЭВСД на партию в ассортименте с обобщённым указанием товара (например, «мясо птицы» вместо перечисления конкретных частей птицы). </w:t>
      </w:r>
    </w:p>
    <w:p w14:paraId="620CD83B" w14:textId="4C62A0A5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Подделки и фальсификация</w:t>
      </w:r>
      <w:r w:rsidRPr="00D93417">
        <w:rPr>
          <w:rFonts w:eastAsia="Times New Roman" w:cs="Times New Roman"/>
          <w:color w:val="000000"/>
          <w:szCs w:val="28"/>
          <w:lang w:eastAsia="ru-RU"/>
        </w:rPr>
        <w:t>. Оформление документов на поддельную или фальсифицированную продукцию.</w:t>
      </w:r>
    </w:p>
    <w:p w14:paraId="21D029F3" w14:textId="77777777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Отсутствие ордера для посредника</w:t>
      </w:r>
      <w:r w:rsidRPr="00D93417">
        <w:rPr>
          <w:rFonts w:eastAsia="Times New Roman" w:cs="Times New Roman"/>
          <w:color w:val="000000"/>
          <w:szCs w:val="28"/>
          <w:lang w:eastAsia="ru-RU"/>
        </w:rPr>
        <w:t>. При передаче права собственности необходимо оформлять два документа: на транспортировку и на передачу груза. Отсутствие сертификата на посредника-перевозчика является нарушением. </w:t>
      </w:r>
    </w:p>
    <w:p w14:paraId="49E612F0" w14:textId="77777777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Производство продукции под чужим производителем/наименованием</w:t>
      </w:r>
      <w:r w:rsidRPr="00D93417">
        <w:rPr>
          <w:rFonts w:eastAsia="Times New Roman" w:cs="Times New Roman"/>
          <w:color w:val="000000"/>
          <w:szCs w:val="28"/>
          <w:lang w:eastAsia="ru-RU"/>
        </w:rPr>
        <w:t> (нарушение интеллектуальных прав — контрафакт). </w:t>
      </w:r>
    </w:p>
    <w:p w14:paraId="1A715BDA" w14:textId="77777777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Производство продукции из иного биологического вида</w:t>
      </w:r>
      <w:r w:rsidRPr="00D93417">
        <w:rPr>
          <w:rFonts w:eastAsia="Times New Roman" w:cs="Times New Roman"/>
          <w:color w:val="000000"/>
          <w:szCs w:val="28"/>
          <w:lang w:eastAsia="ru-RU"/>
        </w:rPr>
        <w:t> (например, указание говядины при производстве из птицы). </w:t>
      </w:r>
    </w:p>
    <w:p w14:paraId="09DD8BCC" w14:textId="77777777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Производство на предприятии без производственной линии или по фактическому месту производства</w:t>
      </w:r>
      <w:r w:rsidRPr="00D93417">
        <w:rPr>
          <w:rFonts w:eastAsia="Times New Roman" w:cs="Times New Roman"/>
          <w:color w:val="000000"/>
          <w:szCs w:val="28"/>
          <w:lang w:eastAsia="ru-RU"/>
        </w:rPr>
        <w:t> («фантомное» производство). </w:t>
      </w:r>
    </w:p>
    <w:p w14:paraId="1348BD2C" w14:textId="77777777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Сертификация товаров с предприятий, не состоящих на учёте в налоговом органе или не имеющих права на деятельность в сфере производства, хранения или реализации подконтрольных товаров</w:t>
      </w:r>
      <w:r w:rsidRPr="00D93417">
        <w:rPr>
          <w:rFonts w:eastAsia="Times New Roman" w:cs="Times New Roman"/>
          <w:color w:val="000000"/>
          <w:szCs w:val="28"/>
          <w:lang w:eastAsia="ru-RU"/>
        </w:rPr>
        <w:t>. </w:t>
      </w:r>
    </w:p>
    <w:p w14:paraId="688DECF7" w14:textId="77777777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Сертификация товаров, произведённых из товаров с истёкшим сроком годности</w:t>
      </w:r>
      <w:r w:rsidRPr="00D93417">
        <w:rPr>
          <w:rFonts w:eastAsia="Times New Roman" w:cs="Times New Roman"/>
          <w:color w:val="000000"/>
          <w:szCs w:val="28"/>
          <w:lang w:eastAsia="ru-RU"/>
        </w:rPr>
        <w:t>. </w:t>
      </w:r>
    </w:p>
    <w:p w14:paraId="27C8B179" w14:textId="77777777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Сертификация товаров без подтверждения их происхождения</w:t>
      </w:r>
      <w:r w:rsidRPr="00D93417">
        <w:rPr>
          <w:rFonts w:eastAsia="Times New Roman" w:cs="Times New Roman"/>
          <w:color w:val="000000"/>
          <w:szCs w:val="28"/>
          <w:lang w:eastAsia="ru-RU"/>
        </w:rPr>
        <w:t> (отсутствие данных в ФГИС о происхождении товаров). </w:t>
      </w:r>
    </w:p>
    <w:p w14:paraId="594D3E74" w14:textId="77777777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Производство продукции без указания сырья</w:t>
      </w:r>
      <w:r w:rsidRPr="00D93417">
        <w:rPr>
          <w:rFonts w:eastAsia="Times New Roman" w:cs="Times New Roman"/>
          <w:color w:val="000000"/>
          <w:szCs w:val="28"/>
          <w:lang w:eastAsia="ru-RU"/>
        </w:rPr>
        <w:t> (оформление производственного ВСД без указания сырья). </w:t>
      </w:r>
    </w:p>
    <w:p w14:paraId="0361DDA2" w14:textId="77777777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Перемещение продукции между хозсубъектами за нелогичный период времени</w:t>
      </w:r>
      <w:r w:rsidRPr="00D93417">
        <w:rPr>
          <w:rFonts w:eastAsia="Times New Roman" w:cs="Times New Roman"/>
          <w:color w:val="000000"/>
          <w:szCs w:val="28"/>
          <w:lang w:eastAsia="ru-RU"/>
        </w:rPr>
        <w:t>. </w:t>
      </w:r>
    </w:p>
    <w:p w14:paraId="5C803C22" w14:textId="77777777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Принятие (гашение ВСД) и последующая сертификация продукции, поступившей с нарушениями правил или не соответствующей требованиям</w:t>
      </w:r>
      <w:r w:rsidRPr="00D93417">
        <w:rPr>
          <w:rFonts w:eastAsia="Times New Roman" w:cs="Times New Roman"/>
          <w:color w:val="000000"/>
          <w:szCs w:val="28"/>
          <w:lang w:eastAsia="ru-RU"/>
        </w:rPr>
        <w:t>. </w:t>
      </w:r>
    </w:p>
    <w:p w14:paraId="3E8FCB9A" w14:textId="77777777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Несоответствие заявленного режима транспортировки или транспортного средства требованиям законодательства</w:t>
      </w:r>
      <w:r w:rsidRPr="00D93417">
        <w:rPr>
          <w:rFonts w:eastAsia="Times New Roman" w:cs="Times New Roman"/>
          <w:color w:val="000000"/>
          <w:szCs w:val="28"/>
          <w:lang w:eastAsia="ru-RU"/>
        </w:rPr>
        <w:t>. </w:t>
      </w:r>
    </w:p>
    <w:p w14:paraId="2D82B853" w14:textId="77777777" w:rsidR="00D93417" w:rsidRPr="00D93417" w:rsidRDefault="00D93417" w:rsidP="00D93417">
      <w:pPr>
        <w:numPr>
          <w:ilvl w:val="0"/>
          <w:numId w:val="10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Нарушение правил регионализации и компартментализации при перемещении подконтрольного товара</w:t>
      </w:r>
      <w:r w:rsidRPr="00D93417">
        <w:rPr>
          <w:rFonts w:eastAsia="Times New Roman" w:cs="Times New Roman"/>
          <w:color w:val="000000"/>
          <w:szCs w:val="28"/>
          <w:lang w:eastAsia="ru-RU"/>
        </w:rPr>
        <w:t>. </w:t>
      </w:r>
    </w:p>
    <w:p w14:paraId="0AE618C7" w14:textId="77777777" w:rsidR="00D93417" w:rsidRPr="00D93417" w:rsidRDefault="00D93417" w:rsidP="00D93417">
      <w:pPr>
        <w:spacing w:before="360" w:after="180" w:line="420" w:lineRule="atLeast"/>
        <w:ind w:left="284"/>
        <w:jc w:val="both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Классификация нарушений</w:t>
      </w:r>
    </w:p>
    <w:p w14:paraId="38514EDA" w14:textId="77777777" w:rsidR="00D93417" w:rsidRPr="00D93417" w:rsidRDefault="00D93417" w:rsidP="00D93417">
      <w:pPr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color w:val="000000"/>
          <w:szCs w:val="28"/>
          <w:lang w:eastAsia="ru-RU"/>
        </w:rPr>
        <w:t>Нарушения делятся на </w:t>
      </w: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критические</w:t>
      </w:r>
      <w:r w:rsidRPr="00D93417">
        <w:rPr>
          <w:rFonts w:eastAsia="Times New Roman" w:cs="Times New Roman"/>
          <w:color w:val="000000"/>
          <w:szCs w:val="28"/>
          <w:lang w:eastAsia="ru-RU"/>
        </w:rPr>
        <w:t> и </w:t>
      </w: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некритические</w:t>
      </w:r>
      <w:r w:rsidRPr="00D93417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224AE2C1" w14:textId="7EB9B906" w:rsidR="00D93417" w:rsidRPr="00D93417" w:rsidRDefault="00D93417" w:rsidP="00D93417">
      <w:pPr>
        <w:numPr>
          <w:ilvl w:val="0"/>
          <w:numId w:val="11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Критические нарушения</w:t>
      </w:r>
      <w:r w:rsidRPr="00D93417">
        <w:rPr>
          <w:rFonts w:eastAsia="Times New Roman" w:cs="Times New Roman"/>
          <w:color w:val="000000"/>
          <w:szCs w:val="28"/>
          <w:lang w:eastAsia="ru-RU"/>
        </w:rPr>
        <w:t> — те, которые создают существенную угрозу охраняемым ценностям (например, здоровью людей или животных). К ним относятся фальсификация, производство без сырья, нарушение правил регионализации и компартментализации и др.</w:t>
      </w:r>
    </w:p>
    <w:p w14:paraId="37B2A556" w14:textId="77777777" w:rsidR="00D93417" w:rsidRPr="00D93417" w:rsidRDefault="00D93417" w:rsidP="00D93417">
      <w:pPr>
        <w:numPr>
          <w:ilvl w:val="0"/>
          <w:numId w:val="11"/>
        </w:numPr>
        <w:tabs>
          <w:tab w:val="clear" w:pos="720"/>
        </w:tabs>
        <w:spacing w:before="360" w:after="180" w:line="420" w:lineRule="atLeast"/>
        <w:ind w:left="284"/>
        <w:jc w:val="both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lastRenderedPageBreak/>
        <w:t>Некритические нарушения</w:t>
      </w:r>
      <w:r w:rsidRPr="00D93417">
        <w:rPr>
          <w:rFonts w:eastAsia="Times New Roman" w:cs="Times New Roman"/>
          <w:color w:val="000000"/>
          <w:szCs w:val="28"/>
          <w:lang w:eastAsia="ru-RU"/>
        </w:rPr>
        <w:t> — ошибки, которые не приводят к серьёзным последствиям (например, опечатки в наименованиях, адресах, которые не мешают идентификации продукции). </w:t>
      </w:r>
    </w:p>
    <w:p w14:paraId="7D5BC6AD" w14:textId="5D739F49" w:rsidR="00D93417" w:rsidRPr="00D93417" w:rsidRDefault="00D93417" w:rsidP="00D93417">
      <w:pPr>
        <w:spacing w:before="360" w:after="180" w:line="420" w:lineRule="atLeast"/>
        <w:ind w:left="284"/>
        <w:jc w:val="both"/>
        <w:outlineLvl w:val="1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Меры ответственности</w:t>
      </w:r>
    </w:p>
    <w:p w14:paraId="44E1CFA9" w14:textId="77777777" w:rsidR="00D93417" w:rsidRPr="00D93417" w:rsidRDefault="00D93417" w:rsidP="00D93417">
      <w:pPr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Административная ответственность</w:t>
      </w:r>
      <w:r w:rsidRPr="00D93417">
        <w:rPr>
          <w:rFonts w:eastAsia="Times New Roman" w:cs="Times New Roman"/>
          <w:color w:val="000000"/>
          <w:szCs w:val="28"/>
          <w:lang w:eastAsia="ru-RU"/>
        </w:rPr>
        <w:t> предусмотрена статьёй 10.8 КоАП РФ:</w:t>
      </w:r>
    </w:p>
    <w:p w14:paraId="25E86721" w14:textId="6523BDAB" w:rsidR="00D93417" w:rsidRPr="00D93417" w:rsidRDefault="00D93417" w:rsidP="00D93417">
      <w:pPr>
        <w:numPr>
          <w:ilvl w:val="0"/>
          <w:numId w:val="12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Часть 1</w:t>
      </w:r>
      <w:r w:rsidRPr="00D93417">
        <w:rPr>
          <w:rFonts w:eastAsia="Times New Roman" w:cs="Times New Roman"/>
          <w:color w:val="000000"/>
          <w:szCs w:val="28"/>
          <w:lang w:eastAsia="ru-RU"/>
        </w:rPr>
        <w:t>. Нарушение ветеринарно-санитарных правил перевозки, перегона или убоя животных, правил заготовки, переработки, хранения или реализации продуктов животноводства — штраф для граждан от 500 до</w:t>
      </w:r>
      <w:r w:rsidR="0086038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1000</w:t>
      </w:r>
      <w:r w:rsidR="0086038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рублей, для должностных лиц — от 3000</w:t>
      </w:r>
      <w:r w:rsidR="0086038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до</w:t>
      </w:r>
      <w:r w:rsidR="0086038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5000 рублей, для юридических лиц — от</w:t>
      </w:r>
      <w:r w:rsidR="0086038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10000 до</w:t>
      </w:r>
      <w:r w:rsidR="0086038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20000 рублей. </w:t>
      </w:r>
    </w:p>
    <w:p w14:paraId="5FC92392" w14:textId="55E23F0C" w:rsidR="00D93417" w:rsidRPr="00D93417" w:rsidRDefault="00D93417" w:rsidP="00D93417">
      <w:pPr>
        <w:numPr>
          <w:ilvl w:val="0"/>
          <w:numId w:val="12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Часть 2</w:t>
      </w:r>
      <w:r w:rsidRPr="00D93417">
        <w:rPr>
          <w:rFonts w:eastAsia="Times New Roman" w:cs="Times New Roman"/>
          <w:color w:val="000000"/>
          <w:szCs w:val="28"/>
          <w:lang w:eastAsia="ru-RU"/>
        </w:rPr>
        <w:t>. Отсутствие ВСД на подконтрольную продукцию — штраф для граждан от 3 000 до 5 000 рублей, для должностных лиц — от 30000 до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40000 рублей, для юридических лиц — от 300 000 до 500 000 рублей. </w:t>
      </w:r>
    </w:p>
    <w:p w14:paraId="426675ED" w14:textId="621CA92D" w:rsidR="00D93417" w:rsidRPr="00D93417" w:rsidRDefault="00D93417" w:rsidP="00D93417">
      <w:pPr>
        <w:numPr>
          <w:ilvl w:val="0"/>
          <w:numId w:val="12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Часть 3</w:t>
      </w:r>
      <w:r w:rsidRPr="00D93417">
        <w:rPr>
          <w:rFonts w:eastAsia="Times New Roman" w:cs="Times New Roman"/>
          <w:color w:val="000000"/>
          <w:szCs w:val="28"/>
          <w:lang w:eastAsia="ru-RU"/>
        </w:rPr>
        <w:t>. Нарушения при сборе, утилизации и уничтожении биологических отходов — штраф для должностных лиц и юридических лиц может заменяться на приостановление деятельности до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90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суток. Штраф для граждан — от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4000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до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5000рублей, для должностных лиц — от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20000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до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40000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рублей, для юридических лиц — от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500000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до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700000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рублей. </w:t>
      </w:r>
    </w:p>
    <w:p w14:paraId="6FC6CF6D" w14:textId="77777777" w:rsidR="00D93417" w:rsidRPr="00D93417" w:rsidRDefault="00D93417" w:rsidP="00D93417">
      <w:pPr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b/>
          <w:bCs/>
          <w:color w:val="000000"/>
          <w:szCs w:val="28"/>
          <w:lang w:eastAsia="ru-RU"/>
        </w:rPr>
        <w:t>Меры в системе ФГИС «ВетИС»</w:t>
      </w:r>
      <w:r w:rsidRPr="00D93417">
        <w:rPr>
          <w:rFonts w:eastAsia="Times New Roman" w:cs="Times New Roman"/>
          <w:color w:val="000000"/>
          <w:szCs w:val="28"/>
          <w:lang w:eastAsia="ru-RU"/>
        </w:rPr>
        <w:t>:</w:t>
      </w:r>
    </w:p>
    <w:p w14:paraId="391069A1" w14:textId="77777777" w:rsidR="00D93417" w:rsidRPr="00D93417" w:rsidRDefault="00D93417" w:rsidP="00D93417">
      <w:pPr>
        <w:numPr>
          <w:ilvl w:val="0"/>
          <w:numId w:val="13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color w:val="000000"/>
          <w:szCs w:val="28"/>
          <w:lang w:eastAsia="ru-RU"/>
        </w:rPr>
        <w:t>За некритические ошибки регистрация пользователя может быть приостановлена на срок до 3 месяцев (при 5 и более ошибках). </w:t>
      </w:r>
    </w:p>
    <w:p w14:paraId="45B12805" w14:textId="390621FB" w:rsidR="00D93417" w:rsidRPr="00D93417" w:rsidRDefault="00D93417" w:rsidP="00D93417">
      <w:pPr>
        <w:numPr>
          <w:ilvl w:val="0"/>
          <w:numId w:val="13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color w:val="000000"/>
          <w:szCs w:val="28"/>
          <w:lang w:eastAsia="ru-RU"/>
        </w:rPr>
        <w:t>За критические ошибки регистрация приостанавливается на срок до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6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месяцев (при 2</w:t>
      </w:r>
      <w:r w:rsidR="00C91E2B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D93417">
        <w:rPr>
          <w:rFonts w:eastAsia="Times New Roman" w:cs="Times New Roman"/>
          <w:color w:val="000000"/>
          <w:szCs w:val="28"/>
          <w:lang w:eastAsia="ru-RU"/>
        </w:rPr>
        <w:t>и более ошибках). </w:t>
      </w:r>
    </w:p>
    <w:p w14:paraId="38591C30" w14:textId="77777777" w:rsidR="00D93417" w:rsidRPr="00D93417" w:rsidRDefault="00D93417" w:rsidP="00D93417">
      <w:pPr>
        <w:numPr>
          <w:ilvl w:val="0"/>
          <w:numId w:val="13"/>
        </w:numPr>
        <w:tabs>
          <w:tab w:val="clear" w:pos="720"/>
        </w:tabs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color w:val="000000"/>
          <w:szCs w:val="28"/>
          <w:lang w:eastAsia="ru-RU"/>
        </w:rPr>
        <w:t>Аннулирование регистрации происходит при внесении в ВСД заведомо ложных данных. </w:t>
      </w:r>
    </w:p>
    <w:p w14:paraId="4D9B2525" w14:textId="77777777" w:rsidR="00D93417" w:rsidRPr="00D93417" w:rsidRDefault="00D93417" w:rsidP="00D93417">
      <w:pPr>
        <w:spacing w:before="120" w:after="120" w:line="420" w:lineRule="atLeast"/>
        <w:ind w:left="28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93417">
        <w:rPr>
          <w:rFonts w:eastAsia="Times New Roman" w:cs="Times New Roman"/>
          <w:color w:val="000000"/>
          <w:szCs w:val="28"/>
          <w:lang w:eastAsia="ru-RU"/>
        </w:rPr>
        <w:t>В некоторых случаях возможно сочетание мер: например, участник оборота может получить и штраф, и блокировку доступа к системе. </w:t>
      </w:r>
    </w:p>
    <w:sectPr w:rsidR="00D93417" w:rsidRPr="00D9341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B60"/>
    <w:multiLevelType w:val="multilevel"/>
    <w:tmpl w:val="9A04F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9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E60AB"/>
    <w:multiLevelType w:val="multilevel"/>
    <w:tmpl w:val="91F8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712F5"/>
    <w:multiLevelType w:val="multilevel"/>
    <w:tmpl w:val="F552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810BE8"/>
    <w:multiLevelType w:val="hybridMultilevel"/>
    <w:tmpl w:val="75CA2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449FA"/>
    <w:multiLevelType w:val="multilevel"/>
    <w:tmpl w:val="7FD8F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510A0"/>
    <w:multiLevelType w:val="multilevel"/>
    <w:tmpl w:val="1A16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80039"/>
    <w:multiLevelType w:val="hybridMultilevel"/>
    <w:tmpl w:val="8B56FE02"/>
    <w:lvl w:ilvl="0" w:tplc="3D0675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394633"/>
    <w:multiLevelType w:val="multilevel"/>
    <w:tmpl w:val="89E8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33A27"/>
    <w:multiLevelType w:val="multilevel"/>
    <w:tmpl w:val="74322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E56426"/>
    <w:multiLevelType w:val="multilevel"/>
    <w:tmpl w:val="9E98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E23FA0"/>
    <w:multiLevelType w:val="multilevel"/>
    <w:tmpl w:val="4260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9F0E24"/>
    <w:multiLevelType w:val="multilevel"/>
    <w:tmpl w:val="5AB4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FC42FD"/>
    <w:multiLevelType w:val="multilevel"/>
    <w:tmpl w:val="3B2C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4917151">
    <w:abstractNumId w:val="6"/>
  </w:num>
  <w:num w:numId="2" w16cid:durableId="1837302631">
    <w:abstractNumId w:val="3"/>
  </w:num>
  <w:num w:numId="3" w16cid:durableId="1745569644">
    <w:abstractNumId w:val="4"/>
  </w:num>
  <w:num w:numId="4" w16cid:durableId="372384296">
    <w:abstractNumId w:val="9"/>
  </w:num>
  <w:num w:numId="5" w16cid:durableId="1239051115">
    <w:abstractNumId w:val="5"/>
  </w:num>
  <w:num w:numId="6" w16cid:durableId="1864662122">
    <w:abstractNumId w:val="7"/>
  </w:num>
  <w:num w:numId="7" w16cid:durableId="624851036">
    <w:abstractNumId w:val="11"/>
  </w:num>
  <w:num w:numId="8" w16cid:durableId="158036248">
    <w:abstractNumId w:val="8"/>
  </w:num>
  <w:num w:numId="9" w16cid:durableId="575939802">
    <w:abstractNumId w:val="0"/>
  </w:num>
  <w:num w:numId="10" w16cid:durableId="322054690">
    <w:abstractNumId w:val="12"/>
  </w:num>
  <w:num w:numId="11" w16cid:durableId="1331446334">
    <w:abstractNumId w:val="2"/>
  </w:num>
  <w:num w:numId="12" w16cid:durableId="1226455832">
    <w:abstractNumId w:val="1"/>
  </w:num>
  <w:num w:numId="13" w16cid:durableId="427700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B5"/>
    <w:rsid w:val="00465AB5"/>
    <w:rsid w:val="00656A0B"/>
    <w:rsid w:val="006C0B77"/>
    <w:rsid w:val="008242FF"/>
    <w:rsid w:val="00860382"/>
    <w:rsid w:val="00870751"/>
    <w:rsid w:val="00922C48"/>
    <w:rsid w:val="00B915B7"/>
    <w:rsid w:val="00C14C45"/>
    <w:rsid w:val="00C91E2B"/>
    <w:rsid w:val="00D93417"/>
    <w:rsid w:val="00E30D89"/>
    <w:rsid w:val="00EA59DF"/>
    <w:rsid w:val="00EB70A9"/>
    <w:rsid w:val="00EE4070"/>
    <w:rsid w:val="00EF2D1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E9EB"/>
  <w15:chartTrackingRefBased/>
  <w15:docId w15:val="{23E646ED-87E4-4E64-8938-AE7F71FB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65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A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A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A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A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A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A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A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AB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5A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5AB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5AB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65AB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65AB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65AB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65AB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65AB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65A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5A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A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5A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5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5AB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65A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5AB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5A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5AB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65AB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2026-05-13T16:52:00Z</dcterms:created>
  <dcterms:modified xsi:type="dcterms:W3CDTF">2026-05-13T17:26:00Z</dcterms:modified>
</cp:coreProperties>
</file>