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BF583" w14:textId="58576C35" w:rsidR="00935E08" w:rsidRPr="005B4FBF" w:rsidRDefault="00CA41D4" w:rsidP="00CA4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FB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Понятие технологии возделывания полевых культур</w:t>
      </w:r>
      <w:r w:rsidR="009A10E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 Информационные методы  и средства управления агротехнологиями</w:t>
      </w:r>
      <w:bookmarkStart w:id="0" w:name="_GoBack"/>
      <w:bookmarkEnd w:id="0"/>
    </w:p>
    <w:p w14:paraId="1760A214" w14:textId="77777777" w:rsidR="00274EBB" w:rsidRDefault="00274EBB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04E97" w14:textId="58B94F88" w:rsidR="00E634C5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701A">
        <w:rPr>
          <w:rFonts w:ascii="Times New Roman" w:hAnsi="Times New Roman" w:cs="Times New Roman"/>
          <w:b/>
          <w:bCs/>
          <w:sz w:val="24"/>
          <w:szCs w:val="24"/>
        </w:rPr>
        <w:t>1. Понятие</w:t>
      </w:r>
      <w:r w:rsidR="00274EBB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  <w:r w:rsidRPr="0011701A">
        <w:rPr>
          <w:rFonts w:ascii="Times New Roman" w:hAnsi="Times New Roman" w:cs="Times New Roman"/>
          <w:b/>
          <w:bCs/>
          <w:sz w:val="24"/>
          <w:szCs w:val="24"/>
        </w:rPr>
        <w:t xml:space="preserve"> технологий возделывания</w:t>
      </w:r>
    </w:p>
    <w:p w14:paraId="582CF151" w14:textId="041D8080" w:rsidR="00CA41D4" w:rsidRDefault="00CA41D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74EBB">
        <w:rPr>
          <w:rFonts w:ascii="Times New Roman" w:hAnsi="Times New Roman" w:cs="Times New Roman"/>
          <w:b/>
          <w:bCs/>
          <w:sz w:val="24"/>
          <w:szCs w:val="24"/>
        </w:rPr>
        <w:t>Классификация приемов и технологий, их особенности</w:t>
      </w:r>
    </w:p>
    <w:p w14:paraId="3B5A89B3" w14:textId="77777777" w:rsidR="00CA41D4" w:rsidRDefault="00CA41D4" w:rsidP="00CA4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11701A">
        <w:rPr>
          <w:rFonts w:ascii="Times New Roman" w:hAnsi="Times New Roman" w:cs="Times New Roman"/>
          <w:b/>
          <w:bCs/>
          <w:sz w:val="24"/>
          <w:szCs w:val="24"/>
        </w:rPr>
        <w:t xml:space="preserve">Энергосберегающие технологии в растениеводстве </w:t>
      </w:r>
    </w:p>
    <w:p w14:paraId="57DE62DF" w14:textId="058515E0" w:rsidR="00274EBB" w:rsidRDefault="00274EBB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A3969" w14:textId="387A523F" w:rsidR="00CA41D4" w:rsidRPr="0011701A" w:rsidRDefault="00CA41D4" w:rsidP="005B4F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34D24C87" w14:textId="528A6E29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Технология возделывания сельскохозяйственных культур – это комплекс агротехнических </w:t>
      </w:r>
      <w:r w:rsidR="007679F4" w:rsidRPr="0011701A">
        <w:rPr>
          <w:rFonts w:ascii="Times New Roman" w:hAnsi="Times New Roman" w:cs="Times New Roman"/>
          <w:sz w:val="24"/>
          <w:szCs w:val="24"/>
        </w:rPr>
        <w:t>приемов</w:t>
      </w:r>
      <w:r w:rsidRPr="0011701A">
        <w:rPr>
          <w:rFonts w:ascii="Times New Roman" w:hAnsi="Times New Roman" w:cs="Times New Roman"/>
          <w:sz w:val="24"/>
          <w:szCs w:val="24"/>
        </w:rPr>
        <w:t xml:space="preserve">, выполняемых в </w:t>
      </w:r>
      <w:r w:rsidR="007679F4" w:rsidRPr="0011701A">
        <w:rPr>
          <w:rFonts w:ascii="Times New Roman" w:hAnsi="Times New Roman" w:cs="Times New Roman"/>
          <w:sz w:val="24"/>
          <w:szCs w:val="24"/>
        </w:rPr>
        <w:t>определённой</w:t>
      </w:r>
      <w:r w:rsidRPr="0011701A">
        <w:rPr>
          <w:rFonts w:ascii="Times New Roman" w:hAnsi="Times New Roman" w:cs="Times New Roman"/>
          <w:sz w:val="24"/>
          <w:szCs w:val="24"/>
        </w:rPr>
        <w:t xml:space="preserve"> последовательности, направленных на усовершенствование требований биологии культуры и получение высокого урожая заданного качества. </w:t>
      </w:r>
    </w:p>
    <w:p w14:paraId="4B6DC1EA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Для того чтобы разработать научно обоснованную технологию возделывания культуры, сорта в конкретных почвенно-климатических условиях, необходимо знать требования биологии культуры, сорта и параметры почвенно-климатических условий. </w:t>
      </w:r>
    </w:p>
    <w:p w14:paraId="59FAA17C" w14:textId="4E73EA38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Некоторые агротехнические приемы – основная и предпосевная подготовка почвы, внесение удобрений, подготовка семян к посеву, посев, уход за посевами, уборка урожая – выполняют при возделывании любой полевой культуры. </w:t>
      </w:r>
      <w:r w:rsidR="00274EBB">
        <w:rPr>
          <w:rFonts w:ascii="Times New Roman" w:hAnsi="Times New Roman" w:cs="Times New Roman"/>
          <w:sz w:val="24"/>
          <w:szCs w:val="24"/>
        </w:rPr>
        <w:t>Совокупность</w:t>
      </w:r>
      <w:r w:rsidRPr="0011701A">
        <w:rPr>
          <w:rFonts w:ascii="Times New Roman" w:hAnsi="Times New Roman" w:cs="Times New Roman"/>
          <w:sz w:val="24"/>
          <w:szCs w:val="24"/>
        </w:rPr>
        <w:t xml:space="preserve"> этих приемов составляет с</w:t>
      </w:r>
      <w:r w:rsidR="0041714D" w:rsidRPr="0011701A">
        <w:rPr>
          <w:rFonts w:ascii="Times New Roman" w:hAnsi="Times New Roman" w:cs="Times New Roman"/>
          <w:sz w:val="24"/>
          <w:szCs w:val="24"/>
        </w:rPr>
        <w:t>к</w:t>
      </w:r>
      <w:r w:rsidR="00274EBB">
        <w:rPr>
          <w:rFonts w:ascii="Times New Roman" w:hAnsi="Times New Roman" w:cs="Times New Roman"/>
          <w:sz w:val="24"/>
          <w:szCs w:val="24"/>
        </w:rPr>
        <w:t>е</w:t>
      </w:r>
      <w:r w:rsidR="0041714D" w:rsidRPr="0011701A">
        <w:rPr>
          <w:rFonts w:ascii="Times New Roman" w:hAnsi="Times New Roman" w:cs="Times New Roman"/>
          <w:sz w:val="24"/>
          <w:szCs w:val="24"/>
        </w:rPr>
        <w:t>лет</w:t>
      </w:r>
      <w:r w:rsidRPr="0011701A">
        <w:rPr>
          <w:rFonts w:ascii="Times New Roman" w:hAnsi="Times New Roman" w:cs="Times New Roman"/>
          <w:sz w:val="24"/>
          <w:szCs w:val="24"/>
        </w:rPr>
        <w:t xml:space="preserve"> технологии возделывания полевых культур. </w:t>
      </w:r>
    </w:p>
    <w:p w14:paraId="1C5955EC" w14:textId="77777777" w:rsidR="0041714D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В число задач, которые решаются технологическими приемами, входят:</w:t>
      </w:r>
    </w:p>
    <w:p w14:paraId="3C8FC76B" w14:textId="69487910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оптимизация водно-воздушного режима почвы с помощью обработки для нормального функционирования корневой системы; </w:t>
      </w:r>
    </w:p>
    <w:p w14:paraId="4176D673" w14:textId="77777777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оптимизация режима питания культурных растений применением органических и минеральных удобрений; </w:t>
      </w:r>
    </w:p>
    <w:p w14:paraId="38AD03DF" w14:textId="77777777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оптимизация реакции почвенного раствора известкованием или гипсованием почв; </w:t>
      </w:r>
    </w:p>
    <w:p w14:paraId="52112122" w14:textId="77777777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снижение конкуренции между выращиваемой культурой и сорняками мерами борьбы с засоренностью посевов; </w:t>
      </w:r>
    </w:p>
    <w:p w14:paraId="4EBF57B0" w14:textId="77777777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доведение посевного и посадочного материала до высших показателей посевного стандарта; </w:t>
      </w:r>
    </w:p>
    <w:p w14:paraId="4B6DA6EE" w14:textId="77777777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подготовка выровненного, уплотненного в верхней части ложа для посева семян; распределение семян на одинаковую глубину и одинаковое расстояние в рядке друг от друга; </w:t>
      </w:r>
    </w:p>
    <w:p w14:paraId="38EE2C7D" w14:textId="77777777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защита растений от болезней и вредителей; </w:t>
      </w:r>
    </w:p>
    <w:p w14:paraId="36B35D1C" w14:textId="1A07D11E" w:rsidR="0041714D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регулирование роста, развития растений и качества урожая; </w:t>
      </w:r>
    </w:p>
    <w:p w14:paraId="527704AA" w14:textId="48A9D73F" w:rsidR="00C02B88" w:rsidRPr="0011701A" w:rsidRDefault="00E634C5" w:rsidP="005B4FBF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снижение количественных и качественных потерь при уборке.</w:t>
      </w:r>
    </w:p>
    <w:p w14:paraId="184D850F" w14:textId="77777777" w:rsidR="00E634C5" w:rsidRPr="0011701A" w:rsidRDefault="00E634C5" w:rsidP="00274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Эти задачи могут быть решены разными технологическими приемами. Например, для снижения засоренности посевов используют агротехнические приемы – лущение стерни, зяблевую вспашку, ранневесеннее боронование,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допосевную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культивацию,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довсходовое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и послевсходовое боронование, междурядные обработки широкорядных посевов, а также химические средства борьбы с сорняками – гербициды. Некоторые из перечисленных агротехнических приемов выполняют и другие функции (кроме борьбы с сорняками) и не могут быть заменены применением гербицидов. Для составления технологической схемы возделывания культуры в конкретных условиях необходимо учитывать задачи отдельных технологических приемов. </w:t>
      </w:r>
    </w:p>
    <w:p w14:paraId="32E64947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1. Лущение стерни: перемешивание растительных остатков с почвой; разрушение капилляров верхнего слоя – закрытие влаги; создание условий для прорастания сорняков; снижение расхода ГСМ в последующих обработках. </w:t>
      </w:r>
    </w:p>
    <w:p w14:paraId="61740C93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2. Внесение органических удобрений: улучшение режима питания культур и водно-физических свойств почвы. </w:t>
      </w:r>
    </w:p>
    <w:p w14:paraId="49664217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3. Внесение минеральных удобрений: оптимизация режима минерального питания возделываемых культур. </w:t>
      </w:r>
    </w:p>
    <w:p w14:paraId="3BA762AE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4. Зяблевая вспашка: заделка пожнивных остатков, органических и фосфорно-калийных удобрений; улучшение водно-воздушного режима почвы для активизации ее микробиологической деятельности. </w:t>
      </w:r>
    </w:p>
    <w:p w14:paraId="43DF7528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lastRenderedPageBreak/>
        <w:t xml:space="preserve">5. Весновспашка: заделка пожнивных остатков, органических и минеральных удобрений, рыхление пахотного слоя почвы (проводят в том случае, когда невозможно осуществить зяблевую вспашку). </w:t>
      </w:r>
    </w:p>
    <w:p w14:paraId="4DE28BA5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6. Весеннее боронование зяби: разрыв капилляров верхнего слоя почвы и закрытие влаги для культур поздневесеннего срока посева. </w:t>
      </w:r>
    </w:p>
    <w:p w14:paraId="2AA5375C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7. Весенняя подкормка азотом озимых культур и мятликовых трав: обеспечение стартового роста культур на почвах, обедненных азотистыми соединениями. </w:t>
      </w:r>
    </w:p>
    <w:p w14:paraId="69EC47D7" w14:textId="1F499B6A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8. Весеннее боронование озимых и многолетних трав: осветление точки роста при осеннем перерастании озимых и многолетних трав.</w:t>
      </w:r>
    </w:p>
    <w:p w14:paraId="1773BE05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9. Обработка почвы комбинированным агрегатом типа РВК: рыхление, выравнивание и прикатывание почвы перед посевом. </w:t>
      </w:r>
    </w:p>
    <w:p w14:paraId="0BF11268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10. Предпосевная культивация: рыхление верхнего слоя почвы, борьба с сорняками, создание плотного ложа при заделке семян в почву. </w:t>
      </w:r>
    </w:p>
    <w:p w14:paraId="6FE11B5A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11. Предпосевное прикатывание: уплотнение верхнего слоя легких почв, установление капиллярных связей, особенно при посеве мелкосемянных культур, равномерность глубины заделки семян в почву. </w:t>
      </w:r>
    </w:p>
    <w:p w14:paraId="0F650DFF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12. Подготовка семян к посеву: фракционирование семян по размеру; доведение их до высших посевных стандартов; обеззараживание от патогенной микрофлоры; повышение всхожести и энергии прорастания. </w:t>
      </w:r>
    </w:p>
    <w:p w14:paraId="6EA4080F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13. Посев: распределение семян (посевного и посадочного материала) на одинаковую глубину, на равные расстояния друг от друга. </w:t>
      </w:r>
    </w:p>
    <w:p w14:paraId="21E7786C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14. Послепосевное прикатывание: установление контакта мелких семян с капиллярами почвы для обеспечения дружных всходов. </w:t>
      </w:r>
    </w:p>
    <w:p w14:paraId="4B6468D0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Довсходовое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боронование посевов: уничтожение нитей прорастающих семян сорняков, разрушение почвенной корки, выравнивание почвы. </w:t>
      </w:r>
    </w:p>
    <w:p w14:paraId="6B22B4DC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16. Послевсходовое боронование: уничтожение проростков сорняков. </w:t>
      </w:r>
    </w:p>
    <w:p w14:paraId="5242DCCA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17. Культивация междурядий: уничтожение сорняков в междурядьях, рыхление междурядий, подкормка культур минеральными удобрениями. </w:t>
      </w:r>
    </w:p>
    <w:p w14:paraId="011747A3" w14:textId="77777777" w:rsidR="00FF41C2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18. Корневая подкормка: улучшение минерального питания растений в отдельные периоды онтогенеза в соответствии с требованиями биологии культуры. </w:t>
      </w:r>
    </w:p>
    <w:p w14:paraId="0231AB84" w14:textId="24A8F6F8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19. Окучивание: увеличение клубне- и корнеобитаемого объема и улучшение аэрации почвы, борьба с сорняками. Чаще всего применяют на картофеле. </w:t>
      </w:r>
    </w:p>
    <w:p w14:paraId="3FD4F1DF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20. Некорневая подкормка: компенсация недостаточного корневого питания растений; улучшение качества урожая. </w:t>
      </w:r>
    </w:p>
    <w:p w14:paraId="65DC06ED" w14:textId="674FC7A9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21. Обработка посевов пестицидами: гербициды – предотвращение появления сорняков, уничтожение вегетирующих сорняков; фунгициды и бактерициды – предотвращение развития или снижение вредоносности болезней; инсектициды – снижение повреждений растений вредными насекомыми.</w:t>
      </w:r>
    </w:p>
    <w:p w14:paraId="5613F92C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22. Применение биологически активных веществ: регулирование роста и развития растений.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Ретарданты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– предотвращение полегания;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сениканты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– усиление оттока пластических веществ в запасающие органы; десиканты – подсушивание растений, завершение вегетации; дефолианты – освобождение от листьев растений, подготовка к уборке. </w:t>
      </w:r>
    </w:p>
    <w:p w14:paraId="73AAAE9A" w14:textId="77777777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Обкашивание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полей: подготовка поля к уборке – исключение из общей массы урожая краевых, наиболее засоренных полос. </w:t>
      </w:r>
    </w:p>
    <w:p w14:paraId="03C06E6F" w14:textId="77777777" w:rsidR="00507077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24. Уборка: сбор урожая с поля с минимальными потерями количества и качества продукции. </w:t>
      </w:r>
    </w:p>
    <w:p w14:paraId="66AF12C5" w14:textId="77777777" w:rsidR="00507077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25. Транспортировка полученной продукции для последующей послеуборочной доработки и хранения. </w:t>
      </w:r>
    </w:p>
    <w:p w14:paraId="73E130B0" w14:textId="085958C4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Каждый технологический прием решает свою задачу, если он выполнен в срок и с определенным качеством. Нарушение срока или технологических требований операции может привести к негативным результатам. </w:t>
      </w:r>
    </w:p>
    <w:p w14:paraId="5BD3B632" w14:textId="77777777" w:rsidR="00CA41D4" w:rsidRDefault="00CA41D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E8BC1" w14:textId="77777777" w:rsidR="00CA41D4" w:rsidRDefault="00CA41D4" w:rsidP="00CA4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F61F3" w14:textId="720256DD" w:rsidR="00274EBB" w:rsidRPr="00274EBB" w:rsidRDefault="00274EBB" w:rsidP="005B4F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4EBB">
        <w:rPr>
          <w:rFonts w:ascii="Times New Roman" w:hAnsi="Times New Roman" w:cs="Times New Roman"/>
          <w:b/>
          <w:bCs/>
          <w:sz w:val="24"/>
          <w:szCs w:val="24"/>
        </w:rPr>
        <w:lastRenderedPageBreak/>
        <w:t>2</w:t>
      </w:r>
    </w:p>
    <w:p w14:paraId="6441A7CB" w14:textId="58B665D3" w:rsidR="00E34014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По фактору интенсивности использования условий внешней среды, биологических особенностей растений и имеющихся средств академиком Валерием Ивановичем Кирюшиным (1995) предложено различать четыре категории технологий (таблица). </w:t>
      </w:r>
    </w:p>
    <w:p w14:paraId="3C7FCB48" w14:textId="77777777" w:rsidR="00274EBB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1. Экстенсивные технологии, ориентированные на использование естественного плодородия почв без применения удобрений и других химических средств или с очень ограниченным их использованием. </w:t>
      </w:r>
    </w:p>
    <w:p w14:paraId="3F1AE2F7" w14:textId="77777777" w:rsidR="00274EBB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Основными их особенностями являются исключение пестицидов и удобрений, сокращенное число технологических при</w:t>
      </w:r>
      <w:r w:rsidR="00E34014" w:rsidRPr="0011701A">
        <w:rPr>
          <w:rFonts w:ascii="Times New Roman" w:hAnsi="Times New Roman" w:cs="Times New Roman"/>
          <w:sz w:val="24"/>
          <w:szCs w:val="24"/>
        </w:rPr>
        <w:t>е</w:t>
      </w:r>
      <w:r w:rsidRPr="0011701A">
        <w:rPr>
          <w:rFonts w:ascii="Times New Roman" w:hAnsi="Times New Roman" w:cs="Times New Roman"/>
          <w:sz w:val="24"/>
          <w:szCs w:val="24"/>
        </w:rPr>
        <w:t xml:space="preserve">мов. Ведущими факторами формирования урожая в таких случаях выступают условия погоды и плодородие почвы конкретного участка. </w:t>
      </w:r>
    </w:p>
    <w:p w14:paraId="7AAB7B74" w14:textId="205D8743" w:rsidR="00E634C5" w:rsidRPr="0011701A" w:rsidRDefault="00E634C5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Основным недостатком данных технологий следует считать существенное возрастание засоренности посевов, причем увеличивающееся по мере продолжительности использования. Экстенсивные технологии и примечательны тем, что формирование урожая у них ид</w:t>
      </w:r>
      <w:r w:rsidR="00E34014" w:rsidRPr="0011701A">
        <w:rPr>
          <w:rFonts w:ascii="Times New Roman" w:hAnsi="Times New Roman" w:cs="Times New Roman"/>
          <w:sz w:val="24"/>
          <w:szCs w:val="24"/>
        </w:rPr>
        <w:t>е</w:t>
      </w:r>
      <w:r w:rsidRPr="0011701A">
        <w:rPr>
          <w:rFonts w:ascii="Times New Roman" w:hAnsi="Times New Roman" w:cs="Times New Roman"/>
          <w:sz w:val="24"/>
          <w:szCs w:val="24"/>
        </w:rPr>
        <w:t>т преимущественно за счет главных эффектов плодородия почвы, условий погоды, потенциальных возможностей самой культуры и сорта</w:t>
      </w:r>
      <w:r w:rsidR="00E34014" w:rsidRPr="0011701A">
        <w:rPr>
          <w:rFonts w:ascii="Times New Roman" w:hAnsi="Times New Roman" w:cs="Times New Roman"/>
          <w:sz w:val="24"/>
          <w:szCs w:val="24"/>
        </w:rPr>
        <w:t>.</w:t>
      </w:r>
    </w:p>
    <w:p w14:paraId="670BE1D0" w14:textId="77777777" w:rsidR="00274EBB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2. Нормальные (базовые) технологии направлены на использование биологического потенциала сорта более 50%. Привязка технологий к конкретным условиям хозяйства осуществляется с помощью адаптеров, которые могут меняться от сложившихся условий в производстве. </w:t>
      </w:r>
    </w:p>
    <w:p w14:paraId="0FE3F41C" w14:textId="77777777" w:rsidR="00274EBB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К данным технологиям относятся те, которые опираются на системы обработки почвы, ухода за посевами, состоящие из ряда приемов, использование минимальных или оптимальных доз удобрений, применение химических средств защиты растений, тесно увязанных с экономическими порогами вредоносности сорняков, болезней и вредителей. </w:t>
      </w:r>
    </w:p>
    <w:p w14:paraId="6691A736" w14:textId="4DE2C672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В настоящее время в нашей стране большинство сельхозпредприятий практикуют нормальные технологии растениеводства, и немногие хозяйства на ограниченных площадях применяют интенсивные технологии. </w:t>
      </w:r>
    </w:p>
    <w:p w14:paraId="3FB09D58" w14:textId="1AF36F47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3. Интенсивные технологии возделывания сельскохозяйственных культур, характеризующиеся поточностью производства, комплексностью применения факторов интенсификации, оптимальной механизацией, оперативностью выполнения механизированных работ, опирающиеся на биологические особенности развития растений по фазам и этапам органогенеза, учитывающие требования растений к условиям среды и удовлетворяющие их, позволяющие управлять процессом формирования урожая и качества продукции, программировать урожай</w:t>
      </w:r>
      <w:r w:rsidR="00507077" w:rsidRPr="0011701A">
        <w:rPr>
          <w:rFonts w:ascii="Times New Roman" w:hAnsi="Times New Roman" w:cs="Times New Roman"/>
          <w:sz w:val="24"/>
          <w:szCs w:val="24"/>
        </w:rPr>
        <w:t>.</w:t>
      </w:r>
      <w:r w:rsidRPr="001170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0DA25" w14:textId="71DB02DC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Отличительными признаками интенсивных технологий надо считать применение рациональных норм удобрений, дробного характера их внесения по результатам растительной диагностики, мощной химической защиты растений от сорняков, болезней и вредителей, тесно связанной с фазами органогенеза растений. Интенсивные технологии предполагают применение интенсивных сортов и создание условий для более полной реализации их биологического потенциала. </w:t>
      </w:r>
    </w:p>
    <w:p w14:paraId="14E1CB53" w14:textId="45544BAA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Последнее десятилетие агрофирмы нашей страны начали практиковать в своем производстве высокие технологии. </w:t>
      </w:r>
    </w:p>
    <w:p w14:paraId="4A00B175" w14:textId="77777777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4. Высокие технологии – стратегическое будущее конкурентного сельского хозяйства. Они требуют высококачественных сортов и их семян, учитывают все природно-климатические условия зоны возделывания, систему обработки почвы и посева, систему внесения удобрений и защиты растений, а также позволяют удовлетворить требования к качеству продукции.</w:t>
      </w:r>
    </w:p>
    <w:p w14:paraId="6E86854C" w14:textId="77777777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Высокие технологии рассчитаны на более благоприятные ландшафты страны, прежде всего, на район Северного Кавказа и европейского Предуралья, где возможна урожайность зерновых культур 5–6 т/га. Высокие технологии базируются на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биологизации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экологизации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земледелия, что предусматривает постепенный отказ от применения гербицидов и минеральных удобрений. Основу таких технологий составляют геоинформационные системы (ГИС) – сочетание космических спутников, компьютеров со специализированным программным обеспечением и глобальных вычислительных сетей. </w:t>
      </w:r>
      <w:r w:rsidRPr="0011701A">
        <w:rPr>
          <w:rFonts w:ascii="Times New Roman" w:hAnsi="Times New Roman" w:cs="Times New Roman"/>
          <w:sz w:val="24"/>
          <w:szCs w:val="24"/>
        </w:rPr>
        <w:lastRenderedPageBreak/>
        <w:t xml:space="preserve">Эти компоненты позволяют с возрастающей точностью разместить поля севооборотов в пределах агроэкологических групп земель, а при наличии контрастных типов земель в пределах поля – выделить в них производственные участки с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учѐтом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специфики использования. </w:t>
      </w:r>
    </w:p>
    <w:p w14:paraId="64868183" w14:textId="6150E3F4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Высокие технологии следует осваивать в первую очередь в опытных и базовых хозяйствах научных центров для демонстрации возможностей научно-технического прогресса</w:t>
      </w:r>
      <w:r w:rsidR="00507077" w:rsidRPr="0011701A">
        <w:rPr>
          <w:rFonts w:ascii="Times New Roman" w:hAnsi="Times New Roman" w:cs="Times New Roman"/>
          <w:sz w:val="24"/>
          <w:szCs w:val="24"/>
        </w:rPr>
        <w:t>.</w:t>
      </w:r>
      <w:r w:rsidRPr="001170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A7C73E" w14:textId="1BFE5156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Выбор категории агротехнологий зависит от обеспеченности хозяйства производственными ресурсами</w:t>
      </w:r>
      <w:r w:rsidR="00507077" w:rsidRPr="0011701A">
        <w:rPr>
          <w:rFonts w:ascii="Times New Roman" w:hAnsi="Times New Roman" w:cs="Times New Roman"/>
          <w:sz w:val="24"/>
          <w:szCs w:val="24"/>
        </w:rPr>
        <w:t>.</w:t>
      </w:r>
    </w:p>
    <w:p w14:paraId="5F1800A5" w14:textId="17236A0A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В принципиальном плане все существующие типы технологий должны носить высокий почвозащитный и природоохранный эффект, особенно в регионах, подверженных эрозионным процессам. </w:t>
      </w:r>
    </w:p>
    <w:p w14:paraId="44796A90" w14:textId="77777777" w:rsidR="00274EBB" w:rsidRDefault="00274EBB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B8565" w14:textId="25E19C4E" w:rsidR="00E34014" w:rsidRDefault="00E34014" w:rsidP="00CA41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01A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CABE5CD" w14:textId="7E762C35" w:rsidR="00E34014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Особое место в настоящее время занимают получившие широкое распространение ресурсосберегающие технологии</w:t>
      </w:r>
      <w:r w:rsidR="00507077" w:rsidRPr="0011701A">
        <w:rPr>
          <w:rFonts w:ascii="Times New Roman" w:hAnsi="Times New Roman" w:cs="Times New Roman"/>
          <w:sz w:val="24"/>
          <w:szCs w:val="24"/>
        </w:rPr>
        <w:t xml:space="preserve">. </w:t>
      </w:r>
      <w:r w:rsidRPr="0011701A">
        <w:rPr>
          <w:rFonts w:ascii="Times New Roman" w:hAnsi="Times New Roman" w:cs="Times New Roman"/>
          <w:sz w:val="24"/>
          <w:szCs w:val="24"/>
        </w:rPr>
        <w:t xml:space="preserve">Как правило, эти технологии включают минимальные способы основной обработки почвы или даже прямой посев культуры с одновременным внесением стартовой дозы минеральных удобрений, один-два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приѐма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по уходу за посевами и прямое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комбайнирование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с одновременным измельчением и разбрасыванием по полю побочной продукции. Применение минимальной и нулевой обработки почв в первую очередь лежит в основе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ресурсоснижения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D6E35B" w14:textId="4A0785B9" w:rsidR="00935E08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EBB">
        <w:rPr>
          <w:rFonts w:ascii="Times New Roman" w:hAnsi="Times New Roman" w:cs="Times New Roman"/>
          <w:b/>
          <w:bCs/>
          <w:sz w:val="24"/>
          <w:szCs w:val="24"/>
        </w:rPr>
        <w:t>Минимальная обработка почвы</w:t>
      </w:r>
      <w:r w:rsidRPr="0011701A">
        <w:rPr>
          <w:rFonts w:ascii="Times New Roman" w:hAnsi="Times New Roman" w:cs="Times New Roman"/>
          <w:sz w:val="24"/>
          <w:szCs w:val="24"/>
        </w:rPr>
        <w:t xml:space="preserve"> – это научно обоснованная обработка, снижающая энергетические затраты и число </w:t>
      </w:r>
      <w:r w:rsidR="00274EBB" w:rsidRPr="0011701A">
        <w:rPr>
          <w:rFonts w:ascii="Times New Roman" w:hAnsi="Times New Roman" w:cs="Times New Roman"/>
          <w:sz w:val="24"/>
          <w:szCs w:val="24"/>
        </w:rPr>
        <w:t>проходов</w:t>
      </w:r>
      <w:r w:rsidR="00274EBB">
        <w:rPr>
          <w:rFonts w:ascii="Times New Roman" w:hAnsi="Times New Roman" w:cs="Times New Roman"/>
          <w:sz w:val="24"/>
          <w:szCs w:val="24"/>
        </w:rPr>
        <w:t xml:space="preserve"> п</w:t>
      </w:r>
      <w:r w:rsidRPr="0011701A">
        <w:rPr>
          <w:rFonts w:ascii="Times New Roman" w:hAnsi="Times New Roman" w:cs="Times New Roman"/>
          <w:sz w:val="24"/>
          <w:szCs w:val="24"/>
        </w:rPr>
        <w:t xml:space="preserve">о полю путем уменьшения глубины обработок, совмещения ряда операций в одном рабочем процессе. Это достигается заменой вспашки лущением или плоскорезным рыхлением; уменьшением глубины основной обработки почвы; сокращением числа и глубины обработок междурядий для пропашных культур и даже отказом от них (сорняки уничтожают гербицидами); совмещением технологических операций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почвообработки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и посева </w:t>
      </w:r>
      <w:r w:rsidR="00274EBB" w:rsidRPr="0011701A">
        <w:rPr>
          <w:rFonts w:ascii="Times New Roman" w:hAnsi="Times New Roman" w:cs="Times New Roman"/>
          <w:sz w:val="24"/>
          <w:szCs w:val="24"/>
        </w:rPr>
        <w:t>пу</w:t>
      </w:r>
      <w:r w:rsidR="00274EBB">
        <w:rPr>
          <w:rFonts w:ascii="Times New Roman" w:hAnsi="Times New Roman" w:cs="Times New Roman"/>
          <w:sz w:val="24"/>
          <w:szCs w:val="24"/>
        </w:rPr>
        <w:t>т</w:t>
      </w:r>
      <w:r w:rsidR="00274EBB" w:rsidRPr="0011701A">
        <w:rPr>
          <w:rFonts w:ascii="Times New Roman" w:hAnsi="Times New Roman" w:cs="Times New Roman"/>
          <w:sz w:val="24"/>
          <w:szCs w:val="24"/>
        </w:rPr>
        <w:t>ем</w:t>
      </w:r>
      <w:r w:rsidRPr="0011701A">
        <w:rPr>
          <w:rFonts w:ascii="Times New Roman" w:hAnsi="Times New Roman" w:cs="Times New Roman"/>
          <w:sz w:val="24"/>
          <w:szCs w:val="24"/>
        </w:rPr>
        <w:t xml:space="preserve"> применения комбинированных машин. </w:t>
      </w:r>
    </w:p>
    <w:p w14:paraId="26512497" w14:textId="77777777" w:rsidR="00935E08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EBB">
        <w:rPr>
          <w:rFonts w:ascii="Times New Roman" w:hAnsi="Times New Roman" w:cs="Times New Roman"/>
          <w:b/>
          <w:bCs/>
          <w:sz w:val="24"/>
          <w:szCs w:val="24"/>
        </w:rPr>
        <w:t>Технология «нулевой обработки почвы».</w:t>
      </w:r>
      <w:r w:rsidRPr="0011701A">
        <w:rPr>
          <w:rFonts w:ascii="Times New Roman" w:hAnsi="Times New Roman" w:cs="Times New Roman"/>
          <w:sz w:val="24"/>
          <w:szCs w:val="24"/>
        </w:rPr>
        <w:t xml:space="preserve"> В последние десятилетия ресурсосберегающее земледелие в мире получило самое широкое распространение, в том числе по системе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No-Till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No-Till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в переводе с английского «без обработки»). Система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No-Till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– экономическая модель растениеводства. При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еѐ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создании специалисты взяли за основу технологию нулевой обработки почвы, уделили больше внимания оптимизации производственных процессов и в итоге сделали растениеводство управляемым, прогнозируемым и экономически эффективным. </w:t>
      </w:r>
    </w:p>
    <w:p w14:paraId="13A3FD85" w14:textId="77777777" w:rsidR="00935E08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Переход на технологию нулевой обработки почвы начинается с уборочной кампании, в ходе которой измельченные пожнивные остатки равномерно распределяются по полю. В результате формируется почвозащитное покрытие, которое противостоит ветровой и водной эрозии, обеспечивает сохранение влаги, препятствует сорной растительности, способствует активизации почвенной микрофлоры, является базисом для возобновления плодородного слоя и повышения урожайности культур. </w:t>
      </w:r>
    </w:p>
    <w:p w14:paraId="11FFD6AF" w14:textId="77777777" w:rsidR="00935E08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В системе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No-Till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особое внимание уделяется севооборотам. Чередование культур – это только часть севооборота. Каждый должен выбирать севооборот под свое хозяйство. Но есть ряд принципов, которые неукоснительно работают при любых условиях: принцип ежегодного чередования культур злаковых и широколистных, а также смена культур теплого и холодного периода. </w:t>
      </w:r>
    </w:p>
    <w:p w14:paraId="6D1B396F" w14:textId="77777777" w:rsidR="00935E08" w:rsidRPr="0011701A" w:rsidRDefault="00E34014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Для увеличения органического вещества в почве, стимулирования выработки почвенного азота и микробиологической активности, подавления роста сорняков, улучшения структуры почвы, снижения выщелачивания питательных веществ и эрозии, для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снего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водозадержания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высевают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сидеральные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культуры. </w:t>
      </w:r>
    </w:p>
    <w:p w14:paraId="2C7AD2BC" w14:textId="59FFF4C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b/>
          <w:bCs/>
          <w:sz w:val="24"/>
          <w:szCs w:val="24"/>
        </w:rPr>
        <w:t>Точное земледелие</w:t>
      </w:r>
      <w:r w:rsidRPr="0011701A">
        <w:rPr>
          <w:rFonts w:ascii="Times New Roman" w:hAnsi="Times New Roman" w:cs="Times New Roman"/>
          <w:sz w:val="24"/>
          <w:szCs w:val="24"/>
        </w:rPr>
        <w:t xml:space="preserve"> – это комплексная высокотехнологичная система сельскохозяйственного менеджмента, включающая в себя технологии глобального позиционирования (GPS), географические информационные системы (GIS), технологии </w:t>
      </w:r>
      <w:r w:rsidRPr="0011701A">
        <w:rPr>
          <w:rFonts w:ascii="Times New Roman" w:hAnsi="Times New Roman" w:cs="Times New Roman"/>
          <w:sz w:val="24"/>
          <w:szCs w:val="24"/>
        </w:rPr>
        <w:lastRenderedPageBreak/>
        <w:t xml:space="preserve">оценки урожайности, направленная на получение </w:t>
      </w:r>
      <w:r w:rsidR="00000772">
        <w:rPr>
          <w:rFonts w:ascii="Times New Roman" w:hAnsi="Times New Roman" w:cs="Times New Roman"/>
          <w:sz w:val="24"/>
          <w:szCs w:val="24"/>
        </w:rPr>
        <w:t>максимального количества</w:t>
      </w:r>
      <w:r w:rsidRPr="0011701A">
        <w:rPr>
          <w:rFonts w:ascii="Times New Roman" w:hAnsi="Times New Roman" w:cs="Times New Roman"/>
          <w:sz w:val="24"/>
          <w:szCs w:val="24"/>
        </w:rPr>
        <w:t xml:space="preserve"> качественной сельскохозяйственной продукции</w:t>
      </w:r>
      <w:r w:rsidR="00000772">
        <w:rPr>
          <w:rFonts w:ascii="Times New Roman" w:hAnsi="Times New Roman" w:cs="Times New Roman"/>
          <w:sz w:val="24"/>
          <w:szCs w:val="24"/>
        </w:rPr>
        <w:t xml:space="preserve"> с наименьшими затратами, а также</w:t>
      </w:r>
      <w:r w:rsidRPr="0011701A">
        <w:rPr>
          <w:rFonts w:ascii="Times New Roman" w:hAnsi="Times New Roman" w:cs="Times New Roman"/>
          <w:sz w:val="24"/>
          <w:szCs w:val="24"/>
        </w:rPr>
        <w:t xml:space="preserve"> без нарушения норм экологической безопасности. </w:t>
      </w:r>
    </w:p>
    <w:p w14:paraId="410A8F9F" w14:textId="77777777" w:rsidR="00000772" w:rsidRPr="0011701A" w:rsidRDefault="00000772" w:rsidP="00000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В системе ресурсосберегающего земледелия снижение затрат обеспечивается внедрением элементов точного земледелия с помощью специальной аппаратуры. К такому оборудованию относится прибор параллельного вождения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AgGPS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. Это устройство позволяет сократить затраты за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счѐт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параллельного вождения и минимизации перекрытий: экономит химикаты, топливо, время, исключает пропуски; расширяет временные возможности за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счѐт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работы ночью и при плохой видимости. </w:t>
      </w:r>
    </w:p>
    <w:p w14:paraId="4D34A2B3" w14:textId="44D65230" w:rsidR="00000772" w:rsidRPr="0011701A" w:rsidRDefault="00000772" w:rsidP="00000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Главная цель точного земледелия при производстве сельскохозяйственных культур – максимизация урожая, финансовых выгод и минимизация вложений капитала и </w:t>
      </w:r>
      <w:r w:rsidR="00CA41D4">
        <w:rPr>
          <w:rFonts w:ascii="Times New Roman" w:hAnsi="Times New Roman" w:cs="Times New Roman"/>
          <w:sz w:val="24"/>
          <w:szCs w:val="24"/>
        </w:rPr>
        <w:t xml:space="preserve">негативного </w:t>
      </w:r>
      <w:r w:rsidRPr="0011701A">
        <w:rPr>
          <w:rFonts w:ascii="Times New Roman" w:hAnsi="Times New Roman" w:cs="Times New Roman"/>
          <w:sz w:val="24"/>
          <w:szCs w:val="24"/>
        </w:rPr>
        <w:t xml:space="preserve">воздействия на окружающую среду. В основе научной концепции точного земледелия лежат представления о существовании неоднородностей в пределах одного поля. Для оценки и детектирования этих неоднородностей используются новейшие технологии, такие как системы глобального позиционирования (GPS, ГЛОНАСС), специальные датчики, аэрофотоснимки и снимки со спутников, а также специальные программы для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агроменеджмента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>. Собранные данные используются для планирования высева, расчета норм внесения удобрений и средств защиты растений, более точного предсказания урожайности и финансового планирования.</w:t>
      </w:r>
    </w:p>
    <w:p w14:paraId="553F7871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 xml:space="preserve">Методы, уменьшающие затраты на количество вносимых минеральных удобрений и средств защиты растений: </w:t>
      </w:r>
    </w:p>
    <w:p w14:paraId="32EFDE92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использование почвенных бактерий, главный принцип действия которых основывается на естественных природных процессах фиксации атмосферного азота и переводе связанных форм фосфора в доступные растениям формы; </w:t>
      </w:r>
    </w:p>
    <w:p w14:paraId="58D75BED" w14:textId="373A55CA" w:rsidR="00E34014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организация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полнокультурных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севооборотов (севооборот в системе сберегающего земледелия имеет особое значение), так как многие проблемы (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засорѐнность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и распространение вредителей и болезней) можно решить </w:t>
      </w:r>
      <w:proofErr w:type="spellStart"/>
      <w:r w:rsidRPr="0011701A">
        <w:rPr>
          <w:rFonts w:ascii="Times New Roman" w:hAnsi="Times New Roman" w:cs="Times New Roman"/>
          <w:sz w:val="24"/>
          <w:szCs w:val="24"/>
        </w:rPr>
        <w:t>путѐм</w:t>
      </w:r>
      <w:proofErr w:type="spellEnd"/>
      <w:r w:rsidRPr="0011701A">
        <w:rPr>
          <w:rFonts w:ascii="Times New Roman" w:hAnsi="Times New Roman" w:cs="Times New Roman"/>
          <w:sz w:val="24"/>
          <w:szCs w:val="24"/>
        </w:rPr>
        <w:t xml:space="preserve"> чередования сельскохозяйственных культур;</w:t>
      </w:r>
    </w:p>
    <w:p w14:paraId="1208BF2E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использование в севообороте бобовых культур позволит сэкономить значительное количество азотных удобрений, а культур с глубоко проникающими в землю корнями (рапс, редис) – наряду с экономией азота снять проблему плужной подошвы, улучшить структуру почвы без механических обработок; </w:t>
      </w:r>
    </w:p>
    <w:p w14:paraId="7A2A2085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выращивание крестоцветных культур (горчица, рис, капуста) позволяет уменьшить фитосанитарное состояние почвы; </w:t>
      </w:r>
    </w:p>
    <w:p w14:paraId="3A91FEEE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система капельного полива в овощеводстве, садоводстве и виноградарстве; </w:t>
      </w:r>
    </w:p>
    <w:p w14:paraId="77205603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внедрение прогрессивных средств механизации с использованием машин 4-го и 5-го поколения (бортовые компьютеры, система ГИС и др.); </w:t>
      </w:r>
    </w:p>
    <w:p w14:paraId="7DEBD310" w14:textId="77777777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sym w:font="Symbol" w:char="F0B7"/>
      </w:r>
      <w:r w:rsidRPr="0011701A">
        <w:rPr>
          <w:rFonts w:ascii="Times New Roman" w:hAnsi="Times New Roman" w:cs="Times New Roman"/>
          <w:sz w:val="24"/>
          <w:szCs w:val="24"/>
        </w:rPr>
        <w:t xml:space="preserve"> использование гранулированных органических удобрений (ГОУ). </w:t>
      </w:r>
    </w:p>
    <w:p w14:paraId="53F9FC8D" w14:textId="467C140B" w:rsidR="00935E08" w:rsidRPr="0011701A" w:rsidRDefault="00935E08" w:rsidP="00117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1A">
        <w:rPr>
          <w:rFonts w:ascii="Times New Roman" w:hAnsi="Times New Roman" w:cs="Times New Roman"/>
          <w:sz w:val="24"/>
          <w:szCs w:val="24"/>
        </w:rPr>
        <w:t>Ограниченность ресурсов (земельных, трудовых, материальных, финансовых) заставляет сельскохозяйственные предприятия изыскивать резервы в рациональном их использовании. Именно от обеспеченности этими ресурсами зависят темпы роста производства сельскохозяйственной продукции. В настоящее время сельскохозяйственным товаропроизводителям рассчитывать на значительную финансовую поддержку не приходится, поэтому в этих условиях растет роль рационального, экономного и эффективного использования имеющихся ресурсов. Причем под экономией понимают не ограниченное их использование, а внедрение энерго- и ресурсосберегающих технологий, способных при тех же объемах ресурсов увеличить производство сельскохозяйственной продукции.</w:t>
      </w:r>
      <w:r w:rsidR="00000772" w:rsidRPr="0000077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5E08" w:rsidRPr="0011701A" w:rsidSect="00CA41D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D00B7"/>
    <w:multiLevelType w:val="hybridMultilevel"/>
    <w:tmpl w:val="31421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6F22AC2"/>
    <w:multiLevelType w:val="hybridMultilevel"/>
    <w:tmpl w:val="9E989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43"/>
    <w:rsid w:val="00000772"/>
    <w:rsid w:val="00025991"/>
    <w:rsid w:val="0011701A"/>
    <w:rsid w:val="001956AA"/>
    <w:rsid w:val="00274EBB"/>
    <w:rsid w:val="0041714D"/>
    <w:rsid w:val="00435AC2"/>
    <w:rsid w:val="00507077"/>
    <w:rsid w:val="00557655"/>
    <w:rsid w:val="005B4FBF"/>
    <w:rsid w:val="00664869"/>
    <w:rsid w:val="007679F4"/>
    <w:rsid w:val="007B3217"/>
    <w:rsid w:val="007C0268"/>
    <w:rsid w:val="007C3FCF"/>
    <w:rsid w:val="007D44E2"/>
    <w:rsid w:val="00820035"/>
    <w:rsid w:val="00935E08"/>
    <w:rsid w:val="009A10E2"/>
    <w:rsid w:val="009C400D"/>
    <w:rsid w:val="00A173D2"/>
    <w:rsid w:val="00C02B88"/>
    <w:rsid w:val="00CA41D4"/>
    <w:rsid w:val="00D40843"/>
    <w:rsid w:val="00E34014"/>
    <w:rsid w:val="00E634C5"/>
    <w:rsid w:val="00E93050"/>
    <w:rsid w:val="00EB26E1"/>
    <w:rsid w:val="00F60B5D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0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2564</Words>
  <Characters>14617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rast1</cp:lastModifiedBy>
  <cp:revision>12</cp:revision>
  <cp:lastPrinted>2025-01-23T06:01:00Z</cp:lastPrinted>
  <dcterms:created xsi:type="dcterms:W3CDTF">2024-01-26T17:23:00Z</dcterms:created>
  <dcterms:modified xsi:type="dcterms:W3CDTF">2026-05-13T13:38:00Z</dcterms:modified>
</cp:coreProperties>
</file>