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0218" w14:textId="3B119B97" w:rsidR="00F25748" w:rsidRDefault="00EF0430" w:rsidP="003B625B">
      <w:pPr>
        <w:spacing w:after="0"/>
        <w:ind w:left="-708" w:firstLine="424"/>
        <w:jc w:val="center"/>
        <w:rPr>
          <w:rFonts w:ascii="Times New Roman" w:hAnsi="Times New Roman" w:cs="Times New Roman"/>
          <w:b/>
          <w:bCs/>
          <w:sz w:val="28"/>
          <w:szCs w:val="28"/>
        </w:rPr>
      </w:pPr>
      <w:r>
        <w:rPr>
          <w:rFonts w:ascii="Times New Roman" w:hAnsi="Times New Roman" w:cs="Times New Roman"/>
          <w:b/>
          <w:bCs/>
          <w:sz w:val="28"/>
          <w:szCs w:val="28"/>
        </w:rPr>
        <w:t>Практическое занятие 5</w:t>
      </w:r>
      <w:r w:rsidR="00F25748" w:rsidRPr="003B625B">
        <w:rPr>
          <w:rFonts w:ascii="Times New Roman" w:hAnsi="Times New Roman" w:cs="Times New Roman"/>
          <w:b/>
          <w:bCs/>
          <w:sz w:val="28"/>
          <w:szCs w:val="28"/>
        </w:rPr>
        <w:t>.</w:t>
      </w:r>
    </w:p>
    <w:p w14:paraId="467BD6F8" w14:textId="4D545E68" w:rsidR="00091B08" w:rsidRDefault="00B51938" w:rsidP="00D12BE9">
      <w:pPr>
        <w:spacing w:after="0"/>
        <w:ind w:left="-708" w:firstLine="424"/>
        <w:jc w:val="center"/>
        <w:rPr>
          <w:rFonts w:ascii="Times New Roman" w:hAnsi="Times New Roman" w:cs="Times New Roman"/>
          <w:b/>
          <w:bCs/>
          <w:sz w:val="28"/>
          <w:szCs w:val="28"/>
        </w:rPr>
      </w:pPr>
      <w:r>
        <w:rPr>
          <w:rFonts w:ascii="Times New Roman" w:hAnsi="Times New Roman" w:cs="Times New Roman"/>
          <w:b/>
          <w:bCs/>
          <w:sz w:val="28"/>
          <w:szCs w:val="28"/>
        </w:rPr>
        <w:t>О</w:t>
      </w:r>
      <w:r w:rsidRPr="003B625B">
        <w:rPr>
          <w:rFonts w:ascii="Times New Roman" w:hAnsi="Times New Roman" w:cs="Times New Roman"/>
          <w:b/>
          <w:bCs/>
          <w:sz w:val="28"/>
          <w:szCs w:val="28"/>
        </w:rPr>
        <w:t>ценка и контроль биобезопасности почвы</w:t>
      </w:r>
      <w:r>
        <w:rPr>
          <w:rFonts w:ascii="Times New Roman" w:hAnsi="Times New Roman" w:cs="Times New Roman"/>
          <w:b/>
          <w:bCs/>
          <w:sz w:val="28"/>
          <w:szCs w:val="28"/>
        </w:rPr>
        <w:t>.</w:t>
      </w:r>
    </w:p>
    <w:p w14:paraId="0852AC12" w14:textId="07871CC8" w:rsidR="00F25748" w:rsidRDefault="00B51938" w:rsidP="00D12BE9">
      <w:pPr>
        <w:spacing w:after="0" w:line="240" w:lineRule="auto"/>
        <w:ind w:left="-708" w:firstLine="424"/>
        <w:jc w:val="center"/>
        <w:outlineLvl w:val="0"/>
        <w:rPr>
          <w:rFonts w:ascii="Times New Roman" w:eastAsia="Times New Roman" w:hAnsi="Times New Roman" w:cs="Times New Roman"/>
          <w:b/>
          <w:bCs/>
          <w:color w:val="000000"/>
          <w:kern w:val="36"/>
          <w:sz w:val="28"/>
          <w:szCs w:val="28"/>
          <w:lang w:eastAsia="ru-RU"/>
          <w14:ligatures w14:val="none"/>
        </w:rPr>
      </w:pPr>
      <w:r>
        <w:rPr>
          <w:rFonts w:ascii="Times New Roman" w:eastAsia="Times New Roman" w:hAnsi="Times New Roman" w:cs="Times New Roman"/>
          <w:b/>
          <w:bCs/>
          <w:color w:val="000000"/>
          <w:kern w:val="36"/>
          <w:sz w:val="28"/>
          <w:szCs w:val="28"/>
          <w:lang w:eastAsia="ru-RU"/>
          <w14:ligatures w14:val="none"/>
        </w:rPr>
        <w:t>Г</w:t>
      </w:r>
      <w:r w:rsidRPr="00D12BE9">
        <w:rPr>
          <w:rFonts w:ascii="Times New Roman" w:eastAsia="Times New Roman" w:hAnsi="Times New Roman" w:cs="Times New Roman"/>
          <w:b/>
          <w:bCs/>
          <w:color w:val="000000"/>
          <w:kern w:val="36"/>
          <w:sz w:val="28"/>
          <w:szCs w:val="28"/>
          <w:lang w:eastAsia="ru-RU"/>
          <w14:ligatures w14:val="none"/>
        </w:rPr>
        <w:t>игиенические требования к почве</w:t>
      </w:r>
      <w:r>
        <w:rPr>
          <w:rFonts w:ascii="Times New Roman" w:eastAsia="Times New Roman" w:hAnsi="Times New Roman" w:cs="Times New Roman"/>
          <w:b/>
          <w:bCs/>
          <w:color w:val="000000"/>
          <w:kern w:val="36"/>
          <w:sz w:val="28"/>
          <w:szCs w:val="28"/>
          <w:lang w:eastAsia="ru-RU"/>
          <w14:ligatures w14:val="none"/>
        </w:rPr>
        <w:t>.</w:t>
      </w:r>
    </w:p>
    <w:p w14:paraId="04C179CB" w14:textId="77777777" w:rsidR="00D12BE9" w:rsidRDefault="00D12BE9" w:rsidP="00D12BE9">
      <w:pPr>
        <w:spacing w:after="0" w:line="240" w:lineRule="auto"/>
        <w:ind w:left="-708" w:firstLine="424"/>
        <w:jc w:val="center"/>
        <w:outlineLvl w:val="0"/>
        <w:rPr>
          <w:rFonts w:ascii="Times New Roman" w:eastAsia="Times New Roman" w:hAnsi="Times New Roman" w:cs="Times New Roman"/>
          <w:b/>
          <w:bCs/>
          <w:color w:val="000000"/>
          <w:kern w:val="36"/>
          <w:sz w:val="28"/>
          <w:szCs w:val="28"/>
          <w:lang w:eastAsia="ru-RU"/>
          <w14:ligatures w14:val="none"/>
        </w:rPr>
      </w:pPr>
    </w:p>
    <w:p w14:paraId="1D3DE9AF" w14:textId="5BABF9D4" w:rsidR="001C661D" w:rsidRPr="001C661D" w:rsidRDefault="001C661D" w:rsidP="001C661D">
      <w:pPr>
        <w:spacing w:after="0" w:line="240" w:lineRule="auto"/>
        <w:ind w:left="-708" w:firstLine="424"/>
        <w:jc w:val="both"/>
        <w:outlineLvl w:val="0"/>
        <w:rPr>
          <w:rFonts w:ascii="Times New Roman" w:eastAsia="Times New Roman" w:hAnsi="Times New Roman" w:cs="Times New Roman"/>
          <w:b/>
          <w:bCs/>
          <w:color w:val="000000"/>
          <w:kern w:val="36"/>
          <w:sz w:val="28"/>
          <w:szCs w:val="28"/>
          <w:lang w:eastAsia="ru-RU"/>
          <w14:ligatures w14:val="none"/>
        </w:rPr>
      </w:pPr>
      <w:r w:rsidRPr="001C661D">
        <w:rPr>
          <w:rFonts w:ascii="Times New Roman" w:hAnsi="Times New Roman" w:cs="Times New Roman"/>
          <w:b/>
          <w:bCs/>
          <w:sz w:val="28"/>
          <w:szCs w:val="28"/>
        </w:rPr>
        <w:t>Почва</w:t>
      </w:r>
      <w:r w:rsidRPr="001C661D">
        <w:rPr>
          <w:rFonts w:ascii="Times New Roman" w:hAnsi="Times New Roman" w:cs="Times New Roman"/>
          <w:sz w:val="28"/>
          <w:szCs w:val="28"/>
        </w:rPr>
        <w:t xml:space="preserve"> — это поверхностный слой коры земного шара. Почвообразование — очень сложный процесс, происходящий в течение времени под воздействием большого числа различных (физических, химических и биологических) факторов. Почва образовалась из горных пород под воздействием биологических, физических и химических факторов и представляет собой сложный комплекс минеральных и органических частиц, заселенный огромным количеством микроорганизмов. Почва является одним из климатообразующих факторов. Тепловой режим почвы оказывает влияние на тепловые свойства приземного слоя воздуха. Заболоченность почвы или высокое стояние уровня грунтовых вод делает климат местности нездоровым и может явиться причиной появления сырости в животноводческих зданиях. </w:t>
      </w:r>
      <w:bookmarkStart w:id="0" w:name="_Hlk211884362"/>
      <w:r w:rsidRPr="001C661D">
        <w:rPr>
          <w:rFonts w:ascii="Times New Roman" w:hAnsi="Times New Roman" w:cs="Times New Roman"/>
          <w:sz w:val="28"/>
          <w:szCs w:val="28"/>
        </w:rPr>
        <w:t xml:space="preserve">Знание свойств почвы и грунта необходимо при возведении животноводческих зданий </w:t>
      </w:r>
      <w:bookmarkEnd w:id="0"/>
      <w:r w:rsidRPr="001C661D">
        <w:rPr>
          <w:rFonts w:ascii="Times New Roman" w:hAnsi="Times New Roman" w:cs="Times New Roman"/>
          <w:sz w:val="28"/>
          <w:szCs w:val="28"/>
        </w:rPr>
        <w:t xml:space="preserve">и прокладке водопроводной и канализационной сети. Микрорельеф почвы и другие особенности учитываются при выборе земельных участков для строительства, при планировке и благоустройстве сельскохозяйственных предприятий. Санитарно-гигиеническое состояние почвы — важный фактор, который необходимо учитывать при выборе территории под животноводческие фермы, летние лагеря и стойбища для скота, возведение производственных построек, а также для отведения участков для почвенного обезвреживания отбросов (нечистот, сточных вод, трупов ит. п.) Зоогигиеническое значение почвы определяется ее механическим составом, физическими, химическими и биологическими свойствами. От механического состава (величины частиц) почвы зависят ее теплопроводность, теплоемкость, испаряющая способность, гигроскопичность, влагоемкость, капиллярность, воздухопроницаемость. Эти физические свойства почвы обуславливают микробиологические процессы в ней и питание растений. Следовательно, из физических свойств гигиеническое значение при оценке почвы имеют водные, воздушные и тепловые свойства, которые в большой мере определяют ее плодородие и санитарное состояние. Почва является важнейшим элементом, обуславливающим химический состав растений, а, следовательно, и состав растительных кормовых средств для животных. Недостаток или избыток тех или других элементов в почве будет отражаться в составе растений, а через них — на здоровье и продуктивности животных. </w:t>
      </w:r>
    </w:p>
    <w:p w14:paraId="443229AB" w14:textId="77777777" w:rsidR="001C661D" w:rsidRPr="001C661D" w:rsidRDefault="001C661D" w:rsidP="00D12BE9">
      <w:pPr>
        <w:spacing w:after="0" w:line="240" w:lineRule="auto"/>
        <w:ind w:left="-708" w:firstLine="424"/>
        <w:jc w:val="center"/>
        <w:outlineLvl w:val="0"/>
        <w:rPr>
          <w:rFonts w:ascii="Times New Roman" w:eastAsia="Times New Roman" w:hAnsi="Times New Roman" w:cs="Times New Roman"/>
          <w:b/>
          <w:bCs/>
          <w:color w:val="000000"/>
          <w:kern w:val="36"/>
          <w:sz w:val="28"/>
          <w:szCs w:val="28"/>
          <w:lang w:eastAsia="ru-RU"/>
          <w14:ligatures w14:val="none"/>
        </w:rPr>
      </w:pPr>
    </w:p>
    <w:p w14:paraId="669FE11D"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Механический состав и физические свойства почвы.</w:t>
      </w:r>
      <w:r w:rsidRPr="00F25748">
        <w:rPr>
          <w:rFonts w:ascii="Times New Roman" w:eastAsia="Times New Roman" w:hAnsi="Times New Roman" w:cs="Times New Roman"/>
          <w:color w:val="000000"/>
          <w:kern w:val="0"/>
          <w:sz w:val="28"/>
          <w:szCs w:val="28"/>
          <w:lang w:eastAsia="ru-RU"/>
          <w14:ligatures w14:val="none"/>
        </w:rPr>
        <w:t> Классическое определение почвы дал основоположник поч</w:t>
      </w:r>
      <w:r w:rsidRPr="00F25748">
        <w:rPr>
          <w:rFonts w:ascii="Times New Roman" w:eastAsia="Times New Roman" w:hAnsi="Times New Roman" w:cs="Times New Roman"/>
          <w:color w:val="000000"/>
          <w:kern w:val="0"/>
          <w:sz w:val="28"/>
          <w:szCs w:val="28"/>
          <w:lang w:eastAsia="ru-RU"/>
          <w14:ligatures w14:val="none"/>
        </w:rPr>
        <w:softHyphen/>
        <w:t>воведения, выдающийся русский ученый В.В. Докучаев (1846-1903). По Докучаеву почва это поверхностный гори</w:t>
      </w:r>
      <w:r w:rsidRPr="00F25748">
        <w:rPr>
          <w:rFonts w:ascii="Times New Roman" w:eastAsia="Times New Roman" w:hAnsi="Times New Roman" w:cs="Times New Roman"/>
          <w:color w:val="000000"/>
          <w:kern w:val="0"/>
          <w:sz w:val="28"/>
          <w:szCs w:val="28"/>
          <w:lang w:eastAsia="ru-RU"/>
          <w14:ligatures w14:val="none"/>
        </w:rPr>
        <w:softHyphen/>
        <w:t>зонт горных пород, естественным образом измененный со</w:t>
      </w:r>
      <w:r w:rsidRPr="00F25748">
        <w:rPr>
          <w:rFonts w:ascii="Times New Roman" w:eastAsia="Times New Roman" w:hAnsi="Times New Roman" w:cs="Times New Roman"/>
          <w:color w:val="000000"/>
          <w:kern w:val="0"/>
          <w:sz w:val="28"/>
          <w:szCs w:val="28"/>
          <w:lang w:eastAsia="ru-RU"/>
          <w14:ligatures w14:val="none"/>
        </w:rPr>
        <w:softHyphen/>
        <w:t>вместным действием воды, воздуха, живых организмов и обладающий плодородием. В последнее время термин «пло</w:t>
      </w:r>
      <w:r w:rsidRPr="00F25748">
        <w:rPr>
          <w:rFonts w:ascii="Times New Roman" w:eastAsia="Times New Roman" w:hAnsi="Times New Roman" w:cs="Times New Roman"/>
          <w:color w:val="000000"/>
          <w:kern w:val="0"/>
          <w:sz w:val="28"/>
          <w:szCs w:val="28"/>
          <w:lang w:eastAsia="ru-RU"/>
          <w14:ligatures w14:val="none"/>
        </w:rPr>
        <w:softHyphen/>
        <w:t>дородие» заменен более точным понятием «</w:t>
      </w:r>
      <w:proofErr w:type="spellStart"/>
      <w:r w:rsidRPr="00F25748">
        <w:rPr>
          <w:rFonts w:ascii="Times New Roman" w:eastAsia="Times New Roman" w:hAnsi="Times New Roman" w:cs="Times New Roman"/>
          <w:color w:val="000000"/>
          <w:kern w:val="0"/>
          <w:sz w:val="28"/>
          <w:szCs w:val="28"/>
          <w:lang w:eastAsia="ru-RU"/>
          <w14:ligatures w14:val="none"/>
        </w:rPr>
        <w:t>биопродуктив</w:t>
      </w:r>
      <w:r w:rsidRPr="00F25748">
        <w:rPr>
          <w:rFonts w:ascii="Times New Roman" w:eastAsia="Times New Roman" w:hAnsi="Times New Roman" w:cs="Times New Roman"/>
          <w:color w:val="000000"/>
          <w:kern w:val="0"/>
          <w:sz w:val="28"/>
          <w:szCs w:val="28"/>
          <w:lang w:eastAsia="ru-RU"/>
          <w14:ligatures w14:val="none"/>
        </w:rPr>
        <w:softHyphen/>
        <w:t>ность</w:t>
      </w:r>
      <w:proofErr w:type="spellEnd"/>
      <w:r w:rsidRPr="00F25748">
        <w:rPr>
          <w:rFonts w:ascii="Times New Roman" w:eastAsia="Times New Roman" w:hAnsi="Times New Roman" w:cs="Times New Roman"/>
          <w:color w:val="000000"/>
          <w:kern w:val="0"/>
          <w:sz w:val="28"/>
          <w:szCs w:val="28"/>
          <w:lang w:eastAsia="ru-RU"/>
          <w14:ligatures w14:val="none"/>
        </w:rPr>
        <w:t xml:space="preserve">». </w:t>
      </w:r>
      <w:proofErr w:type="spellStart"/>
      <w:r w:rsidRPr="00F25748">
        <w:rPr>
          <w:rFonts w:ascii="Times New Roman" w:eastAsia="Times New Roman" w:hAnsi="Times New Roman" w:cs="Times New Roman"/>
          <w:color w:val="000000"/>
          <w:kern w:val="0"/>
          <w:sz w:val="28"/>
          <w:szCs w:val="28"/>
          <w:lang w:eastAsia="ru-RU"/>
          <w14:ligatures w14:val="none"/>
        </w:rPr>
        <w:t>Биопродуктивность</w:t>
      </w:r>
      <w:proofErr w:type="spellEnd"/>
      <w:r w:rsidRPr="00F25748">
        <w:rPr>
          <w:rFonts w:ascii="Times New Roman" w:eastAsia="Times New Roman" w:hAnsi="Times New Roman" w:cs="Times New Roman"/>
          <w:color w:val="000000"/>
          <w:kern w:val="0"/>
          <w:sz w:val="28"/>
          <w:szCs w:val="28"/>
          <w:lang w:eastAsia="ru-RU"/>
          <w14:ligatures w14:val="none"/>
        </w:rPr>
        <w:t xml:space="preserve"> это способность почвы обеспечи</w:t>
      </w:r>
      <w:r w:rsidRPr="00F25748">
        <w:rPr>
          <w:rFonts w:ascii="Times New Roman" w:eastAsia="Times New Roman" w:hAnsi="Times New Roman" w:cs="Times New Roman"/>
          <w:color w:val="000000"/>
          <w:kern w:val="0"/>
          <w:sz w:val="28"/>
          <w:szCs w:val="28"/>
          <w:lang w:eastAsia="ru-RU"/>
          <w14:ligatures w14:val="none"/>
        </w:rPr>
        <w:softHyphen/>
        <w:t>вать жизнедеятельность не только растений, но и обитающих в ней животных и микроорганизмов.</w:t>
      </w:r>
    </w:p>
    <w:p w14:paraId="1E8C06AE"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lastRenderedPageBreak/>
        <w:t>Почва имеет большое гигиеническое значение и оказыва</w:t>
      </w:r>
      <w:r w:rsidRPr="00F25748">
        <w:rPr>
          <w:rFonts w:ascii="Times New Roman" w:eastAsia="Times New Roman" w:hAnsi="Times New Roman" w:cs="Times New Roman"/>
          <w:color w:val="000000"/>
          <w:kern w:val="0"/>
          <w:sz w:val="28"/>
          <w:szCs w:val="28"/>
          <w:lang w:eastAsia="ru-RU"/>
          <w14:ligatures w14:val="none"/>
        </w:rPr>
        <w:softHyphen/>
        <w:t>ет как прямое, так и косвенное влияние на здоровье живот</w:t>
      </w:r>
      <w:r w:rsidRPr="00F25748">
        <w:rPr>
          <w:rFonts w:ascii="Times New Roman" w:eastAsia="Times New Roman" w:hAnsi="Times New Roman" w:cs="Times New Roman"/>
          <w:color w:val="000000"/>
          <w:kern w:val="0"/>
          <w:sz w:val="28"/>
          <w:szCs w:val="28"/>
          <w:lang w:eastAsia="ru-RU"/>
          <w14:ligatures w14:val="none"/>
        </w:rPr>
        <w:softHyphen/>
        <w:t>ных. Еще в древности было замечено, что бывают «здоровые» почвы и такие, на которых чаще наблюдаются различные за</w:t>
      </w:r>
      <w:r w:rsidRPr="00F25748">
        <w:rPr>
          <w:rFonts w:ascii="Times New Roman" w:eastAsia="Times New Roman" w:hAnsi="Times New Roman" w:cs="Times New Roman"/>
          <w:color w:val="000000"/>
          <w:kern w:val="0"/>
          <w:sz w:val="28"/>
          <w:szCs w:val="28"/>
          <w:lang w:eastAsia="ru-RU"/>
          <w14:ligatures w14:val="none"/>
        </w:rPr>
        <w:softHyphen/>
        <w:t>болевания. На животных почва влияет своим механическим, химическим составом и биологическими свойствами.</w:t>
      </w:r>
    </w:p>
    <w:p w14:paraId="7CE8FF5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u w:val="single"/>
          <w:lang w:eastAsia="ru-RU"/>
          <w14:ligatures w14:val="none"/>
        </w:rPr>
        <w:t>Механический состав</w:t>
      </w:r>
      <w:r w:rsidRPr="00F25748">
        <w:rPr>
          <w:rFonts w:ascii="Times New Roman" w:eastAsia="Times New Roman" w:hAnsi="Times New Roman" w:cs="Times New Roman"/>
          <w:color w:val="000000"/>
          <w:kern w:val="0"/>
          <w:sz w:val="28"/>
          <w:szCs w:val="28"/>
          <w:lang w:eastAsia="ru-RU"/>
          <w14:ligatures w14:val="none"/>
        </w:rPr>
        <w:t> почвы это процентное содержание в ней механических частиц различного размера. По классифи</w:t>
      </w:r>
      <w:r w:rsidRPr="00F25748">
        <w:rPr>
          <w:rFonts w:ascii="Times New Roman" w:eastAsia="Times New Roman" w:hAnsi="Times New Roman" w:cs="Times New Roman"/>
          <w:color w:val="000000"/>
          <w:kern w:val="0"/>
          <w:sz w:val="28"/>
          <w:szCs w:val="28"/>
          <w:lang w:eastAsia="ru-RU"/>
          <w14:ligatures w14:val="none"/>
        </w:rPr>
        <w:softHyphen/>
        <w:t xml:space="preserve">кации профессора П.А. Качинского частицы почвы размером более 3 мм носят название камней, 3-1 мм - гравия. Частицы размером 1-0.5 </w:t>
      </w:r>
      <w:proofErr w:type="gramStart"/>
      <w:r w:rsidRPr="00F25748">
        <w:rPr>
          <w:rFonts w:ascii="Times New Roman" w:eastAsia="Times New Roman" w:hAnsi="Times New Roman" w:cs="Times New Roman"/>
          <w:color w:val="000000"/>
          <w:kern w:val="0"/>
          <w:sz w:val="28"/>
          <w:szCs w:val="28"/>
          <w:lang w:eastAsia="ru-RU"/>
          <w14:ligatures w14:val="none"/>
        </w:rPr>
        <w:t>мм это</w:t>
      </w:r>
      <w:proofErr w:type="gramEnd"/>
      <w:r w:rsidRPr="00F25748">
        <w:rPr>
          <w:rFonts w:ascii="Times New Roman" w:eastAsia="Times New Roman" w:hAnsi="Times New Roman" w:cs="Times New Roman"/>
          <w:color w:val="000000"/>
          <w:kern w:val="0"/>
          <w:sz w:val="28"/>
          <w:szCs w:val="28"/>
          <w:lang w:eastAsia="ru-RU"/>
          <w14:ligatures w14:val="none"/>
        </w:rPr>
        <w:t xml:space="preserve"> крупный песок, 0.5-0.25 мм средний песок, 0.25- 0.05 мм мелкий песок. Частицы, имеющие размер 0.001 мм, относят к пыли, а при размере менее 0.001 - к илу. Совокупность частиц диаметром менее 0.01 мм носит название физической глины</w:t>
      </w:r>
      <w:r w:rsidRPr="00F25748">
        <w:rPr>
          <w:rFonts w:ascii="Times New Roman" w:eastAsia="Times New Roman" w:hAnsi="Times New Roman" w:cs="Times New Roman"/>
          <w:i/>
          <w:iCs/>
          <w:color w:val="000000"/>
          <w:kern w:val="0"/>
          <w:sz w:val="28"/>
          <w:szCs w:val="28"/>
          <w:lang w:eastAsia="ru-RU"/>
          <w14:ligatures w14:val="none"/>
        </w:rPr>
        <w:t>,</w:t>
      </w:r>
      <w:r w:rsidRPr="00F25748">
        <w:rPr>
          <w:rFonts w:ascii="Times New Roman" w:eastAsia="Times New Roman" w:hAnsi="Times New Roman" w:cs="Times New Roman"/>
          <w:color w:val="000000"/>
          <w:kern w:val="0"/>
          <w:sz w:val="28"/>
          <w:szCs w:val="28"/>
          <w:lang w:eastAsia="ru-RU"/>
          <w14:ligatures w14:val="none"/>
        </w:rPr>
        <w:t> а свыше 0.01</w:t>
      </w:r>
      <w:r w:rsidRPr="00F25748">
        <w:rPr>
          <w:rFonts w:ascii="Times New Roman" w:eastAsia="Times New Roman" w:hAnsi="Times New Roman" w:cs="Times New Roman"/>
          <w:b/>
          <w:bCs/>
          <w:color w:val="000000"/>
          <w:kern w:val="0"/>
          <w:sz w:val="28"/>
          <w:szCs w:val="28"/>
          <w:lang w:eastAsia="ru-RU"/>
          <w14:ligatures w14:val="none"/>
        </w:rPr>
        <w:t> </w:t>
      </w:r>
      <w:r w:rsidRPr="00F25748">
        <w:rPr>
          <w:rFonts w:ascii="Times New Roman" w:eastAsia="Times New Roman" w:hAnsi="Times New Roman" w:cs="Times New Roman"/>
          <w:color w:val="000000"/>
          <w:kern w:val="0"/>
          <w:sz w:val="28"/>
          <w:szCs w:val="28"/>
          <w:lang w:eastAsia="ru-RU"/>
          <w14:ligatures w14:val="none"/>
        </w:rPr>
        <w:t>мм - фи</w:t>
      </w:r>
      <w:r w:rsidRPr="00F25748">
        <w:rPr>
          <w:rFonts w:ascii="Times New Roman" w:eastAsia="Times New Roman" w:hAnsi="Times New Roman" w:cs="Times New Roman"/>
          <w:color w:val="000000"/>
          <w:kern w:val="0"/>
          <w:sz w:val="28"/>
          <w:szCs w:val="28"/>
          <w:lang w:eastAsia="ru-RU"/>
          <w14:ligatures w14:val="none"/>
        </w:rPr>
        <w:softHyphen/>
        <w:t>зического песка.</w:t>
      </w:r>
    </w:p>
    <w:p w14:paraId="1198034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По механическому составу все почвы делят на </w:t>
      </w:r>
      <w:r w:rsidRPr="00F25748">
        <w:rPr>
          <w:rFonts w:ascii="Times New Roman" w:eastAsia="Times New Roman" w:hAnsi="Times New Roman" w:cs="Times New Roman"/>
          <w:i/>
          <w:iCs/>
          <w:color w:val="000000"/>
          <w:kern w:val="0"/>
          <w:sz w:val="28"/>
          <w:szCs w:val="28"/>
          <w:lang w:eastAsia="ru-RU"/>
          <w14:ligatures w14:val="none"/>
        </w:rPr>
        <w:t>песок</w:t>
      </w:r>
      <w:r w:rsidRPr="00F25748">
        <w:rPr>
          <w:rFonts w:ascii="Times New Roman" w:eastAsia="Times New Roman" w:hAnsi="Times New Roman" w:cs="Times New Roman"/>
          <w:color w:val="000000"/>
          <w:kern w:val="0"/>
          <w:sz w:val="28"/>
          <w:szCs w:val="28"/>
          <w:lang w:eastAsia="ru-RU"/>
          <w14:ligatures w14:val="none"/>
        </w:rPr>
        <w:t> при содержании в них физического песка 90-100%; </w:t>
      </w:r>
      <w:r w:rsidRPr="00F25748">
        <w:rPr>
          <w:rFonts w:ascii="Times New Roman" w:eastAsia="Times New Roman" w:hAnsi="Times New Roman" w:cs="Times New Roman"/>
          <w:i/>
          <w:iCs/>
          <w:color w:val="000000"/>
          <w:kern w:val="0"/>
          <w:sz w:val="28"/>
          <w:szCs w:val="28"/>
          <w:lang w:eastAsia="ru-RU"/>
          <w14:ligatures w14:val="none"/>
        </w:rPr>
        <w:t>супесь</w:t>
      </w:r>
      <w:r w:rsidRPr="00F25748">
        <w:rPr>
          <w:rFonts w:ascii="Times New Roman" w:eastAsia="Times New Roman" w:hAnsi="Times New Roman" w:cs="Times New Roman"/>
          <w:color w:val="000000"/>
          <w:kern w:val="0"/>
          <w:sz w:val="28"/>
          <w:szCs w:val="28"/>
          <w:lang w:eastAsia="ru-RU"/>
          <w14:ligatures w14:val="none"/>
        </w:rPr>
        <w:t> при содержании физического песка 80-90%; </w:t>
      </w:r>
      <w:r w:rsidRPr="00F25748">
        <w:rPr>
          <w:rFonts w:ascii="Times New Roman" w:eastAsia="Times New Roman" w:hAnsi="Times New Roman" w:cs="Times New Roman"/>
          <w:i/>
          <w:iCs/>
          <w:color w:val="000000"/>
          <w:kern w:val="0"/>
          <w:sz w:val="28"/>
          <w:szCs w:val="28"/>
          <w:lang w:eastAsia="ru-RU"/>
          <w14:ligatures w14:val="none"/>
        </w:rPr>
        <w:t>суглинок</w:t>
      </w:r>
      <w:r w:rsidRPr="00F25748">
        <w:rPr>
          <w:rFonts w:ascii="Times New Roman" w:eastAsia="Times New Roman" w:hAnsi="Times New Roman" w:cs="Times New Roman"/>
          <w:color w:val="000000"/>
          <w:kern w:val="0"/>
          <w:sz w:val="28"/>
          <w:szCs w:val="28"/>
          <w:lang w:eastAsia="ru-RU"/>
          <w14:ligatures w14:val="none"/>
        </w:rPr>
        <w:t> при содер</w:t>
      </w:r>
      <w:r w:rsidRPr="00F25748">
        <w:rPr>
          <w:rFonts w:ascii="Times New Roman" w:eastAsia="Times New Roman" w:hAnsi="Times New Roman" w:cs="Times New Roman"/>
          <w:color w:val="000000"/>
          <w:kern w:val="0"/>
          <w:sz w:val="28"/>
          <w:szCs w:val="28"/>
          <w:lang w:eastAsia="ru-RU"/>
          <w14:ligatures w14:val="none"/>
        </w:rPr>
        <w:softHyphen/>
        <w:t>жании физического песка 50-80% и </w:t>
      </w:r>
      <w:r w:rsidRPr="00F25748">
        <w:rPr>
          <w:rFonts w:ascii="Times New Roman" w:eastAsia="Times New Roman" w:hAnsi="Times New Roman" w:cs="Times New Roman"/>
          <w:i/>
          <w:iCs/>
          <w:color w:val="000000"/>
          <w:kern w:val="0"/>
          <w:sz w:val="28"/>
          <w:szCs w:val="28"/>
          <w:lang w:eastAsia="ru-RU"/>
          <w14:ligatures w14:val="none"/>
        </w:rPr>
        <w:t>глину</w:t>
      </w:r>
      <w:r w:rsidRPr="00F25748">
        <w:rPr>
          <w:rFonts w:ascii="Times New Roman" w:eastAsia="Times New Roman" w:hAnsi="Times New Roman" w:cs="Times New Roman"/>
          <w:color w:val="000000"/>
          <w:kern w:val="0"/>
          <w:sz w:val="28"/>
          <w:szCs w:val="28"/>
          <w:lang w:eastAsia="ru-RU"/>
          <w14:ligatures w14:val="none"/>
        </w:rPr>
        <w:t xml:space="preserve"> при содержании физического песка 0-50%. От механического состава зависят физические, водные и тепловые свойства почвы. К физическим свойствам почвы относятся удельная масса, объемная масса и </w:t>
      </w:r>
      <w:proofErr w:type="spellStart"/>
      <w:r w:rsidRPr="00F25748">
        <w:rPr>
          <w:rFonts w:ascii="Times New Roman" w:eastAsia="Times New Roman" w:hAnsi="Times New Roman" w:cs="Times New Roman"/>
          <w:color w:val="000000"/>
          <w:kern w:val="0"/>
          <w:sz w:val="28"/>
          <w:szCs w:val="28"/>
          <w:lang w:eastAsia="ru-RU"/>
          <w14:ligatures w14:val="none"/>
        </w:rPr>
        <w:t>порозность</w:t>
      </w:r>
      <w:proofErr w:type="spellEnd"/>
      <w:r w:rsidRPr="00F25748">
        <w:rPr>
          <w:rFonts w:ascii="Times New Roman" w:eastAsia="Times New Roman" w:hAnsi="Times New Roman" w:cs="Times New Roman"/>
          <w:color w:val="000000"/>
          <w:kern w:val="0"/>
          <w:sz w:val="28"/>
          <w:szCs w:val="28"/>
          <w:lang w:eastAsia="ru-RU"/>
          <w14:ligatures w14:val="none"/>
        </w:rPr>
        <w:t>.</w:t>
      </w:r>
    </w:p>
    <w:p w14:paraId="0FC1578A"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Удельная масса или масса твердой фазы -</w:t>
      </w:r>
      <w:r w:rsidRPr="00F25748">
        <w:rPr>
          <w:rFonts w:ascii="Times New Roman" w:eastAsia="Times New Roman" w:hAnsi="Times New Roman" w:cs="Times New Roman"/>
          <w:color w:val="000000"/>
          <w:kern w:val="0"/>
          <w:sz w:val="28"/>
          <w:szCs w:val="28"/>
          <w:lang w:eastAsia="ru-RU"/>
          <w14:ligatures w14:val="none"/>
        </w:rPr>
        <w:t> масса единицы объема абсолютно сухой почвы. Определяется отношением массы высушенной при 105°С почвы без пор к массе такого же объема воды при +4°С. Удельная масса меньше у почв с большим содержанием гумуса (перегноя). Торф имеет удельную массу 1.4-1.7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 чернозем 2.3-2.4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 песок 2.65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 глубинные слои почвы 2.7-2.8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w:t>
      </w:r>
    </w:p>
    <w:p w14:paraId="0747FFD6"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Объемная масса</w:t>
      </w:r>
      <w:r w:rsidRPr="00F25748">
        <w:rPr>
          <w:rFonts w:ascii="Times New Roman" w:eastAsia="Times New Roman" w:hAnsi="Times New Roman" w:cs="Times New Roman"/>
          <w:color w:val="000000"/>
          <w:kern w:val="0"/>
          <w:sz w:val="28"/>
          <w:szCs w:val="28"/>
          <w:lang w:eastAsia="ru-RU"/>
          <w14:ligatures w14:val="none"/>
        </w:rPr>
        <w:t> характеризует наличие пор в почве. Это, масса единицы объема абсолютно сухой почвы в ее естественном состоянии со всеми порами. Объемная масса торфа 0.3-0.5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 суглинка 1, нижних горизонтов почвы более 1.5 г/см</w:t>
      </w:r>
      <w:r w:rsidRPr="00F25748">
        <w:rPr>
          <w:rFonts w:ascii="Times New Roman" w:eastAsia="Times New Roman" w:hAnsi="Times New Roman" w:cs="Times New Roman"/>
          <w:color w:val="000000"/>
          <w:kern w:val="0"/>
          <w:sz w:val="28"/>
          <w:szCs w:val="28"/>
          <w:vertAlign w:val="superscript"/>
          <w:lang w:eastAsia="ru-RU"/>
          <w14:ligatures w14:val="none"/>
        </w:rPr>
        <w:t>3</w:t>
      </w:r>
      <w:r w:rsidRPr="00F25748">
        <w:rPr>
          <w:rFonts w:ascii="Times New Roman" w:eastAsia="Times New Roman" w:hAnsi="Times New Roman" w:cs="Times New Roman"/>
          <w:color w:val="000000"/>
          <w:kern w:val="0"/>
          <w:sz w:val="28"/>
          <w:szCs w:val="28"/>
          <w:lang w:eastAsia="ru-RU"/>
          <w14:ligatures w14:val="none"/>
        </w:rPr>
        <w:t>.</w:t>
      </w:r>
    </w:p>
    <w:p w14:paraId="702E58C8"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proofErr w:type="spellStart"/>
      <w:r w:rsidRPr="00F25748">
        <w:rPr>
          <w:rFonts w:ascii="Times New Roman" w:eastAsia="Times New Roman" w:hAnsi="Times New Roman" w:cs="Times New Roman"/>
          <w:i/>
          <w:iCs/>
          <w:color w:val="000000"/>
          <w:kern w:val="0"/>
          <w:sz w:val="28"/>
          <w:szCs w:val="28"/>
          <w:lang w:eastAsia="ru-RU"/>
          <w14:ligatures w14:val="none"/>
        </w:rPr>
        <w:t>Порозность</w:t>
      </w:r>
      <w:proofErr w:type="spellEnd"/>
      <w:r w:rsidRPr="00F25748">
        <w:rPr>
          <w:rFonts w:ascii="Times New Roman" w:eastAsia="Times New Roman" w:hAnsi="Times New Roman" w:cs="Times New Roman"/>
          <w:i/>
          <w:iCs/>
          <w:color w:val="000000"/>
          <w:kern w:val="0"/>
          <w:sz w:val="28"/>
          <w:szCs w:val="28"/>
          <w:lang w:eastAsia="ru-RU"/>
          <w14:ligatures w14:val="none"/>
        </w:rPr>
        <w:t xml:space="preserve"> или скважность</w:t>
      </w:r>
      <w:r w:rsidRPr="00F25748">
        <w:rPr>
          <w:rFonts w:ascii="Times New Roman" w:eastAsia="Times New Roman" w:hAnsi="Times New Roman" w:cs="Times New Roman"/>
          <w:color w:val="000000"/>
          <w:kern w:val="0"/>
          <w:sz w:val="28"/>
          <w:szCs w:val="28"/>
          <w:lang w:eastAsia="ru-RU"/>
          <w14:ligatures w14:val="none"/>
        </w:rPr>
        <w:t xml:space="preserve"> характеризует объем пор в процентах от общего объема почвы. </w:t>
      </w:r>
      <w:proofErr w:type="spellStart"/>
      <w:r w:rsidRPr="00F25748">
        <w:rPr>
          <w:rFonts w:ascii="Times New Roman" w:eastAsia="Times New Roman" w:hAnsi="Times New Roman" w:cs="Times New Roman"/>
          <w:color w:val="000000"/>
          <w:kern w:val="0"/>
          <w:sz w:val="28"/>
          <w:szCs w:val="28"/>
          <w:lang w:eastAsia="ru-RU"/>
          <w14:ligatures w14:val="none"/>
        </w:rPr>
        <w:t>Порозность</w:t>
      </w:r>
      <w:proofErr w:type="spellEnd"/>
      <w:r w:rsidRPr="00F25748">
        <w:rPr>
          <w:rFonts w:ascii="Times New Roman" w:eastAsia="Times New Roman" w:hAnsi="Times New Roman" w:cs="Times New Roman"/>
          <w:color w:val="000000"/>
          <w:kern w:val="0"/>
          <w:sz w:val="28"/>
          <w:szCs w:val="28"/>
          <w:lang w:eastAsia="ru-RU"/>
          <w14:ligatures w14:val="none"/>
        </w:rPr>
        <w:t xml:space="preserve"> глины 85%, песка 20%. Высокая </w:t>
      </w:r>
      <w:proofErr w:type="spellStart"/>
      <w:r w:rsidRPr="00F25748">
        <w:rPr>
          <w:rFonts w:ascii="Times New Roman" w:eastAsia="Times New Roman" w:hAnsi="Times New Roman" w:cs="Times New Roman"/>
          <w:color w:val="000000"/>
          <w:kern w:val="0"/>
          <w:sz w:val="28"/>
          <w:szCs w:val="28"/>
          <w:lang w:eastAsia="ru-RU"/>
          <w14:ligatures w14:val="none"/>
        </w:rPr>
        <w:t>порозность</w:t>
      </w:r>
      <w:proofErr w:type="spellEnd"/>
      <w:r w:rsidRPr="00F25748">
        <w:rPr>
          <w:rFonts w:ascii="Times New Roman" w:eastAsia="Times New Roman" w:hAnsi="Times New Roman" w:cs="Times New Roman"/>
          <w:color w:val="000000"/>
          <w:kern w:val="0"/>
          <w:sz w:val="28"/>
          <w:szCs w:val="28"/>
          <w:lang w:eastAsia="ru-RU"/>
          <w14:ligatures w14:val="none"/>
        </w:rPr>
        <w:t xml:space="preserve"> свидетельствует о наличии большого количества гумуса. Например, в болотисто-торфяных почвах богатых гумусом она достигает 80-90%. В мелкозернистых почвах размер пор меньше, поэтому ниже водо- и воздухопроницаемость. Воздухопроницаемость глины в 8000 раз ниже, чем песка. Поэтому в мелкозернистых поч</w:t>
      </w:r>
      <w:r w:rsidRPr="00F25748">
        <w:rPr>
          <w:rFonts w:ascii="Times New Roman" w:eastAsia="Times New Roman" w:hAnsi="Times New Roman" w:cs="Times New Roman"/>
          <w:color w:val="000000"/>
          <w:kern w:val="0"/>
          <w:sz w:val="28"/>
          <w:szCs w:val="28"/>
          <w:lang w:eastAsia="ru-RU"/>
          <w14:ligatures w14:val="none"/>
        </w:rPr>
        <w:softHyphen/>
        <w:t>вах медленнее разлагаются и обезвреживаются органические отбросы (навоз, трупы). В крупнозернистых почвах микробиологические процессы протекают лучше, они быстрее освобождаются от органических загрязнений. Эти почвы явля</w:t>
      </w:r>
      <w:r w:rsidRPr="00F25748">
        <w:rPr>
          <w:rFonts w:ascii="Times New Roman" w:eastAsia="Times New Roman" w:hAnsi="Times New Roman" w:cs="Times New Roman"/>
          <w:color w:val="000000"/>
          <w:kern w:val="0"/>
          <w:sz w:val="28"/>
          <w:szCs w:val="28"/>
          <w:lang w:eastAsia="ru-RU"/>
          <w14:ligatures w14:val="none"/>
        </w:rPr>
        <w:softHyphen/>
        <w:t>ются лучшими фильтрами для атмосферной воды и сточных вод. Поэтому, животноводческие помещения или поля фильт</w:t>
      </w:r>
      <w:r w:rsidRPr="00F25748">
        <w:rPr>
          <w:rFonts w:ascii="Times New Roman" w:eastAsia="Times New Roman" w:hAnsi="Times New Roman" w:cs="Times New Roman"/>
          <w:color w:val="000000"/>
          <w:kern w:val="0"/>
          <w:sz w:val="28"/>
          <w:szCs w:val="28"/>
          <w:lang w:eastAsia="ru-RU"/>
          <w14:ligatures w14:val="none"/>
        </w:rPr>
        <w:softHyphen/>
        <w:t xml:space="preserve">рации лучше устраивать на крупнозернистых почвах. С санитарно-гигиенической точки зрения оптимальной считается </w:t>
      </w:r>
      <w:proofErr w:type="spellStart"/>
      <w:r w:rsidRPr="00F25748">
        <w:rPr>
          <w:rFonts w:ascii="Times New Roman" w:eastAsia="Times New Roman" w:hAnsi="Times New Roman" w:cs="Times New Roman"/>
          <w:color w:val="000000"/>
          <w:kern w:val="0"/>
          <w:sz w:val="28"/>
          <w:szCs w:val="28"/>
          <w:lang w:eastAsia="ru-RU"/>
          <w14:ligatures w14:val="none"/>
        </w:rPr>
        <w:t>порозность</w:t>
      </w:r>
      <w:proofErr w:type="spellEnd"/>
      <w:r w:rsidRPr="00F25748">
        <w:rPr>
          <w:rFonts w:ascii="Times New Roman" w:eastAsia="Times New Roman" w:hAnsi="Times New Roman" w:cs="Times New Roman"/>
          <w:color w:val="000000"/>
          <w:kern w:val="0"/>
          <w:sz w:val="28"/>
          <w:szCs w:val="28"/>
          <w:lang w:eastAsia="ru-RU"/>
          <w14:ligatures w14:val="none"/>
        </w:rPr>
        <w:t xml:space="preserve"> ниже 50%. Кормовые культуры, наоборот, хуже растут в почвах с низкой </w:t>
      </w:r>
      <w:proofErr w:type="spellStart"/>
      <w:r w:rsidRPr="00F25748">
        <w:rPr>
          <w:rFonts w:ascii="Times New Roman" w:eastAsia="Times New Roman" w:hAnsi="Times New Roman" w:cs="Times New Roman"/>
          <w:color w:val="000000"/>
          <w:kern w:val="0"/>
          <w:sz w:val="28"/>
          <w:szCs w:val="28"/>
          <w:lang w:eastAsia="ru-RU"/>
          <w14:ligatures w14:val="none"/>
        </w:rPr>
        <w:t>порозностью</w:t>
      </w:r>
      <w:proofErr w:type="spellEnd"/>
      <w:r w:rsidRPr="00F25748">
        <w:rPr>
          <w:rFonts w:ascii="Times New Roman" w:eastAsia="Times New Roman" w:hAnsi="Times New Roman" w:cs="Times New Roman"/>
          <w:color w:val="000000"/>
          <w:kern w:val="0"/>
          <w:sz w:val="28"/>
          <w:szCs w:val="28"/>
          <w:lang w:eastAsia="ru-RU"/>
          <w14:ligatures w14:val="none"/>
        </w:rPr>
        <w:t xml:space="preserve">, т.к. при </w:t>
      </w:r>
      <w:proofErr w:type="spellStart"/>
      <w:r w:rsidRPr="00F25748">
        <w:rPr>
          <w:rFonts w:ascii="Times New Roman" w:eastAsia="Times New Roman" w:hAnsi="Times New Roman" w:cs="Times New Roman"/>
          <w:color w:val="000000"/>
          <w:kern w:val="0"/>
          <w:sz w:val="28"/>
          <w:szCs w:val="28"/>
          <w:lang w:eastAsia="ru-RU"/>
          <w14:ligatures w14:val="none"/>
        </w:rPr>
        <w:t>порозности</w:t>
      </w:r>
      <w:proofErr w:type="spellEnd"/>
      <w:r w:rsidRPr="00F25748">
        <w:rPr>
          <w:rFonts w:ascii="Times New Roman" w:eastAsia="Times New Roman" w:hAnsi="Times New Roman" w:cs="Times New Roman"/>
          <w:color w:val="000000"/>
          <w:kern w:val="0"/>
          <w:sz w:val="28"/>
          <w:szCs w:val="28"/>
          <w:lang w:eastAsia="ru-RU"/>
          <w14:ligatures w14:val="none"/>
        </w:rPr>
        <w:t xml:space="preserve"> ниже 40% почва становится труднодоступной для корней растений.</w:t>
      </w:r>
    </w:p>
    <w:p w14:paraId="3D10D8A8"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Поры в почве могут быть заполнены не только водой, но и газами. В крупнозернистых почвах мало вредных газов, а мелкозернистых при насыщении их органическими отбро</w:t>
      </w:r>
      <w:r w:rsidRPr="00F25748">
        <w:rPr>
          <w:rFonts w:ascii="Times New Roman" w:eastAsia="Times New Roman" w:hAnsi="Times New Roman" w:cs="Times New Roman"/>
          <w:color w:val="000000"/>
          <w:kern w:val="0"/>
          <w:sz w:val="28"/>
          <w:szCs w:val="28"/>
          <w:lang w:eastAsia="ru-RU"/>
          <w14:ligatures w14:val="none"/>
        </w:rPr>
        <w:softHyphen/>
        <w:t>сами в больших концентрациях встречаются метан, сероводо</w:t>
      </w:r>
      <w:r w:rsidRPr="00F25748">
        <w:rPr>
          <w:rFonts w:ascii="Times New Roman" w:eastAsia="Times New Roman" w:hAnsi="Times New Roman" w:cs="Times New Roman"/>
          <w:color w:val="000000"/>
          <w:kern w:val="0"/>
          <w:sz w:val="28"/>
          <w:szCs w:val="28"/>
          <w:lang w:eastAsia="ru-RU"/>
          <w14:ligatures w14:val="none"/>
        </w:rPr>
        <w:softHyphen/>
        <w:t>род, аммиак,</w:t>
      </w:r>
    </w:p>
    <w:p w14:paraId="4A54835E"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proofErr w:type="gramStart"/>
      <w:r w:rsidRPr="00F25748">
        <w:rPr>
          <w:rFonts w:ascii="Times New Roman" w:eastAsia="Times New Roman" w:hAnsi="Times New Roman" w:cs="Times New Roman"/>
          <w:i/>
          <w:iCs/>
          <w:color w:val="000000"/>
          <w:kern w:val="0"/>
          <w:sz w:val="28"/>
          <w:szCs w:val="28"/>
          <w:u w:val="single"/>
          <w:lang w:eastAsia="ru-RU"/>
          <w14:ligatures w14:val="none"/>
        </w:rPr>
        <w:lastRenderedPageBreak/>
        <w:t>Водные свойства</w:t>
      </w:r>
      <w:r w:rsidRPr="00F25748">
        <w:rPr>
          <w:rFonts w:ascii="Times New Roman" w:eastAsia="Times New Roman" w:hAnsi="Times New Roman" w:cs="Times New Roman"/>
          <w:color w:val="000000"/>
          <w:kern w:val="0"/>
          <w:sz w:val="28"/>
          <w:szCs w:val="28"/>
          <w:lang w:eastAsia="ru-RU"/>
          <w14:ligatures w14:val="none"/>
        </w:rPr>
        <w:t> почвы это</w:t>
      </w:r>
      <w:proofErr w:type="gramEnd"/>
      <w:r w:rsidRPr="00F25748">
        <w:rPr>
          <w:rFonts w:ascii="Times New Roman" w:eastAsia="Times New Roman" w:hAnsi="Times New Roman" w:cs="Times New Roman"/>
          <w:color w:val="000000"/>
          <w:kern w:val="0"/>
          <w:sz w:val="28"/>
          <w:szCs w:val="28"/>
          <w:lang w:eastAsia="ru-RU"/>
          <w14:ligatures w14:val="none"/>
        </w:rPr>
        <w:t xml:space="preserve"> влажность, влагоемкость, капиллярность, водопроницаемость, гигроскопичность и испаряющая способность.</w:t>
      </w:r>
    </w:p>
    <w:p w14:paraId="27407AED"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Влажность</w:t>
      </w:r>
      <w:r w:rsidRPr="00F25748">
        <w:rPr>
          <w:rFonts w:ascii="Times New Roman" w:eastAsia="Times New Roman" w:hAnsi="Times New Roman" w:cs="Times New Roman"/>
          <w:color w:val="000000"/>
          <w:kern w:val="0"/>
          <w:sz w:val="28"/>
          <w:szCs w:val="28"/>
          <w:lang w:eastAsia="ru-RU"/>
          <w14:ligatures w14:val="none"/>
        </w:rPr>
        <w:t> почвы определяется наличием в ней влаги. Она подразделяется на гигроскопическую (связанную) и сво</w:t>
      </w:r>
      <w:r w:rsidRPr="00F25748">
        <w:rPr>
          <w:rFonts w:ascii="Times New Roman" w:eastAsia="Times New Roman" w:hAnsi="Times New Roman" w:cs="Times New Roman"/>
          <w:color w:val="000000"/>
          <w:kern w:val="0"/>
          <w:sz w:val="28"/>
          <w:szCs w:val="28"/>
          <w:lang w:eastAsia="ru-RU"/>
          <w14:ligatures w14:val="none"/>
        </w:rPr>
        <w:softHyphen/>
        <w:t>бодную. В почве гигроскопическая влага может передви</w:t>
      </w:r>
      <w:r w:rsidRPr="00F25748">
        <w:rPr>
          <w:rFonts w:ascii="Times New Roman" w:eastAsia="Times New Roman" w:hAnsi="Times New Roman" w:cs="Times New Roman"/>
          <w:color w:val="000000"/>
          <w:kern w:val="0"/>
          <w:sz w:val="28"/>
          <w:szCs w:val="28"/>
          <w:lang w:eastAsia="ru-RU"/>
          <w14:ligatures w14:val="none"/>
        </w:rPr>
        <w:softHyphen/>
        <w:t>гаться, только переходя в пар. Почвы богатые гумусом удер</w:t>
      </w:r>
      <w:r w:rsidRPr="00F25748">
        <w:rPr>
          <w:rFonts w:ascii="Times New Roman" w:eastAsia="Times New Roman" w:hAnsi="Times New Roman" w:cs="Times New Roman"/>
          <w:color w:val="000000"/>
          <w:kern w:val="0"/>
          <w:sz w:val="28"/>
          <w:szCs w:val="28"/>
          <w:lang w:eastAsia="ru-RU"/>
          <w14:ligatures w14:val="none"/>
        </w:rPr>
        <w:softHyphen/>
        <w:t>живают больше связанной влаги. Гигроскопическая или свя</w:t>
      </w:r>
      <w:r w:rsidRPr="00F25748">
        <w:rPr>
          <w:rFonts w:ascii="Times New Roman" w:eastAsia="Times New Roman" w:hAnsi="Times New Roman" w:cs="Times New Roman"/>
          <w:color w:val="000000"/>
          <w:kern w:val="0"/>
          <w:sz w:val="28"/>
          <w:szCs w:val="28"/>
          <w:lang w:eastAsia="ru-RU"/>
          <w14:ligatures w14:val="none"/>
        </w:rPr>
        <w:softHyphen/>
        <w:t>занная влага недоступна для растений, и поэтому ее не долж</w:t>
      </w:r>
      <w:r w:rsidRPr="00F25748">
        <w:rPr>
          <w:rFonts w:ascii="Times New Roman" w:eastAsia="Times New Roman" w:hAnsi="Times New Roman" w:cs="Times New Roman"/>
          <w:color w:val="000000"/>
          <w:kern w:val="0"/>
          <w:sz w:val="28"/>
          <w:szCs w:val="28"/>
          <w:lang w:eastAsia="ru-RU"/>
          <w14:ligatures w14:val="none"/>
        </w:rPr>
        <w:softHyphen/>
        <w:t>но быть более 60% от общего количества влаги в почве.</w:t>
      </w:r>
    </w:p>
    <w:p w14:paraId="6FB89E67"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Свободная влага делится на капиллярную, т.е. на влагу, поднимающуюся вверх по мелким почвенным капиллярам, и грунтовую, т.е. проникающую с поверхности в более глубо</w:t>
      </w:r>
      <w:r w:rsidRPr="00F25748">
        <w:rPr>
          <w:rFonts w:ascii="Times New Roman" w:eastAsia="Times New Roman" w:hAnsi="Times New Roman" w:cs="Times New Roman"/>
          <w:color w:val="000000"/>
          <w:kern w:val="0"/>
          <w:sz w:val="28"/>
          <w:szCs w:val="28"/>
          <w:lang w:eastAsia="ru-RU"/>
          <w14:ligatures w14:val="none"/>
        </w:rPr>
        <w:softHyphen/>
        <w:t>кие горизонты почвы. Следовательно, часть влаги, посту</w:t>
      </w:r>
      <w:r w:rsidRPr="00F25748">
        <w:rPr>
          <w:rFonts w:ascii="Times New Roman" w:eastAsia="Times New Roman" w:hAnsi="Times New Roman" w:cs="Times New Roman"/>
          <w:color w:val="000000"/>
          <w:kern w:val="0"/>
          <w:sz w:val="28"/>
          <w:szCs w:val="28"/>
          <w:lang w:eastAsia="ru-RU"/>
          <w14:ligatures w14:val="none"/>
        </w:rPr>
        <w:softHyphen/>
        <w:t>пающая из атмосферы, постоянно стекает по крупным порам в нижние горизонты, а другая часть по мелким капиллярам поднимается к поверхности, с которой испаряется в атмосфе</w:t>
      </w:r>
      <w:r w:rsidRPr="00F25748">
        <w:rPr>
          <w:rFonts w:ascii="Times New Roman" w:eastAsia="Times New Roman" w:hAnsi="Times New Roman" w:cs="Times New Roman"/>
          <w:color w:val="000000"/>
          <w:kern w:val="0"/>
          <w:sz w:val="28"/>
          <w:szCs w:val="28"/>
          <w:lang w:eastAsia="ru-RU"/>
          <w14:ligatures w14:val="none"/>
        </w:rPr>
        <w:softHyphen/>
        <w:t>ру. Почвы, имеющие высокую влажность, не пригодны для строительства животноводческих объектов из-за того, что она передается внутреннему воздуху помещений.</w:t>
      </w:r>
    </w:p>
    <w:p w14:paraId="18A1BA2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Капиллярность</w:t>
      </w:r>
      <w:r w:rsidRPr="00F25748">
        <w:rPr>
          <w:rFonts w:ascii="Times New Roman" w:eastAsia="Times New Roman" w:hAnsi="Times New Roman" w:cs="Times New Roman"/>
          <w:color w:val="000000"/>
          <w:kern w:val="0"/>
          <w:sz w:val="28"/>
          <w:szCs w:val="28"/>
          <w:lang w:eastAsia="ru-RU"/>
          <w14:ligatures w14:val="none"/>
        </w:rPr>
        <w:t> или водоподъемная способность - свойст</w:t>
      </w:r>
      <w:r w:rsidRPr="00F25748">
        <w:rPr>
          <w:rFonts w:ascii="Times New Roman" w:eastAsia="Times New Roman" w:hAnsi="Times New Roman" w:cs="Times New Roman"/>
          <w:color w:val="000000"/>
          <w:kern w:val="0"/>
          <w:sz w:val="28"/>
          <w:szCs w:val="28"/>
          <w:lang w:eastAsia="ru-RU"/>
          <w14:ligatures w14:val="none"/>
        </w:rPr>
        <w:softHyphen/>
        <w:t>во почвы поднимать воду с нижних горизонтов в верхние на определенную высоту. Капиллярность песка 0.5-1 м, суглин</w:t>
      </w:r>
      <w:r w:rsidRPr="00F25748">
        <w:rPr>
          <w:rFonts w:ascii="Times New Roman" w:eastAsia="Times New Roman" w:hAnsi="Times New Roman" w:cs="Times New Roman"/>
          <w:color w:val="000000"/>
          <w:kern w:val="0"/>
          <w:sz w:val="28"/>
          <w:szCs w:val="28"/>
          <w:lang w:eastAsia="ru-RU"/>
          <w14:ligatures w14:val="none"/>
        </w:rPr>
        <w:softHyphen/>
        <w:t>ка 3-4, глины 5-6 метров. Высокая капиллярность почвы мо</w:t>
      </w:r>
      <w:r w:rsidRPr="00F25748">
        <w:rPr>
          <w:rFonts w:ascii="Times New Roman" w:eastAsia="Times New Roman" w:hAnsi="Times New Roman" w:cs="Times New Roman"/>
          <w:color w:val="000000"/>
          <w:kern w:val="0"/>
          <w:sz w:val="28"/>
          <w:szCs w:val="28"/>
          <w:lang w:eastAsia="ru-RU"/>
          <w14:ligatures w14:val="none"/>
        </w:rPr>
        <w:softHyphen/>
        <w:t>жет служить причиной сырости в помещениях.</w:t>
      </w:r>
    </w:p>
    <w:p w14:paraId="0F6E15E6"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Водопроницаемость -</w:t>
      </w:r>
      <w:r w:rsidRPr="00F25748">
        <w:rPr>
          <w:rFonts w:ascii="Times New Roman" w:eastAsia="Times New Roman" w:hAnsi="Times New Roman" w:cs="Times New Roman"/>
          <w:color w:val="000000"/>
          <w:kern w:val="0"/>
          <w:sz w:val="28"/>
          <w:szCs w:val="28"/>
          <w:lang w:eastAsia="ru-RU"/>
          <w14:ligatures w14:val="none"/>
        </w:rPr>
        <w:t> способность почвы пропускать во</w:t>
      </w:r>
      <w:r w:rsidRPr="00F25748">
        <w:rPr>
          <w:rFonts w:ascii="Times New Roman" w:eastAsia="Times New Roman" w:hAnsi="Times New Roman" w:cs="Times New Roman"/>
          <w:color w:val="000000"/>
          <w:kern w:val="0"/>
          <w:sz w:val="28"/>
          <w:szCs w:val="28"/>
          <w:lang w:eastAsia="ru-RU"/>
          <w14:ligatures w14:val="none"/>
        </w:rPr>
        <w:softHyphen/>
        <w:t>ду сверху вниз. Этот процесс называется также фильтрацией воды. Он начинается после того, как все почвенные поры полностью заполнятся водой. Более водопроницаемы крупно</w:t>
      </w:r>
      <w:r w:rsidRPr="00F25748">
        <w:rPr>
          <w:rFonts w:ascii="Times New Roman" w:eastAsia="Times New Roman" w:hAnsi="Times New Roman" w:cs="Times New Roman"/>
          <w:color w:val="000000"/>
          <w:kern w:val="0"/>
          <w:sz w:val="28"/>
          <w:szCs w:val="28"/>
          <w:lang w:eastAsia="ru-RU"/>
          <w14:ligatures w14:val="none"/>
        </w:rPr>
        <w:softHyphen/>
        <w:t>зернистые почвы, поэтому они предпочтительнее для строи</w:t>
      </w:r>
      <w:r w:rsidRPr="00F25748">
        <w:rPr>
          <w:rFonts w:ascii="Times New Roman" w:eastAsia="Times New Roman" w:hAnsi="Times New Roman" w:cs="Times New Roman"/>
          <w:color w:val="000000"/>
          <w:kern w:val="0"/>
          <w:sz w:val="28"/>
          <w:szCs w:val="28"/>
          <w:lang w:eastAsia="ru-RU"/>
          <w14:ligatures w14:val="none"/>
        </w:rPr>
        <w:softHyphen/>
        <w:t>тельства животноводческих объектов.</w:t>
      </w:r>
    </w:p>
    <w:p w14:paraId="0D4ADBD8"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Влагоемкость или гигроскопичность -</w:t>
      </w:r>
      <w:r w:rsidRPr="00F25748">
        <w:rPr>
          <w:rFonts w:ascii="Times New Roman" w:eastAsia="Times New Roman" w:hAnsi="Times New Roman" w:cs="Times New Roman"/>
          <w:color w:val="000000"/>
          <w:kern w:val="0"/>
          <w:sz w:val="28"/>
          <w:szCs w:val="28"/>
          <w:lang w:eastAsia="ru-RU"/>
          <w14:ligatures w14:val="none"/>
        </w:rPr>
        <w:t> способность по</w:t>
      </w:r>
      <w:r w:rsidRPr="00F25748">
        <w:rPr>
          <w:rFonts w:ascii="Times New Roman" w:eastAsia="Times New Roman" w:hAnsi="Times New Roman" w:cs="Times New Roman"/>
          <w:color w:val="000000"/>
          <w:kern w:val="0"/>
          <w:sz w:val="28"/>
          <w:szCs w:val="28"/>
          <w:lang w:eastAsia="ru-RU"/>
          <w14:ligatures w14:val="none"/>
        </w:rPr>
        <w:softHyphen/>
        <w:t>глощать из воздуха и прочно удерживать на своей поверхно</w:t>
      </w:r>
      <w:r w:rsidRPr="00F25748">
        <w:rPr>
          <w:rFonts w:ascii="Times New Roman" w:eastAsia="Times New Roman" w:hAnsi="Times New Roman" w:cs="Times New Roman"/>
          <w:color w:val="000000"/>
          <w:kern w:val="0"/>
          <w:sz w:val="28"/>
          <w:szCs w:val="28"/>
          <w:lang w:eastAsia="ru-RU"/>
          <w14:ligatures w14:val="none"/>
        </w:rPr>
        <w:softHyphen/>
        <w:t>сти водяные пары. Влагоемкость песка 20%, суглинка З0-40%, глины 70%, торфа 200-300%, чернозема 120% по отношению к собственной массе. При высокой влагоемкости почвы в помещении, на которой оно стоит, создается повы</w:t>
      </w:r>
      <w:r w:rsidRPr="00F25748">
        <w:rPr>
          <w:rFonts w:ascii="Times New Roman" w:eastAsia="Times New Roman" w:hAnsi="Times New Roman" w:cs="Times New Roman"/>
          <w:color w:val="000000"/>
          <w:kern w:val="0"/>
          <w:sz w:val="28"/>
          <w:szCs w:val="28"/>
          <w:lang w:eastAsia="ru-RU"/>
          <w14:ligatures w14:val="none"/>
        </w:rPr>
        <w:softHyphen/>
        <w:t>шенная влажность. Торф, благодаря высокой влагоемкости является прекрасной подстилкой для животных.</w:t>
      </w:r>
    </w:p>
    <w:p w14:paraId="0BE0A54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Испаряющая способность</w:t>
      </w:r>
      <w:r w:rsidRPr="00F25748">
        <w:rPr>
          <w:rFonts w:ascii="Times New Roman" w:eastAsia="Times New Roman" w:hAnsi="Times New Roman" w:cs="Times New Roman"/>
          <w:color w:val="000000"/>
          <w:kern w:val="0"/>
          <w:sz w:val="28"/>
          <w:szCs w:val="28"/>
          <w:lang w:eastAsia="ru-RU"/>
          <w14:ligatures w14:val="none"/>
        </w:rPr>
        <w:t> это свойство противоположное гигроскопичности. Испаряющая способность выше в уплот</w:t>
      </w:r>
      <w:r w:rsidRPr="00F25748">
        <w:rPr>
          <w:rFonts w:ascii="Times New Roman" w:eastAsia="Times New Roman" w:hAnsi="Times New Roman" w:cs="Times New Roman"/>
          <w:color w:val="000000"/>
          <w:kern w:val="0"/>
          <w:sz w:val="28"/>
          <w:szCs w:val="28"/>
          <w:lang w:eastAsia="ru-RU"/>
          <w14:ligatures w14:val="none"/>
        </w:rPr>
        <w:softHyphen/>
        <w:t>ненных, бесструктурных почвах, поэтому для сохранения влаги пашню боронят. Испарению влаги способствуют сухие ветры и высокая температура.</w:t>
      </w:r>
    </w:p>
    <w:p w14:paraId="4431EE16"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u w:val="single"/>
          <w:lang w:eastAsia="ru-RU"/>
          <w14:ligatures w14:val="none"/>
        </w:rPr>
        <w:t>Тепловые свойства почвы</w:t>
      </w:r>
      <w:r w:rsidRPr="00F25748">
        <w:rPr>
          <w:rFonts w:ascii="Times New Roman" w:eastAsia="Times New Roman" w:hAnsi="Times New Roman" w:cs="Times New Roman"/>
          <w:b/>
          <w:bCs/>
          <w:color w:val="000000"/>
          <w:kern w:val="0"/>
          <w:sz w:val="28"/>
          <w:szCs w:val="28"/>
          <w:lang w:eastAsia="ru-RU"/>
          <w14:ligatures w14:val="none"/>
        </w:rPr>
        <w:t> </w:t>
      </w:r>
      <w:r w:rsidRPr="00F25748">
        <w:rPr>
          <w:rFonts w:ascii="Times New Roman" w:eastAsia="Times New Roman" w:hAnsi="Times New Roman" w:cs="Times New Roman"/>
          <w:color w:val="000000"/>
          <w:kern w:val="0"/>
          <w:sz w:val="28"/>
          <w:szCs w:val="28"/>
          <w:lang w:eastAsia="ru-RU"/>
          <w14:ligatures w14:val="none"/>
        </w:rPr>
        <w:t>характеризуют температура, теплопоглощение, теплоемкость и теплопроводность. Тепловые свойства почвы имеют большое гигиеническое значение, т.к. от них зависят микробиологические процессы в почве, рост растений, микроклимат пастбищ, выгульно-кормовых дворов и животноводческих помещений.</w:t>
      </w:r>
    </w:p>
    <w:p w14:paraId="4A87928A"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Температура почвы</w:t>
      </w:r>
      <w:r w:rsidRPr="00F25748">
        <w:rPr>
          <w:rFonts w:ascii="Times New Roman" w:eastAsia="Times New Roman" w:hAnsi="Times New Roman" w:cs="Times New Roman"/>
          <w:color w:val="000000"/>
          <w:kern w:val="0"/>
          <w:sz w:val="28"/>
          <w:szCs w:val="28"/>
          <w:lang w:eastAsia="ru-RU"/>
          <w14:ligatures w14:val="none"/>
        </w:rPr>
        <w:t> отличается от температуры наружно</w:t>
      </w:r>
      <w:r w:rsidRPr="00F25748">
        <w:rPr>
          <w:rFonts w:ascii="Times New Roman" w:eastAsia="Times New Roman" w:hAnsi="Times New Roman" w:cs="Times New Roman"/>
          <w:color w:val="000000"/>
          <w:kern w:val="0"/>
          <w:sz w:val="28"/>
          <w:szCs w:val="28"/>
          <w:lang w:eastAsia="ru-RU"/>
          <w14:ligatures w14:val="none"/>
        </w:rPr>
        <w:softHyphen/>
        <w:t>го воздуха. В течение суток и года она изменяется незначи</w:t>
      </w:r>
      <w:r w:rsidRPr="00F25748">
        <w:rPr>
          <w:rFonts w:ascii="Times New Roman" w:eastAsia="Times New Roman" w:hAnsi="Times New Roman" w:cs="Times New Roman"/>
          <w:color w:val="000000"/>
          <w:kern w:val="0"/>
          <w:sz w:val="28"/>
          <w:szCs w:val="28"/>
          <w:lang w:eastAsia="ru-RU"/>
          <w14:ligatures w14:val="none"/>
        </w:rPr>
        <w:softHyphen/>
        <w:t>тельно и по мере углубления снижается. На глубине несколь</w:t>
      </w:r>
      <w:r w:rsidRPr="00F25748">
        <w:rPr>
          <w:rFonts w:ascii="Times New Roman" w:eastAsia="Times New Roman" w:hAnsi="Times New Roman" w:cs="Times New Roman"/>
          <w:color w:val="000000"/>
          <w:kern w:val="0"/>
          <w:sz w:val="28"/>
          <w:szCs w:val="28"/>
          <w:lang w:eastAsia="ru-RU"/>
          <w14:ligatures w14:val="none"/>
        </w:rPr>
        <w:softHyphen/>
        <w:t>ких метров зимой температура выше наружного воздуха, а летом - ниже. Почва может временно промерзать на глубину от нескольких сантиметров до 2 метров. В том случае, если почва влажная, это приводит к выпиранию фундаментов и трубопроводов. То же происходит и при оттаивании вечной мерзлоты.</w:t>
      </w:r>
    </w:p>
    <w:p w14:paraId="4E0D9C16"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lastRenderedPageBreak/>
        <w:t>При низких температурах поверхности почвы выгульно-кормовых дворов возможно переохлаждение, возникновение простуд</w:t>
      </w:r>
      <w:r w:rsidRPr="00F25748">
        <w:rPr>
          <w:rFonts w:ascii="Times New Roman" w:eastAsia="Times New Roman" w:hAnsi="Times New Roman" w:cs="Times New Roman"/>
          <w:color w:val="000000"/>
          <w:kern w:val="0"/>
          <w:sz w:val="28"/>
          <w:szCs w:val="28"/>
          <w:lang w:eastAsia="ru-RU"/>
          <w14:ligatures w14:val="none"/>
        </w:rPr>
        <w:softHyphen/>
        <w:t xml:space="preserve">ных </w:t>
      </w:r>
      <w:proofErr w:type="gramStart"/>
      <w:r w:rsidRPr="00F25748">
        <w:rPr>
          <w:rFonts w:ascii="Times New Roman" w:eastAsia="Times New Roman" w:hAnsi="Times New Roman" w:cs="Times New Roman"/>
          <w:color w:val="000000"/>
          <w:kern w:val="0"/>
          <w:sz w:val="28"/>
          <w:szCs w:val="28"/>
          <w:lang w:eastAsia="ru-RU"/>
          <w14:ligatures w14:val="none"/>
        </w:rPr>
        <w:t>заболеваний</w:t>
      </w:r>
      <w:proofErr w:type="gramEnd"/>
      <w:r w:rsidRPr="00F25748">
        <w:rPr>
          <w:rFonts w:ascii="Times New Roman" w:eastAsia="Times New Roman" w:hAnsi="Times New Roman" w:cs="Times New Roman"/>
          <w:color w:val="000000"/>
          <w:kern w:val="0"/>
          <w:sz w:val="28"/>
          <w:szCs w:val="28"/>
          <w:lang w:eastAsia="ru-RU"/>
          <w14:ligatures w14:val="none"/>
        </w:rPr>
        <w:t xml:space="preserve"> а при высоких - перегревание организма </w:t>
      </w:r>
      <w:proofErr w:type="gramStart"/>
      <w:r w:rsidRPr="00F25748">
        <w:rPr>
          <w:rFonts w:ascii="Times New Roman" w:eastAsia="Times New Roman" w:hAnsi="Times New Roman" w:cs="Times New Roman"/>
          <w:color w:val="000000"/>
          <w:kern w:val="0"/>
          <w:sz w:val="28"/>
          <w:szCs w:val="28"/>
          <w:lang w:eastAsia="ru-RU"/>
          <w14:ligatures w14:val="none"/>
        </w:rPr>
        <w:t>животных,.</w:t>
      </w:r>
      <w:proofErr w:type="gramEnd"/>
    </w:p>
    <w:p w14:paraId="7B29DDA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Теплоемкость -</w:t>
      </w:r>
      <w:r w:rsidRPr="00F25748">
        <w:rPr>
          <w:rFonts w:ascii="Times New Roman" w:eastAsia="Times New Roman" w:hAnsi="Times New Roman" w:cs="Times New Roman"/>
          <w:color w:val="000000"/>
          <w:kern w:val="0"/>
          <w:sz w:val="28"/>
          <w:szCs w:val="28"/>
          <w:lang w:eastAsia="ru-RU"/>
          <w14:ligatures w14:val="none"/>
        </w:rPr>
        <w:t> способность почвы удерживать тепло. Те</w:t>
      </w:r>
      <w:r w:rsidRPr="00F25748">
        <w:rPr>
          <w:rFonts w:ascii="Times New Roman" w:eastAsia="Times New Roman" w:hAnsi="Times New Roman" w:cs="Times New Roman"/>
          <w:color w:val="000000"/>
          <w:kern w:val="0"/>
          <w:sz w:val="28"/>
          <w:szCs w:val="28"/>
          <w:lang w:eastAsia="ru-RU"/>
          <w14:ligatures w14:val="none"/>
        </w:rPr>
        <w:softHyphen/>
        <w:t>плоемкость измеряется в кДж/г/°С. Средняя теплоемкость почвы 2.1-2.5 кДж/г/°С, воды 4 кДж/г/°С. Так как теплоем</w:t>
      </w:r>
      <w:r w:rsidRPr="00F25748">
        <w:rPr>
          <w:rFonts w:ascii="Times New Roman" w:eastAsia="Times New Roman" w:hAnsi="Times New Roman" w:cs="Times New Roman"/>
          <w:color w:val="000000"/>
          <w:kern w:val="0"/>
          <w:sz w:val="28"/>
          <w:szCs w:val="28"/>
          <w:lang w:eastAsia="ru-RU"/>
          <w14:ligatures w14:val="none"/>
        </w:rPr>
        <w:softHyphen/>
        <w:t>кость влажной почвы больше, чем сухой, то сырые почвы медленно прогреваются, поскольку много тепла тратит</w:t>
      </w:r>
      <w:r w:rsidRPr="00F25748">
        <w:rPr>
          <w:rFonts w:ascii="Times New Roman" w:eastAsia="Times New Roman" w:hAnsi="Times New Roman" w:cs="Times New Roman"/>
          <w:color w:val="000000"/>
          <w:kern w:val="0"/>
          <w:sz w:val="28"/>
          <w:szCs w:val="28"/>
          <w:lang w:eastAsia="ru-RU"/>
          <w14:ligatures w14:val="none"/>
        </w:rPr>
        <w:softHyphen/>
        <w:t>ся на согревание и испарение находящейся в них воды. Пес</w:t>
      </w:r>
      <w:r w:rsidRPr="00F25748">
        <w:rPr>
          <w:rFonts w:ascii="Times New Roman" w:eastAsia="Times New Roman" w:hAnsi="Times New Roman" w:cs="Times New Roman"/>
          <w:color w:val="000000"/>
          <w:kern w:val="0"/>
          <w:sz w:val="28"/>
          <w:szCs w:val="28"/>
          <w:lang w:eastAsia="ru-RU"/>
          <w14:ligatures w14:val="none"/>
        </w:rPr>
        <w:softHyphen/>
        <w:t>чаные почвы нагреваются быстрее, чем глинистые и поэтому считаются «теплыми». С этой точки зрения они предпочти</w:t>
      </w:r>
      <w:r w:rsidRPr="00F25748">
        <w:rPr>
          <w:rFonts w:ascii="Times New Roman" w:eastAsia="Times New Roman" w:hAnsi="Times New Roman" w:cs="Times New Roman"/>
          <w:color w:val="000000"/>
          <w:kern w:val="0"/>
          <w:sz w:val="28"/>
          <w:szCs w:val="28"/>
          <w:lang w:eastAsia="ru-RU"/>
          <w14:ligatures w14:val="none"/>
        </w:rPr>
        <w:softHyphen/>
        <w:t>тельнее для строительства помещений и устройства выгульных дворов.</w:t>
      </w:r>
    </w:p>
    <w:p w14:paraId="1029D59F"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Теплопоглощение -</w:t>
      </w:r>
      <w:r w:rsidRPr="00F25748">
        <w:rPr>
          <w:rFonts w:ascii="Times New Roman" w:eastAsia="Times New Roman" w:hAnsi="Times New Roman" w:cs="Times New Roman"/>
          <w:color w:val="000000"/>
          <w:kern w:val="0"/>
          <w:sz w:val="28"/>
          <w:szCs w:val="28"/>
          <w:lang w:eastAsia="ru-RU"/>
          <w14:ligatures w14:val="none"/>
        </w:rPr>
        <w:t> способность поглощать тепловую энергию солнца. Зависит от окраски почвы, рельефа, наличия растительности. Та часть энергии, которая отражается поч</w:t>
      </w:r>
      <w:r w:rsidRPr="00F25748">
        <w:rPr>
          <w:rFonts w:ascii="Times New Roman" w:eastAsia="Times New Roman" w:hAnsi="Times New Roman" w:cs="Times New Roman"/>
          <w:color w:val="000000"/>
          <w:kern w:val="0"/>
          <w:sz w:val="28"/>
          <w:szCs w:val="28"/>
          <w:lang w:eastAsia="ru-RU"/>
          <w14:ligatures w14:val="none"/>
        </w:rPr>
        <w:softHyphen/>
        <w:t>вой, называется «альбедо». Величина альбедо снега 70-80%, песка 40%, чернозема 14%, почвы, покрытой растительно</w:t>
      </w:r>
      <w:r w:rsidRPr="00F25748">
        <w:rPr>
          <w:rFonts w:ascii="Times New Roman" w:eastAsia="Times New Roman" w:hAnsi="Times New Roman" w:cs="Times New Roman"/>
          <w:color w:val="000000"/>
          <w:kern w:val="0"/>
          <w:sz w:val="28"/>
          <w:szCs w:val="28"/>
          <w:lang w:eastAsia="ru-RU"/>
          <w14:ligatures w14:val="none"/>
        </w:rPr>
        <w:softHyphen/>
        <w:t>стью - 12-20%. Почвы с высоким альбедо не пригодны для устройства выгульно-кормовых дворов.</w:t>
      </w:r>
    </w:p>
    <w:p w14:paraId="2FF4E8D7"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Теплопроводность -</w:t>
      </w:r>
      <w:r w:rsidRPr="00F25748">
        <w:rPr>
          <w:rFonts w:ascii="Times New Roman" w:eastAsia="Times New Roman" w:hAnsi="Times New Roman" w:cs="Times New Roman"/>
          <w:color w:val="000000"/>
          <w:kern w:val="0"/>
          <w:sz w:val="28"/>
          <w:szCs w:val="28"/>
          <w:lang w:eastAsia="ru-RU"/>
          <w14:ligatures w14:val="none"/>
        </w:rPr>
        <w:t> свойство проводить тепло от более нагретых слоев почвы к более холодным. Чем больше в почве воздуха и органических веществ, тем</w:t>
      </w:r>
      <w:r w:rsidRPr="00F25748">
        <w:rPr>
          <w:rFonts w:ascii="Times New Roman" w:eastAsia="Times New Roman" w:hAnsi="Times New Roman" w:cs="Times New Roman"/>
          <w:b/>
          <w:bCs/>
          <w:color w:val="000000"/>
          <w:kern w:val="0"/>
          <w:sz w:val="28"/>
          <w:szCs w:val="28"/>
          <w:lang w:eastAsia="ru-RU"/>
          <w14:ligatures w14:val="none"/>
        </w:rPr>
        <w:t> </w:t>
      </w:r>
      <w:r w:rsidRPr="00F25748">
        <w:rPr>
          <w:rFonts w:ascii="Times New Roman" w:eastAsia="Times New Roman" w:hAnsi="Times New Roman" w:cs="Times New Roman"/>
          <w:color w:val="000000"/>
          <w:kern w:val="0"/>
          <w:sz w:val="28"/>
          <w:szCs w:val="28"/>
          <w:lang w:eastAsia="ru-RU"/>
          <w14:ligatures w14:val="none"/>
        </w:rPr>
        <w:t>хуже она проводит теп</w:t>
      </w:r>
      <w:r w:rsidRPr="00F25748">
        <w:rPr>
          <w:rFonts w:ascii="Times New Roman" w:eastAsia="Times New Roman" w:hAnsi="Times New Roman" w:cs="Times New Roman"/>
          <w:color w:val="000000"/>
          <w:kern w:val="0"/>
          <w:sz w:val="28"/>
          <w:szCs w:val="28"/>
          <w:lang w:eastAsia="ru-RU"/>
          <w14:ligatures w14:val="none"/>
        </w:rPr>
        <w:softHyphen/>
        <w:t>ло и, наоборот, чем больше в почве воды и минеральных час</w:t>
      </w:r>
      <w:r w:rsidRPr="00F25748">
        <w:rPr>
          <w:rFonts w:ascii="Times New Roman" w:eastAsia="Times New Roman" w:hAnsi="Times New Roman" w:cs="Times New Roman"/>
          <w:color w:val="000000"/>
          <w:kern w:val="0"/>
          <w:sz w:val="28"/>
          <w:szCs w:val="28"/>
          <w:lang w:eastAsia="ru-RU"/>
          <w14:ligatures w14:val="none"/>
        </w:rPr>
        <w:softHyphen/>
        <w:t>тиц, тем большей теплопроводностью она обладает. Почвы выгульно-кормовых дворов должны обладать малой тепло</w:t>
      </w:r>
      <w:r w:rsidRPr="00F25748">
        <w:rPr>
          <w:rFonts w:ascii="Times New Roman" w:eastAsia="Times New Roman" w:hAnsi="Times New Roman" w:cs="Times New Roman"/>
          <w:color w:val="000000"/>
          <w:kern w:val="0"/>
          <w:sz w:val="28"/>
          <w:szCs w:val="28"/>
          <w:lang w:eastAsia="ru-RU"/>
          <w14:ligatures w14:val="none"/>
        </w:rPr>
        <w:softHyphen/>
        <w:t>проводностью.</w:t>
      </w:r>
    </w:p>
    <w:p w14:paraId="61953CCC"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Химический состав и биологические свойства почвы</w:t>
      </w:r>
      <w:r w:rsidRPr="00F25748">
        <w:rPr>
          <w:rFonts w:ascii="Times New Roman" w:eastAsia="Times New Roman" w:hAnsi="Times New Roman" w:cs="Times New Roman"/>
          <w:b/>
          <w:bCs/>
          <w:i/>
          <w:iCs/>
          <w:color w:val="000000"/>
          <w:kern w:val="0"/>
          <w:sz w:val="28"/>
          <w:szCs w:val="28"/>
          <w:lang w:eastAsia="ru-RU"/>
          <w14:ligatures w14:val="none"/>
        </w:rPr>
        <w:t>. </w:t>
      </w:r>
      <w:r w:rsidRPr="00F25748">
        <w:rPr>
          <w:rFonts w:ascii="Times New Roman" w:eastAsia="Times New Roman" w:hAnsi="Times New Roman" w:cs="Times New Roman"/>
          <w:color w:val="000000"/>
          <w:kern w:val="0"/>
          <w:sz w:val="28"/>
          <w:szCs w:val="28"/>
          <w:lang w:eastAsia="ru-RU"/>
          <w14:ligatures w14:val="none"/>
        </w:rPr>
        <w:t>Почва состоит из минеральной и органической частей. В большинстве почв органическая часть, называемая также гу</w:t>
      </w:r>
      <w:r w:rsidRPr="00F25748">
        <w:rPr>
          <w:rFonts w:ascii="Times New Roman" w:eastAsia="Times New Roman" w:hAnsi="Times New Roman" w:cs="Times New Roman"/>
          <w:color w:val="000000"/>
          <w:kern w:val="0"/>
          <w:sz w:val="28"/>
          <w:szCs w:val="28"/>
          <w:lang w:eastAsia="ru-RU"/>
          <w14:ligatures w14:val="none"/>
        </w:rPr>
        <w:softHyphen/>
        <w:t>мусом или перегноем, составляет от 1 до 18%. От наличия гумуса зависит плодородие почвы, поскольку он являет важ</w:t>
      </w:r>
      <w:r w:rsidRPr="00F25748">
        <w:rPr>
          <w:rFonts w:ascii="Times New Roman" w:eastAsia="Times New Roman" w:hAnsi="Times New Roman" w:cs="Times New Roman"/>
          <w:color w:val="000000"/>
          <w:kern w:val="0"/>
          <w:sz w:val="28"/>
          <w:szCs w:val="28"/>
          <w:lang w:eastAsia="ru-RU"/>
          <w14:ligatures w14:val="none"/>
        </w:rPr>
        <w:softHyphen/>
        <w:t>нейшим источником азота, а также микроэлементов. Гумус образуется не только при разложении органических веществ, но, в большей степени, и путем синтеза из органических ос</w:t>
      </w:r>
      <w:r w:rsidRPr="00F25748">
        <w:rPr>
          <w:rFonts w:ascii="Times New Roman" w:eastAsia="Times New Roman" w:hAnsi="Times New Roman" w:cs="Times New Roman"/>
          <w:color w:val="000000"/>
          <w:kern w:val="0"/>
          <w:sz w:val="28"/>
          <w:szCs w:val="28"/>
          <w:lang w:eastAsia="ru-RU"/>
          <w14:ligatures w14:val="none"/>
        </w:rPr>
        <w:softHyphen/>
        <w:t>татков сложных гуминовых фульвокислот. Толщина гумуса может достигать 1.5 и более метров.</w:t>
      </w:r>
    </w:p>
    <w:p w14:paraId="354A3CE5"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Большую часть минеральных веществ, необходимых ор</w:t>
      </w:r>
      <w:r w:rsidRPr="00F25748">
        <w:rPr>
          <w:rFonts w:ascii="Times New Roman" w:eastAsia="Times New Roman" w:hAnsi="Times New Roman" w:cs="Times New Roman"/>
          <w:color w:val="000000"/>
          <w:kern w:val="0"/>
          <w:sz w:val="28"/>
          <w:szCs w:val="28"/>
          <w:lang w:eastAsia="ru-RU"/>
          <w14:ligatures w14:val="none"/>
        </w:rPr>
        <w:softHyphen/>
        <w:t>ганизму, животные получают с кормом. Содержание мине</w:t>
      </w:r>
      <w:r w:rsidRPr="00F25748">
        <w:rPr>
          <w:rFonts w:ascii="Times New Roman" w:eastAsia="Times New Roman" w:hAnsi="Times New Roman" w:cs="Times New Roman"/>
          <w:color w:val="000000"/>
          <w:kern w:val="0"/>
          <w:sz w:val="28"/>
          <w:szCs w:val="28"/>
          <w:lang w:eastAsia="ru-RU"/>
          <w14:ligatures w14:val="none"/>
        </w:rPr>
        <w:softHyphen/>
        <w:t>ральных веществ в растениях напрямую зависит от их содер</w:t>
      </w:r>
      <w:r w:rsidRPr="00F25748">
        <w:rPr>
          <w:rFonts w:ascii="Times New Roman" w:eastAsia="Times New Roman" w:hAnsi="Times New Roman" w:cs="Times New Roman"/>
          <w:color w:val="000000"/>
          <w:kern w:val="0"/>
          <w:sz w:val="28"/>
          <w:szCs w:val="28"/>
          <w:lang w:eastAsia="ru-RU"/>
          <w14:ligatures w14:val="none"/>
        </w:rPr>
        <w:softHyphen/>
        <w:t>жания в почве, которое неодинаково в разных зонах страны. Изучение содержания минеральных веществ в почве привело к выделению «биогеохимических провинций», т.е. областей с резким недостатком или избытком микроэлементов, приво</w:t>
      </w:r>
      <w:r w:rsidRPr="00F25748">
        <w:rPr>
          <w:rFonts w:ascii="Times New Roman" w:eastAsia="Times New Roman" w:hAnsi="Times New Roman" w:cs="Times New Roman"/>
          <w:color w:val="000000"/>
          <w:kern w:val="0"/>
          <w:sz w:val="28"/>
          <w:szCs w:val="28"/>
          <w:lang w:eastAsia="ru-RU"/>
          <w14:ligatures w14:val="none"/>
        </w:rPr>
        <w:softHyphen/>
        <w:t>дящим к различным патологиям.</w:t>
      </w:r>
    </w:p>
    <w:p w14:paraId="7C0EEE69"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Например, недостаток йода в почве способствует забо</w:t>
      </w:r>
      <w:r w:rsidRPr="00F25748">
        <w:rPr>
          <w:rFonts w:ascii="Times New Roman" w:eastAsia="Times New Roman" w:hAnsi="Times New Roman" w:cs="Times New Roman"/>
          <w:color w:val="000000"/>
          <w:kern w:val="0"/>
          <w:sz w:val="28"/>
          <w:szCs w:val="28"/>
          <w:lang w:eastAsia="ru-RU"/>
          <w14:ligatures w14:val="none"/>
        </w:rPr>
        <w:softHyphen/>
        <w:t>леванию щитовидной железы (зоб), недостаток меди вызы</w:t>
      </w:r>
      <w:r w:rsidRPr="00F25748">
        <w:rPr>
          <w:rFonts w:ascii="Times New Roman" w:eastAsia="Times New Roman" w:hAnsi="Times New Roman" w:cs="Times New Roman"/>
          <w:color w:val="000000"/>
          <w:kern w:val="0"/>
          <w:sz w:val="28"/>
          <w:szCs w:val="28"/>
          <w:lang w:eastAsia="ru-RU"/>
          <w14:ligatures w14:val="none"/>
        </w:rPr>
        <w:softHyphen/>
        <w:t>вает извращение аппетита («</w:t>
      </w:r>
      <w:proofErr w:type="spellStart"/>
      <w:r w:rsidRPr="00F25748">
        <w:rPr>
          <w:rFonts w:ascii="Times New Roman" w:eastAsia="Times New Roman" w:hAnsi="Times New Roman" w:cs="Times New Roman"/>
          <w:color w:val="000000"/>
          <w:kern w:val="0"/>
          <w:sz w:val="28"/>
          <w:szCs w:val="28"/>
          <w:lang w:eastAsia="ru-RU"/>
          <w14:ligatures w14:val="none"/>
        </w:rPr>
        <w:t>лизуху</w:t>
      </w:r>
      <w:proofErr w:type="spellEnd"/>
      <w:r w:rsidRPr="00F25748">
        <w:rPr>
          <w:rFonts w:ascii="Times New Roman" w:eastAsia="Times New Roman" w:hAnsi="Times New Roman" w:cs="Times New Roman"/>
          <w:color w:val="000000"/>
          <w:kern w:val="0"/>
          <w:sz w:val="28"/>
          <w:szCs w:val="28"/>
          <w:lang w:eastAsia="ru-RU"/>
          <w14:ligatures w14:val="none"/>
        </w:rPr>
        <w:t>»). Избыток меди приво</w:t>
      </w:r>
      <w:r w:rsidRPr="00F25748">
        <w:rPr>
          <w:rFonts w:ascii="Times New Roman" w:eastAsia="Times New Roman" w:hAnsi="Times New Roman" w:cs="Times New Roman"/>
          <w:color w:val="000000"/>
          <w:kern w:val="0"/>
          <w:sz w:val="28"/>
          <w:szCs w:val="28"/>
          <w:lang w:eastAsia="ru-RU"/>
          <w14:ligatures w14:val="none"/>
        </w:rPr>
        <w:softHyphen/>
        <w:t>дит перерождению печени, нарушению кроветворения, ис</w:t>
      </w:r>
      <w:r w:rsidRPr="00F25748">
        <w:rPr>
          <w:rFonts w:ascii="Times New Roman" w:eastAsia="Times New Roman" w:hAnsi="Times New Roman" w:cs="Times New Roman"/>
          <w:color w:val="000000"/>
          <w:kern w:val="0"/>
          <w:sz w:val="28"/>
          <w:szCs w:val="28"/>
          <w:lang w:eastAsia="ru-RU"/>
          <w14:ligatures w14:val="none"/>
        </w:rPr>
        <w:softHyphen/>
        <w:t>тощению. Недостаток кобальта вызывает анемию, молибде</w:t>
      </w:r>
      <w:r w:rsidRPr="00F25748">
        <w:rPr>
          <w:rFonts w:ascii="Times New Roman" w:eastAsia="Times New Roman" w:hAnsi="Times New Roman" w:cs="Times New Roman"/>
          <w:color w:val="000000"/>
          <w:kern w:val="0"/>
          <w:sz w:val="28"/>
          <w:szCs w:val="28"/>
          <w:lang w:eastAsia="ru-RU"/>
          <w14:ligatures w14:val="none"/>
        </w:rPr>
        <w:softHyphen/>
        <w:t>на - расстройство движения, его избыток молибденовый ток</w:t>
      </w:r>
      <w:r w:rsidRPr="00F25748">
        <w:rPr>
          <w:rFonts w:ascii="Times New Roman" w:eastAsia="Times New Roman" w:hAnsi="Times New Roman" w:cs="Times New Roman"/>
          <w:color w:val="000000"/>
          <w:kern w:val="0"/>
          <w:sz w:val="28"/>
          <w:szCs w:val="28"/>
          <w:lang w:eastAsia="ru-RU"/>
          <w14:ligatures w14:val="none"/>
        </w:rPr>
        <w:softHyphen/>
        <w:t>сикоз. Избыток никеля вызывает поражение глаз - «никеле</w:t>
      </w:r>
      <w:r w:rsidRPr="00F25748">
        <w:rPr>
          <w:rFonts w:ascii="Times New Roman" w:eastAsia="Times New Roman" w:hAnsi="Times New Roman" w:cs="Times New Roman"/>
          <w:color w:val="000000"/>
          <w:kern w:val="0"/>
          <w:sz w:val="28"/>
          <w:szCs w:val="28"/>
          <w:lang w:eastAsia="ru-RU"/>
          <w14:ligatures w14:val="none"/>
        </w:rPr>
        <w:softHyphen/>
        <w:t>вую слепоту», избыток селена «щелочную болезнь» при ко</w:t>
      </w:r>
      <w:r w:rsidRPr="00F25748">
        <w:rPr>
          <w:rFonts w:ascii="Times New Roman" w:eastAsia="Times New Roman" w:hAnsi="Times New Roman" w:cs="Times New Roman"/>
          <w:color w:val="000000"/>
          <w:kern w:val="0"/>
          <w:sz w:val="28"/>
          <w:szCs w:val="28"/>
          <w:lang w:eastAsia="ru-RU"/>
          <w14:ligatures w14:val="none"/>
        </w:rPr>
        <w:softHyphen/>
        <w:t>торой нарушается кислотно-щелочное равновесие, а его недостаток - беломышечную болезнь. Недостаток фтора вызывает заболевание зубов - кариес, а его избыток заболева</w:t>
      </w:r>
      <w:r w:rsidRPr="00F25748">
        <w:rPr>
          <w:rFonts w:ascii="Times New Roman" w:eastAsia="Times New Roman" w:hAnsi="Times New Roman" w:cs="Times New Roman"/>
          <w:color w:val="000000"/>
          <w:kern w:val="0"/>
          <w:sz w:val="28"/>
          <w:szCs w:val="28"/>
          <w:lang w:eastAsia="ru-RU"/>
          <w14:ligatures w14:val="none"/>
        </w:rPr>
        <w:softHyphen/>
        <w:t>ние не только зубов, но и костей скелета - флюороз. Недос</w:t>
      </w:r>
      <w:r w:rsidRPr="00F25748">
        <w:rPr>
          <w:rFonts w:ascii="Times New Roman" w:eastAsia="Times New Roman" w:hAnsi="Times New Roman" w:cs="Times New Roman"/>
          <w:color w:val="000000"/>
          <w:kern w:val="0"/>
          <w:sz w:val="28"/>
          <w:szCs w:val="28"/>
          <w:lang w:eastAsia="ru-RU"/>
          <w14:ligatures w14:val="none"/>
        </w:rPr>
        <w:softHyphen/>
        <w:t>таток марганца приводит к нарушениям функции размноже</w:t>
      </w:r>
      <w:r w:rsidRPr="00F25748">
        <w:rPr>
          <w:rFonts w:ascii="Times New Roman" w:eastAsia="Times New Roman" w:hAnsi="Times New Roman" w:cs="Times New Roman"/>
          <w:color w:val="000000"/>
          <w:kern w:val="0"/>
          <w:sz w:val="28"/>
          <w:szCs w:val="28"/>
          <w:lang w:eastAsia="ru-RU"/>
          <w14:ligatures w14:val="none"/>
        </w:rPr>
        <w:softHyphen/>
        <w:t>ния животных.</w:t>
      </w:r>
    </w:p>
    <w:p w14:paraId="63DD2E7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Радиоактивность</w:t>
      </w:r>
      <w:r w:rsidRPr="00F25748">
        <w:rPr>
          <w:rFonts w:ascii="Times New Roman" w:eastAsia="Times New Roman" w:hAnsi="Times New Roman" w:cs="Times New Roman"/>
          <w:color w:val="000000"/>
          <w:kern w:val="0"/>
          <w:sz w:val="28"/>
          <w:szCs w:val="28"/>
          <w:lang w:eastAsia="ru-RU"/>
          <w14:ligatures w14:val="none"/>
        </w:rPr>
        <w:t> почв обусловлена содержанием в ней радиоактивных химических элементов. Различают естествен</w:t>
      </w:r>
      <w:r w:rsidRPr="00F25748">
        <w:rPr>
          <w:rFonts w:ascii="Times New Roman" w:eastAsia="Times New Roman" w:hAnsi="Times New Roman" w:cs="Times New Roman"/>
          <w:color w:val="000000"/>
          <w:kern w:val="0"/>
          <w:sz w:val="28"/>
          <w:szCs w:val="28"/>
          <w:lang w:eastAsia="ru-RU"/>
          <w14:ligatures w14:val="none"/>
        </w:rPr>
        <w:softHyphen/>
        <w:t xml:space="preserve">ную и искусственную радиоактивность. </w:t>
      </w:r>
      <w:r w:rsidRPr="00F25748">
        <w:rPr>
          <w:rFonts w:ascii="Times New Roman" w:eastAsia="Times New Roman" w:hAnsi="Times New Roman" w:cs="Times New Roman"/>
          <w:color w:val="000000"/>
          <w:kern w:val="0"/>
          <w:sz w:val="28"/>
          <w:szCs w:val="28"/>
          <w:lang w:eastAsia="ru-RU"/>
          <w14:ligatures w14:val="none"/>
        </w:rPr>
        <w:lastRenderedPageBreak/>
        <w:t>Естественная радио</w:t>
      </w:r>
      <w:r w:rsidRPr="00F25748">
        <w:rPr>
          <w:rFonts w:ascii="Times New Roman" w:eastAsia="Times New Roman" w:hAnsi="Times New Roman" w:cs="Times New Roman"/>
          <w:color w:val="000000"/>
          <w:kern w:val="0"/>
          <w:sz w:val="28"/>
          <w:szCs w:val="28"/>
          <w:lang w:eastAsia="ru-RU"/>
          <w14:ligatures w14:val="none"/>
        </w:rPr>
        <w:softHyphen/>
        <w:t>активность вызвана естественными радиоактивными элемен</w:t>
      </w:r>
      <w:r w:rsidRPr="00F25748">
        <w:rPr>
          <w:rFonts w:ascii="Times New Roman" w:eastAsia="Times New Roman" w:hAnsi="Times New Roman" w:cs="Times New Roman"/>
          <w:color w:val="000000"/>
          <w:kern w:val="0"/>
          <w:sz w:val="28"/>
          <w:szCs w:val="28"/>
          <w:lang w:eastAsia="ru-RU"/>
          <w14:ligatures w14:val="none"/>
        </w:rPr>
        <w:softHyphen/>
        <w:t>тами, которые делятся на 3 группы:</w:t>
      </w:r>
    </w:p>
    <w:p w14:paraId="374BD8CE"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собственно радиоактивные элементы - уран, радий, актиний и тор;</w:t>
      </w:r>
    </w:p>
    <w:p w14:paraId="73C9274E"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элементы с радиоактивными свойствами - калий, кальций, цир</w:t>
      </w:r>
      <w:r w:rsidRPr="00F25748">
        <w:rPr>
          <w:rFonts w:ascii="Times New Roman" w:eastAsia="Times New Roman" w:hAnsi="Times New Roman" w:cs="Times New Roman"/>
          <w:color w:val="000000"/>
          <w:kern w:val="0"/>
          <w:sz w:val="28"/>
          <w:szCs w:val="28"/>
          <w:lang w:eastAsia="ru-RU"/>
          <w14:ligatures w14:val="none"/>
        </w:rPr>
        <w:softHyphen/>
        <w:t>коний и т.д.;</w:t>
      </w:r>
    </w:p>
    <w:p w14:paraId="06F5DEB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радиоактивные изотопы, образующиеся в атмосфере под воз</w:t>
      </w:r>
      <w:r w:rsidRPr="00F25748">
        <w:rPr>
          <w:rFonts w:ascii="Times New Roman" w:eastAsia="Times New Roman" w:hAnsi="Times New Roman" w:cs="Times New Roman"/>
          <w:color w:val="000000"/>
          <w:kern w:val="0"/>
          <w:sz w:val="28"/>
          <w:szCs w:val="28"/>
          <w:lang w:eastAsia="ru-RU"/>
          <w14:ligatures w14:val="none"/>
        </w:rPr>
        <w:softHyphen/>
        <w:t>действием космических лучей - тритий, бериллий, углерод и т.д.</w:t>
      </w:r>
    </w:p>
    <w:p w14:paraId="216CC97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На уран, радий, торий и радиоактивный изотоп калия приходится 98% всего радиоактивного излучения. Мелкозер</w:t>
      </w:r>
      <w:r w:rsidRPr="00F25748">
        <w:rPr>
          <w:rFonts w:ascii="Times New Roman" w:eastAsia="Times New Roman" w:hAnsi="Times New Roman" w:cs="Times New Roman"/>
          <w:color w:val="000000"/>
          <w:kern w:val="0"/>
          <w:sz w:val="28"/>
          <w:szCs w:val="28"/>
          <w:lang w:eastAsia="ru-RU"/>
          <w14:ligatures w14:val="none"/>
        </w:rPr>
        <w:softHyphen/>
        <w:t>нистые (тяжелые) почвы содержат больше радиоактивных элементов, чем крупнозернистые.</w:t>
      </w:r>
    </w:p>
    <w:p w14:paraId="65790D81"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Почвенный воздух.</w:t>
      </w:r>
      <w:r w:rsidRPr="00F25748">
        <w:rPr>
          <w:rFonts w:ascii="Times New Roman" w:eastAsia="Times New Roman" w:hAnsi="Times New Roman" w:cs="Times New Roman"/>
          <w:color w:val="000000"/>
          <w:kern w:val="0"/>
          <w:sz w:val="28"/>
          <w:szCs w:val="28"/>
          <w:lang w:eastAsia="ru-RU"/>
          <w14:ligatures w14:val="none"/>
        </w:rPr>
        <w:t> Значительное влияние на околоземную часть ат</w:t>
      </w:r>
      <w:r w:rsidRPr="00F25748">
        <w:rPr>
          <w:rFonts w:ascii="Times New Roman" w:eastAsia="Times New Roman" w:hAnsi="Times New Roman" w:cs="Times New Roman"/>
          <w:color w:val="000000"/>
          <w:kern w:val="0"/>
          <w:sz w:val="28"/>
          <w:szCs w:val="28"/>
          <w:lang w:eastAsia="ru-RU"/>
          <w14:ligatures w14:val="none"/>
        </w:rPr>
        <w:softHyphen/>
        <w:t>мосферы может оказывать почвенный воздух. По химическо</w:t>
      </w:r>
      <w:r w:rsidRPr="00F25748">
        <w:rPr>
          <w:rFonts w:ascii="Times New Roman" w:eastAsia="Times New Roman" w:hAnsi="Times New Roman" w:cs="Times New Roman"/>
          <w:color w:val="000000"/>
          <w:kern w:val="0"/>
          <w:sz w:val="28"/>
          <w:szCs w:val="28"/>
          <w:lang w:eastAsia="ru-RU"/>
          <w14:ligatures w14:val="none"/>
        </w:rPr>
        <w:softHyphen/>
        <w:t>му составу он значительно отличается от атмосферного. В нем в 100 раз больше углекислого газа (3%), меньше кислоро</w:t>
      </w:r>
      <w:r w:rsidRPr="00F25748">
        <w:rPr>
          <w:rFonts w:ascii="Times New Roman" w:eastAsia="Times New Roman" w:hAnsi="Times New Roman" w:cs="Times New Roman"/>
          <w:color w:val="000000"/>
          <w:kern w:val="0"/>
          <w:sz w:val="28"/>
          <w:szCs w:val="28"/>
          <w:lang w:eastAsia="ru-RU"/>
          <w14:ligatures w14:val="none"/>
        </w:rPr>
        <w:softHyphen/>
        <w:t>да (15%), часто содержатся ядовитые газы, которые могут проникать в животноводческие помещения.</w:t>
      </w:r>
    </w:p>
    <w:p w14:paraId="7007E7B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Микроорганизмы.</w:t>
      </w:r>
      <w:r w:rsidRPr="00F25748">
        <w:rPr>
          <w:rFonts w:ascii="Times New Roman" w:eastAsia="Times New Roman" w:hAnsi="Times New Roman" w:cs="Times New Roman"/>
          <w:color w:val="000000"/>
          <w:kern w:val="0"/>
          <w:sz w:val="28"/>
          <w:szCs w:val="28"/>
          <w:lang w:eastAsia="ru-RU"/>
          <w14:ligatures w14:val="none"/>
        </w:rPr>
        <w:t> В почве обитает огромное количество микроорганизме. На глубине 2-4 метра микробов практиче</w:t>
      </w:r>
      <w:r w:rsidRPr="00F25748">
        <w:rPr>
          <w:rFonts w:ascii="Times New Roman" w:eastAsia="Times New Roman" w:hAnsi="Times New Roman" w:cs="Times New Roman"/>
          <w:color w:val="000000"/>
          <w:kern w:val="0"/>
          <w:sz w:val="28"/>
          <w:szCs w:val="28"/>
          <w:lang w:eastAsia="ru-RU"/>
          <w14:ligatures w14:val="none"/>
        </w:rPr>
        <w:softHyphen/>
        <w:t>ски нет, т.к. лучшим местом для них являются слои богатые гумусом. Некоторые патогенные микроорганизмы годами со</w:t>
      </w:r>
      <w:r w:rsidRPr="00F25748">
        <w:rPr>
          <w:rFonts w:ascii="Times New Roman" w:eastAsia="Times New Roman" w:hAnsi="Times New Roman" w:cs="Times New Roman"/>
          <w:color w:val="000000"/>
          <w:kern w:val="0"/>
          <w:sz w:val="28"/>
          <w:szCs w:val="28"/>
          <w:lang w:eastAsia="ru-RU"/>
          <w14:ligatures w14:val="none"/>
        </w:rPr>
        <w:softHyphen/>
        <w:t>храняются в почве, образуя очаги почвенных инфекций. Это могут быть места старых захоронений животных, погибших в результате эпизоотий, в частности, сибирской язвы. Такие места должны быть отмечены на специальных картах. На них или вблизи от них категорически запрещается строить фермы, организовывать скотопрогонные трассы, стоянки, водопои т.п. Трупы животных, погибших от почвенных инфекций, нужно сжигать.</w:t>
      </w:r>
    </w:p>
    <w:p w14:paraId="7A50B60F"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Разрушение органических веществ, происходящее в поч</w:t>
      </w:r>
      <w:r w:rsidRPr="00F25748">
        <w:rPr>
          <w:rFonts w:ascii="Times New Roman" w:eastAsia="Times New Roman" w:hAnsi="Times New Roman" w:cs="Times New Roman"/>
          <w:color w:val="000000"/>
          <w:kern w:val="0"/>
          <w:sz w:val="28"/>
          <w:szCs w:val="28"/>
          <w:lang w:eastAsia="ru-RU"/>
          <w14:ligatures w14:val="none"/>
        </w:rPr>
        <w:softHyphen/>
        <w:t>ве, носит название «минерализации», т.к. органические вещества при этом превращаются в минеральные. Минерализа</w:t>
      </w:r>
      <w:r w:rsidRPr="00F25748">
        <w:rPr>
          <w:rFonts w:ascii="Times New Roman" w:eastAsia="Times New Roman" w:hAnsi="Times New Roman" w:cs="Times New Roman"/>
          <w:color w:val="000000"/>
          <w:kern w:val="0"/>
          <w:sz w:val="28"/>
          <w:szCs w:val="28"/>
          <w:lang w:eastAsia="ru-RU"/>
          <w14:ligatures w14:val="none"/>
        </w:rPr>
        <w:softHyphen/>
        <w:t>ция происходит как при доступе кислорода, так и в анаэроб</w:t>
      </w:r>
      <w:r w:rsidRPr="00F25748">
        <w:rPr>
          <w:rFonts w:ascii="Times New Roman" w:eastAsia="Times New Roman" w:hAnsi="Times New Roman" w:cs="Times New Roman"/>
          <w:color w:val="000000"/>
          <w:kern w:val="0"/>
          <w:sz w:val="28"/>
          <w:szCs w:val="28"/>
          <w:lang w:eastAsia="ru-RU"/>
          <w14:ligatures w14:val="none"/>
        </w:rPr>
        <w:softHyphen/>
        <w:t>ных условиях. При доступе кислорода органические вещества разлагаются до воды, углекислого газа, азотистой, азотной и фосфорной кислот. В дальнейшем эти кислоты, соединяясь с калием, натрием и другими элементами, образуют соли (фос</w:t>
      </w:r>
      <w:r w:rsidRPr="00F25748">
        <w:rPr>
          <w:rFonts w:ascii="Times New Roman" w:eastAsia="Times New Roman" w:hAnsi="Times New Roman" w:cs="Times New Roman"/>
          <w:color w:val="000000"/>
          <w:kern w:val="0"/>
          <w:sz w:val="28"/>
          <w:szCs w:val="28"/>
          <w:lang w:eastAsia="ru-RU"/>
          <w14:ligatures w14:val="none"/>
        </w:rPr>
        <w:softHyphen/>
        <w:t>фаты и нитраты), доступные для растений.</w:t>
      </w:r>
    </w:p>
    <w:p w14:paraId="05655D5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В анаэробных условиях нитрификация отсутствует, а на</w:t>
      </w:r>
      <w:r w:rsidRPr="00F25748">
        <w:rPr>
          <w:rFonts w:ascii="Times New Roman" w:eastAsia="Times New Roman" w:hAnsi="Times New Roman" w:cs="Times New Roman"/>
          <w:color w:val="000000"/>
          <w:kern w:val="0"/>
          <w:sz w:val="28"/>
          <w:szCs w:val="28"/>
          <w:lang w:eastAsia="ru-RU"/>
          <w14:ligatures w14:val="none"/>
        </w:rPr>
        <w:softHyphen/>
        <w:t>блюдаются процессы брожения и гниения с образованием зловонных продуктов распада - аммиака, сероводорода, индо</w:t>
      </w:r>
      <w:r w:rsidRPr="00F25748">
        <w:rPr>
          <w:rFonts w:ascii="Times New Roman" w:eastAsia="Times New Roman" w:hAnsi="Times New Roman" w:cs="Times New Roman"/>
          <w:color w:val="000000"/>
          <w:kern w:val="0"/>
          <w:sz w:val="28"/>
          <w:szCs w:val="28"/>
          <w:lang w:eastAsia="ru-RU"/>
          <w14:ligatures w14:val="none"/>
        </w:rPr>
        <w:softHyphen/>
        <w:t>ла, скатола, а также метана.</w:t>
      </w:r>
    </w:p>
    <w:p w14:paraId="1CBB21EF"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Самоочищение почвы.</w:t>
      </w:r>
      <w:r w:rsidRPr="00F25748">
        <w:rPr>
          <w:rFonts w:ascii="Times New Roman" w:eastAsia="Times New Roman" w:hAnsi="Times New Roman" w:cs="Times New Roman"/>
          <w:color w:val="000000"/>
          <w:kern w:val="0"/>
          <w:sz w:val="28"/>
          <w:szCs w:val="28"/>
          <w:lang w:eastAsia="ru-RU"/>
          <w14:ligatures w14:val="none"/>
        </w:rPr>
        <w:t> Важным свойством почвы является ее способность к самоочищению от органических отбросов. Эта способность обусловлена как поглотительной способно</w:t>
      </w:r>
      <w:r w:rsidRPr="00F25748">
        <w:rPr>
          <w:rFonts w:ascii="Times New Roman" w:eastAsia="Times New Roman" w:hAnsi="Times New Roman" w:cs="Times New Roman"/>
          <w:color w:val="000000"/>
          <w:kern w:val="0"/>
          <w:sz w:val="28"/>
          <w:szCs w:val="28"/>
          <w:lang w:eastAsia="ru-RU"/>
          <w14:ligatures w14:val="none"/>
        </w:rPr>
        <w:softHyphen/>
        <w:t>стью, так и жизнедеятельностью микроорганизмов, грибков, плесеней и является закономерным звеном кругооборота ве</w:t>
      </w:r>
      <w:r w:rsidRPr="00F25748">
        <w:rPr>
          <w:rFonts w:ascii="Times New Roman" w:eastAsia="Times New Roman" w:hAnsi="Times New Roman" w:cs="Times New Roman"/>
          <w:color w:val="000000"/>
          <w:kern w:val="0"/>
          <w:sz w:val="28"/>
          <w:szCs w:val="28"/>
          <w:lang w:eastAsia="ru-RU"/>
          <w14:ligatures w14:val="none"/>
        </w:rPr>
        <w:softHyphen/>
        <w:t>ществ. Часть органических веществ почвы минерализуется и в таком виде усваивается растениями, часть используется для питания микроорганизмов и почвенных животных. Способ</w:t>
      </w:r>
      <w:r w:rsidRPr="00F25748">
        <w:rPr>
          <w:rFonts w:ascii="Times New Roman" w:eastAsia="Times New Roman" w:hAnsi="Times New Roman" w:cs="Times New Roman"/>
          <w:color w:val="000000"/>
          <w:kern w:val="0"/>
          <w:sz w:val="28"/>
          <w:szCs w:val="28"/>
          <w:lang w:eastAsia="ru-RU"/>
          <w14:ligatures w14:val="none"/>
        </w:rPr>
        <w:softHyphen/>
        <w:t>ность почвы поглощать и задерживать органические веще</w:t>
      </w:r>
      <w:r w:rsidRPr="00F25748">
        <w:rPr>
          <w:rFonts w:ascii="Times New Roman" w:eastAsia="Times New Roman" w:hAnsi="Times New Roman" w:cs="Times New Roman"/>
          <w:color w:val="000000"/>
          <w:kern w:val="0"/>
          <w:sz w:val="28"/>
          <w:szCs w:val="28"/>
          <w:lang w:eastAsia="ru-RU"/>
          <w14:ligatures w14:val="none"/>
        </w:rPr>
        <w:softHyphen/>
        <w:t>ства, разлагать их на простые соединения, имеет большое значение. В ином случае жизнь на Земле стала бы невозмож</w:t>
      </w:r>
      <w:r w:rsidRPr="00F25748">
        <w:rPr>
          <w:rFonts w:ascii="Times New Roman" w:eastAsia="Times New Roman" w:hAnsi="Times New Roman" w:cs="Times New Roman"/>
          <w:color w:val="000000"/>
          <w:kern w:val="0"/>
          <w:sz w:val="28"/>
          <w:szCs w:val="28"/>
          <w:lang w:eastAsia="ru-RU"/>
          <w14:ligatures w14:val="none"/>
        </w:rPr>
        <w:softHyphen/>
        <w:t>ной. Однако эта способность не безгранична. При превыше</w:t>
      </w:r>
      <w:r w:rsidRPr="00F25748">
        <w:rPr>
          <w:rFonts w:ascii="Times New Roman" w:eastAsia="Times New Roman" w:hAnsi="Times New Roman" w:cs="Times New Roman"/>
          <w:color w:val="000000"/>
          <w:kern w:val="0"/>
          <w:sz w:val="28"/>
          <w:szCs w:val="28"/>
          <w:lang w:eastAsia="ru-RU"/>
          <w14:ligatures w14:val="none"/>
        </w:rPr>
        <w:softHyphen/>
        <w:t>нии определенных пределов загрязнения органические ве</w:t>
      </w:r>
      <w:r w:rsidRPr="00F25748">
        <w:rPr>
          <w:rFonts w:ascii="Times New Roman" w:eastAsia="Times New Roman" w:hAnsi="Times New Roman" w:cs="Times New Roman"/>
          <w:color w:val="000000"/>
          <w:kern w:val="0"/>
          <w:sz w:val="28"/>
          <w:szCs w:val="28"/>
          <w:lang w:eastAsia="ru-RU"/>
          <w14:ligatures w14:val="none"/>
        </w:rPr>
        <w:softHyphen/>
        <w:t>щества в почве не минерализуются, а загнивают, загрязняя почву, воду и воздух зловонными газами.</w:t>
      </w:r>
    </w:p>
    <w:p w14:paraId="5211984D" w14:textId="20F1BD1A"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lastRenderedPageBreak/>
        <w:t>Классификация почв и их санитарная оценка</w:t>
      </w:r>
      <w:r w:rsidRPr="00F25748">
        <w:rPr>
          <w:rFonts w:ascii="Times New Roman" w:eastAsia="Times New Roman" w:hAnsi="Times New Roman" w:cs="Times New Roman"/>
          <w:b/>
          <w:bCs/>
          <w:i/>
          <w:iCs/>
          <w:color w:val="000000"/>
          <w:kern w:val="0"/>
          <w:sz w:val="28"/>
          <w:szCs w:val="28"/>
          <w:lang w:eastAsia="ru-RU"/>
          <w14:ligatures w14:val="none"/>
        </w:rPr>
        <w:t>.</w:t>
      </w:r>
      <w:r w:rsidRPr="00F25748">
        <w:rPr>
          <w:rFonts w:ascii="Times New Roman" w:eastAsia="Times New Roman" w:hAnsi="Times New Roman" w:cs="Times New Roman"/>
          <w:color w:val="000000"/>
          <w:kern w:val="0"/>
          <w:sz w:val="28"/>
          <w:szCs w:val="28"/>
          <w:lang w:eastAsia="ru-RU"/>
          <w14:ligatures w14:val="none"/>
        </w:rPr>
        <w:t> </w:t>
      </w:r>
      <w:r w:rsidR="0001049F">
        <w:rPr>
          <w:rFonts w:ascii="Times New Roman" w:eastAsia="Times New Roman" w:hAnsi="Times New Roman" w:cs="Times New Roman"/>
          <w:color w:val="000000"/>
          <w:kern w:val="0"/>
          <w:sz w:val="28"/>
          <w:szCs w:val="28"/>
          <w:lang w:eastAsia="ru-RU"/>
          <w14:ligatures w14:val="none"/>
        </w:rPr>
        <w:t>Н</w:t>
      </w:r>
      <w:r w:rsidRPr="00F25748">
        <w:rPr>
          <w:rFonts w:ascii="Times New Roman" w:eastAsia="Times New Roman" w:hAnsi="Times New Roman" w:cs="Times New Roman"/>
          <w:color w:val="000000"/>
          <w:kern w:val="0"/>
          <w:sz w:val="28"/>
          <w:szCs w:val="28"/>
          <w:lang w:eastAsia="ru-RU"/>
          <w14:ligatures w14:val="none"/>
        </w:rPr>
        <w:t>а терри</w:t>
      </w:r>
      <w:r w:rsidRPr="00F25748">
        <w:rPr>
          <w:rFonts w:ascii="Times New Roman" w:eastAsia="Times New Roman" w:hAnsi="Times New Roman" w:cs="Times New Roman"/>
          <w:color w:val="000000"/>
          <w:kern w:val="0"/>
          <w:sz w:val="28"/>
          <w:szCs w:val="28"/>
          <w:lang w:eastAsia="ru-RU"/>
          <w14:ligatures w14:val="none"/>
        </w:rPr>
        <w:softHyphen/>
        <w:t>тории России имеются следующие виды почв, которые сме</w:t>
      </w:r>
      <w:r w:rsidRPr="00F25748">
        <w:rPr>
          <w:rFonts w:ascii="Times New Roman" w:eastAsia="Times New Roman" w:hAnsi="Times New Roman" w:cs="Times New Roman"/>
          <w:color w:val="000000"/>
          <w:kern w:val="0"/>
          <w:sz w:val="28"/>
          <w:szCs w:val="28"/>
          <w:lang w:eastAsia="ru-RU"/>
          <w14:ligatures w14:val="none"/>
        </w:rPr>
        <w:softHyphen/>
        <w:t>няют друг друга в направлении с севера на юг: тундровые, подзолистые, черноземы, каштановые, бурые полупустын</w:t>
      </w:r>
      <w:r w:rsidRPr="00F25748">
        <w:rPr>
          <w:rFonts w:ascii="Times New Roman" w:eastAsia="Times New Roman" w:hAnsi="Times New Roman" w:cs="Times New Roman"/>
          <w:color w:val="000000"/>
          <w:kern w:val="0"/>
          <w:sz w:val="28"/>
          <w:szCs w:val="28"/>
          <w:lang w:eastAsia="ru-RU"/>
          <w14:ligatures w14:val="none"/>
        </w:rPr>
        <w:softHyphen/>
        <w:t>ные. Одна почва от другой отличается по содержанию гумуса, толщине гумусного слоя, активной реакции почвы и некото</w:t>
      </w:r>
      <w:r w:rsidRPr="00F25748">
        <w:rPr>
          <w:rFonts w:ascii="Times New Roman" w:eastAsia="Times New Roman" w:hAnsi="Times New Roman" w:cs="Times New Roman"/>
          <w:color w:val="000000"/>
          <w:kern w:val="0"/>
          <w:sz w:val="28"/>
          <w:szCs w:val="28"/>
          <w:lang w:eastAsia="ru-RU"/>
          <w14:ligatures w14:val="none"/>
        </w:rPr>
        <w:softHyphen/>
        <w:t>рым другим свойствам.</w:t>
      </w:r>
    </w:p>
    <w:p w14:paraId="080CB0F2"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Тундровые почвы</w:t>
      </w:r>
      <w:r w:rsidRPr="00F25748">
        <w:rPr>
          <w:rFonts w:ascii="Times New Roman" w:eastAsia="Times New Roman" w:hAnsi="Times New Roman" w:cs="Times New Roman"/>
          <w:color w:val="000000"/>
          <w:kern w:val="0"/>
          <w:sz w:val="28"/>
          <w:szCs w:val="28"/>
          <w:lang w:eastAsia="ru-RU"/>
          <w14:ligatures w14:val="none"/>
        </w:rPr>
        <w:t xml:space="preserve"> содержат 1-3% гумуса, имеют кислую реакцию почвенных растворов (рН 4.5-5.5). Эти почвы можно использовать не только как пастбища для оленей, но и для выращивания однолетних или многолетних трав. Строения на таких почвах устанавливают на </w:t>
      </w:r>
      <w:proofErr w:type="gramStart"/>
      <w:r w:rsidRPr="00F25748">
        <w:rPr>
          <w:rFonts w:ascii="Times New Roman" w:eastAsia="Times New Roman" w:hAnsi="Times New Roman" w:cs="Times New Roman"/>
          <w:color w:val="000000"/>
          <w:kern w:val="0"/>
          <w:sz w:val="28"/>
          <w:szCs w:val="28"/>
          <w:lang w:eastAsia="ru-RU"/>
          <w14:ligatures w14:val="none"/>
        </w:rPr>
        <w:t>сваях, для того, чтобы</w:t>
      </w:r>
      <w:proofErr w:type="gramEnd"/>
      <w:r w:rsidRPr="00F25748">
        <w:rPr>
          <w:rFonts w:ascii="Times New Roman" w:eastAsia="Times New Roman" w:hAnsi="Times New Roman" w:cs="Times New Roman"/>
          <w:color w:val="000000"/>
          <w:kern w:val="0"/>
          <w:sz w:val="28"/>
          <w:szCs w:val="28"/>
          <w:lang w:eastAsia="ru-RU"/>
          <w14:ligatures w14:val="none"/>
        </w:rPr>
        <w:t xml:space="preserve"> от их тепла не оттаивала вечная мерзлота.</w:t>
      </w:r>
    </w:p>
    <w:p w14:paraId="69ECE7C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В подзолистых почвах</w:t>
      </w:r>
      <w:r w:rsidRPr="00F25748">
        <w:rPr>
          <w:rFonts w:ascii="Times New Roman" w:eastAsia="Times New Roman" w:hAnsi="Times New Roman" w:cs="Times New Roman"/>
          <w:color w:val="000000"/>
          <w:kern w:val="0"/>
          <w:sz w:val="28"/>
          <w:szCs w:val="28"/>
          <w:lang w:eastAsia="ru-RU"/>
          <w14:ligatures w14:val="none"/>
        </w:rPr>
        <w:t> содержание гумуса составляет 1-5%, толщина гумусового слоя 15-25 см. Реакция водной вытяжки из почвы кислая, или слабокислая (рН 5.5-6.5). Под</w:t>
      </w:r>
      <w:r w:rsidRPr="00F25748">
        <w:rPr>
          <w:rFonts w:ascii="Times New Roman" w:eastAsia="Times New Roman" w:hAnsi="Times New Roman" w:cs="Times New Roman"/>
          <w:color w:val="000000"/>
          <w:kern w:val="0"/>
          <w:sz w:val="28"/>
          <w:szCs w:val="28"/>
          <w:lang w:eastAsia="ru-RU"/>
          <w14:ligatures w14:val="none"/>
        </w:rPr>
        <w:softHyphen/>
        <w:t>золистые почвы это, в основном, почвы лесной и таежной зон. Свое название они получили цвету, напоминающему цвет зо</w:t>
      </w:r>
      <w:r w:rsidRPr="00F25748">
        <w:rPr>
          <w:rFonts w:ascii="Times New Roman" w:eastAsia="Times New Roman" w:hAnsi="Times New Roman" w:cs="Times New Roman"/>
          <w:color w:val="000000"/>
          <w:kern w:val="0"/>
          <w:sz w:val="28"/>
          <w:szCs w:val="28"/>
          <w:lang w:eastAsia="ru-RU"/>
          <w14:ligatures w14:val="none"/>
        </w:rPr>
        <w:softHyphen/>
        <w:t>лы.</w:t>
      </w:r>
    </w:p>
    <w:p w14:paraId="4084185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Черноземы</w:t>
      </w:r>
      <w:r w:rsidRPr="00F25748">
        <w:rPr>
          <w:rFonts w:ascii="Times New Roman" w:eastAsia="Times New Roman" w:hAnsi="Times New Roman" w:cs="Times New Roman"/>
          <w:color w:val="000000"/>
          <w:kern w:val="0"/>
          <w:sz w:val="28"/>
          <w:szCs w:val="28"/>
          <w:lang w:eastAsia="ru-RU"/>
          <w14:ligatures w14:val="none"/>
        </w:rPr>
        <w:t> сосредоточены в лесостепной и степной зонах. Они бывают нескольких типов (оподзоленные, выщелочен</w:t>
      </w:r>
      <w:r w:rsidRPr="00F25748">
        <w:rPr>
          <w:rFonts w:ascii="Times New Roman" w:eastAsia="Times New Roman" w:hAnsi="Times New Roman" w:cs="Times New Roman"/>
          <w:color w:val="000000"/>
          <w:kern w:val="0"/>
          <w:sz w:val="28"/>
          <w:szCs w:val="28"/>
          <w:lang w:eastAsia="ru-RU"/>
          <w14:ligatures w14:val="none"/>
        </w:rPr>
        <w:softHyphen/>
        <w:t>ные, типичные), содержат от 4 до 20% гумуса. Реакция поч</w:t>
      </w:r>
      <w:r w:rsidRPr="00F25748">
        <w:rPr>
          <w:rFonts w:ascii="Times New Roman" w:eastAsia="Times New Roman" w:hAnsi="Times New Roman" w:cs="Times New Roman"/>
          <w:color w:val="000000"/>
          <w:kern w:val="0"/>
          <w:sz w:val="28"/>
          <w:szCs w:val="28"/>
          <w:lang w:eastAsia="ru-RU"/>
          <w14:ligatures w14:val="none"/>
        </w:rPr>
        <w:softHyphen/>
        <w:t>венных растворов в верхних слоях черноземов близка к ней</w:t>
      </w:r>
      <w:r w:rsidRPr="00F25748">
        <w:rPr>
          <w:rFonts w:ascii="Times New Roman" w:eastAsia="Times New Roman" w:hAnsi="Times New Roman" w:cs="Times New Roman"/>
          <w:color w:val="000000"/>
          <w:kern w:val="0"/>
          <w:sz w:val="28"/>
          <w:szCs w:val="28"/>
          <w:lang w:eastAsia="ru-RU"/>
          <w14:ligatures w14:val="none"/>
        </w:rPr>
        <w:softHyphen/>
        <w:t>тральной (рН 6.5-7.2). Мощность гумусного слоя в типичных черноземах большая и достигает 1 метра и более.</w:t>
      </w:r>
    </w:p>
    <w:p w14:paraId="26A71FD8"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proofErr w:type="gramStart"/>
      <w:r w:rsidRPr="00F25748">
        <w:rPr>
          <w:rFonts w:ascii="Times New Roman" w:eastAsia="Times New Roman" w:hAnsi="Times New Roman" w:cs="Times New Roman"/>
          <w:i/>
          <w:iCs/>
          <w:color w:val="000000"/>
          <w:kern w:val="0"/>
          <w:sz w:val="28"/>
          <w:szCs w:val="28"/>
          <w:lang w:eastAsia="ru-RU"/>
          <w14:ligatures w14:val="none"/>
        </w:rPr>
        <w:t>Каштановые почвы</w:t>
      </w:r>
      <w:r w:rsidRPr="00F25748">
        <w:rPr>
          <w:rFonts w:ascii="Times New Roman" w:eastAsia="Times New Roman" w:hAnsi="Times New Roman" w:cs="Times New Roman"/>
          <w:color w:val="000000"/>
          <w:kern w:val="0"/>
          <w:sz w:val="28"/>
          <w:szCs w:val="28"/>
          <w:lang w:eastAsia="ru-RU"/>
          <w14:ligatures w14:val="none"/>
        </w:rPr>
        <w:t> это</w:t>
      </w:r>
      <w:proofErr w:type="gramEnd"/>
      <w:r w:rsidRPr="00F25748">
        <w:rPr>
          <w:rFonts w:ascii="Times New Roman" w:eastAsia="Times New Roman" w:hAnsi="Times New Roman" w:cs="Times New Roman"/>
          <w:color w:val="000000"/>
          <w:kern w:val="0"/>
          <w:sz w:val="28"/>
          <w:szCs w:val="28"/>
          <w:lang w:eastAsia="ru-RU"/>
          <w14:ligatures w14:val="none"/>
        </w:rPr>
        <w:t xml:space="preserve"> почвы сухих степей с жарким, су</w:t>
      </w:r>
      <w:r w:rsidRPr="00F25748">
        <w:rPr>
          <w:rFonts w:ascii="Times New Roman" w:eastAsia="Times New Roman" w:hAnsi="Times New Roman" w:cs="Times New Roman"/>
          <w:color w:val="000000"/>
          <w:kern w:val="0"/>
          <w:sz w:val="28"/>
          <w:szCs w:val="28"/>
          <w:lang w:eastAsia="ru-RU"/>
          <w14:ligatures w14:val="none"/>
        </w:rPr>
        <w:softHyphen/>
        <w:t>хим климатом. Содержание гумуса в них 3-5%, гумусный слой имеет мощность 30-45 см. Эти почвы богаты основа</w:t>
      </w:r>
      <w:r w:rsidRPr="00F25748">
        <w:rPr>
          <w:rFonts w:ascii="Times New Roman" w:eastAsia="Times New Roman" w:hAnsi="Times New Roman" w:cs="Times New Roman"/>
          <w:color w:val="000000"/>
          <w:kern w:val="0"/>
          <w:sz w:val="28"/>
          <w:szCs w:val="28"/>
          <w:lang w:eastAsia="ru-RU"/>
          <w14:ligatures w14:val="none"/>
        </w:rPr>
        <w:softHyphen/>
        <w:t>ниями, их реакция в верхних горизонтах щелочная (рН 7.2-7.5).</w:t>
      </w:r>
    </w:p>
    <w:p w14:paraId="747D719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Бурые полупустынные</w:t>
      </w:r>
      <w:r w:rsidRPr="00F25748">
        <w:rPr>
          <w:rFonts w:ascii="Times New Roman" w:eastAsia="Times New Roman" w:hAnsi="Times New Roman" w:cs="Times New Roman"/>
          <w:color w:val="000000"/>
          <w:kern w:val="0"/>
          <w:sz w:val="28"/>
          <w:szCs w:val="28"/>
          <w:lang w:eastAsia="ru-RU"/>
          <w14:ligatures w14:val="none"/>
        </w:rPr>
        <w:t> почвы расположены в жарком климате, малоплодородны, бедны гумусом. Мощность гумус</w:t>
      </w:r>
      <w:r w:rsidRPr="00F25748">
        <w:rPr>
          <w:rFonts w:ascii="Times New Roman" w:eastAsia="Times New Roman" w:hAnsi="Times New Roman" w:cs="Times New Roman"/>
          <w:color w:val="000000"/>
          <w:kern w:val="0"/>
          <w:sz w:val="28"/>
          <w:szCs w:val="28"/>
          <w:lang w:eastAsia="ru-RU"/>
          <w14:ligatures w14:val="none"/>
        </w:rPr>
        <w:softHyphen/>
        <w:t>ного слоя 25-30 см, содержание гумуса 2%. На этих почвах часто образуются солонцы, реакция их поверхностного слоя щелочная (рН 7.2-8.5).</w:t>
      </w:r>
    </w:p>
    <w:p w14:paraId="0B7AA83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 xml:space="preserve">Оценка почв, предназначенных под строительство животноводческих объектов, производится с учетом механического состава, давности и степени загрязнения органическими отбросами. Лучшими почвами для строительства считаются крупнозернистые, с малыми теплопроводностью, </w:t>
      </w:r>
      <w:proofErr w:type="spellStart"/>
      <w:r w:rsidRPr="00F25748">
        <w:rPr>
          <w:rFonts w:ascii="Times New Roman" w:eastAsia="Times New Roman" w:hAnsi="Times New Roman" w:cs="Times New Roman"/>
          <w:color w:val="000000"/>
          <w:kern w:val="0"/>
          <w:sz w:val="28"/>
          <w:szCs w:val="28"/>
          <w:lang w:eastAsia="ru-RU"/>
          <w14:ligatures w14:val="none"/>
        </w:rPr>
        <w:t>порозностью</w:t>
      </w:r>
      <w:proofErr w:type="spellEnd"/>
      <w:r w:rsidRPr="00F25748">
        <w:rPr>
          <w:rFonts w:ascii="Times New Roman" w:eastAsia="Times New Roman" w:hAnsi="Times New Roman" w:cs="Times New Roman"/>
          <w:color w:val="000000"/>
          <w:kern w:val="0"/>
          <w:sz w:val="28"/>
          <w:szCs w:val="28"/>
          <w:lang w:eastAsia="ru-RU"/>
          <w14:ligatures w14:val="none"/>
        </w:rPr>
        <w:t>, влажностью, гигроскопичностью, капиллярностью, испаряющей способностью, но с высокими температурой и теплопоглощением. Почвы не должны иметь свежего загрязнения органическими отбросами. О давности загрязнения свидетельствуют химические анализы почвы. Наличие в почве аммиака говорит о том, что загрязнение свежее, аммиака и хлоридов – что загрязнение свежее, но началось разложение; содержание нитритов и нитратов свидетельствует о том, что с момента загрязнения прошел большой срок; наличие только нитратов – о полной минерализации.</w:t>
      </w:r>
    </w:p>
    <w:p w14:paraId="7B92EB1D"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 xml:space="preserve">Для полей фильтрации или орошения требуется высокая </w:t>
      </w:r>
      <w:proofErr w:type="spellStart"/>
      <w:r w:rsidRPr="00F25748">
        <w:rPr>
          <w:rFonts w:ascii="Times New Roman" w:eastAsia="Times New Roman" w:hAnsi="Times New Roman" w:cs="Times New Roman"/>
          <w:color w:val="000000"/>
          <w:kern w:val="0"/>
          <w:sz w:val="28"/>
          <w:szCs w:val="28"/>
          <w:lang w:eastAsia="ru-RU"/>
          <w14:ligatures w14:val="none"/>
        </w:rPr>
        <w:t>влаго</w:t>
      </w:r>
      <w:proofErr w:type="spellEnd"/>
      <w:r w:rsidRPr="00F25748">
        <w:rPr>
          <w:rFonts w:ascii="Times New Roman" w:eastAsia="Times New Roman" w:hAnsi="Times New Roman" w:cs="Times New Roman"/>
          <w:color w:val="000000"/>
          <w:kern w:val="0"/>
          <w:sz w:val="28"/>
          <w:szCs w:val="28"/>
          <w:lang w:eastAsia="ru-RU"/>
          <w14:ligatures w14:val="none"/>
        </w:rPr>
        <w:t>- и воздухопроницаемость почвы, способствующая бы</w:t>
      </w:r>
      <w:r w:rsidRPr="00F25748">
        <w:rPr>
          <w:rFonts w:ascii="Times New Roman" w:eastAsia="Times New Roman" w:hAnsi="Times New Roman" w:cs="Times New Roman"/>
          <w:color w:val="000000"/>
          <w:kern w:val="0"/>
          <w:sz w:val="28"/>
          <w:szCs w:val="28"/>
          <w:lang w:eastAsia="ru-RU"/>
          <w14:ligatures w14:val="none"/>
        </w:rPr>
        <w:softHyphen/>
        <w:t>строму самоочищению. При этом учитывают близость рек, населенных пунктов, рельеф местности, направление стока поверхностных вод, наличие зеленых насаждений, осве</w:t>
      </w:r>
      <w:r w:rsidRPr="00F25748">
        <w:rPr>
          <w:rFonts w:ascii="Times New Roman" w:eastAsia="Times New Roman" w:hAnsi="Times New Roman" w:cs="Times New Roman"/>
          <w:color w:val="000000"/>
          <w:kern w:val="0"/>
          <w:sz w:val="28"/>
          <w:szCs w:val="28"/>
          <w:lang w:eastAsia="ru-RU"/>
          <w14:ligatures w14:val="none"/>
        </w:rPr>
        <w:softHyphen/>
        <w:t>щенность солнечным светом.</w:t>
      </w:r>
    </w:p>
    <w:p w14:paraId="4E52A1C8"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Санитарное состояние почв</w:t>
      </w:r>
      <w:r w:rsidRPr="00F25748">
        <w:rPr>
          <w:rFonts w:ascii="Times New Roman" w:eastAsia="Times New Roman" w:hAnsi="Times New Roman" w:cs="Times New Roman"/>
          <w:color w:val="000000"/>
          <w:kern w:val="0"/>
          <w:sz w:val="28"/>
          <w:szCs w:val="28"/>
          <w:lang w:eastAsia="ru-RU"/>
          <w14:ligatures w14:val="none"/>
        </w:rPr>
        <w:t xml:space="preserve"> устанавливают по так называемым санитарно-показательным микроорганизмам - кишечной палочке, а также по анаэробной спороносной палочке </w:t>
      </w:r>
      <w:proofErr w:type="spellStart"/>
      <w:r w:rsidRPr="00F25748">
        <w:rPr>
          <w:rFonts w:ascii="Times New Roman" w:eastAsia="Times New Roman" w:hAnsi="Times New Roman" w:cs="Times New Roman"/>
          <w:color w:val="000000"/>
          <w:kern w:val="0"/>
          <w:sz w:val="28"/>
          <w:szCs w:val="28"/>
          <w:lang w:eastAsia="ru-RU"/>
          <w14:ligatures w14:val="none"/>
        </w:rPr>
        <w:t>Bacillus</w:t>
      </w:r>
      <w:proofErr w:type="spellEnd"/>
      <w:r w:rsidRPr="00F25748">
        <w:rPr>
          <w:rFonts w:ascii="Times New Roman" w:eastAsia="Times New Roman" w:hAnsi="Times New Roman" w:cs="Times New Roman"/>
          <w:color w:val="000000"/>
          <w:kern w:val="0"/>
          <w:sz w:val="28"/>
          <w:szCs w:val="28"/>
          <w:lang w:eastAsia="ru-RU"/>
          <w14:ligatures w14:val="none"/>
        </w:rPr>
        <w:t xml:space="preserve"> </w:t>
      </w:r>
      <w:proofErr w:type="spellStart"/>
      <w:r w:rsidRPr="00F25748">
        <w:rPr>
          <w:rFonts w:ascii="Times New Roman" w:eastAsia="Times New Roman" w:hAnsi="Times New Roman" w:cs="Times New Roman"/>
          <w:color w:val="000000"/>
          <w:kern w:val="0"/>
          <w:sz w:val="28"/>
          <w:szCs w:val="28"/>
          <w:lang w:eastAsia="ru-RU"/>
          <w14:ligatures w14:val="none"/>
        </w:rPr>
        <w:t>perfringens</w:t>
      </w:r>
      <w:proofErr w:type="spellEnd"/>
      <w:r w:rsidRPr="00F25748">
        <w:rPr>
          <w:rFonts w:ascii="Times New Roman" w:eastAsia="Times New Roman" w:hAnsi="Times New Roman" w:cs="Times New Roman"/>
          <w:color w:val="000000"/>
          <w:kern w:val="0"/>
          <w:sz w:val="28"/>
          <w:szCs w:val="28"/>
          <w:lang w:eastAsia="ru-RU"/>
          <w14:ligatures w14:val="none"/>
        </w:rPr>
        <w:t xml:space="preserve"> (газовая гангрена), которая постоянно обитает в кишечнике человека и животных. При этом исходят из того, что сроки выживания </w:t>
      </w:r>
      <w:r w:rsidRPr="00F25748">
        <w:rPr>
          <w:rFonts w:ascii="Times New Roman" w:eastAsia="Times New Roman" w:hAnsi="Times New Roman" w:cs="Times New Roman"/>
          <w:color w:val="000000"/>
          <w:kern w:val="0"/>
          <w:sz w:val="28"/>
          <w:szCs w:val="28"/>
          <w:lang w:eastAsia="ru-RU"/>
          <w14:ligatures w14:val="none"/>
        </w:rPr>
        <w:lastRenderedPageBreak/>
        <w:t>возбудителей почвенных инфекций, таких как сибирская язва, эмфизематозный карбункул, ботулизм, столбняк других, которые сохраняются в почве годами и даже могут размножаться в ней, совпадают по продолжи</w:t>
      </w:r>
      <w:r w:rsidRPr="00F25748">
        <w:rPr>
          <w:rFonts w:ascii="Times New Roman" w:eastAsia="Times New Roman" w:hAnsi="Times New Roman" w:cs="Times New Roman"/>
          <w:color w:val="000000"/>
          <w:kern w:val="0"/>
          <w:sz w:val="28"/>
          <w:szCs w:val="28"/>
          <w:lang w:eastAsia="ru-RU"/>
          <w14:ligatures w14:val="none"/>
        </w:rPr>
        <w:softHyphen/>
        <w:t>тельности с сохранением в тех же условиях микробов кишечной палочки или газовой гангрены.</w:t>
      </w:r>
    </w:p>
    <w:p w14:paraId="5315656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Охрана почвы от загрязнения.</w:t>
      </w:r>
      <w:r w:rsidRPr="00F25748">
        <w:rPr>
          <w:rFonts w:ascii="Times New Roman" w:eastAsia="Times New Roman" w:hAnsi="Times New Roman" w:cs="Times New Roman"/>
          <w:color w:val="000000"/>
          <w:kern w:val="0"/>
          <w:sz w:val="28"/>
          <w:szCs w:val="28"/>
          <w:lang w:eastAsia="ru-RU"/>
          <w14:ligatures w14:val="none"/>
        </w:rPr>
        <w:t> Мероприятия по охране почвы можно разделить на агротехнические и санитарные. Агротехнические меры предусматривают обработку почвы, ведение правильных севооборотов, применение удобрений, осушение болот, уничтожение кустарников, устройство прудов.</w:t>
      </w:r>
    </w:p>
    <w:p w14:paraId="76DEE70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Санитарные меры заключаются в рациональном использовании пастбищ, правильной эксплуатации животноводческих ферм, полей орошения и фильтрации, мест и предприятий по утилизации трупов, переработке животноводческой продукции, правильном складировании, хранении и использование навоза (помета), дезинфекции участков земли при их инфицировании патогенными микроорганизмами, уничтожении трупов.</w:t>
      </w:r>
    </w:p>
    <w:p w14:paraId="605282A9"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При необходимости проводится дезинфекция зараженных участков земли 4% раствором формальдегида, 10% раствором серно-карболовой смеси или другими дезинфицирующими веществами.</w:t>
      </w:r>
    </w:p>
    <w:p w14:paraId="586B7C5D"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Уборка и уничтожение трупов.</w:t>
      </w:r>
      <w:r w:rsidRPr="00F25748">
        <w:rPr>
          <w:rFonts w:ascii="Times New Roman" w:eastAsia="Times New Roman" w:hAnsi="Times New Roman" w:cs="Times New Roman"/>
          <w:color w:val="000000"/>
          <w:kern w:val="0"/>
          <w:sz w:val="28"/>
          <w:szCs w:val="28"/>
          <w:lang w:eastAsia="ru-RU"/>
          <w14:ligatures w14:val="none"/>
        </w:rPr>
        <w:t> Трупы животных служат источником инфекции. На места утилизации трупы должны доставляться в специальных металлических или деревянных обитых кровельным железом ящиках. Их размер 2.5 х 2 х 1 м. Вместе с трупом надо вывезти верхний слой земли, на кото</w:t>
      </w:r>
      <w:r w:rsidRPr="00F25748">
        <w:rPr>
          <w:rFonts w:ascii="Times New Roman" w:eastAsia="Times New Roman" w:hAnsi="Times New Roman" w:cs="Times New Roman"/>
          <w:color w:val="000000"/>
          <w:kern w:val="0"/>
          <w:sz w:val="28"/>
          <w:szCs w:val="28"/>
          <w:lang w:eastAsia="ru-RU"/>
          <w14:ligatures w14:val="none"/>
        </w:rPr>
        <w:softHyphen/>
        <w:t>рой он лежал. В ином случае место гибели животного следует перекопать на глубину проникновения выделений трупа, пе</w:t>
      </w:r>
      <w:r w:rsidRPr="00F25748">
        <w:rPr>
          <w:rFonts w:ascii="Times New Roman" w:eastAsia="Times New Roman" w:hAnsi="Times New Roman" w:cs="Times New Roman"/>
          <w:color w:val="000000"/>
          <w:kern w:val="0"/>
          <w:sz w:val="28"/>
          <w:szCs w:val="28"/>
          <w:lang w:eastAsia="ru-RU"/>
          <w14:ligatures w14:val="none"/>
        </w:rPr>
        <w:softHyphen/>
        <w:t xml:space="preserve">ремешать с сухой хлорной известью в соотношении </w:t>
      </w:r>
      <w:proofErr w:type="gramStart"/>
      <w:r w:rsidRPr="00F25748">
        <w:rPr>
          <w:rFonts w:ascii="Times New Roman" w:eastAsia="Times New Roman" w:hAnsi="Times New Roman" w:cs="Times New Roman"/>
          <w:color w:val="000000"/>
          <w:kern w:val="0"/>
          <w:sz w:val="28"/>
          <w:szCs w:val="28"/>
          <w:lang w:eastAsia="ru-RU"/>
          <w14:ligatures w14:val="none"/>
        </w:rPr>
        <w:t>1 :</w:t>
      </w:r>
      <w:proofErr w:type="gramEnd"/>
      <w:r w:rsidRPr="00F25748">
        <w:rPr>
          <w:rFonts w:ascii="Times New Roman" w:eastAsia="Times New Roman" w:hAnsi="Times New Roman" w:cs="Times New Roman"/>
          <w:color w:val="000000"/>
          <w:kern w:val="0"/>
          <w:sz w:val="28"/>
          <w:szCs w:val="28"/>
          <w:lang w:eastAsia="ru-RU"/>
          <w14:ligatures w14:val="none"/>
        </w:rPr>
        <w:t xml:space="preserve"> 3 (од</w:t>
      </w:r>
      <w:r w:rsidRPr="00F25748">
        <w:rPr>
          <w:rFonts w:ascii="Times New Roman" w:eastAsia="Times New Roman" w:hAnsi="Times New Roman" w:cs="Times New Roman"/>
          <w:color w:val="000000"/>
          <w:kern w:val="0"/>
          <w:sz w:val="28"/>
          <w:szCs w:val="28"/>
          <w:lang w:eastAsia="ru-RU"/>
          <w14:ligatures w14:val="none"/>
        </w:rPr>
        <w:softHyphen/>
        <w:t>на часть извести на три части почвы), после чего увлажнить водой. Автомашину, повозку, инвентарь и спецодежду сразу после перевозки трупа очищают и дезинфицируют. Вскрывать трупы можно только в специальных помеще</w:t>
      </w:r>
      <w:r w:rsidRPr="00F25748">
        <w:rPr>
          <w:rFonts w:ascii="Times New Roman" w:eastAsia="Times New Roman" w:hAnsi="Times New Roman" w:cs="Times New Roman"/>
          <w:color w:val="000000"/>
          <w:kern w:val="0"/>
          <w:sz w:val="28"/>
          <w:szCs w:val="28"/>
          <w:lang w:eastAsia="ru-RU"/>
          <w14:ligatures w14:val="none"/>
        </w:rPr>
        <w:softHyphen/>
        <w:t>ниях на утильзаводах или на бетонированной площадке возле биотермической (чешской) ямы.</w:t>
      </w:r>
    </w:p>
    <w:p w14:paraId="2E8ED600"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На утилизационных</w:t>
      </w:r>
      <w:r w:rsidRPr="00F25748">
        <w:rPr>
          <w:rFonts w:ascii="Times New Roman" w:eastAsia="Times New Roman" w:hAnsi="Times New Roman" w:cs="Times New Roman"/>
          <w:color w:val="000000"/>
          <w:kern w:val="0"/>
          <w:sz w:val="28"/>
          <w:szCs w:val="28"/>
          <w:lang w:eastAsia="ru-RU"/>
          <w14:ligatures w14:val="none"/>
        </w:rPr>
        <w:t> заводах из трупов изготавливают мясокостную муку, технический жир, получают шкуры, рога, копыта, удобрения. Трупы животных для ветеринарной утилизации привозят в специальных автомашинах. Площадка для размещения утилизационного завода должна быть ровная, сухая, с низким уровнем стояния грунтовых вод, на расстоя</w:t>
      </w:r>
      <w:r w:rsidRPr="00F25748">
        <w:rPr>
          <w:rFonts w:ascii="Times New Roman" w:eastAsia="Times New Roman" w:hAnsi="Times New Roman" w:cs="Times New Roman"/>
          <w:color w:val="000000"/>
          <w:kern w:val="0"/>
          <w:sz w:val="28"/>
          <w:szCs w:val="28"/>
          <w:lang w:eastAsia="ru-RU"/>
          <w14:ligatures w14:val="none"/>
        </w:rPr>
        <w:softHyphen/>
        <w:t xml:space="preserve">нии не менее 1 км от населенных пунктов и животноводческих ферм, с хорошими подъездными путями и вблизи от главных дорожных магистралей. Территорию завода огораживают изгородью, внутри асфальтируют, а снаружи сажают деревья и кустарники. Для дезинфекции автомашин у въезда на завод устраивают </w:t>
      </w:r>
      <w:proofErr w:type="spellStart"/>
      <w:r w:rsidRPr="00F25748">
        <w:rPr>
          <w:rFonts w:ascii="Times New Roman" w:eastAsia="Times New Roman" w:hAnsi="Times New Roman" w:cs="Times New Roman"/>
          <w:color w:val="000000"/>
          <w:kern w:val="0"/>
          <w:sz w:val="28"/>
          <w:szCs w:val="28"/>
          <w:lang w:eastAsia="ru-RU"/>
          <w14:ligatures w14:val="none"/>
        </w:rPr>
        <w:t>дезобарьер</w:t>
      </w:r>
      <w:proofErr w:type="spellEnd"/>
      <w:r w:rsidRPr="00F25748">
        <w:rPr>
          <w:rFonts w:ascii="Times New Roman" w:eastAsia="Times New Roman" w:hAnsi="Times New Roman" w:cs="Times New Roman"/>
          <w:color w:val="000000"/>
          <w:kern w:val="0"/>
          <w:sz w:val="28"/>
          <w:szCs w:val="28"/>
          <w:lang w:eastAsia="ru-RU"/>
          <w14:ligatures w14:val="none"/>
        </w:rPr>
        <w:t>. Всю территорию и производствен</w:t>
      </w:r>
      <w:r w:rsidRPr="00F25748">
        <w:rPr>
          <w:rFonts w:ascii="Times New Roman" w:eastAsia="Times New Roman" w:hAnsi="Times New Roman" w:cs="Times New Roman"/>
          <w:color w:val="000000"/>
          <w:kern w:val="0"/>
          <w:sz w:val="28"/>
          <w:szCs w:val="28"/>
          <w:lang w:eastAsia="ru-RU"/>
          <w14:ligatures w14:val="none"/>
        </w:rPr>
        <w:softHyphen/>
        <w:t>ный корпус делят на два изолированных сектора. Первый сектор предназначен для ввоза трупов и кон</w:t>
      </w:r>
      <w:r w:rsidRPr="00F25748">
        <w:rPr>
          <w:rFonts w:ascii="Times New Roman" w:eastAsia="Times New Roman" w:hAnsi="Times New Roman" w:cs="Times New Roman"/>
          <w:color w:val="000000"/>
          <w:kern w:val="0"/>
          <w:sz w:val="28"/>
          <w:szCs w:val="28"/>
          <w:lang w:eastAsia="ru-RU"/>
          <w14:ligatures w14:val="none"/>
        </w:rPr>
        <w:softHyphen/>
        <w:t>фискатов, предварительной обработки их и загрузки в котлы. Второй сектор служит для переработки сырья в котлах, выработки и хранения продукции. В этом же секторе размещают подсобные и бытовые поме</w:t>
      </w:r>
      <w:r w:rsidRPr="00F25748">
        <w:rPr>
          <w:rFonts w:ascii="Times New Roman" w:eastAsia="Times New Roman" w:hAnsi="Times New Roman" w:cs="Times New Roman"/>
          <w:color w:val="000000"/>
          <w:kern w:val="0"/>
          <w:sz w:val="28"/>
          <w:szCs w:val="28"/>
          <w:lang w:eastAsia="ru-RU"/>
          <w14:ligatures w14:val="none"/>
        </w:rPr>
        <w:softHyphen/>
        <w:t>щения. Люди, работающие в помещениях утилизационного завода, входят и выходят оттуда через санпропускник.</w:t>
      </w:r>
    </w:p>
    <w:p w14:paraId="38B48C27"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Чешская яма</w:t>
      </w:r>
      <w:r w:rsidRPr="00F25748">
        <w:rPr>
          <w:rFonts w:ascii="Times New Roman" w:eastAsia="Times New Roman" w:hAnsi="Times New Roman" w:cs="Times New Roman"/>
          <w:color w:val="000000"/>
          <w:kern w:val="0"/>
          <w:sz w:val="28"/>
          <w:szCs w:val="28"/>
          <w:lang w:eastAsia="ru-RU"/>
          <w14:ligatures w14:val="none"/>
        </w:rPr>
        <w:t xml:space="preserve"> имеет глубину не менее 10 метров, облицованные стенки, а сверху двойную крышку. Место для ямы выбирают сухим, возвышенным, не ближе 2-3 км от населенного пункта. Участок огораживают изгородью высотой не менее 3 метров. Трупы загружают в яму на глубину 1.5 от поверхности и засыпают землей. В такой </w:t>
      </w:r>
      <w:r w:rsidRPr="00F25748">
        <w:rPr>
          <w:rFonts w:ascii="Times New Roman" w:eastAsia="Times New Roman" w:hAnsi="Times New Roman" w:cs="Times New Roman"/>
          <w:color w:val="000000"/>
          <w:kern w:val="0"/>
          <w:sz w:val="28"/>
          <w:szCs w:val="28"/>
          <w:lang w:eastAsia="ru-RU"/>
          <w14:ligatures w14:val="none"/>
        </w:rPr>
        <w:lastRenderedPageBreak/>
        <w:t>яме они со временем превращаются в однородную массу без запаха, которая служит удобрением.</w:t>
      </w:r>
    </w:p>
    <w:p w14:paraId="017178F5"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Сжигать трупы</w:t>
      </w:r>
      <w:r w:rsidRPr="00F25748">
        <w:rPr>
          <w:rFonts w:ascii="Times New Roman" w:eastAsia="Times New Roman" w:hAnsi="Times New Roman" w:cs="Times New Roman"/>
          <w:color w:val="000000"/>
          <w:kern w:val="0"/>
          <w:sz w:val="28"/>
          <w:szCs w:val="28"/>
          <w:lang w:eastAsia="ru-RU"/>
          <w14:ligatures w14:val="none"/>
        </w:rPr>
        <w:t> допускается только в тех местах, где нет утилизационных заводов. Трупы животных сжигают в специальных печах или на кострах. Печи могут быть стационарными и передвижными. Для сжигания на кострах роют крестообразно две канавы. В месте стыка канав кладут толстые бревна, а на них труп. На дно канавы кладут дрова. Труп крупного живот</w:t>
      </w:r>
      <w:r w:rsidRPr="00F25748">
        <w:rPr>
          <w:rFonts w:ascii="Times New Roman" w:eastAsia="Times New Roman" w:hAnsi="Times New Roman" w:cs="Times New Roman"/>
          <w:color w:val="000000"/>
          <w:kern w:val="0"/>
          <w:sz w:val="28"/>
          <w:szCs w:val="28"/>
          <w:lang w:eastAsia="ru-RU"/>
          <w14:ligatures w14:val="none"/>
        </w:rPr>
        <w:softHyphen/>
        <w:t>ного сгорает через 6-7 часов.</w:t>
      </w:r>
    </w:p>
    <w:p w14:paraId="7939F8BC"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Скотомогильники,</w:t>
      </w:r>
      <w:r w:rsidRPr="00F25748">
        <w:rPr>
          <w:rFonts w:ascii="Times New Roman" w:eastAsia="Times New Roman" w:hAnsi="Times New Roman" w:cs="Times New Roman"/>
          <w:color w:val="000000"/>
          <w:kern w:val="0"/>
          <w:sz w:val="28"/>
          <w:szCs w:val="28"/>
          <w:lang w:eastAsia="ru-RU"/>
          <w14:ligatures w14:val="none"/>
        </w:rPr>
        <w:t> т.е. специальные места для зарывания трупов являются инфекционно-опасными территориями. Они не отвечают современным санитарно-гигиеническим требова</w:t>
      </w:r>
      <w:r w:rsidRPr="00F25748">
        <w:rPr>
          <w:rFonts w:ascii="Times New Roman" w:eastAsia="Times New Roman" w:hAnsi="Times New Roman" w:cs="Times New Roman"/>
          <w:color w:val="000000"/>
          <w:kern w:val="0"/>
          <w:sz w:val="28"/>
          <w:szCs w:val="28"/>
          <w:lang w:eastAsia="ru-RU"/>
          <w14:ligatures w14:val="none"/>
        </w:rPr>
        <w:softHyphen/>
        <w:t>ниям, предъявляемым к охране почвы и поэтому организовы</w:t>
      </w:r>
      <w:r w:rsidRPr="00F25748">
        <w:rPr>
          <w:rFonts w:ascii="Times New Roman" w:eastAsia="Times New Roman" w:hAnsi="Times New Roman" w:cs="Times New Roman"/>
          <w:color w:val="000000"/>
          <w:kern w:val="0"/>
          <w:sz w:val="28"/>
          <w:szCs w:val="28"/>
          <w:lang w:eastAsia="ru-RU"/>
          <w14:ligatures w14:val="none"/>
        </w:rPr>
        <w:softHyphen/>
        <w:t>вать новые скотомогильники в настоящее время не рекомендуется.</w:t>
      </w:r>
    </w:p>
    <w:p w14:paraId="40084B2B"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b/>
          <w:bCs/>
          <w:color w:val="000000"/>
          <w:kern w:val="0"/>
          <w:sz w:val="28"/>
          <w:szCs w:val="28"/>
          <w:lang w:eastAsia="ru-RU"/>
          <w14:ligatures w14:val="none"/>
        </w:rPr>
        <w:t>Обезвреживание навоза.</w:t>
      </w:r>
      <w:r w:rsidRPr="00F25748">
        <w:rPr>
          <w:rFonts w:ascii="Times New Roman" w:eastAsia="Times New Roman" w:hAnsi="Times New Roman" w:cs="Times New Roman"/>
          <w:color w:val="000000"/>
          <w:kern w:val="0"/>
          <w:sz w:val="28"/>
          <w:szCs w:val="28"/>
          <w:lang w:eastAsia="ru-RU"/>
          <w14:ligatures w14:val="none"/>
        </w:rPr>
        <w:t> Одним из сильных загрязнителей почвы является навоз. Его обезвреживание осуществляется биотермическими и химическими и тепловым способами. При биотермическом обеззараживании возбудители инфек</w:t>
      </w:r>
      <w:r w:rsidRPr="00F25748">
        <w:rPr>
          <w:rFonts w:ascii="Times New Roman" w:eastAsia="Times New Roman" w:hAnsi="Times New Roman" w:cs="Times New Roman"/>
          <w:color w:val="000000"/>
          <w:kern w:val="0"/>
          <w:sz w:val="28"/>
          <w:szCs w:val="28"/>
          <w:lang w:eastAsia="ru-RU"/>
          <w14:ligatures w14:val="none"/>
        </w:rPr>
        <w:softHyphen/>
        <w:t>ционных болезней, личинки и яйца гельминтов погибают под действием высокой температуры, которая создается в резуль</w:t>
      </w:r>
      <w:r w:rsidRPr="00F25748">
        <w:rPr>
          <w:rFonts w:ascii="Times New Roman" w:eastAsia="Times New Roman" w:hAnsi="Times New Roman" w:cs="Times New Roman"/>
          <w:color w:val="000000"/>
          <w:kern w:val="0"/>
          <w:sz w:val="28"/>
          <w:szCs w:val="28"/>
          <w:lang w:eastAsia="ru-RU"/>
          <w14:ligatures w14:val="none"/>
        </w:rPr>
        <w:softHyphen/>
        <w:t>тате размножения в навозе термогенной микрофлоры. Эффек</w:t>
      </w:r>
      <w:r w:rsidRPr="00F25748">
        <w:rPr>
          <w:rFonts w:ascii="Times New Roman" w:eastAsia="Times New Roman" w:hAnsi="Times New Roman" w:cs="Times New Roman"/>
          <w:color w:val="000000"/>
          <w:kern w:val="0"/>
          <w:sz w:val="28"/>
          <w:szCs w:val="28"/>
          <w:lang w:eastAsia="ru-RU"/>
          <w14:ligatures w14:val="none"/>
        </w:rPr>
        <w:softHyphen/>
        <w:t>тивность обеззараживания находится в прямой зависимости от температуры, поэтому для усиления биотермических процессов необходимо поддерживать оптимальную влажность навоза. В правильно уложенном в конском навозе температура достигает 75°С.</w:t>
      </w:r>
    </w:p>
    <w:p w14:paraId="19389434"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Биотермическую обработку</w:t>
      </w:r>
      <w:r w:rsidRPr="00F25748">
        <w:rPr>
          <w:rFonts w:ascii="Times New Roman" w:eastAsia="Times New Roman" w:hAnsi="Times New Roman" w:cs="Times New Roman"/>
          <w:color w:val="000000"/>
          <w:kern w:val="0"/>
          <w:sz w:val="28"/>
          <w:szCs w:val="28"/>
          <w:lang w:eastAsia="ru-RU"/>
          <w14:ligatures w14:val="none"/>
        </w:rPr>
        <w:t> навоза проводят на специаль</w:t>
      </w:r>
      <w:r w:rsidRPr="00F25748">
        <w:rPr>
          <w:rFonts w:ascii="Times New Roman" w:eastAsia="Times New Roman" w:hAnsi="Times New Roman" w:cs="Times New Roman"/>
          <w:color w:val="000000"/>
          <w:kern w:val="0"/>
          <w:sz w:val="28"/>
          <w:szCs w:val="28"/>
          <w:lang w:eastAsia="ru-RU"/>
          <w14:ligatures w14:val="none"/>
        </w:rPr>
        <w:softHyphen/>
        <w:t>но отведенном огороженном месте, не ближе 200 м от жилых и животноводческих помещений, водоемов и колодцев. На уча</w:t>
      </w:r>
      <w:r w:rsidRPr="00F25748">
        <w:rPr>
          <w:rFonts w:ascii="Times New Roman" w:eastAsia="Times New Roman" w:hAnsi="Times New Roman" w:cs="Times New Roman"/>
          <w:color w:val="000000"/>
          <w:kern w:val="0"/>
          <w:sz w:val="28"/>
          <w:szCs w:val="28"/>
          <w:lang w:eastAsia="ru-RU"/>
          <w14:ligatures w14:val="none"/>
        </w:rPr>
        <w:softHyphen/>
        <w:t>стке вырывают котлован шириной 3-4 м и глубиной 25 см. Дно должно иметь уклон к середине, где по длине делается желоб глубиной и шириной 50 см. Дно и боковые стенки желоба цементируют или облицовывают слоем трам</w:t>
      </w:r>
      <w:r w:rsidRPr="00F25748">
        <w:rPr>
          <w:rFonts w:ascii="Times New Roman" w:eastAsia="Times New Roman" w:hAnsi="Times New Roman" w:cs="Times New Roman"/>
          <w:color w:val="000000"/>
          <w:kern w:val="0"/>
          <w:sz w:val="28"/>
          <w:szCs w:val="28"/>
          <w:lang w:eastAsia="ru-RU"/>
          <w14:ligatures w14:val="none"/>
        </w:rPr>
        <w:softHyphen/>
        <w:t>бованной жирной глины толщиной 15-20 см. Перед укладкой навоза желоб закрывают жердями. На дно насти</w:t>
      </w:r>
      <w:r w:rsidRPr="00F25748">
        <w:rPr>
          <w:rFonts w:ascii="Times New Roman" w:eastAsia="Times New Roman" w:hAnsi="Times New Roman" w:cs="Times New Roman"/>
          <w:color w:val="000000"/>
          <w:kern w:val="0"/>
          <w:sz w:val="28"/>
          <w:szCs w:val="28"/>
          <w:lang w:eastAsia="ru-RU"/>
          <w14:ligatures w14:val="none"/>
        </w:rPr>
        <w:softHyphen/>
        <w:t>лают слой соломы или сухого соломистого незараженного на</w:t>
      </w:r>
      <w:r w:rsidRPr="00F25748">
        <w:rPr>
          <w:rFonts w:ascii="Times New Roman" w:eastAsia="Times New Roman" w:hAnsi="Times New Roman" w:cs="Times New Roman"/>
          <w:color w:val="000000"/>
          <w:kern w:val="0"/>
          <w:sz w:val="28"/>
          <w:szCs w:val="28"/>
          <w:lang w:eastAsia="ru-RU"/>
          <w14:ligatures w14:val="none"/>
        </w:rPr>
        <w:softHyphen/>
        <w:t>воза. На этот слой рыхло укладывают зараженный навоз в виде пирамиды высотой 1.5-2 м. Уложенный штабель сверху и с боков укрывают соломой, тор</w:t>
      </w:r>
      <w:r w:rsidRPr="00F25748">
        <w:rPr>
          <w:rFonts w:ascii="Times New Roman" w:eastAsia="Times New Roman" w:hAnsi="Times New Roman" w:cs="Times New Roman"/>
          <w:color w:val="000000"/>
          <w:kern w:val="0"/>
          <w:sz w:val="28"/>
          <w:szCs w:val="28"/>
          <w:lang w:eastAsia="ru-RU"/>
          <w14:ligatures w14:val="none"/>
        </w:rPr>
        <w:softHyphen/>
        <w:t>фом или незараженным навозом толщиной летом 10-15 см, зимой - 40 см, а затем слоем земли толщиной 10 см. Зараженный навоз должен выдерживаться в штабелях ле</w:t>
      </w:r>
      <w:r w:rsidRPr="00F25748">
        <w:rPr>
          <w:rFonts w:ascii="Times New Roman" w:eastAsia="Times New Roman" w:hAnsi="Times New Roman" w:cs="Times New Roman"/>
          <w:color w:val="000000"/>
          <w:kern w:val="0"/>
          <w:sz w:val="28"/>
          <w:szCs w:val="28"/>
          <w:lang w:eastAsia="ru-RU"/>
          <w14:ligatures w14:val="none"/>
        </w:rPr>
        <w:softHyphen/>
        <w:t>том не менее 1 месяца, а зимой этот же срок, но с момента подъема в нем температуры до 60°С. Жидкий навоз выдерживают в течение 6-8 месяцев в емко</w:t>
      </w:r>
      <w:r w:rsidRPr="00F25748">
        <w:rPr>
          <w:rFonts w:ascii="Times New Roman" w:eastAsia="Times New Roman" w:hAnsi="Times New Roman" w:cs="Times New Roman"/>
          <w:color w:val="000000"/>
          <w:kern w:val="0"/>
          <w:sz w:val="28"/>
          <w:szCs w:val="28"/>
          <w:lang w:eastAsia="ru-RU"/>
          <w14:ligatures w14:val="none"/>
        </w:rPr>
        <w:softHyphen/>
        <w:t>стях для разделения на фракции, а затем жидкую фракцию направляют на поля орошения, а твердую - в навозохрани</w:t>
      </w:r>
      <w:r w:rsidRPr="00F25748">
        <w:rPr>
          <w:rFonts w:ascii="Times New Roman" w:eastAsia="Times New Roman" w:hAnsi="Times New Roman" w:cs="Times New Roman"/>
          <w:color w:val="000000"/>
          <w:kern w:val="0"/>
          <w:sz w:val="28"/>
          <w:szCs w:val="28"/>
          <w:lang w:eastAsia="ru-RU"/>
          <w14:ligatures w14:val="none"/>
        </w:rPr>
        <w:softHyphen/>
        <w:t>лища для биотермического обеззараживания.</w:t>
      </w:r>
    </w:p>
    <w:p w14:paraId="2A9A51BA"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t>Химический способ</w:t>
      </w:r>
      <w:r w:rsidRPr="00F25748">
        <w:rPr>
          <w:rFonts w:ascii="Times New Roman" w:eastAsia="Times New Roman" w:hAnsi="Times New Roman" w:cs="Times New Roman"/>
          <w:color w:val="000000"/>
          <w:kern w:val="0"/>
          <w:sz w:val="28"/>
          <w:szCs w:val="28"/>
          <w:lang w:eastAsia="ru-RU"/>
          <w14:ligatures w14:val="none"/>
        </w:rPr>
        <w:t> обеззараживания навоза заключается в обработке формальдегидом, аммиаком, хлорным желе</w:t>
      </w:r>
      <w:r w:rsidRPr="00F25748">
        <w:rPr>
          <w:rFonts w:ascii="Times New Roman" w:eastAsia="Times New Roman" w:hAnsi="Times New Roman" w:cs="Times New Roman"/>
          <w:color w:val="000000"/>
          <w:kern w:val="0"/>
          <w:sz w:val="28"/>
          <w:szCs w:val="28"/>
          <w:lang w:eastAsia="ru-RU"/>
          <w14:ligatures w14:val="none"/>
        </w:rPr>
        <w:softHyphen/>
        <w:t>зом, озоном. Чтобы ускорить обезвреживание жидкого навоза его сначала равномерно измельчают гомогенизаторами, а затем обрабатывают формальдегидом или 1% негашеной известью. При такой обработке емкости для жидкого навоза можно делать меньше.</w:t>
      </w:r>
    </w:p>
    <w:p w14:paraId="7D3E274E"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 xml:space="preserve">В крупных специализированных хозяйствах предусматривают </w:t>
      </w:r>
      <w:proofErr w:type="spellStart"/>
      <w:r w:rsidRPr="00F25748">
        <w:rPr>
          <w:rFonts w:ascii="Times New Roman" w:eastAsia="Times New Roman" w:hAnsi="Times New Roman" w:cs="Times New Roman"/>
          <w:color w:val="000000"/>
          <w:kern w:val="0"/>
          <w:sz w:val="28"/>
          <w:szCs w:val="28"/>
          <w:lang w:eastAsia="ru-RU"/>
          <w14:ligatures w14:val="none"/>
        </w:rPr>
        <w:t>навозонакопители</w:t>
      </w:r>
      <w:proofErr w:type="spellEnd"/>
      <w:r w:rsidRPr="00F25748">
        <w:rPr>
          <w:rFonts w:ascii="Times New Roman" w:eastAsia="Times New Roman" w:hAnsi="Times New Roman" w:cs="Times New Roman"/>
          <w:color w:val="000000"/>
          <w:kern w:val="0"/>
          <w:sz w:val="28"/>
          <w:szCs w:val="28"/>
          <w:lang w:eastAsia="ru-RU"/>
          <w14:ligatures w14:val="none"/>
        </w:rPr>
        <w:t>, отстойники-разделители, станции перекачки жидкой фракции, систему прудов для биологической очистки жидкости до такой степени, чтобы в ней можно было разводить рыбу.</w:t>
      </w:r>
    </w:p>
    <w:p w14:paraId="5476DA43"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i/>
          <w:iCs/>
          <w:color w:val="000000"/>
          <w:kern w:val="0"/>
          <w:sz w:val="28"/>
          <w:szCs w:val="28"/>
          <w:lang w:eastAsia="ru-RU"/>
          <w14:ligatures w14:val="none"/>
        </w:rPr>
        <w:lastRenderedPageBreak/>
        <w:t>Тепловое обеззараживание </w:t>
      </w:r>
      <w:r w:rsidRPr="00F25748">
        <w:rPr>
          <w:rFonts w:ascii="Times New Roman" w:eastAsia="Times New Roman" w:hAnsi="Times New Roman" w:cs="Times New Roman"/>
          <w:color w:val="000000"/>
          <w:kern w:val="0"/>
          <w:sz w:val="28"/>
          <w:szCs w:val="28"/>
          <w:lang w:eastAsia="ru-RU"/>
          <w14:ligatures w14:val="none"/>
        </w:rPr>
        <w:t>рекомендуется для свинокомплексов и птицефабрик. Оно заключается в высушивании твердой фракции фе</w:t>
      </w:r>
      <w:r w:rsidRPr="00F25748">
        <w:rPr>
          <w:rFonts w:ascii="Times New Roman" w:eastAsia="Times New Roman" w:hAnsi="Times New Roman" w:cs="Times New Roman"/>
          <w:color w:val="000000"/>
          <w:kern w:val="0"/>
          <w:sz w:val="28"/>
          <w:szCs w:val="28"/>
          <w:lang w:eastAsia="ru-RU"/>
          <w14:ligatures w14:val="none"/>
        </w:rPr>
        <w:softHyphen/>
        <w:t>калий с последующим использованием ее в качестве удобре</w:t>
      </w:r>
      <w:r w:rsidRPr="00F25748">
        <w:rPr>
          <w:rFonts w:ascii="Times New Roman" w:eastAsia="Times New Roman" w:hAnsi="Times New Roman" w:cs="Times New Roman"/>
          <w:color w:val="000000"/>
          <w:kern w:val="0"/>
          <w:sz w:val="28"/>
          <w:szCs w:val="28"/>
          <w:lang w:eastAsia="ru-RU"/>
          <w14:ligatures w14:val="none"/>
        </w:rPr>
        <w:softHyphen/>
        <w:t>ния.</w:t>
      </w:r>
    </w:p>
    <w:p w14:paraId="6EA03127"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Качество почвы имеет большое значение при выборе места для строительства животноводческих объектов. Состав и загрязненность почвы оказывают большое влияние на качество грунтовых вод и тем самым влияют на здоровье животных.</w:t>
      </w:r>
    </w:p>
    <w:p w14:paraId="128A85D4" w14:textId="77777777" w:rsidR="00F25748" w:rsidRPr="00F25748" w:rsidRDefault="00F25748" w:rsidP="003B625B">
      <w:pPr>
        <w:spacing w:after="0" w:line="240" w:lineRule="auto"/>
        <w:ind w:left="-708" w:firstLine="424"/>
        <w:jc w:val="both"/>
        <w:rPr>
          <w:rFonts w:ascii="Times New Roman" w:eastAsia="Times New Roman" w:hAnsi="Times New Roman" w:cs="Times New Roman"/>
          <w:color w:val="000000"/>
          <w:kern w:val="0"/>
          <w:sz w:val="28"/>
          <w:szCs w:val="28"/>
          <w:lang w:eastAsia="ru-RU"/>
          <w14:ligatures w14:val="none"/>
        </w:rPr>
      </w:pPr>
      <w:r w:rsidRPr="00F25748">
        <w:rPr>
          <w:rFonts w:ascii="Times New Roman" w:eastAsia="Times New Roman" w:hAnsi="Times New Roman" w:cs="Times New Roman"/>
          <w:color w:val="000000"/>
          <w:kern w:val="0"/>
          <w:sz w:val="28"/>
          <w:szCs w:val="28"/>
          <w:lang w:eastAsia="ru-RU"/>
          <w14:ligatures w14:val="none"/>
        </w:rPr>
        <w:t>Мероприятия по охране почв от загрязнения должны обязательно проводиться во всех хозяйствах, не зависимо от формы собственности, под руководством ветеринарных врачей и зоотехников.</w:t>
      </w:r>
    </w:p>
    <w:p w14:paraId="68919D75" w14:textId="77777777" w:rsidR="0038619C" w:rsidRDefault="0038619C" w:rsidP="003B625B">
      <w:pPr>
        <w:spacing w:after="0"/>
        <w:ind w:left="-708" w:firstLine="424"/>
        <w:jc w:val="both"/>
        <w:rPr>
          <w:rFonts w:ascii="Times New Roman" w:hAnsi="Times New Roman" w:cs="Times New Roman"/>
          <w:b/>
          <w:bCs/>
          <w:sz w:val="28"/>
          <w:szCs w:val="28"/>
        </w:rPr>
      </w:pPr>
    </w:p>
    <w:p w14:paraId="3AE3F25E" w14:textId="6EA8DC5B" w:rsidR="002E52FE" w:rsidRDefault="002E52FE" w:rsidP="002E52FE">
      <w:pPr>
        <w:spacing w:after="0"/>
        <w:ind w:left="-708" w:firstLine="424"/>
        <w:jc w:val="center"/>
        <w:rPr>
          <w:rFonts w:ascii="Times New Roman" w:hAnsi="Times New Roman" w:cs="Times New Roman"/>
          <w:b/>
          <w:bCs/>
          <w:sz w:val="28"/>
          <w:szCs w:val="28"/>
        </w:rPr>
      </w:pPr>
      <w:r>
        <w:rPr>
          <w:rFonts w:ascii="Times New Roman" w:hAnsi="Times New Roman" w:cs="Times New Roman"/>
          <w:b/>
          <w:bCs/>
          <w:sz w:val="28"/>
          <w:szCs w:val="28"/>
        </w:rPr>
        <w:t>Вопросы для самоконтроля</w:t>
      </w:r>
    </w:p>
    <w:p w14:paraId="19418BBA" w14:textId="68F0CB45" w:rsidR="002E52FE" w:rsidRDefault="002E52FE" w:rsidP="002E52FE">
      <w:pPr>
        <w:pStyle w:val="a7"/>
        <w:numPr>
          <w:ilvl w:val="0"/>
          <w:numId w:val="2"/>
        </w:numPr>
        <w:spacing w:after="0"/>
        <w:rPr>
          <w:rFonts w:ascii="Times New Roman" w:hAnsi="Times New Roman" w:cs="Times New Roman"/>
          <w:sz w:val="28"/>
          <w:szCs w:val="28"/>
        </w:rPr>
      </w:pPr>
      <w:r w:rsidRPr="002E52FE">
        <w:rPr>
          <w:rFonts w:ascii="Times New Roman" w:hAnsi="Times New Roman" w:cs="Times New Roman"/>
          <w:sz w:val="28"/>
          <w:szCs w:val="28"/>
        </w:rPr>
        <w:t>Что такое почва и почему знание свойств почвы и грунта необходим</w:t>
      </w:r>
      <w:r w:rsidR="006721E9">
        <w:rPr>
          <w:rFonts w:ascii="Times New Roman" w:hAnsi="Times New Roman" w:cs="Times New Roman"/>
          <w:sz w:val="28"/>
          <w:szCs w:val="28"/>
        </w:rPr>
        <w:t>о</w:t>
      </w:r>
      <w:r w:rsidRPr="002E52FE">
        <w:rPr>
          <w:rFonts w:ascii="Times New Roman" w:hAnsi="Times New Roman" w:cs="Times New Roman"/>
          <w:sz w:val="28"/>
          <w:szCs w:val="28"/>
        </w:rPr>
        <w:t xml:space="preserve"> при возведении животноводческих зданий?</w:t>
      </w:r>
    </w:p>
    <w:p w14:paraId="56116331" w14:textId="78F7B6B5" w:rsidR="002E52FE" w:rsidRDefault="00064F15" w:rsidP="002E52FE">
      <w:pPr>
        <w:pStyle w:val="a7"/>
        <w:numPr>
          <w:ilvl w:val="0"/>
          <w:numId w:val="2"/>
        </w:numPr>
        <w:spacing w:after="0"/>
        <w:rPr>
          <w:rFonts w:ascii="Times New Roman" w:hAnsi="Times New Roman" w:cs="Times New Roman"/>
          <w:sz w:val="28"/>
          <w:szCs w:val="28"/>
        </w:rPr>
      </w:pPr>
      <w:r>
        <w:rPr>
          <w:rFonts w:ascii="Times New Roman" w:hAnsi="Times New Roman" w:cs="Times New Roman"/>
          <w:sz w:val="28"/>
          <w:szCs w:val="28"/>
        </w:rPr>
        <w:t>Назовите особенности м</w:t>
      </w:r>
      <w:r w:rsidRPr="00064F15">
        <w:rPr>
          <w:rFonts w:ascii="Times New Roman" w:hAnsi="Times New Roman" w:cs="Times New Roman"/>
          <w:sz w:val="28"/>
          <w:szCs w:val="28"/>
        </w:rPr>
        <w:t>еханическ</w:t>
      </w:r>
      <w:r>
        <w:rPr>
          <w:rFonts w:ascii="Times New Roman" w:hAnsi="Times New Roman" w:cs="Times New Roman"/>
          <w:sz w:val="28"/>
          <w:szCs w:val="28"/>
        </w:rPr>
        <w:t>ого</w:t>
      </w:r>
      <w:r w:rsidRPr="00064F15">
        <w:rPr>
          <w:rFonts w:ascii="Times New Roman" w:hAnsi="Times New Roman" w:cs="Times New Roman"/>
          <w:sz w:val="28"/>
          <w:szCs w:val="28"/>
        </w:rPr>
        <w:t xml:space="preserve"> состав</w:t>
      </w:r>
      <w:r>
        <w:rPr>
          <w:rFonts w:ascii="Times New Roman" w:hAnsi="Times New Roman" w:cs="Times New Roman"/>
          <w:sz w:val="28"/>
          <w:szCs w:val="28"/>
        </w:rPr>
        <w:t>а</w:t>
      </w:r>
      <w:r w:rsidRPr="00064F15">
        <w:rPr>
          <w:rFonts w:ascii="Times New Roman" w:hAnsi="Times New Roman" w:cs="Times New Roman"/>
          <w:sz w:val="28"/>
          <w:szCs w:val="28"/>
        </w:rPr>
        <w:t xml:space="preserve"> и физически</w:t>
      </w:r>
      <w:r>
        <w:rPr>
          <w:rFonts w:ascii="Times New Roman" w:hAnsi="Times New Roman" w:cs="Times New Roman"/>
          <w:sz w:val="28"/>
          <w:szCs w:val="28"/>
        </w:rPr>
        <w:t>х</w:t>
      </w:r>
      <w:r w:rsidRPr="00064F15">
        <w:rPr>
          <w:rFonts w:ascii="Times New Roman" w:hAnsi="Times New Roman" w:cs="Times New Roman"/>
          <w:sz w:val="28"/>
          <w:szCs w:val="28"/>
        </w:rPr>
        <w:t xml:space="preserve"> свойств почвы.</w:t>
      </w:r>
    </w:p>
    <w:p w14:paraId="43AC632C" w14:textId="1EE13082" w:rsidR="0001049F" w:rsidRDefault="0001049F" w:rsidP="002E52FE">
      <w:pPr>
        <w:pStyle w:val="a7"/>
        <w:numPr>
          <w:ilvl w:val="0"/>
          <w:numId w:val="2"/>
        </w:numPr>
        <w:spacing w:after="0"/>
        <w:rPr>
          <w:rFonts w:ascii="Times New Roman" w:hAnsi="Times New Roman" w:cs="Times New Roman"/>
          <w:sz w:val="28"/>
          <w:szCs w:val="28"/>
        </w:rPr>
      </w:pPr>
      <w:r>
        <w:rPr>
          <w:rFonts w:ascii="Times New Roman" w:hAnsi="Times New Roman" w:cs="Times New Roman"/>
          <w:sz w:val="28"/>
          <w:szCs w:val="28"/>
        </w:rPr>
        <w:t>В чем особенности х</w:t>
      </w:r>
      <w:r w:rsidRPr="0001049F">
        <w:rPr>
          <w:rFonts w:ascii="Times New Roman" w:hAnsi="Times New Roman" w:cs="Times New Roman"/>
          <w:sz w:val="28"/>
          <w:szCs w:val="28"/>
        </w:rPr>
        <w:t>имическ</w:t>
      </w:r>
      <w:r>
        <w:rPr>
          <w:rFonts w:ascii="Times New Roman" w:hAnsi="Times New Roman" w:cs="Times New Roman"/>
          <w:sz w:val="28"/>
          <w:szCs w:val="28"/>
        </w:rPr>
        <w:t>ого</w:t>
      </w:r>
      <w:r w:rsidRPr="0001049F">
        <w:rPr>
          <w:rFonts w:ascii="Times New Roman" w:hAnsi="Times New Roman" w:cs="Times New Roman"/>
          <w:sz w:val="28"/>
          <w:szCs w:val="28"/>
        </w:rPr>
        <w:t xml:space="preserve"> состав</w:t>
      </w:r>
      <w:r>
        <w:rPr>
          <w:rFonts w:ascii="Times New Roman" w:hAnsi="Times New Roman" w:cs="Times New Roman"/>
          <w:sz w:val="28"/>
          <w:szCs w:val="28"/>
        </w:rPr>
        <w:t>а</w:t>
      </w:r>
      <w:r w:rsidRPr="0001049F">
        <w:rPr>
          <w:rFonts w:ascii="Times New Roman" w:hAnsi="Times New Roman" w:cs="Times New Roman"/>
          <w:sz w:val="28"/>
          <w:szCs w:val="28"/>
        </w:rPr>
        <w:t xml:space="preserve"> и биологически</w:t>
      </w:r>
      <w:r>
        <w:rPr>
          <w:rFonts w:ascii="Times New Roman" w:hAnsi="Times New Roman" w:cs="Times New Roman"/>
          <w:sz w:val="28"/>
          <w:szCs w:val="28"/>
        </w:rPr>
        <w:t>х</w:t>
      </w:r>
      <w:r w:rsidRPr="0001049F">
        <w:rPr>
          <w:rFonts w:ascii="Times New Roman" w:hAnsi="Times New Roman" w:cs="Times New Roman"/>
          <w:sz w:val="28"/>
          <w:szCs w:val="28"/>
        </w:rPr>
        <w:t xml:space="preserve"> свойств почвы</w:t>
      </w:r>
      <w:r>
        <w:rPr>
          <w:rFonts w:ascii="Times New Roman" w:hAnsi="Times New Roman" w:cs="Times New Roman"/>
          <w:sz w:val="28"/>
          <w:szCs w:val="28"/>
        </w:rPr>
        <w:t>?</w:t>
      </w:r>
    </w:p>
    <w:p w14:paraId="0D16239E" w14:textId="7DC7BA61" w:rsidR="0001049F" w:rsidRDefault="0001049F" w:rsidP="002E52FE">
      <w:pPr>
        <w:pStyle w:val="a7"/>
        <w:numPr>
          <w:ilvl w:val="0"/>
          <w:numId w:val="2"/>
        </w:numPr>
        <w:spacing w:after="0"/>
        <w:rPr>
          <w:rFonts w:ascii="Times New Roman" w:hAnsi="Times New Roman" w:cs="Times New Roman"/>
          <w:sz w:val="28"/>
          <w:szCs w:val="28"/>
        </w:rPr>
      </w:pPr>
      <w:r>
        <w:rPr>
          <w:rFonts w:ascii="Times New Roman" w:hAnsi="Times New Roman" w:cs="Times New Roman"/>
          <w:sz w:val="28"/>
          <w:szCs w:val="28"/>
        </w:rPr>
        <w:t>Что такое самоочищение почвы и почему оно важно для природы?</w:t>
      </w:r>
    </w:p>
    <w:p w14:paraId="4E7683DB" w14:textId="77777777" w:rsidR="0001049F" w:rsidRPr="0001049F" w:rsidRDefault="0001049F" w:rsidP="00990A32">
      <w:pPr>
        <w:pStyle w:val="a7"/>
        <w:numPr>
          <w:ilvl w:val="0"/>
          <w:numId w:val="2"/>
        </w:numPr>
        <w:spacing w:after="0"/>
        <w:jc w:val="both"/>
        <w:rPr>
          <w:rFonts w:ascii="Times New Roman" w:hAnsi="Times New Roman" w:cs="Times New Roman"/>
          <w:sz w:val="28"/>
          <w:szCs w:val="28"/>
        </w:rPr>
      </w:pPr>
      <w:r w:rsidRPr="0001049F">
        <w:rPr>
          <w:rFonts w:ascii="Times New Roman" w:hAnsi="Times New Roman" w:cs="Times New Roman"/>
          <w:sz w:val="28"/>
          <w:szCs w:val="28"/>
        </w:rPr>
        <w:t>Назовите и охарактеризуйте виды почв на территории России.</w:t>
      </w:r>
    </w:p>
    <w:p w14:paraId="1322B9E8" w14:textId="10AE039B" w:rsidR="002E52FE" w:rsidRDefault="0001049F" w:rsidP="00990A32">
      <w:pPr>
        <w:pStyle w:val="a7"/>
        <w:numPr>
          <w:ilvl w:val="0"/>
          <w:numId w:val="2"/>
        </w:numPr>
        <w:spacing w:after="0"/>
        <w:jc w:val="both"/>
        <w:rPr>
          <w:rFonts w:ascii="Times New Roman" w:hAnsi="Times New Roman" w:cs="Times New Roman"/>
          <w:sz w:val="28"/>
          <w:szCs w:val="28"/>
        </w:rPr>
      </w:pPr>
      <w:r w:rsidRPr="0001049F">
        <w:rPr>
          <w:rFonts w:ascii="Times New Roman" w:hAnsi="Times New Roman" w:cs="Times New Roman"/>
          <w:b/>
          <w:bCs/>
          <w:sz w:val="28"/>
          <w:szCs w:val="28"/>
        </w:rPr>
        <w:t xml:space="preserve"> </w:t>
      </w:r>
      <w:r w:rsidR="000B1689" w:rsidRPr="000B1689">
        <w:rPr>
          <w:rFonts w:ascii="Times New Roman" w:hAnsi="Times New Roman" w:cs="Times New Roman"/>
          <w:sz w:val="28"/>
          <w:szCs w:val="28"/>
        </w:rPr>
        <w:t>Какие мероприятия проводятся по охране почвы от загрязнения</w:t>
      </w:r>
      <w:r w:rsidR="006721E9">
        <w:rPr>
          <w:rFonts w:ascii="Times New Roman" w:hAnsi="Times New Roman" w:cs="Times New Roman"/>
          <w:sz w:val="28"/>
          <w:szCs w:val="28"/>
        </w:rPr>
        <w:t>?</w:t>
      </w:r>
    </w:p>
    <w:p w14:paraId="11A61506" w14:textId="4103262D" w:rsidR="000B1689" w:rsidRDefault="006721E9" w:rsidP="00990A32">
      <w:pPr>
        <w:pStyle w:val="a7"/>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Как проводится у</w:t>
      </w:r>
      <w:r w:rsidRPr="006721E9">
        <w:rPr>
          <w:rFonts w:ascii="Times New Roman" w:hAnsi="Times New Roman" w:cs="Times New Roman"/>
          <w:sz w:val="28"/>
          <w:szCs w:val="28"/>
        </w:rPr>
        <w:t>борка и уничтожение трупов</w:t>
      </w:r>
      <w:r>
        <w:rPr>
          <w:rFonts w:ascii="Times New Roman" w:hAnsi="Times New Roman" w:cs="Times New Roman"/>
          <w:sz w:val="28"/>
          <w:szCs w:val="28"/>
        </w:rPr>
        <w:t>?</w:t>
      </w:r>
    </w:p>
    <w:p w14:paraId="1C3FED8B" w14:textId="5BF4C43F" w:rsidR="006721E9" w:rsidRDefault="006721E9" w:rsidP="00990A32">
      <w:pPr>
        <w:pStyle w:val="a7"/>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Как проводится о</w:t>
      </w:r>
      <w:r w:rsidRPr="006721E9">
        <w:rPr>
          <w:rFonts w:ascii="Times New Roman" w:hAnsi="Times New Roman" w:cs="Times New Roman"/>
          <w:sz w:val="28"/>
          <w:szCs w:val="28"/>
        </w:rPr>
        <w:t>безвреживание навоза</w:t>
      </w:r>
      <w:r>
        <w:rPr>
          <w:rFonts w:ascii="Times New Roman" w:hAnsi="Times New Roman" w:cs="Times New Roman"/>
          <w:sz w:val="28"/>
          <w:szCs w:val="28"/>
        </w:rPr>
        <w:t>?</w:t>
      </w:r>
    </w:p>
    <w:p w14:paraId="190FF758" w14:textId="77777777" w:rsidR="000B1689" w:rsidRDefault="000B1689" w:rsidP="000B1689">
      <w:pPr>
        <w:spacing w:after="0"/>
        <w:jc w:val="both"/>
        <w:rPr>
          <w:rFonts w:ascii="Times New Roman" w:hAnsi="Times New Roman" w:cs="Times New Roman"/>
          <w:sz w:val="28"/>
          <w:szCs w:val="28"/>
        </w:rPr>
      </w:pPr>
    </w:p>
    <w:p w14:paraId="2D1C5639" w14:textId="570EA9B6" w:rsidR="00F25748" w:rsidRPr="003B625B" w:rsidRDefault="00F25748" w:rsidP="0038619C">
      <w:pPr>
        <w:spacing w:after="0"/>
        <w:ind w:left="-708" w:firstLine="424"/>
        <w:jc w:val="center"/>
        <w:rPr>
          <w:rFonts w:ascii="Times New Roman" w:hAnsi="Times New Roman" w:cs="Times New Roman"/>
          <w:b/>
          <w:bCs/>
          <w:sz w:val="28"/>
          <w:szCs w:val="28"/>
        </w:rPr>
      </w:pPr>
      <w:r w:rsidRPr="003B625B">
        <w:rPr>
          <w:rFonts w:ascii="Times New Roman" w:hAnsi="Times New Roman" w:cs="Times New Roman"/>
          <w:b/>
          <w:bCs/>
          <w:sz w:val="28"/>
          <w:szCs w:val="28"/>
        </w:rPr>
        <w:t>Список использованной литературы:</w:t>
      </w:r>
    </w:p>
    <w:p w14:paraId="52E5E521" w14:textId="7D3A525A" w:rsidR="00F25748" w:rsidRPr="001C661D" w:rsidRDefault="00F25748" w:rsidP="001C661D">
      <w:pPr>
        <w:pStyle w:val="a7"/>
        <w:numPr>
          <w:ilvl w:val="0"/>
          <w:numId w:val="1"/>
        </w:numPr>
        <w:spacing w:after="0"/>
        <w:ind w:left="-284" w:firstLine="0"/>
        <w:jc w:val="both"/>
        <w:rPr>
          <w:rFonts w:ascii="Times New Roman" w:hAnsi="Times New Roman" w:cs="Times New Roman"/>
          <w:sz w:val="28"/>
          <w:szCs w:val="28"/>
        </w:rPr>
      </w:pPr>
      <w:hyperlink r:id="rId5" w:history="1">
        <w:r w:rsidRPr="001C661D">
          <w:rPr>
            <w:rStyle w:val="ac"/>
            <w:rFonts w:ascii="Times New Roman" w:hAnsi="Times New Roman" w:cs="Times New Roman"/>
            <w:sz w:val="28"/>
            <w:szCs w:val="28"/>
          </w:rPr>
          <w:t>https://studfile.net/preview/9590301/page:6/</w:t>
        </w:r>
      </w:hyperlink>
    </w:p>
    <w:p w14:paraId="2F465C35" w14:textId="59D56072" w:rsidR="00F25748" w:rsidRPr="001C661D" w:rsidRDefault="001C661D" w:rsidP="001C661D">
      <w:pPr>
        <w:pStyle w:val="a7"/>
        <w:numPr>
          <w:ilvl w:val="0"/>
          <w:numId w:val="1"/>
        </w:numPr>
        <w:spacing w:after="0"/>
        <w:ind w:left="-284" w:firstLine="0"/>
        <w:jc w:val="both"/>
        <w:rPr>
          <w:rFonts w:ascii="Times New Roman" w:hAnsi="Times New Roman" w:cs="Times New Roman"/>
          <w:sz w:val="28"/>
          <w:szCs w:val="28"/>
        </w:rPr>
      </w:pPr>
      <w:r w:rsidRPr="001C661D">
        <w:rPr>
          <w:rFonts w:ascii="Times New Roman" w:hAnsi="Times New Roman" w:cs="Times New Roman"/>
          <w:sz w:val="28"/>
          <w:szCs w:val="28"/>
        </w:rPr>
        <w:t>Гигиена животных: краткий курс лекций для студентов специальности 36.05.01 Ветеринария / Сост.: В.А. Трушина //ФГБОУ ВО «Саратовский ГАУ имени Н.И. Вавилова». - Саратов, 2016. - 62 с.</w:t>
      </w:r>
    </w:p>
    <w:p w14:paraId="107BBE86" w14:textId="77777777" w:rsidR="00F25748" w:rsidRPr="003B625B" w:rsidRDefault="00F25748" w:rsidP="003B625B">
      <w:pPr>
        <w:spacing w:after="0"/>
        <w:ind w:left="-708" w:firstLine="424"/>
        <w:jc w:val="both"/>
        <w:rPr>
          <w:rFonts w:ascii="Times New Roman" w:hAnsi="Times New Roman" w:cs="Times New Roman"/>
          <w:b/>
          <w:bCs/>
          <w:sz w:val="28"/>
          <w:szCs w:val="28"/>
        </w:rPr>
      </w:pPr>
    </w:p>
    <w:sectPr w:rsidR="00F25748" w:rsidRPr="003B6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E7949"/>
    <w:multiLevelType w:val="hybridMultilevel"/>
    <w:tmpl w:val="3AE6DEA4"/>
    <w:lvl w:ilvl="0" w:tplc="F7C02A44">
      <w:start w:val="1"/>
      <w:numFmt w:val="decimal"/>
      <w:lvlText w:val="%1."/>
      <w:lvlJc w:val="left"/>
      <w:pPr>
        <w:ind w:left="76" w:hanging="360"/>
      </w:pPr>
      <w:rPr>
        <w:rFonts w:hint="default"/>
        <w:b w:val="0"/>
        <w:bCs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48687073"/>
    <w:multiLevelType w:val="hybridMultilevel"/>
    <w:tmpl w:val="A3486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77263979">
    <w:abstractNumId w:val="1"/>
  </w:num>
  <w:num w:numId="2" w16cid:durableId="34925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08"/>
    <w:rsid w:val="0001049F"/>
    <w:rsid w:val="00064F15"/>
    <w:rsid w:val="00091B08"/>
    <w:rsid w:val="000B1689"/>
    <w:rsid w:val="001A12B1"/>
    <w:rsid w:val="001C661D"/>
    <w:rsid w:val="002E52FE"/>
    <w:rsid w:val="0038619C"/>
    <w:rsid w:val="003B625B"/>
    <w:rsid w:val="0049480A"/>
    <w:rsid w:val="00495E73"/>
    <w:rsid w:val="0058701B"/>
    <w:rsid w:val="005F67F3"/>
    <w:rsid w:val="006721E9"/>
    <w:rsid w:val="00B51938"/>
    <w:rsid w:val="00D12BE9"/>
    <w:rsid w:val="00E55CC2"/>
    <w:rsid w:val="00EF0430"/>
    <w:rsid w:val="00F2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9B53"/>
  <w15:chartTrackingRefBased/>
  <w15:docId w15:val="{D70DD09C-13E8-4C66-9D17-2367EA9D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1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1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1B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1B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1B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1B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1B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1B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1B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B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1B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1B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1B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1B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1B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1B08"/>
    <w:rPr>
      <w:rFonts w:eastAsiaTheme="majorEastAsia" w:cstheme="majorBidi"/>
      <w:color w:val="595959" w:themeColor="text1" w:themeTint="A6"/>
    </w:rPr>
  </w:style>
  <w:style w:type="character" w:customStyle="1" w:styleId="80">
    <w:name w:val="Заголовок 8 Знак"/>
    <w:basedOn w:val="a0"/>
    <w:link w:val="8"/>
    <w:uiPriority w:val="9"/>
    <w:semiHidden/>
    <w:rsid w:val="00091B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1B08"/>
    <w:rPr>
      <w:rFonts w:eastAsiaTheme="majorEastAsia" w:cstheme="majorBidi"/>
      <w:color w:val="272727" w:themeColor="text1" w:themeTint="D8"/>
    </w:rPr>
  </w:style>
  <w:style w:type="paragraph" w:styleId="a3">
    <w:name w:val="Title"/>
    <w:basedOn w:val="a"/>
    <w:next w:val="a"/>
    <w:link w:val="a4"/>
    <w:uiPriority w:val="10"/>
    <w:qFormat/>
    <w:rsid w:val="00091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1B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1B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1B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1B08"/>
    <w:pPr>
      <w:spacing w:before="160"/>
      <w:jc w:val="center"/>
    </w:pPr>
    <w:rPr>
      <w:i/>
      <w:iCs/>
      <w:color w:val="404040" w:themeColor="text1" w:themeTint="BF"/>
    </w:rPr>
  </w:style>
  <w:style w:type="character" w:customStyle="1" w:styleId="22">
    <w:name w:val="Цитата 2 Знак"/>
    <w:basedOn w:val="a0"/>
    <w:link w:val="21"/>
    <w:uiPriority w:val="29"/>
    <w:rsid w:val="00091B08"/>
    <w:rPr>
      <w:i/>
      <w:iCs/>
      <w:color w:val="404040" w:themeColor="text1" w:themeTint="BF"/>
    </w:rPr>
  </w:style>
  <w:style w:type="paragraph" w:styleId="a7">
    <w:name w:val="List Paragraph"/>
    <w:basedOn w:val="a"/>
    <w:uiPriority w:val="34"/>
    <w:qFormat/>
    <w:rsid w:val="00091B08"/>
    <w:pPr>
      <w:ind w:left="720"/>
      <w:contextualSpacing/>
    </w:pPr>
  </w:style>
  <w:style w:type="character" w:styleId="a8">
    <w:name w:val="Intense Emphasis"/>
    <w:basedOn w:val="a0"/>
    <w:uiPriority w:val="21"/>
    <w:qFormat/>
    <w:rsid w:val="00091B08"/>
    <w:rPr>
      <w:i/>
      <w:iCs/>
      <w:color w:val="2F5496" w:themeColor="accent1" w:themeShade="BF"/>
    </w:rPr>
  </w:style>
  <w:style w:type="paragraph" w:styleId="a9">
    <w:name w:val="Intense Quote"/>
    <w:basedOn w:val="a"/>
    <w:next w:val="a"/>
    <w:link w:val="aa"/>
    <w:uiPriority w:val="30"/>
    <w:qFormat/>
    <w:rsid w:val="00091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1B08"/>
    <w:rPr>
      <w:i/>
      <w:iCs/>
      <w:color w:val="2F5496" w:themeColor="accent1" w:themeShade="BF"/>
    </w:rPr>
  </w:style>
  <w:style w:type="character" w:styleId="ab">
    <w:name w:val="Intense Reference"/>
    <w:basedOn w:val="a0"/>
    <w:uiPriority w:val="32"/>
    <w:qFormat/>
    <w:rsid w:val="00091B08"/>
    <w:rPr>
      <w:b/>
      <w:bCs/>
      <w:smallCaps/>
      <w:color w:val="2F5496" w:themeColor="accent1" w:themeShade="BF"/>
      <w:spacing w:val="5"/>
    </w:rPr>
  </w:style>
  <w:style w:type="character" w:styleId="ac">
    <w:name w:val="Hyperlink"/>
    <w:basedOn w:val="a0"/>
    <w:uiPriority w:val="99"/>
    <w:unhideWhenUsed/>
    <w:rsid w:val="00F25748"/>
    <w:rPr>
      <w:color w:val="0563C1" w:themeColor="hyperlink"/>
      <w:u w:val="single"/>
    </w:rPr>
  </w:style>
  <w:style w:type="character" w:styleId="ad">
    <w:name w:val="Unresolved Mention"/>
    <w:basedOn w:val="a0"/>
    <w:uiPriority w:val="99"/>
    <w:semiHidden/>
    <w:unhideWhenUsed/>
    <w:rsid w:val="00F25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file.net/preview/9590301/page: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3936</Words>
  <Characters>22439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24</cp:revision>
  <dcterms:created xsi:type="dcterms:W3CDTF">2025-09-22T20:18:00Z</dcterms:created>
  <dcterms:modified xsi:type="dcterms:W3CDTF">2026-05-09T21:14:00Z</dcterms:modified>
</cp:coreProperties>
</file>