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4F" w:rsidRPr="0054254F" w:rsidRDefault="0054254F" w:rsidP="0054254F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>Модуль захвата груза</w:t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3810000" cy="2752725"/>
            <wp:effectExtent l="0" t="0" r="0" b="9525"/>
            <wp:docPr id="1" name="Рисунок 1" descr="https://storage.yandexcloud.net/pioneer-doc.geoscan.ru-static/images/modules/cargo_mod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pioneer-doc.geoscan.ru-static/images/modules/cargo_modu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Используйте модуль захвата груза для работы с предметами, обладающими магнитным свойствами. Модуль оснащен электромагнитом на гибком подвесе и RGB светодиодами.</w:t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Модуль монтируется на плату подключения дополнительных модулей с помощью 4х винтов М3, при этом обеспечивается надежное соединение разъемов.</w:t>
      </w:r>
    </w:p>
    <w:p w:rsidR="0054254F" w:rsidRPr="0054254F" w:rsidRDefault="0054254F" w:rsidP="0054254F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Управление магнитом с помощью тумблера</w:t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Модулем удобно управлять по 8 каналу с помощью двухпозиционного переключателя на пульте. Для управления вам необходимо настроить пульт согласно инструкции.</w:t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Теперь нужно </w:t>
      </w:r>
      <w:hyperlink r:id="rId7" w:history="1">
        <w:r w:rsidRPr="0054254F">
          <w:rPr>
            <w:rFonts w:ascii="Times New Roman" w:eastAsia="Times New Roman" w:hAnsi="Times New Roman" w:cs="Times New Roman"/>
            <w:b/>
            <w:bCs/>
            <w:color w:val="54515B"/>
            <w:sz w:val="24"/>
            <w:szCs w:val="24"/>
            <w:u w:val="single"/>
            <w:lang w:eastAsia="ru-RU"/>
          </w:rPr>
          <w:t>загрузить на «Пионер»</w:t>
        </w:r>
      </w:hyperlink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программу для модуля груза. Ниже - пример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Lua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программы. После её загрузки на «Пионер» необходимо п</w:t>
      </w:r>
      <w:bookmarkStart w:id="0" w:name="_GoBack"/>
      <w:bookmarkEnd w:id="0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одключить аккумулятор и запустить скрипт нажатием кнопки «старт» на плате автопилота.</w:t>
      </w:r>
    </w:p>
    <w:p w:rsidR="0054254F" w:rsidRPr="0054254F" w:rsidRDefault="0054254F" w:rsidP="0054254F">
      <w:pPr>
        <w:shd w:val="clear" w:color="auto" w:fill="6AB0DE"/>
        <w:spacing w:after="0" w:line="240" w:lineRule="auto"/>
        <w:ind w:left="-180" w:right="-180"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Примечание</w:t>
      </w:r>
    </w:p>
    <w:p w:rsidR="0054254F" w:rsidRPr="0054254F" w:rsidRDefault="0054254F" w:rsidP="0054254F">
      <w:pPr>
        <w:shd w:val="clear" w:color="auto" w:fill="E7F2FA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Обратите внимание, скрипт отличается в зависимости от версии платы.</w:t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Плата версии 1.2 - 1.4 (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micro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usb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https://learnxinyminutes.com/docs/ru-ru/lua-ru/ ссылка для быстрого ознакомления с основами языка LUA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инициализируем управление модулем груза порт PC3 на плате версии 1.2-1.4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magneto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Gpio.new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Gpio.C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3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Gpio.OUTPUT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 xml:space="preserve">-- Для платы версии 1.1 необходимо </w:t>
      </w:r>
      <w:proofErr w:type="spellStart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раскомментировать</w:t>
      </w:r>
      <w:proofErr w:type="spellEnd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 xml:space="preserve"> строчку ниже и закомментировать строчку выше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local magneto =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Gpio.new</w:t>
      </w:r>
      <w:proofErr w:type="spellEnd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(</w:t>
      </w:r>
      <w:proofErr w:type="spellStart"/>
      <w:proofErr w:type="gramEnd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Gpio.A</w:t>
      </w:r>
      <w:proofErr w:type="spellEnd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, 1, </w:t>
      </w:r>
      <w:proofErr w:type="spellStart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Gpio.OUTPUT</w:t>
      </w:r>
      <w:proofErr w:type="spellEnd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задаем количество светодиодов (4 на базовой плате и еще 4 на модуле груза)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led_number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8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инициализируем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светодиоды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leds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Ledbar.new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led_number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rc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Sensors.rc</w:t>
      </w:r>
      <w:proofErr w:type="spellEnd"/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function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callback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(event)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функция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смены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цвета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светодиодов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lastRenderedPageBreak/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function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red, green, blue)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for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led_number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do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leds:set</w:t>
      </w:r>
      <w:proofErr w:type="spellEnd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red, green, blue)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cargoTimer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Timer.new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0.1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function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()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создаем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таймер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который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будет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вызывать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нашу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функцию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 xml:space="preserve">10 раз в </w:t>
      </w:r>
      <w:proofErr w:type="spellStart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секунуду</w:t>
      </w:r>
      <w:proofErr w:type="spellEnd"/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_, _, _, _, _, _, _, ch8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rc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считываем сигнал с 8 канала на пульте, значение от -1 до 1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if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ch8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&lt;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proofErr w:type="spell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then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если сигнал с пульта -1 (SWA вверх), то включаем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magneto:set</w:t>
      </w:r>
      <w:proofErr w:type="spellEnd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и сигнализируем об активации зеленым цветом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</w:t>
      </w:r>
      <w:proofErr w:type="spell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else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if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ch8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&gt;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proofErr w:type="spell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then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если сигнал с пульта 1 (SWA вниз), то выключаем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magneto:reset</w:t>
      </w:r>
      <w:proofErr w:type="spellEnd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когда магнит отключен, светодиоды горят красным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</w:t>
      </w:r>
      <w:proofErr w:type="spell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else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синий мигающий цвет светодиодов сигнализирует об отсутствии сигнала на восьмом канале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gram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&lt;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5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then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+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else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 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запускаем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таймер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cargoTimer:start</w:t>
      </w:r>
      <w:proofErr w:type="spellEnd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новостями проекта в социальных сетях</w:t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Плата версии 1.6.3 (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type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-c)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https://learnxinyminutes.com/docs/ru-ru/lua-ru/ ссылка для быстрого ознакомления с основами языка LUA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инициализируем управление модулем груза порт PC15 на плате версии 1.6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magneto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Gpio.new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Gpio.C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15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Gpio.OUTPUT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задаем количество светодиодов (4 на базовой плате и еще 4 на модуле груза)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led_number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8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инициализируем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светодиоды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leds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Ledbar.new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led_number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rc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Sensors.rc</w:t>
      </w:r>
      <w:proofErr w:type="spellEnd"/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function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callback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(event)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функция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смены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цвета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светодиодов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local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function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red, green, blue)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for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led_number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-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do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lastRenderedPageBreak/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leds:set</w:t>
      </w:r>
      <w:proofErr w:type="spellEnd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i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, red, green, blue)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cargoTimer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Timer.new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0.1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function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()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создаем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таймер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который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будет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вызывать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нашу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функцию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 xml:space="preserve">10 раз в </w:t>
      </w:r>
      <w:proofErr w:type="spellStart"/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секунуду</w:t>
      </w:r>
      <w:proofErr w:type="spellEnd"/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_, _, _, _, _, _, _, ch8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rc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считываем сигнал с 8 канала на пульте, значение от -1 до 1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if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ch8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&lt;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proofErr w:type="spell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then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если сигнал с пульта -1 (SWA вверх), то включаем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magneto:set</w:t>
      </w:r>
      <w:proofErr w:type="spellEnd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и сигнализируем об активации зеленым цветом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</w:t>
      </w:r>
      <w:proofErr w:type="spell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else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if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ch8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&gt;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proofErr w:type="spell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then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если сигнал с пульта 1 (SWA вниз), то выключаем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magneto:reset</w:t>
      </w:r>
      <w:proofErr w:type="spellEnd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когда магнит отключен, светодиоды горят красным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</w:t>
      </w:r>
      <w:proofErr w:type="spell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else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-- синий мигающий цвет светодиодов сигнализирует об отсутствии сигнала на восьмом канале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</w:t>
      </w:r>
      <w:proofErr w:type="gramStart"/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if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&lt;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5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)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then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+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1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else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 </w:t>
      </w: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changeColor</w:t>
      </w:r>
      <w:proofErr w:type="spell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</w:t>
      </w:r>
      <w:proofErr w:type="gramEnd"/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,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    blink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=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color w:val="666666"/>
          <w:sz w:val="24"/>
          <w:szCs w:val="24"/>
          <w:lang w:val="en-US" w:eastAsia="ru-RU"/>
        </w:rPr>
        <w:t>0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   </w:t>
      </w: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en-US" w:eastAsia="ru-RU"/>
        </w:rPr>
        <w:t>end</w:t>
      </w: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)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--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запускаем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val="en-US" w:eastAsia="ru-RU"/>
        </w:rPr>
        <w:t xml:space="preserve"> </w:t>
      </w:r>
      <w:r w:rsidRPr="0054254F">
        <w:rPr>
          <w:rFonts w:ascii="Times New Roman" w:eastAsia="Times New Roman" w:hAnsi="Times New Roman" w:cs="Times New Roman"/>
          <w:i/>
          <w:iCs/>
          <w:color w:val="3D7B7B"/>
          <w:sz w:val="24"/>
          <w:szCs w:val="24"/>
          <w:lang w:eastAsia="ru-RU"/>
        </w:rPr>
        <w:t>таймер</w:t>
      </w:r>
    </w:p>
    <w:p w:rsidR="0054254F" w:rsidRPr="0054254F" w:rsidRDefault="0054254F" w:rsidP="0054254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proofErr w:type="gramStart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cargoTimer:start</w:t>
      </w:r>
      <w:proofErr w:type="spellEnd"/>
      <w:proofErr w:type="gramEnd"/>
      <w:r w:rsidRPr="0054254F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()</w:t>
      </w:r>
    </w:p>
    <w:p w:rsidR="0054254F" w:rsidRPr="0054254F" w:rsidRDefault="0054254F" w:rsidP="005425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4254F" w:rsidRPr="005425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17B" w:rsidRDefault="0043717B" w:rsidP="0054254F">
      <w:pPr>
        <w:spacing w:after="0" w:line="240" w:lineRule="auto"/>
      </w:pPr>
      <w:r>
        <w:separator/>
      </w:r>
    </w:p>
  </w:endnote>
  <w:endnote w:type="continuationSeparator" w:id="0">
    <w:p w:rsidR="0043717B" w:rsidRDefault="0043717B" w:rsidP="005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7081601"/>
      <w:docPartObj>
        <w:docPartGallery w:val="Page Numbers (Bottom of Page)"/>
        <w:docPartUnique/>
      </w:docPartObj>
    </w:sdtPr>
    <w:sdtContent>
      <w:p w:rsidR="0054254F" w:rsidRDefault="005425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4254F" w:rsidRDefault="005425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17B" w:rsidRDefault="0043717B" w:rsidP="0054254F">
      <w:pPr>
        <w:spacing w:after="0" w:line="240" w:lineRule="auto"/>
      </w:pPr>
      <w:r>
        <w:separator/>
      </w:r>
    </w:p>
  </w:footnote>
  <w:footnote w:type="continuationSeparator" w:id="0">
    <w:p w:rsidR="0043717B" w:rsidRDefault="0043717B" w:rsidP="00542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4F"/>
    <w:rsid w:val="0043717B"/>
    <w:rsid w:val="005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6C0D"/>
  <w15:chartTrackingRefBased/>
  <w15:docId w15:val="{96CFB925-8CBE-4B51-AAB9-1A3425D8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2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5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25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25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onition-title">
    <w:name w:val="admonition-title"/>
    <w:basedOn w:val="a"/>
    <w:rsid w:val="0054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25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1">
    <w:name w:val="c1"/>
    <w:basedOn w:val="a0"/>
    <w:rsid w:val="0054254F"/>
  </w:style>
  <w:style w:type="character" w:customStyle="1" w:styleId="kd">
    <w:name w:val="kd"/>
    <w:basedOn w:val="a0"/>
    <w:rsid w:val="0054254F"/>
  </w:style>
  <w:style w:type="character" w:customStyle="1" w:styleId="n">
    <w:name w:val="n"/>
    <w:basedOn w:val="a0"/>
    <w:rsid w:val="0054254F"/>
  </w:style>
  <w:style w:type="character" w:customStyle="1" w:styleId="o">
    <w:name w:val="o"/>
    <w:basedOn w:val="a0"/>
    <w:rsid w:val="0054254F"/>
  </w:style>
  <w:style w:type="character" w:customStyle="1" w:styleId="p">
    <w:name w:val="p"/>
    <w:basedOn w:val="a0"/>
    <w:rsid w:val="0054254F"/>
  </w:style>
  <w:style w:type="character" w:customStyle="1" w:styleId="mi">
    <w:name w:val="mi"/>
    <w:basedOn w:val="a0"/>
    <w:rsid w:val="0054254F"/>
  </w:style>
  <w:style w:type="character" w:customStyle="1" w:styleId="kr">
    <w:name w:val="kr"/>
    <w:basedOn w:val="a0"/>
    <w:rsid w:val="0054254F"/>
  </w:style>
  <w:style w:type="character" w:customStyle="1" w:styleId="nf">
    <w:name w:val="nf"/>
    <w:basedOn w:val="a0"/>
    <w:rsid w:val="0054254F"/>
  </w:style>
  <w:style w:type="character" w:customStyle="1" w:styleId="mf">
    <w:name w:val="mf"/>
    <w:basedOn w:val="a0"/>
    <w:rsid w:val="0054254F"/>
  </w:style>
  <w:style w:type="paragraph" w:styleId="a5">
    <w:name w:val="header"/>
    <w:basedOn w:val="a"/>
    <w:link w:val="a6"/>
    <w:uiPriority w:val="99"/>
    <w:unhideWhenUsed/>
    <w:rsid w:val="0054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254F"/>
  </w:style>
  <w:style w:type="paragraph" w:styleId="a7">
    <w:name w:val="footer"/>
    <w:basedOn w:val="a"/>
    <w:link w:val="a8"/>
    <w:uiPriority w:val="99"/>
    <w:unhideWhenUsed/>
    <w:rsid w:val="0054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2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6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20033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  <w:divsChild>
                                        <w:div w:id="206938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97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3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0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0E0E0"/>
                                <w:right w:val="none" w:sz="0" w:space="0" w:color="auto"/>
                              </w:divBdr>
                            </w:div>
                            <w:div w:id="162059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1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0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  <w:divsChild>
                                        <w:div w:id="18928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cs.geoscan.ru/pioneer/instructions/applications/pioneer_station/pioneer_station_upload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Company>ФГБОУ ВО Пензенский ГАУ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2026-03-13T10:31:00Z</dcterms:created>
  <dcterms:modified xsi:type="dcterms:W3CDTF">2026-03-13T10:32:00Z</dcterms:modified>
</cp:coreProperties>
</file>