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Практическая работа № 21</w:t>
      </w: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Искусственное дыхание и закрытый массаж сердца</w:t>
      </w: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Изучить способы проведения искусственного дыхания и непрямого массажа сердца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Научиться методике проведения, искусственного дыхания и непрямого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массажа сердца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Правильно определять точку надавливания на сердечную мышцу.</w:t>
      </w: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Ход работы:</w:t>
      </w: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зучить теоретические сведения</w:t>
      </w: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Произвести искусственное дыхание и непрямой массаж сердца на тренажере.</w:t>
      </w: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lang w:eastAsia="ru-RU"/>
        </w:rPr>
        <w:t>Проведение искусственного дыхания и непрямого массажа сердца.</w:t>
      </w: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Прежде чем говорить о действиях в каких-то конкретных ситуациях, необходимо запомнить правила проведения сердечно-легочной реанимации. Эти несложные действия должен знать каждый, поскольку они могут спасти жизнь человеку и помочь ему продержаться до приезда скорой помощи.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86058" w:rsidTr="008B2387">
        <w:tc>
          <w:tcPr>
            <w:tcW w:w="4643" w:type="dxa"/>
          </w:tcPr>
          <w:p w:rsidR="00686058" w:rsidRDefault="00686058" w:rsidP="008B2387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062C8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1BC5B9C0" wp14:editId="0B73CCD2">
                  <wp:simplePos x="0" y="0"/>
                  <wp:positionH relativeFrom="column">
                    <wp:posOffset>4445</wp:posOffset>
                  </wp:positionH>
                  <wp:positionV relativeFrom="line">
                    <wp:posOffset>635</wp:posOffset>
                  </wp:positionV>
                  <wp:extent cx="1581150" cy="2609850"/>
                  <wp:effectExtent l="0" t="0" r="0" b="0"/>
                  <wp:wrapSquare wrapText="bothSides"/>
                  <wp:docPr id="41" name="Рисунок 41" descr="hello_html_159b3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159b3e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66" t="39100" r="34301" b="20221"/>
                          <a:stretch/>
                        </pic:blipFill>
                        <pic:spPr bwMode="auto">
                          <a:xfrm>
                            <a:off x="0" y="0"/>
                            <a:ext cx="158115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3" w:type="dxa"/>
            <w:vMerge w:val="restart"/>
          </w:tcPr>
          <w:p w:rsidR="00686058" w:rsidRDefault="00686058" w:rsidP="008B2387">
            <w:pPr>
              <w:shd w:val="clear" w:color="auto" w:fill="FFFFFF"/>
              <w:ind w:left="177" w:firstLine="532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062C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Сердечно-легочная реан</w:t>
            </w:r>
            <w:r w:rsidRPr="003062C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</w:t>
            </w:r>
            <w:r w:rsidRPr="003062C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мация включает в себя пров</w:t>
            </w:r>
            <w:r w:rsidRPr="003062C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3062C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дение искусственного дых</w:t>
            </w:r>
            <w:r w:rsidRPr="003062C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</w:t>
            </w:r>
            <w:r w:rsidRPr="003062C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ния и непрямого массажа сердца. В этом случае мы не даем организму пострадавш</w:t>
            </w:r>
            <w:r w:rsidRPr="003062C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3062C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го человека (в особенности его головному мозгу) остаться без кислорода. Действовать нужно как можно быстрее, поскольку каждая упущенная минута может стать роковой. </w:t>
            </w:r>
          </w:p>
        </w:tc>
      </w:tr>
      <w:tr w:rsidR="00686058" w:rsidTr="008B2387">
        <w:tc>
          <w:tcPr>
            <w:tcW w:w="4643" w:type="dxa"/>
          </w:tcPr>
          <w:p w:rsidR="00686058" w:rsidRPr="003062C8" w:rsidRDefault="00686058" w:rsidP="008B2387">
            <w:pPr>
              <w:ind w:firstLine="142"/>
              <w:rPr>
                <w:rFonts w:ascii="Times New Roman" w:eastAsia="Times New Roman" w:hAnsi="Times New Roman" w:cs="Times New Roman"/>
                <w:i/>
                <w:noProof/>
                <w:color w:val="000000"/>
                <w:sz w:val="32"/>
                <w:szCs w:val="32"/>
                <w:lang w:eastAsia="ru-RU"/>
              </w:rPr>
            </w:pPr>
            <w:r w:rsidRPr="003062C8">
              <w:rPr>
                <w:rFonts w:ascii="Times New Roman" w:eastAsia="Times New Roman" w:hAnsi="Times New Roman" w:cs="Times New Roman"/>
                <w:i/>
                <w:noProof/>
                <w:color w:val="000000"/>
                <w:sz w:val="32"/>
                <w:szCs w:val="32"/>
                <w:lang w:eastAsia="ru-RU"/>
              </w:rPr>
              <w:t>Рисунок 21.1 – Непрямой массаж сердца</w:t>
            </w:r>
          </w:p>
        </w:tc>
        <w:tc>
          <w:tcPr>
            <w:tcW w:w="4643" w:type="dxa"/>
            <w:vMerge/>
          </w:tcPr>
          <w:p w:rsidR="00686058" w:rsidRDefault="00686058" w:rsidP="008B23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Необходимо попросить кого-то вызвать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Скорую помощь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самому немедленно приступать к действию.</w:t>
      </w: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Когда человек находится в бессознательном состоянии, пе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вым делом проверьте, дышит ли он. Проще всего определить это по движению груди. Однако иногда дыхание бывает настолько слабым, что этого недостаточно. В этом случае поднесите к лицу пострадавшего зеркало. Если оно запотело, значит, дыхание есть. Конечно, бывают ситуации, когда зеркала под руками нет. Подойдет и плоский кусок прозрачного стекла. На худой конец, п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пробуйте определить дыхание, поднеся к лицу больного тыльную сторону ладони.</w:t>
      </w: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6"/>
        <w:gridCol w:w="4643"/>
      </w:tblGrid>
      <w:tr w:rsidR="00686058" w:rsidTr="008B2387">
        <w:trPr>
          <w:jc w:val="center"/>
        </w:trPr>
        <w:tc>
          <w:tcPr>
            <w:tcW w:w="2746" w:type="dxa"/>
          </w:tcPr>
          <w:p w:rsidR="00686058" w:rsidRDefault="00686058" w:rsidP="008B23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062C8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 wp14:anchorId="74853BEC" wp14:editId="3658D04F">
                  <wp:extent cx="1504950" cy="1730693"/>
                  <wp:effectExtent l="0" t="0" r="0" b="3175"/>
                  <wp:docPr id="2" name="Рисунок 2" descr="hello_html_m1632dd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ello_html_m1632dde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28" t="34211" r="33040" b="29474"/>
                          <a:stretch/>
                        </pic:blipFill>
                        <pic:spPr bwMode="auto">
                          <a:xfrm>
                            <a:off x="0" y="0"/>
                            <a:ext cx="1510989" cy="1737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686058" w:rsidRDefault="00686058" w:rsidP="008B23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062C8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 wp14:anchorId="083C3F0B" wp14:editId="0A4B4265">
                  <wp:extent cx="2762250" cy="1285875"/>
                  <wp:effectExtent l="0" t="0" r="0" b="9525"/>
                  <wp:docPr id="1" name="Рисунок 1" descr="hello_html_m16163a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ello_html_m16163a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058" w:rsidRPr="00BE7A8C" w:rsidRDefault="00686058" w:rsidP="00686058">
      <w:pPr>
        <w:shd w:val="clear" w:color="auto" w:fill="FFFFFF"/>
        <w:spacing w:after="0" w:line="240" w:lineRule="auto"/>
        <w:ind w:left="2835" w:hanging="2126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BE7A8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Рисунок 21.2 – Проверка дыхания человека, находящегося в бессознательном положении</w:t>
      </w: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этого определите, работает ли сердце человека. Пр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ще всего сделать это по пульсу. Не тратьте драгоценные секунды на поиск пульса на запястье: в некоторых ситуациях его может и не быть, однако это еще не значит, что сердце остановилось.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всего определять пульс сразу на сонной артерии. Если она не бьется под пальцами, значит, сердце не работает, и нужно д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лать непрямой массаж сердца. При нарушении или остановке у поражённого естественного дыхания ему делают искусственное дыхание. При его осуществлении следует соблюдать ряд правил:</w:t>
      </w: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возможности обеспечить приток к пострадавшему св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жего воздуха, освободить его от стесняющей одежды;</w:t>
      </w: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наличии во рту поражённых рвотных масс, песка, зе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 и др. веществ, закупоривающих горло – очистить рот от них указательным пальцем, обёрнутым платком или куском марли;</w:t>
      </w:r>
    </w:p>
    <w:p w:rsidR="00686058" w:rsidRPr="003062C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если язык запал – вытянуть его;</w:t>
      </w: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соблюдать нормальный ритм дыхания (60 раз в минуту для взрослого, 100 раз в минуту для ребёнка).</w:t>
      </w: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62C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0" wp14:anchorId="043ED56B" wp14:editId="798E0A3D">
            <wp:simplePos x="0" y="0"/>
            <wp:positionH relativeFrom="column">
              <wp:posOffset>182245</wp:posOffset>
            </wp:positionH>
            <wp:positionV relativeFrom="line">
              <wp:posOffset>144145</wp:posOffset>
            </wp:positionV>
            <wp:extent cx="1819275" cy="1343025"/>
            <wp:effectExtent l="0" t="0" r="9525" b="9525"/>
            <wp:wrapSquare wrapText="bothSides"/>
            <wp:docPr id="40" name="Рисунок 40" descr="hello_html_m546c4f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46c4fca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" t="18220" r="4434" b="22034"/>
                    <a:stretch/>
                  </pic:blipFill>
                  <pic:spPr bwMode="auto">
                    <a:xfrm>
                      <a:off x="0" y="0"/>
                      <a:ext cx="18192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Pr="00BE7A8C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BE7A8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Рисунок 21.3 – Осуществление искусственного дыхания</w:t>
      </w: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86058" w:rsidRPr="00BE7A8C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BE7A8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Способ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искусственного дыхания </w:t>
      </w:r>
      <w:r w:rsidRPr="00BE7A8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«изо рта в рот», «изо рта в нос».</w:t>
      </w:r>
    </w:p>
    <w:p w:rsidR="00686058" w:rsidRDefault="00686058" w:rsidP="006860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E7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Наиболее эффективным способом искусственного дыхания является способ «изо рта в рот» или «изо рта в нос», так как при этом обеспечивается поступление достаточного объема воздуха в легкие пострадавшего. Способ «изо рта в рот» или «изо рта в нос» основан на применении выдыхаемого </w:t>
      </w:r>
      <w:proofErr w:type="gramStart"/>
      <w:r w:rsidRPr="00BE7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оказывающим</w:t>
      </w:r>
      <w:proofErr w:type="gramEnd"/>
      <w:r w:rsidRPr="00BE7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</w:t>
      </w:r>
      <w:r w:rsidRPr="00BE7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 w:rsidRPr="00BE7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мощь воздуха, который насильно подается в дыхательные пути пострадавшего и физиологически пригоден для дыхания постр</w:t>
      </w:r>
      <w:r w:rsidRPr="00BE7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Pr="00BE7A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давшего. Воздух можно вдувать через марлю, платок и т. п.</w:t>
      </w:r>
    </w:p>
    <w:p w:rsidR="00252986" w:rsidRDefault="00252986">
      <w:bookmarkStart w:id="0" w:name="_GoBack"/>
      <w:bookmarkEnd w:id="0"/>
    </w:p>
    <w:sectPr w:rsidR="00252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58"/>
    <w:rsid w:val="00252986"/>
    <w:rsid w:val="0068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2023-02-20T06:03:00Z</dcterms:created>
  <dcterms:modified xsi:type="dcterms:W3CDTF">2023-02-20T06:03:00Z</dcterms:modified>
</cp:coreProperties>
</file>