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1A676" w14:textId="381354FA" w:rsidR="00766A8A" w:rsidRDefault="00766A8A" w:rsidP="00766A8A">
      <w:pPr>
        <w:pStyle w:val="a3"/>
        <w:numPr>
          <w:ilvl w:val="0"/>
          <w:numId w:val="1"/>
        </w:numPr>
        <w:tabs>
          <w:tab w:val="left" w:pos="851"/>
          <w:tab w:val="left" w:pos="993"/>
          <w:tab w:val="left" w:pos="1134"/>
        </w:tabs>
        <w:spacing w:after="0" w:line="240" w:lineRule="auto"/>
        <w:ind w:left="0" w:firstLine="709"/>
        <w:jc w:val="both"/>
        <w:rPr>
          <w:rFonts w:ascii="Times New Roman" w:eastAsia="Times New Roman" w:hAnsi="Times New Roman" w:cs="Times New Roman"/>
          <w:i/>
          <w:sz w:val="24"/>
          <w:szCs w:val="24"/>
        </w:rPr>
      </w:pPr>
      <w:bookmarkStart w:id="0" w:name="_GoBack"/>
      <w:bookmarkEnd w:id="0"/>
      <w:r w:rsidRPr="00766A8A">
        <w:rPr>
          <w:rFonts w:ascii="Times New Roman" w:eastAsia="Times New Roman" w:hAnsi="Times New Roman" w:cs="Times New Roman"/>
          <w:i/>
          <w:sz w:val="24"/>
          <w:szCs w:val="24"/>
        </w:rPr>
        <w:t xml:space="preserve">Организационно-экономическая характеристика </w:t>
      </w:r>
    </w:p>
    <w:p w14:paraId="7E07A464" w14:textId="5C3FD91A" w:rsidR="00766A8A" w:rsidRPr="00766A8A" w:rsidRDefault="00766A8A" w:rsidP="00766A8A">
      <w:pPr>
        <w:spacing w:after="0" w:line="240" w:lineRule="auto"/>
        <w:ind w:firstLine="709"/>
        <w:jc w:val="both"/>
        <w:rPr>
          <w:rFonts w:ascii="Times New Roman" w:eastAsia="Calibri" w:hAnsi="Times New Roman" w:cs="Times New Roman"/>
          <w:sz w:val="24"/>
          <w:szCs w:val="24"/>
        </w:rPr>
      </w:pPr>
      <w:r w:rsidRPr="00766A8A">
        <w:rPr>
          <w:rFonts w:ascii="Times New Roman" w:eastAsia="Calibri" w:hAnsi="Times New Roman" w:cs="Times New Roman"/>
          <w:sz w:val="24"/>
          <w:szCs w:val="24"/>
        </w:rPr>
        <w:t>Необходимо ознакомиться с организационной структурой хозяйствующего субъекта (изобразить в виде схемы), отраслевой спецификой, ассортиментом выпускаемой продукции и оказываемых услуг, а также с основными экономическими показателями организации</w:t>
      </w:r>
      <w:r>
        <w:rPr>
          <w:rFonts w:ascii="Times New Roman" w:eastAsia="Calibri" w:hAnsi="Times New Roman" w:cs="Times New Roman"/>
          <w:sz w:val="24"/>
          <w:szCs w:val="24"/>
        </w:rPr>
        <w:t>.</w:t>
      </w:r>
    </w:p>
    <w:p w14:paraId="0C74A970" w14:textId="77777777" w:rsidR="00766A8A" w:rsidRP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p>
    <w:p w14:paraId="01EBB837" w14:textId="77777777" w:rsidR="00766A8A" w:rsidRP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r w:rsidRPr="00766A8A">
        <w:rPr>
          <w:rFonts w:ascii="Times New Roman" w:eastAsia="Times New Roman" w:hAnsi="Times New Roman" w:cs="Times New Roman"/>
          <w:i/>
          <w:sz w:val="24"/>
          <w:szCs w:val="24"/>
        </w:rPr>
        <w:t>2. Основные принципы осуществления финансовой деятельности в организации</w:t>
      </w:r>
    </w:p>
    <w:p w14:paraId="32EA7616" w14:textId="77777777" w:rsidR="00766A8A" w:rsidRPr="0017526C" w:rsidRDefault="00766A8A" w:rsidP="00766A8A">
      <w:pPr>
        <w:spacing w:after="0" w:line="240" w:lineRule="auto"/>
        <w:ind w:firstLine="709"/>
        <w:jc w:val="both"/>
        <w:rPr>
          <w:rFonts w:ascii="Times New Roman" w:eastAsia="Calibri" w:hAnsi="Times New Roman" w:cs="Times New Roman"/>
          <w:sz w:val="24"/>
          <w:szCs w:val="24"/>
        </w:rPr>
      </w:pPr>
      <w:r w:rsidRPr="0017526C">
        <w:rPr>
          <w:rFonts w:ascii="Times New Roman" w:eastAsia="Calibri" w:hAnsi="Times New Roman" w:cs="Times New Roman"/>
          <w:sz w:val="24"/>
          <w:szCs w:val="24"/>
        </w:rPr>
        <w:t xml:space="preserve">Ознакомиться с принципами организации финансов, составом финансовой службы, распределением обязанностей по управлению финансами. Для этого изучаются должностные инструкции работников финансового отдела. Если нет специального финансового органа, то необходимо отметить, кто выполняет обязанности по управлению финансами и как это отражается на эффективности управления финансами. </w:t>
      </w:r>
    </w:p>
    <w:p w14:paraId="2CC2B337" w14:textId="77777777" w:rsid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p>
    <w:p w14:paraId="4B06C410" w14:textId="1D56FA07" w:rsidR="00766A8A" w:rsidRP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r w:rsidRPr="00766A8A">
        <w:rPr>
          <w:rFonts w:ascii="Times New Roman" w:eastAsia="Times New Roman" w:hAnsi="Times New Roman" w:cs="Times New Roman"/>
          <w:i/>
          <w:sz w:val="24"/>
          <w:szCs w:val="24"/>
        </w:rPr>
        <w:t>3. Нормативно-правовые акты, регулирующие финансовую деятельность организации</w:t>
      </w:r>
    </w:p>
    <w:p w14:paraId="3161C9BC" w14:textId="4660D0E3" w:rsidR="00766A8A" w:rsidRPr="0017526C" w:rsidRDefault="00766A8A" w:rsidP="00766A8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17526C">
        <w:rPr>
          <w:rFonts w:ascii="Times New Roman" w:eastAsia="Calibri" w:hAnsi="Times New Roman" w:cs="Times New Roman"/>
          <w:sz w:val="24"/>
          <w:szCs w:val="24"/>
        </w:rPr>
        <w:t>зучить устав организации и другие учредительные документы, ознакомиться с учетной политикой организации.</w:t>
      </w:r>
    </w:p>
    <w:p w14:paraId="7EFB215C" w14:textId="77777777" w:rsid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p>
    <w:p w14:paraId="5D9C687D" w14:textId="44620232" w:rsidR="00766A8A" w:rsidRP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r w:rsidRPr="00766A8A">
        <w:rPr>
          <w:rFonts w:ascii="Times New Roman" w:eastAsia="Times New Roman" w:hAnsi="Times New Roman" w:cs="Times New Roman"/>
          <w:i/>
          <w:sz w:val="24"/>
          <w:szCs w:val="24"/>
        </w:rPr>
        <w:t>4. Анализ использования ресурсов организации</w:t>
      </w:r>
      <w:r>
        <w:rPr>
          <w:rFonts w:ascii="Times New Roman" w:eastAsia="Times New Roman" w:hAnsi="Times New Roman" w:cs="Times New Roman"/>
          <w:i/>
          <w:sz w:val="24"/>
          <w:szCs w:val="24"/>
        </w:rPr>
        <w:t xml:space="preserve"> (как в курсовой работе)</w:t>
      </w:r>
    </w:p>
    <w:p w14:paraId="27623852" w14:textId="77777777" w:rsid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p>
    <w:p w14:paraId="5461699D" w14:textId="033BC787" w:rsidR="00766A8A" w:rsidRP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r w:rsidRPr="00766A8A">
        <w:rPr>
          <w:rFonts w:ascii="Times New Roman" w:eastAsia="Times New Roman" w:hAnsi="Times New Roman" w:cs="Times New Roman"/>
          <w:i/>
          <w:sz w:val="24"/>
          <w:szCs w:val="24"/>
        </w:rPr>
        <w:t>5. Анализ финансового состояния организации</w:t>
      </w:r>
      <w:r>
        <w:rPr>
          <w:rFonts w:ascii="Times New Roman" w:eastAsia="Times New Roman" w:hAnsi="Times New Roman" w:cs="Times New Roman"/>
          <w:i/>
          <w:sz w:val="24"/>
          <w:szCs w:val="24"/>
        </w:rPr>
        <w:t xml:space="preserve"> (как в курсовой работе)</w:t>
      </w:r>
    </w:p>
    <w:p w14:paraId="653F600D" w14:textId="77777777" w:rsid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p>
    <w:p w14:paraId="381D7C95" w14:textId="7E17770E" w:rsidR="00766A8A" w:rsidRP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r w:rsidRPr="00766A8A">
        <w:rPr>
          <w:rFonts w:ascii="Times New Roman" w:eastAsia="Times New Roman" w:hAnsi="Times New Roman" w:cs="Times New Roman"/>
          <w:i/>
          <w:sz w:val="24"/>
          <w:szCs w:val="24"/>
        </w:rPr>
        <w:t>6. Организация системы финансового планирования</w:t>
      </w:r>
    </w:p>
    <w:p w14:paraId="028AD9DE" w14:textId="77777777" w:rsidR="00766A8A" w:rsidRDefault="00766A8A" w:rsidP="00766A8A">
      <w:pPr>
        <w:spacing w:after="0" w:line="240" w:lineRule="auto"/>
        <w:ind w:firstLine="709"/>
        <w:jc w:val="both"/>
        <w:rPr>
          <w:rFonts w:ascii="Times New Roman" w:hAnsi="Times New Roman" w:cs="Times New Roman"/>
          <w:sz w:val="24"/>
          <w:szCs w:val="24"/>
        </w:rPr>
      </w:pPr>
      <w:r w:rsidRPr="00DE24D7">
        <w:rPr>
          <w:rFonts w:ascii="Times New Roman" w:hAnsi="Times New Roman" w:cs="Times New Roman"/>
          <w:sz w:val="24"/>
          <w:szCs w:val="24"/>
        </w:rPr>
        <w:t>Изучить организацию финансового планирования в организации, рассмотреть методику исчисления основных финансовых показателей, виды и содержание перспективного, текущего и оперативного планов, порядок и технику разработки системы бюджетов, их взаимосвязи, осуществление контроля и мониторинга выполнения плановых показателей.</w:t>
      </w:r>
    </w:p>
    <w:p w14:paraId="0C2D4DD0" w14:textId="77777777" w:rsid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p>
    <w:p w14:paraId="353E5CC4" w14:textId="2CF68F1D" w:rsidR="00766A8A" w:rsidRDefault="00766A8A" w:rsidP="00766A8A">
      <w:pPr>
        <w:tabs>
          <w:tab w:val="left" w:pos="851"/>
          <w:tab w:val="left" w:pos="993"/>
          <w:tab w:val="left" w:pos="1134"/>
        </w:tabs>
        <w:spacing w:after="0" w:line="240" w:lineRule="auto"/>
        <w:ind w:firstLine="709"/>
        <w:jc w:val="both"/>
        <w:rPr>
          <w:rFonts w:ascii="Times New Roman" w:eastAsia="Times New Roman" w:hAnsi="Times New Roman" w:cs="Times New Roman"/>
          <w:i/>
          <w:sz w:val="24"/>
          <w:szCs w:val="24"/>
        </w:rPr>
      </w:pPr>
      <w:r w:rsidRPr="00766A8A">
        <w:rPr>
          <w:rFonts w:ascii="Times New Roman" w:eastAsia="Times New Roman" w:hAnsi="Times New Roman" w:cs="Times New Roman"/>
          <w:i/>
          <w:sz w:val="24"/>
          <w:szCs w:val="24"/>
        </w:rPr>
        <w:t>7. Основные направления повышения эффективности финансово-хозяйственной деятельности</w:t>
      </w:r>
    </w:p>
    <w:p w14:paraId="288D74EA" w14:textId="77777777" w:rsidR="0017526C" w:rsidRDefault="0017526C" w:rsidP="00766A8A">
      <w:pPr>
        <w:spacing w:after="0" w:line="240" w:lineRule="auto"/>
        <w:ind w:firstLine="709"/>
        <w:jc w:val="both"/>
        <w:rPr>
          <w:rFonts w:ascii="Times New Roman" w:eastAsia="Times New Roman" w:hAnsi="Times New Roman" w:cs="Times New Roman"/>
          <w:i/>
          <w:sz w:val="24"/>
          <w:szCs w:val="24"/>
        </w:rPr>
      </w:pPr>
      <w:r w:rsidRPr="00DE24D7">
        <w:rPr>
          <w:rFonts w:ascii="Times New Roman" w:hAnsi="Times New Roman" w:cs="Times New Roman"/>
          <w:bCs/>
          <w:sz w:val="24"/>
          <w:szCs w:val="24"/>
        </w:rPr>
        <w:t xml:space="preserve">На основе проведенного анализа предложить мероприятия по </w:t>
      </w:r>
      <w:r w:rsidRPr="00DE24D7">
        <w:rPr>
          <w:rFonts w:ascii="Times New Roman" w:eastAsia="Times New Roman" w:hAnsi="Times New Roman" w:cs="Times New Roman"/>
          <w:sz w:val="24"/>
          <w:szCs w:val="24"/>
        </w:rPr>
        <w:t>повышению эффективности финансово – хозяйственной деятельности организации</w:t>
      </w:r>
      <w:r w:rsidRPr="00DE24D7">
        <w:rPr>
          <w:rFonts w:ascii="Times New Roman" w:eastAsia="Times New Roman" w:hAnsi="Times New Roman" w:cs="Times New Roman"/>
          <w:i/>
          <w:sz w:val="24"/>
          <w:szCs w:val="24"/>
        </w:rPr>
        <w:t>.</w:t>
      </w:r>
    </w:p>
    <w:p w14:paraId="083D59F1" w14:textId="77777777" w:rsidR="00AF6771" w:rsidRDefault="00AF6771"/>
    <w:sectPr w:rsidR="00AF6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0514"/>
    <w:multiLevelType w:val="hybridMultilevel"/>
    <w:tmpl w:val="ACD2A2CE"/>
    <w:lvl w:ilvl="0" w:tplc="0DE69D86">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71"/>
    <w:rsid w:val="0017526C"/>
    <w:rsid w:val="00766A8A"/>
    <w:rsid w:val="00AF6771"/>
    <w:rsid w:val="00B744DA"/>
    <w:rsid w:val="00E641A9"/>
    <w:rsid w:val="00E84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BF4F"/>
  <w15:chartTrackingRefBased/>
  <w15:docId w15:val="{53A63AAF-963E-43AC-A0A3-B2057932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2026-03-04T11:34:00Z</dcterms:created>
  <dcterms:modified xsi:type="dcterms:W3CDTF">2026-03-04T11:34:00Z</dcterms:modified>
</cp:coreProperties>
</file>