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3CFC" w:rsidRPr="0032414D" w:rsidRDefault="00FF3CFC" w:rsidP="00FF3CFC">
      <w:pPr>
        <w:jc w:val="center"/>
        <w:rPr>
          <w:rFonts w:ascii="Times New Roman" w:hAnsi="Times New Roman" w:cs="Times New Roman"/>
          <w:b/>
          <w:sz w:val="24"/>
          <w:szCs w:val="24"/>
        </w:rPr>
      </w:pPr>
      <w:r w:rsidRPr="0032414D">
        <w:rPr>
          <w:rFonts w:ascii="Times New Roman" w:hAnsi="Times New Roman" w:cs="Times New Roman"/>
          <w:b/>
          <w:sz w:val="24"/>
          <w:szCs w:val="24"/>
        </w:rPr>
        <w:t xml:space="preserve">Вариант – </w:t>
      </w:r>
      <w:r>
        <w:rPr>
          <w:rFonts w:ascii="Times New Roman" w:hAnsi="Times New Roman" w:cs="Times New Roman"/>
          <w:b/>
          <w:sz w:val="24"/>
          <w:szCs w:val="24"/>
        </w:rPr>
        <w:t>3</w:t>
      </w:r>
    </w:p>
    <w:p w:rsidR="00FF3CFC" w:rsidRPr="00BF5F53" w:rsidRDefault="00FF3CFC" w:rsidP="00BF5F53">
      <w:pPr>
        <w:jc w:val="center"/>
        <w:rPr>
          <w:rStyle w:val="a3"/>
          <w:rFonts w:ascii="Times New Roman" w:hAnsi="Times New Roman" w:cs="Times New Roman"/>
          <w:bCs w:val="0"/>
          <w:sz w:val="24"/>
          <w:szCs w:val="24"/>
        </w:rPr>
      </w:pPr>
      <w:r w:rsidRPr="0032414D">
        <w:rPr>
          <w:rFonts w:ascii="Times New Roman" w:hAnsi="Times New Roman" w:cs="Times New Roman"/>
          <w:b/>
          <w:sz w:val="24"/>
          <w:szCs w:val="24"/>
        </w:rPr>
        <w:t>Тема «Первая</w:t>
      </w:r>
      <w:r>
        <w:rPr>
          <w:rFonts w:ascii="Times New Roman" w:hAnsi="Times New Roman" w:cs="Times New Roman"/>
          <w:b/>
          <w:sz w:val="24"/>
          <w:szCs w:val="24"/>
        </w:rPr>
        <w:t xml:space="preserve"> помощь при переломах, вывихах,</w:t>
      </w:r>
      <w:r w:rsidRPr="0032414D">
        <w:rPr>
          <w:rFonts w:ascii="Times New Roman" w:hAnsi="Times New Roman" w:cs="Times New Roman"/>
          <w:b/>
          <w:sz w:val="24"/>
          <w:szCs w:val="24"/>
        </w:rPr>
        <w:t xml:space="preserve"> растяжениях</w:t>
      </w:r>
      <w:r>
        <w:rPr>
          <w:rFonts w:ascii="Times New Roman" w:hAnsi="Times New Roman" w:cs="Times New Roman"/>
          <w:b/>
          <w:sz w:val="24"/>
          <w:szCs w:val="24"/>
        </w:rPr>
        <w:t xml:space="preserve"> и ушибах</w:t>
      </w:r>
      <w:r w:rsidRPr="0032414D">
        <w:rPr>
          <w:rFonts w:ascii="Times New Roman" w:hAnsi="Times New Roman" w:cs="Times New Roman"/>
          <w:b/>
          <w:sz w:val="24"/>
          <w:szCs w:val="24"/>
        </w:rPr>
        <w:t>»</w:t>
      </w:r>
    </w:p>
    <w:p w:rsidR="00FF3CFC" w:rsidRPr="00FF3CFC" w:rsidRDefault="00FF3CFC" w:rsidP="00FF3CFC">
      <w:pPr>
        <w:spacing w:line="240" w:lineRule="auto"/>
        <w:rPr>
          <w:rFonts w:ascii="Times New Roman" w:hAnsi="Times New Roman" w:cs="Times New Roman"/>
          <w:sz w:val="24"/>
          <w:szCs w:val="24"/>
        </w:rPr>
      </w:pPr>
      <w:r w:rsidRPr="00FF3CFC">
        <w:rPr>
          <w:rStyle w:val="a3"/>
          <w:rFonts w:ascii="Times New Roman" w:hAnsi="Times New Roman" w:cs="Times New Roman"/>
          <w:sz w:val="24"/>
          <w:szCs w:val="24"/>
        </w:rPr>
        <w:t>1</w:t>
      </w:r>
      <w:r w:rsidRPr="00FF3CFC">
        <w:rPr>
          <w:rStyle w:val="a3"/>
          <w:rFonts w:ascii="Times New Roman" w:hAnsi="Times New Roman" w:cs="Times New Roman"/>
          <w:b w:val="0"/>
          <w:sz w:val="24"/>
          <w:szCs w:val="24"/>
        </w:rPr>
        <w:t>.</w:t>
      </w:r>
      <w:r w:rsidRPr="00FF3CFC">
        <w:rPr>
          <w:rFonts w:ascii="Times New Roman" w:hAnsi="Times New Roman" w:cs="Times New Roman"/>
          <w:b/>
          <w:sz w:val="24"/>
          <w:szCs w:val="24"/>
        </w:rPr>
        <w:t xml:space="preserve"> Основные правила оказания первой помощи при травматическом шоке:</w:t>
      </w:r>
      <w:r w:rsidRPr="00FF3CFC">
        <w:rPr>
          <w:rFonts w:ascii="Times New Roman" w:hAnsi="Times New Roman" w:cs="Times New Roman"/>
          <w:b/>
          <w:sz w:val="24"/>
          <w:szCs w:val="24"/>
        </w:rPr>
        <w:br/>
      </w:r>
      <w:r w:rsidRPr="00FF3CFC">
        <w:rPr>
          <w:rStyle w:val="a3"/>
          <w:rFonts w:ascii="Times New Roman" w:hAnsi="Times New Roman" w:cs="Times New Roman"/>
          <w:sz w:val="24"/>
          <w:szCs w:val="24"/>
        </w:rPr>
        <w:t>А.</w:t>
      </w:r>
      <w:r w:rsidRPr="00FF3CFC">
        <w:rPr>
          <w:rFonts w:ascii="Times New Roman" w:hAnsi="Times New Roman" w:cs="Times New Roman"/>
          <w:sz w:val="24"/>
          <w:szCs w:val="24"/>
        </w:rPr>
        <w:t xml:space="preserve"> Проведение мероприятий по прекращению действия травмирующих факторов. Снять одежду или ослабить ее давление. Дать понюхать нашатырный спирт. Наложить на лоб холодный компресс. Обеспечить приток свежего воздуха. Организовать вызов к месту происшествия скорой медицинской помощи.</w:t>
      </w:r>
      <w:r w:rsidRPr="00FF3CFC">
        <w:rPr>
          <w:rFonts w:ascii="Times New Roman" w:hAnsi="Times New Roman" w:cs="Times New Roman"/>
          <w:sz w:val="24"/>
          <w:szCs w:val="24"/>
        </w:rPr>
        <w:br/>
      </w:r>
      <w:r w:rsidRPr="00FF3CFC">
        <w:rPr>
          <w:rStyle w:val="a3"/>
          <w:rFonts w:ascii="Times New Roman" w:hAnsi="Times New Roman" w:cs="Times New Roman"/>
          <w:sz w:val="24"/>
          <w:szCs w:val="24"/>
        </w:rPr>
        <w:t>Б.</w:t>
      </w:r>
      <w:r w:rsidRPr="00FF3CFC">
        <w:rPr>
          <w:rFonts w:ascii="Times New Roman" w:hAnsi="Times New Roman" w:cs="Times New Roman"/>
          <w:sz w:val="24"/>
          <w:szCs w:val="24"/>
        </w:rPr>
        <w:t xml:space="preserve"> Уложить пострадавшего на спину. Дать понюхать нашатырный спирт. Наложить теплые примочки на лоб и затылок.</w:t>
      </w:r>
      <w:r w:rsidRPr="00FF3CFC">
        <w:rPr>
          <w:rFonts w:ascii="Times New Roman" w:hAnsi="Times New Roman" w:cs="Times New Roman"/>
          <w:sz w:val="24"/>
          <w:szCs w:val="24"/>
        </w:rPr>
        <w:br/>
      </w:r>
      <w:r w:rsidRPr="00FF3CFC">
        <w:rPr>
          <w:rStyle w:val="a3"/>
          <w:rFonts w:ascii="Times New Roman" w:hAnsi="Times New Roman" w:cs="Times New Roman"/>
          <w:sz w:val="24"/>
          <w:szCs w:val="24"/>
        </w:rPr>
        <w:t>В.</w:t>
      </w:r>
      <w:r w:rsidRPr="00FF3CFC">
        <w:rPr>
          <w:rFonts w:ascii="Times New Roman" w:hAnsi="Times New Roman" w:cs="Times New Roman"/>
          <w:sz w:val="24"/>
          <w:szCs w:val="24"/>
        </w:rPr>
        <w:t xml:space="preserve"> Проведение мероприятий по прекращению действия травмирующих факторов. Восстановление нарушенного дыхания и сердечной деятельности, временная остановка кровотечения, борьба с болью, закрытие ран</w:t>
      </w:r>
      <w:r w:rsidR="00913D34">
        <w:rPr>
          <w:rFonts w:ascii="Times New Roman" w:hAnsi="Times New Roman" w:cs="Times New Roman"/>
          <w:sz w:val="24"/>
          <w:szCs w:val="24"/>
        </w:rPr>
        <w:t>стерильными (</w:t>
      </w:r>
      <w:proofErr w:type="gramStart"/>
      <w:r w:rsidR="00913D34">
        <w:rPr>
          <w:rFonts w:ascii="Times New Roman" w:hAnsi="Times New Roman" w:cs="Times New Roman"/>
          <w:sz w:val="24"/>
          <w:szCs w:val="24"/>
        </w:rPr>
        <w:t>чистыми</w:t>
      </w:r>
      <w:proofErr w:type="gramEnd"/>
      <w:r w:rsidR="00913D34">
        <w:rPr>
          <w:rFonts w:ascii="Times New Roman" w:hAnsi="Times New Roman" w:cs="Times New Roman"/>
          <w:sz w:val="24"/>
          <w:szCs w:val="24"/>
        </w:rPr>
        <w:t>) повязкам</w:t>
      </w:r>
      <w:r w:rsidRPr="00FF3CFC">
        <w:rPr>
          <w:rFonts w:ascii="Times New Roman" w:hAnsi="Times New Roman" w:cs="Times New Roman"/>
          <w:sz w:val="24"/>
          <w:szCs w:val="24"/>
        </w:rPr>
        <w:t>, придание пострадавшему наиболее удобного положения, обеспечить приток свежего воздуха, организовать вызов к месту происшествия скорой медицинской помощи.</w:t>
      </w:r>
    </w:p>
    <w:p w:rsidR="00FF3CFC" w:rsidRPr="00FF3CFC" w:rsidRDefault="00570373" w:rsidP="00FF3CFC">
      <w:pPr>
        <w:spacing w:line="240" w:lineRule="auto"/>
        <w:rPr>
          <w:rFonts w:ascii="Times New Roman" w:hAnsi="Times New Roman" w:cs="Times New Roman"/>
          <w:sz w:val="24"/>
          <w:szCs w:val="24"/>
        </w:rPr>
      </w:pPr>
      <w:r>
        <w:rPr>
          <w:rStyle w:val="a3"/>
          <w:rFonts w:ascii="Times New Roman" w:hAnsi="Times New Roman" w:cs="Times New Roman"/>
          <w:sz w:val="24"/>
          <w:szCs w:val="24"/>
        </w:rPr>
        <w:t>2</w:t>
      </w:r>
      <w:r w:rsidR="00FF3CFC" w:rsidRPr="00FF3CFC">
        <w:rPr>
          <w:rStyle w:val="a3"/>
          <w:rFonts w:ascii="Times New Roman" w:hAnsi="Times New Roman" w:cs="Times New Roman"/>
          <w:sz w:val="24"/>
          <w:szCs w:val="24"/>
        </w:rPr>
        <w:t xml:space="preserve">. </w:t>
      </w:r>
      <w:r w:rsidR="00FF3CFC" w:rsidRPr="00FF3CFC">
        <w:rPr>
          <w:rFonts w:ascii="Times New Roman" w:hAnsi="Times New Roman" w:cs="Times New Roman"/>
          <w:b/>
          <w:sz w:val="24"/>
          <w:szCs w:val="24"/>
        </w:rPr>
        <w:t>При транспортировке пострадавшего с переломом позвоночника пострадавший должен находиться в положении:</w:t>
      </w:r>
      <w:r w:rsidR="00FF3CFC" w:rsidRPr="00FF3CFC">
        <w:rPr>
          <w:rFonts w:ascii="Times New Roman" w:hAnsi="Times New Roman" w:cs="Times New Roman"/>
          <w:b/>
          <w:sz w:val="24"/>
          <w:szCs w:val="24"/>
        </w:rPr>
        <w:br/>
      </w:r>
      <w:r w:rsidR="00FF3CFC" w:rsidRPr="00FF3CFC">
        <w:rPr>
          <w:rStyle w:val="a3"/>
          <w:rFonts w:ascii="Times New Roman" w:hAnsi="Times New Roman" w:cs="Times New Roman"/>
          <w:sz w:val="24"/>
          <w:szCs w:val="24"/>
        </w:rPr>
        <w:t>А.</w:t>
      </w:r>
      <w:r w:rsidR="00FF3CFC" w:rsidRPr="00FF3CFC">
        <w:rPr>
          <w:rFonts w:ascii="Times New Roman" w:hAnsi="Times New Roman" w:cs="Times New Roman"/>
          <w:sz w:val="24"/>
          <w:szCs w:val="24"/>
        </w:rPr>
        <w:t xml:space="preserve"> Пострадавший должен быть уложен на жесткий щит, в положении «на животе» (с валиком под верхнюю часть туловища) или на спине (с валиком в поясничном отделе)</w:t>
      </w:r>
      <w:r w:rsidR="00FF3CFC" w:rsidRPr="00FF3CFC">
        <w:rPr>
          <w:rFonts w:ascii="Times New Roman" w:hAnsi="Times New Roman" w:cs="Times New Roman"/>
          <w:sz w:val="24"/>
          <w:szCs w:val="24"/>
        </w:rPr>
        <w:br/>
      </w:r>
      <w:r w:rsidR="00FF3CFC" w:rsidRPr="00FF3CFC">
        <w:rPr>
          <w:rStyle w:val="a3"/>
          <w:rFonts w:ascii="Times New Roman" w:hAnsi="Times New Roman" w:cs="Times New Roman"/>
          <w:sz w:val="24"/>
          <w:szCs w:val="24"/>
        </w:rPr>
        <w:t>Б.</w:t>
      </w:r>
      <w:r w:rsidR="00FF3CFC" w:rsidRPr="00FF3CFC">
        <w:rPr>
          <w:rFonts w:ascii="Times New Roman" w:hAnsi="Times New Roman" w:cs="Times New Roman"/>
          <w:sz w:val="24"/>
          <w:szCs w:val="24"/>
        </w:rPr>
        <w:t xml:space="preserve"> Пострадавший должен быть уложен на жесткий щит, в положении «на животе» с приподнятым головным концом.</w:t>
      </w:r>
      <w:r w:rsidR="00FF3CFC" w:rsidRPr="00FF3CFC">
        <w:rPr>
          <w:rFonts w:ascii="Times New Roman" w:hAnsi="Times New Roman" w:cs="Times New Roman"/>
          <w:sz w:val="24"/>
          <w:szCs w:val="24"/>
        </w:rPr>
        <w:br/>
      </w:r>
      <w:r w:rsidR="00FF3CFC" w:rsidRPr="00FF3CFC">
        <w:rPr>
          <w:rStyle w:val="a3"/>
          <w:rFonts w:ascii="Times New Roman" w:hAnsi="Times New Roman" w:cs="Times New Roman"/>
          <w:sz w:val="24"/>
          <w:szCs w:val="24"/>
        </w:rPr>
        <w:t>В.</w:t>
      </w:r>
      <w:r w:rsidR="00FF3CFC" w:rsidRPr="00FF3CFC">
        <w:rPr>
          <w:rFonts w:ascii="Times New Roman" w:hAnsi="Times New Roman" w:cs="Times New Roman"/>
          <w:sz w:val="24"/>
          <w:szCs w:val="24"/>
        </w:rPr>
        <w:t xml:space="preserve"> Пострадавший должен быть уложен на жесткий щит, в положении «на животе» с опущенным головным концом.</w:t>
      </w:r>
    </w:p>
    <w:p w:rsidR="00FF3CFC" w:rsidRPr="00FF3CFC" w:rsidRDefault="00570373" w:rsidP="00FF3CFC">
      <w:pPr>
        <w:spacing w:line="240" w:lineRule="auto"/>
        <w:rPr>
          <w:rFonts w:ascii="Times New Roman" w:hAnsi="Times New Roman" w:cs="Times New Roman"/>
          <w:sz w:val="24"/>
          <w:szCs w:val="24"/>
        </w:rPr>
      </w:pPr>
      <w:r>
        <w:rPr>
          <w:rStyle w:val="a3"/>
          <w:rFonts w:ascii="Times New Roman" w:hAnsi="Times New Roman" w:cs="Times New Roman"/>
          <w:sz w:val="24"/>
          <w:szCs w:val="24"/>
        </w:rPr>
        <w:t>3</w:t>
      </w:r>
      <w:r w:rsidR="00FF3CFC" w:rsidRPr="00FF3CFC">
        <w:rPr>
          <w:rStyle w:val="a3"/>
          <w:rFonts w:ascii="Times New Roman" w:hAnsi="Times New Roman" w:cs="Times New Roman"/>
          <w:sz w:val="24"/>
          <w:szCs w:val="24"/>
        </w:rPr>
        <w:t xml:space="preserve">. </w:t>
      </w:r>
      <w:r w:rsidR="00FF3CFC" w:rsidRPr="00FF3CFC">
        <w:rPr>
          <w:rFonts w:ascii="Times New Roman" w:hAnsi="Times New Roman" w:cs="Times New Roman"/>
          <w:b/>
          <w:sz w:val="24"/>
          <w:szCs w:val="24"/>
        </w:rPr>
        <w:t>Первая медицинская помощь при открытом переломе:</w:t>
      </w:r>
      <w:r w:rsidR="00FF3CFC" w:rsidRPr="00FF3CFC">
        <w:rPr>
          <w:rFonts w:ascii="Times New Roman" w:hAnsi="Times New Roman" w:cs="Times New Roman"/>
          <w:b/>
          <w:sz w:val="24"/>
          <w:szCs w:val="24"/>
        </w:rPr>
        <w:br/>
      </w:r>
      <w:r w:rsidR="00FF3CFC" w:rsidRPr="00FF3CFC">
        <w:rPr>
          <w:rStyle w:val="a3"/>
          <w:rFonts w:ascii="Times New Roman" w:hAnsi="Times New Roman" w:cs="Times New Roman"/>
          <w:sz w:val="24"/>
          <w:szCs w:val="24"/>
        </w:rPr>
        <w:t>А.</w:t>
      </w:r>
      <w:r w:rsidR="00FF3CFC" w:rsidRPr="00FF3CFC">
        <w:rPr>
          <w:rFonts w:ascii="Times New Roman" w:hAnsi="Times New Roman" w:cs="Times New Roman"/>
          <w:sz w:val="24"/>
          <w:szCs w:val="24"/>
        </w:rPr>
        <w:t>Осуществить правильную иммобилизацию конечности, наложить на рану стерильную повязку, дать обезболивающее средство и организовать транспортировку пострадавшего в лечебное учреждение.</w:t>
      </w:r>
      <w:r w:rsidR="00FF3CFC" w:rsidRPr="00FF3CFC">
        <w:rPr>
          <w:rFonts w:ascii="Times New Roman" w:hAnsi="Times New Roman" w:cs="Times New Roman"/>
          <w:sz w:val="24"/>
          <w:szCs w:val="24"/>
        </w:rPr>
        <w:br/>
      </w:r>
      <w:r w:rsidR="00FF3CFC" w:rsidRPr="00FF3CFC">
        <w:rPr>
          <w:rStyle w:val="a3"/>
          <w:rFonts w:ascii="Times New Roman" w:hAnsi="Times New Roman" w:cs="Times New Roman"/>
          <w:sz w:val="24"/>
          <w:szCs w:val="24"/>
        </w:rPr>
        <w:t>Б.</w:t>
      </w:r>
      <w:r w:rsidR="00FF3CFC" w:rsidRPr="00FF3CFC">
        <w:rPr>
          <w:rFonts w:ascii="Times New Roman" w:hAnsi="Times New Roman" w:cs="Times New Roman"/>
          <w:sz w:val="24"/>
          <w:szCs w:val="24"/>
        </w:rPr>
        <w:t xml:space="preserve"> Погрузить обнаженные костные отломки в рану, наложить на рану стерильную повязку и пузырь со льдом, дать обезболивающее лекарство и обеспечить покой конечности.</w:t>
      </w:r>
      <w:r w:rsidR="00FF3CFC" w:rsidRPr="00FF3CFC">
        <w:rPr>
          <w:rFonts w:ascii="Times New Roman" w:hAnsi="Times New Roman" w:cs="Times New Roman"/>
          <w:sz w:val="24"/>
          <w:szCs w:val="24"/>
        </w:rPr>
        <w:br/>
      </w:r>
      <w:r w:rsidR="00FF3CFC" w:rsidRPr="00FF3CFC">
        <w:rPr>
          <w:rStyle w:val="a3"/>
          <w:rFonts w:ascii="Times New Roman" w:hAnsi="Times New Roman" w:cs="Times New Roman"/>
          <w:sz w:val="24"/>
          <w:szCs w:val="24"/>
        </w:rPr>
        <w:t>В.</w:t>
      </w:r>
      <w:r w:rsidR="00FF3CFC" w:rsidRPr="00FF3CFC">
        <w:rPr>
          <w:rFonts w:ascii="Times New Roman" w:hAnsi="Times New Roman" w:cs="Times New Roman"/>
          <w:sz w:val="24"/>
          <w:szCs w:val="24"/>
        </w:rPr>
        <w:t xml:space="preserve"> Концы сломанных костей совместить, наложить стерильную повязку на рану, осуществить иммобилизацию конечности.</w:t>
      </w:r>
    </w:p>
    <w:p w:rsidR="00FF3CFC" w:rsidRPr="00FF3CFC" w:rsidRDefault="00570373" w:rsidP="00FF3CFC">
      <w:pPr>
        <w:spacing w:line="240" w:lineRule="auto"/>
        <w:rPr>
          <w:rFonts w:ascii="Times New Roman" w:hAnsi="Times New Roman" w:cs="Times New Roman"/>
          <w:sz w:val="24"/>
          <w:szCs w:val="24"/>
        </w:rPr>
      </w:pPr>
      <w:r>
        <w:rPr>
          <w:rStyle w:val="a3"/>
          <w:rFonts w:ascii="Times New Roman" w:hAnsi="Times New Roman" w:cs="Times New Roman"/>
          <w:sz w:val="24"/>
          <w:szCs w:val="24"/>
        </w:rPr>
        <w:t>4</w:t>
      </w:r>
      <w:r w:rsidR="00FF3CFC" w:rsidRPr="00FF3CFC">
        <w:rPr>
          <w:rStyle w:val="a3"/>
          <w:rFonts w:ascii="Times New Roman" w:hAnsi="Times New Roman" w:cs="Times New Roman"/>
          <w:sz w:val="24"/>
          <w:szCs w:val="24"/>
        </w:rPr>
        <w:t>.</w:t>
      </w:r>
      <w:r w:rsidR="00FF3CFC" w:rsidRPr="00FF3CFC">
        <w:rPr>
          <w:rFonts w:ascii="Times New Roman" w:hAnsi="Times New Roman" w:cs="Times New Roman"/>
          <w:b/>
          <w:sz w:val="24"/>
          <w:szCs w:val="24"/>
        </w:rPr>
        <w:t>Основные правила наложения транспортной шины при переломе костей голени:</w:t>
      </w:r>
      <w:r w:rsidR="00FF3CFC" w:rsidRPr="00FF3CFC">
        <w:rPr>
          <w:rFonts w:ascii="Times New Roman" w:hAnsi="Times New Roman" w:cs="Times New Roman"/>
          <w:b/>
          <w:sz w:val="24"/>
          <w:szCs w:val="24"/>
        </w:rPr>
        <w:br/>
      </w:r>
      <w:r w:rsidR="00FF3CFC" w:rsidRPr="00FF3CFC">
        <w:rPr>
          <w:rStyle w:val="a3"/>
          <w:rFonts w:ascii="Times New Roman" w:hAnsi="Times New Roman" w:cs="Times New Roman"/>
          <w:sz w:val="24"/>
          <w:szCs w:val="24"/>
        </w:rPr>
        <w:t xml:space="preserve">А. </w:t>
      </w:r>
      <w:r w:rsidR="00FF3CFC" w:rsidRPr="00FF3CFC">
        <w:rPr>
          <w:rFonts w:ascii="Times New Roman" w:hAnsi="Times New Roman" w:cs="Times New Roman"/>
          <w:sz w:val="24"/>
          <w:szCs w:val="24"/>
        </w:rPr>
        <w:t>Наложить 2 шины с внутренней и наружной сторон ноги от стопы до коленного сустава и прибинтовать их.</w:t>
      </w:r>
      <w:r w:rsidR="00FF3CFC" w:rsidRPr="00FF3CFC">
        <w:rPr>
          <w:rFonts w:ascii="Times New Roman" w:hAnsi="Times New Roman" w:cs="Times New Roman"/>
          <w:sz w:val="24"/>
          <w:szCs w:val="24"/>
        </w:rPr>
        <w:br/>
      </w:r>
      <w:r w:rsidR="00FF3CFC" w:rsidRPr="00FF3CFC">
        <w:rPr>
          <w:rStyle w:val="a3"/>
          <w:rFonts w:ascii="Times New Roman" w:hAnsi="Times New Roman" w:cs="Times New Roman"/>
          <w:sz w:val="24"/>
          <w:szCs w:val="24"/>
        </w:rPr>
        <w:t>Б.</w:t>
      </w:r>
      <w:r w:rsidR="00FF3CFC" w:rsidRPr="00FF3CFC">
        <w:rPr>
          <w:rFonts w:ascii="Times New Roman" w:hAnsi="Times New Roman" w:cs="Times New Roman"/>
          <w:sz w:val="24"/>
          <w:szCs w:val="24"/>
        </w:rPr>
        <w:t xml:space="preserve"> Наложить 2 шины с внутренней и наружной сторон ноги от стопы до середины бедра, чтобы обездвижить место перелома, коленный и голеностопный суставы.</w:t>
      </w:r>
    </w:p>
    <w:p w:rsidR="00FF3CFC" w:rsidRPr="00FF3CFC" w:rsidRDefault="00570373" w:rsidP="00FF3CFC">
      <w:pPr>
        <w:spacing w:line="240" w:lineRule="auto"/>
        <w:rPr>
          <w:rFonts w:ascii="Times New Roman" w:hAnsi="Times New Roman" w:cs="Times New Roman"/>
          <w:sz w:val="24"/>
          <w:szCs w:val="24"/>
        </w:rPr>
      </w:pPr>
      <w:r>
        <w:rPr>
          <w:rStyle w:val="a3"/>
          <w:rFonts w:ascii="Times New Roman" w:hAnsi="Times New Roman" w:cs="Times New Roman"/>
          <w:sz w:val="24"/>
          <w:szCs w:val="24"/>
        </w:rPr>
        <w:t>5</w:t>
      </w:r>
      <w:r w:rsidR="00FF3CFC" w:rsidRPr="00FF3CFC">
        <w:rPr>
          <w:rStyle w:val="a3"/>
          <w:rFonts w:ascii="Times New Roman" w:hAnsi="Times New Roman" w:cs="Times New Roman"/>
          <w:sz w:val="24"/>
          <w:szCs w:val="24"/>
        </w:rPr>
        <w:t>.</w:t>
      </w:r>
      <w:r w:rsidR="00FF3CFC" w:rsidRPr="00FF3CFC">
        <w:rPr>
          <w:rFonts w:ascii="Times New Roman" w:hAnsi="Times New Roman" w:cs="Times New Roman"/>
          <w:b/>
          <w:sz w:val="24"/>
          <w:szCs w:val="24"/>
        </w:rPr>
        <w:t>Какой материал может быть использован в качестве шины?</w:t>
      </w:r>
      <w:r w:rsidR="00FF3CFC" w:rsidRPr="00FF3CFC">
        <w:rPr>
          <w:rFonts w:ascii="Times New Roman" w:hAnsi="Times New Roman" w:cs="Times New Roman"/>
          <w:b/>
          <w:sz w:val="24"/>
          <w:szCs w:val="24"/>
        </w:rPr>
        <w:br/>
      </w:r>
      <w:r w:rsidR="00FF3CFC" w:rsidRPr="00FF3CFC">
        <w:rPr>
          <w:rStyle w:val="a3"/>
          <w:rFonts w:ascii="Times New Roman" w:hAnsi="Times New Roman" w:cs="Times New Roman"/>
          <w:sz w:val="24"/>
          <w:szCs w:val="24"/>
        </w:rPr>
        <w:t>А.</w:t>
      </w:r>
      <w:r w:rsidR="00FF3CFC" w:rsidRPr="00FF3CFC">
        <w:rPr>
          <w:rFonts w:ascii="Times New Roman" w:hAnsi="Times New Roman" w:cs="Times New Roman"/>
          <w:sz w:val="24"/>
          <w:szCs w:val="24"/>
        </w:rPr>
        <w:t>Кусок доски</w:t>
      </w:r>
      <w:r w:rsidR="00FF3CFC" w:rsidRPr="00FF3CFC">
        <w:rPr>
          <w:rFonts w:ascii="Times New Roman" w:hAnsi="Times New Roman" w:cs="Times New Roman"/>
          <w:sz w:val="24"/>
          <w:szCs w:val="24"/>
        </w:rPr>
        <w:br/>
      </w:r>
      <w:r w:rsidR="00FF3CFC" w:rsidRPr="00FF3CFC">
        <w:rPr>
          <w:rStyle w:val="a3"/>
          <w:rFonts w:ascii="Times New Roman" w:hAnsi="Times New Roman" w:cs="Times New Roman"/>
          <w:sz w:val="24"/>
          <w:szCs w:val="24"/>
        </w:rPr>
        <w:t>Б.</w:t>
      </w:r>
      <w:r w:rsidR="00FF3CFC" w:rsidRPr="00FF3CFC">
        <w:rPr>
          <w:rFonts w:ascii="Times New Roman" w:hAnsi="Times New Roman" w:cs="Times New Roman"/>
          <w:sz w:val="24"/>
          <w:szCs w:val="24"/>
        </w:rPr>
        <w:t xml:space="preserve"> Бинт, вата.</w:t>
      </w:r>
      <w:r w:rsidR="00FF3CFC" w:rsidRPr="00FF3CFC">
        <w:rPr>
          <w:rFonts w:ascii="Times New Roman" w:hAnsi="Times New Roman" w:cs="Times New Roman"/>
          <w:sz w:val="24"/>
          <w:szCs w:val="24"/>
        </w:rPr>
        <w:br/>
      </w:r>
      <w:r w:rsidR="00FF3CFC" w:rsidRPr="00FF3CFC">
        <w:rPr>
          <w:rStyle w:val="a3"/>
          <w:rFonts w:ascii="Times New Roman" w:hAnsi="Times New Roman" w:cs="Times New Roman"/>
          <w:sz w:val="24"/>
          <w:szCs w:val="24"/>
        </w:rPr>
        <w:t>В.</w:t>
      </w:r>
      <w:r w:rsidR="00FF3CFC" w:rsidRPr="00FF3CFC">
        <w:rPr>
          <w:rFonts w:ascii="Times New Roman" w:hAnsi="Times New Roman" w:cs="Times New Roman"/>
          <w:sz w:val="24"/>
          <w:szCs w:val="24"/>
        </w:rPr>
        <w:t xml:space="preserve"> Ткань, мягкий картон.</w:t>
      </w:r>
    </w:p>
    <w:p w:rsidR="00FF3CFC" w:rsidRPr="00FF3CFC" w:rsidRDefault="00570373" w:rsidP="00FF3CFC">
      <w:pPr>
        <w:spacing w:line="240" w:lineRule="auto"/>
        <w:rPr>
          <w:rFonts w:ascii="Times New Roman" w:hAnsi="Times New Roman" w:cs="Times New Roman"/>
          <w:sz w:val="24"/>
          <w:szCs w:val="24"/>
        </w:rPr>
      </w:pPr>
      <w:r>
        <w:rPr>
          <w:rStyle w:val="a3"/>
          <w:rFonts w:ascii="Times New Roman" w:hAnsi="Times New Roman" w:cs="Times New Roman"/>
          <w:sz w:val="24"/>
          <w:szCs w:val="24"/>
        </w:rPr>
        <w:t>6</w:t>
      </w:r>
      <w:r w:rsidR="00FF3CFC" w:rsidRPr="00FF3CFC">
        <w:rPr>
          <w:rStyle w:val="a3"/>
          <w:rFonts w:ascii="Times New Roman" w:hAnsi="Times New Roman" w:cs="Times New Roman"/>
          <w:sz w:val="24"/>
          <w:szCs w:val="24"/>
        </w:rPr>
        <w:t>.</w:t>
      </w:r>
      <w:r w:rsidR="00FF3CFC" w:rsidRPr="00FF3CFC">
        <w:rPr>
          <w:rFonts w:ascii="Times New Roman" w:hAnsi="Times New Roman" w:cs="Times New Roman"/>
          <w:b/>
          <w:sz w:val="24"/>
          <w:szCs w:val="24"/>
        </w:rPr>
        <w:t>Как оказать первую помощь при переломе костей таза?</w:t>
      </w:r>
      <w:r w:rsidR="00FF3CFC" w:rsidRPr="00FF3CFC">
        <w:rPr>
          <w:rFonts w:ascii="Times New Roman" w:hAnsi="Times New Roman" w:cs="Times New Roman"/>
          <w:b/>
          <w:sz w:val="24"/>
          <w:szCs w:val="24"/>
        </w:rPr>
        <w:br/>
      </w:r>
      <w:r w:rsidR="00FF3CFC" w:rsidRPr="00FF3CFC">
        <w:rPr>
          <w:rStyle w:val="a3"/>
          <w:rFonts w:ascii="Times New Roman" w:hAnsi="Times New Roman" w:cs="Times New Roman"/>
          <w:sz w:val="24"/>
          <w:szCs w:val="24"/>
        </w:rPr>
        <w:t>А.</w:t>
      </w:r>
      <w:r w:rsidR="00FF3CFC" w:rsidRPr="00FF3CFC">
        <w:rPr>
          <w:rFonts w:ascii="Times New Roman" w:hAnsi="Times New Roman" w:cs="Times New Roman"/>
          <w:sz w:val="24"/>
          <w:szCs w:val="24"/>
        </w:rPr>
        <w:t xml:space="preserve"> Придать пострадавшему </w:t>
      </w:r>
      <w:proofErr w:type="spellStart"/>
      <w:r w:rsidR="00FF3CFC" w:rsidRPr="00FF3CFC">
        <w:rPr>
          <w:rFonts w:ascii="Times New Roman" w:hAnsi="Times New Roman" w:cs="Times New Roman"/>
          <w:sz w:val="24"/>
          <w:szCs w:val="24"/>
        </w:rPr>
        <w:t>полусидячее</w:t>
      </w:r>
      <w:proofErr w:type="spellEnd"/>
      <w:r w:rsidR="00FF3CFC" w:rsidRPr="00FF3CFC">
        <w:rPr>
          <w:rFonts w:ascii="Times New Roman" w:hAnsi="Times New Roman" w:cs="Times New Roman"/>
          <w:sz w:val="24"/>
          <w:szCs w:val="24"/>
        </w:rPr>
        <w:t xml:space="preserve"> положение, наложить тугую повязку.</w:t>
      </w:r>
      <w:r w:rsidR="00FF3CFC" w:rsidRPr="00FF3CFC">
        <w:rPr>
          <w:rFonts w:ascii="Times New Roman" w:hAnsi="Times New Roman" w:cs="Times New Roman"/>
          <w:sz w:val="24"/>
          <w:szCs w:val="24"/>
        </w:rPr>
        <w:br/>
      </w:r>
      <w:r w:rsidR="00FF3CFC" w:rsidRPr="00FF3CFC">
        <w:rPr>
          <w:rStyle w:val="a3"/>
          <w:rFonts w:ascii="Times New Roman" w:hAnsi="Times New Roman" w:cs="Times New Roman"/>
          <w:sz w:val="24"/>
          <w:szCs w:val="24"/>
        </w:rPr>
        <w:t>Б.</w:t>
      </w:r>
      <w:r w:rsidR="00FF3CFC" w:rsidRPr="00FF3CFC">
        <w:rPr>
          <w:rFonts w:ascii="Times New Roman" w:hAnsi="Times New Roman" w:cs="Times New Roman"/>
          <w:sz w:val="24"/>
          <w:szCs w:val="24"/>
        </w:rPr>
        <w:t xml:space="preserve"> Уложить пострадавшего на ровную жесткую поверхность, согнуть и развести коленные суставы и подложить под них валик из одежды или другого замещающего материала.</w:t>
      </w:r>
      <w:r w:rsidR="00FF3CFC" w:rsidRPr="00FF3CFC">
        <w:rPr>
          <w:rFonts w:ascii="Times New Roman" w:hAnsi="Times New Roman" w:cs="Times New Roman"/>
          <w:sz w:val="24"/>
          <w:szCs w:val="24"/>
        </w:rPr>
        <w:br/>
      </w:r>
      <w:r w:rsidR="00FF3CFC" w:rsidRPr="00FF3CFC">
        <w:rPr>
          <w:rStyle w:val="a3"/>
          <w:rFonts w:ascii="Times New Roman" w:hAnsi="Times New Roman" w:cs="Times New Roman"/>
          <w:sz w:val="24"/>
          <w:szCs w:val="24"/>
        </w:rPr>
        <w:t>В.</w:t>
      </w:r>
      <w:r w:rsidR="00FF3CFC" w:rsidRPr="00FF3CFC">
        <w:rPr>
          <w:rFonts w:ascii="Times New Roman" w:hAnsi="Times New Roman" w:cs="Times New Roman"/>
          <w:sz w:val="24"/>
          <w:szCs w:val="24"/>
        </w:rPr>
        <w:t xml:space="preserve"> Уложить пострадавшего на спину на жесткую поверхность, к местам </w:t>
      </w:r>
      <w:proofErr w:type="spellStart"/>
      <w:r w:rsidR="00FF3CFC" w:rsidRPr="00FF3CFC">
        <w:rPr>
          <w:rFonts w:ascii="Times New Roman" w:hAnsi="Times New Roman" w:cs="Times New Roman"/>
          <w:sz w:val="24"/>
          <w:szCs w:val="24"/>
        </w:rPr>
        <w:t>поврежедния</w:t>
      </w:r>
      <w:proofErr w:type="spellEnd"/>
      <w:r w:rsidR="00FF3CFC" w:rsidRPr="00FF3CFC">
        <w:rPr>
          <w:rFonts w:ascii="Times New Roman" w:hAnsi="Times New Roman" w:cs="Times New Roman"/>
          <w:sz w:val="24"/>
          <w:szCs w:val="24"/>
        </w:rPr>
        <w:t xml:space="preserve"> приложить грелку или пузырь со льдом или холодной водой.</w:t>
      </w:r>
    </w:p>
    <w:p w:rsidR="00FF3CFC" w:rsidRPr="00FF3CFC" w:rsidRDefault="00570373" w:rsidP="00FF3CFC">
      <w:pPr>
        <w:spacing w:line="240" w:lineRule="auto"/>
        <w:rPr>
          <w:rFonts w:ascii="Times New Roman" w:hAnsi="Times New Roman" w:cs="Times New Roman"/>
          <w:sz w:val="24"/>
          <w:szCs w:val="24"/>
        </w:rPr>
      </w:pPr>
      <w:r>
        <w:rPr>
          <w:rStyle w:val="a3"/>
          <w:rFonts w:ascii="Times New Roman" w:hAnsi="Times New Roman" w:cs="Times New Roman"/>
          <w:sz w:val="24"/>
          <w:szCs w:val="24"/>
        </w:rPr>
        <w:lastRenderedPageBreak/>
        <w:t>7</w:t>
      </w:r>
      <w:r w:rsidR="00FF3CFC" w:rsidRPr="00FF3CFC">
        <w:rPr>
          <w:rStyle w:val="a3"/>
          <w:rFonts w:ascii="Times New Roman" w:hAnsi="Times New Roman" w:cs="Times New Roman"/>
          <w:sz w:val="24"/>
          <w:szCs w:val="24"/>
        </w:rPr>
        <w:t xml:space="preserve">. </w:t>
      </w:r>
      <w:r w:rsidR="00FF3CFC" w:rsidRPr="00FF3CFC">
        <w:rPr>
          <w:rFonts w:ascii="Times New Roman" w:hAnsi="Times New Roman" w:cs="Times New Roman"/>
          <w:b/>
          <w:sz w:val="24"/>
          <w:szCs w:val="24"/>
        </w:rPr>
        <w:t>Основные правила наложения транспортной шины при переломе бедренной кости в нижней трети.</w:t>
      </w:r>
      <w:r w:rsidR="00FF3CFC" w:rsidRPr="00FF3CFC">
        <w:rPr>
          <w:rFonts w:ascii="Times New Roman" w:hAnsi="Times New Roman" w:cs="Times New Roman"/>
          <w:b/>
          <w:sz w:val="24"/>
          <w:szCs w:val="24"/>
        </w:rPr>
        <w:br/>
      </w:r>
      <w:r w:rsidR="00FF3CFC" w:rsidRPr="00FF3CFC">
        <w:rPr>
          <w:rStyle w:val="a3"/>
          <w:rFonts w:ascii="Times New Roman" w:hAnsi="Times New Roman" w:cs="Times New Roman"/>
          <w:sz w:val="24"/>
          <w:szCs w:val="24"/>
        </w:rPr>
        <w:t>А.</w:t>
      </w:r>
      <w:r w:rsidR="00FF3CFC" w:rsidRPr="00FF3CFC">
        <w:rPr>
          <w:rFonts w:ascii="Times New Roman" w:hAnsi="Times New Roman" w:cs="Times New Roman"/>
          <w:sz w:val="24"/>
          <w:szCs w:val="24"/>
        </w:rPr>
        <w:t xml:space="preserve"> Наложить одну шину от стопы до середины бедра.</w:t>
      </w:r>
      <w:r w:rsidR="00FF3CFC" w:rsidRPr="00FF3CFC">
        <w:rPr>
          <w:rFonts w:ascii="Times New Roman" w:hAnsi="Times New Roman" w:cs="Times New Roman"/>
          <w:sz w:val="24"/>
          <w:szCs w:val="24"/>
        </w:rPr>
        <w:br/>
      </w:r>
      <w:r w:rsidR="00FF3CFC" w:rsidRPr="00FF3CFC">
        <w:rPr>
          <w:rStyle w:val="a3"/>
          <w:rFonts w:ascii="Times New Roman" w:hAnsi="Times New Roman" w:cs="Times New Roman"/>
          <w:sz w:val="24"/>
          <w:szCs w:val="24"/>
        </w:rPr>
        <w:t>Б.</w:t>
      </w:r>
      <w:r w:rsidR="00FF3CFC" w:rsidRPr="00FF3CFC">
        <w:rPr>
          <w:rFonts w:ascii="Times New Roman" w:hAnsi="Times New Roman" w:cs="Times New Roman"/>
          <w:sz w:val="24"/>
          <w:szCs w:val="24"/>
        </w:rPr>
        <w:t xml:space="preserve"> Наложить две шины, одну от стопы до подмышечной впадины, другую - от стопы до паха.</w:t>
      </w:r>
      <w:r w:rsidR="00FF3CFC" w:rsidRPr="00FF3CFC">
        <w:rPr>
          <w:rFonts w:ascii="Times New Roman" w:hAnsi="Times New Roman" w:cs="Times New Roman"/>
          <w:sz w:val="24"/>
          <w:szCs w:val="24"/>
        </w:rPr>
        <w:br/>
      </w:r>
      <w:r w:rsidR="00FF3CFC" w:rsidRPr="00FF3CFC">
        <w:rPr>
          <w:rStyle w:val="a3"/>
          <w:rFonts w:ascii="Times New Roman" w:hAnsi="Times New Roman" w:cs="Times New Roman"/>
          <w:sz w:val="24"/>
          <w:szCs w:val="24"/>
        </w:rPr>
        <w:t xml:space="preserve">В. </w:t>
      </w:r>
      <w:r w:rsidR="00FF3CFC" w:rsidRPr="00FF3CFC">
        <w:rPr>
          <w:rFonts w:ascii="Times New Roman" w:hAnsi="Times New Roman" w:cs="Times New Roman"/>
          <w:sz w:val="24"/>
          <w:szCs w:val="24"/>
        </w:rPr>
        <w:t>Наложить две шины, от стопы до конца бедра.</w:t>
      </w:r>
      <w:r w:rsidR="00FF3CFC" w:rsidRPr="00FF3CFC">
        <w:rPr>
          <w:rFonts w:ascii="Times New Roman" w:hAnsi="Times New Roman" w:cs="Times New Roman"/>
          <w:sz w:val="24"/>
          <w:szCs w:val="24"/>
        </w:rPr>
        <w:br/>
      </w:r>
    </w:p>
    <w:p w:rsidR="00FF3CFC" w:rsidRPr="00FF3CFC" w:rsidRDefault="00570373" w:rsidP="00FF3CFC">
      <w:pPr>
        <w:spacing w:line="240" w:lineRule="auto"/>
        <w:rPr>
          <w:rFonts w:ascii="Times New Roman" w:hAnsi="Times New Roman" w:cs="Times New Roman"/>
          <w:sz w:val="24"/>
          <w:szCs w:val="24"/>
        </w:rPr>
      </w:pPr>
      <w:r>
        <w:rPr>
          <w:rStyle w:val="a3"/>
          <w:rFonts w:ascii="Times New Roman" w:hAnsi="Times New Roman" w:cs="Times New Roman"/>
          <w:sz w:val="24"/>
          <w:szCs w:val="24"/>
        </w:rPr>
        <w:t>8</w:t>
      </w:r>
      <w:r w:rsidR="00FF3CFC" w:rsidRPr="00FF3CFC">
        <w:rPr>
          <w:rStyle w:val="a3"/>
          <w:rFonts w:ascii="Times New Roman" w:hAnsi="Times New Roman" w:cs="Times New Roman"/>
          <w:sz w:val="24"/>
          <w:szCs w:val="24"/>
        </w:rPr>
        <w:t xml:space="preserve">. </w:t>
      </w:r>
      <w:r w:rsidR="00FF3CFC" w:rsidRPr="00FF3CFC">
        <w:rPr>
          <w:rFonts w:ascii="Times New Roman" w:hAnsi="Times New Roman" w:cs="Times New Roman"/>
          <w:b/>
          <w:sz w:val="24"/>
          <w:szCs w:val="24"/>
        </w:rPr>
        <w:t xml:space="preserve">Какие признаки закрытого перелома костей конечностей? </w:t>
      </w:r>
      <w:r w:rsidR="00FF3CFC" w:rsidRPr="00FF3CFC">
        <w:rPr>
          <w:rFonts w:ascii="Times New Roman" w:hAnsi="Times New Roman" w:cs="Times New Roman"/>
          <w:b/>
          <w:sz w:val="24"/>
          <w:szCs w:val="24"/>
        </w:rPr>
        <w:br/>
      </w:r>
      <w:r w:rsidR="00FF3CFC" w:rsidRPr="00FF3CFC">
        <w:rPr>
          <w:rStyle w:val="a3"/>
          <w:rFonts w:ascii="Times New Roman" w:hAnsi="Times New Roman" w:cs="Times New Roman"/>
          <w:sz w:val="24"/>
          <w:szCs w:val="24"/>
        </w:rPr>
        <w:t>А.</w:t>
      </w:r>
      <w:r w:rsidR="00FF3CFC" w:rsidRPr="00FF3CFC">
        <w:rPr>
          <w:rFonts w:ascii="Times New Roman" w:hAnsi="Times New Roman" w:cs="Times New Roman"/>
          <w:sz w:val="24"/>
          <w:szCs w:val="24"/>
        </w:rPr>
        <w:t>Сильная боль, припухлость мягких тканей и деформация конечности</w:t>
      </w:r>
      <w:r w:rsidR="00FF3CFC" w:rsidRPr="00FF3CFC">
        <w:rPr>
          <w:rFonts w:ascii="Times New Roman" w:hAnsi="Times New Roman" w:cs="Times New Roman"/>
          <w:sz w:val="24"/>
          <w:szCs w:val="24"/>
        </w:rPr>
        <w:br/>
      </w:r>
      <w:r w:rsidR="00FF3CFC" w:rsidRPr="00FF3CFC">
        <w:rPr>
          <w:rStyle w:val="a3"/>
          <w:rFonts w:ascii="Times New Roman" w:hAnsi="Times New Roman" w:cs="Times New Roman"/>
          <w:sz w:val="24"/>
          <w:szCs w:val="24"/>
        </w:rPr>
        <w:t xml:space="preserve">Б. </w:t>
      </w:r>
      <w:r w:rsidR="00FF3CFC" w:rsidRPr="00FF3CFC">
        <w:rPr>
          <w:rFonts w:ascii="Times New Roman" w:hAnsi="Times New Roman" w:cs="Times New Roman"/>
          <w:sz w:val="24"/>
          <w:szCs w:val="24"/>
        </w:rPr>
        <w:t>Конечность искажена, поврежден кожный покров, видны осколки костей</w:t>
      </w:r>
      <w:r w:rsidR="00FF3CFC" w:rsidRPr="00FF3CFC">
        <w:rPr>
          <w:rFonts w:ascii="Times New Roman" w:hAnsi="Times New Roman" w:cs="Times New Roman"/>
          <w:sz w:val="24"/>
          <w:szCs w:val="24"/>
        </w:rPr>
        <w:br/>
      </w:r>
      <w:r w:rsidR="00FF3CFC" w:rsidRPr="00FF3CFC">
        <w:rPr>
          <w:rStyle w:val="a3"/>
          <w:rFonts w:ascii="Times New Roman" w:hAnsi="Times New Roman" w:cs="Times New Roman"/>
          <w:sz w:val="24"/>
          <w:szCs w:val="24"/>
        </w:rPr>
        <w:t>В.</w:t>
      </w:r>
      <w:r w:rsidR="00FF3CFC" w:rsidRPr="00FF3CFC">
        <w:rPr>
          <w:rFonts w:ascii="Times New Roman" w:hAnsi="Times New Roman" w:cs="Times New Roman"/>
          <w:sz w:val="24"/>
          <w:szCs w:val="24"/>
        </w:rPr>
        <w:t xml:space="preserve"> Синяки, ссадины на коже</w:t>
      </w:r>
    </w:p>
    <w:p w:rsidR="00FF3CFC" w:rsidRPr="00FF3CFC" w:rsidRDefault="00570373" w:rsidP="00FF3CFC">
      <w:pPr>
        <w:pStyle w:val="med-question"/>
        <w:rPr>
          <w:b/>
          <w:color w:val="000000"/>
        </w:rPr>
      </w:pPr>
      <w:r>
        <w:rPr>
          <w:b/>
          <w:color w:val="000000"/>
        </w:rPr>
        <w:t>9</w:t>
      </w:r>
      <w:r w:rsidR="00FF3CFC" w:rsidRPr="00FF3CFC">
        <w:rPr>
          <w:b/>
          <w:color w:val="000000"/>
        </w:rPr>
        <w:t>. Какова первая помощь при травме волосистой части головы?</w:t>
      </w:r>
    </w:p>
    <w:p w:rsidR="00FF3CFC" w:rsidRPr="00FF3CFC" w:rsidRDefault="00FF3CFC" w:rsidP="00FF3CFC">
      <w:pPr>
        <w:pStyle w:val="a4"/>
        <w:rPr>
          <w:color w:val="000000"/>
        </w:rPr>
      </w:pPr>
      <w:r w:rsidRPr="00FF3CFC">
        <w:rPr>
          <w:rStyle w:val="med-green"/>
          <w:color w:val="000000"/>
        </w:rPr>
        <w:t>1</w:t>
      </w:r>
      <w:proofErr w:type="gramStart"/>
      <w:r w:rsidRPr="00FF3CFC">
        <w:rPr>
          <w:color w:val="000000"/>
        </w:rPr>
        <w:t xml:space="preserve"> Н</w:t>
      </w:r>
      <w:proofErr w:type="gramEnd"/>
      <w:r w:rsidRPr="00FF3CFC">
        <w:rPr>
          <w:color w:val="000000"/>
        </w:rPr>
        <w:t>аложить импровизированную шейную шину. К ране волосистой части головы приложить давящую повязку из стерильного бинта, пострадавшего уложить на бок с согнутыми в коленях ногами, к голове приложить холод.</w:t>
      </w:r>
    </w:p>
    <w:p w:rsidR="00FF3CFC" w:rsidRPr="00FF3CFC" w:rsidRDefault="00FF3CFC" w:rsidP="00FF3CFC">
      <w:pPr>
        <w:pStyle w:val="a4"/>
        <w:rPr>
          <w:color w:val="000000"/>
        </w:rPr>
      </w:pPr>
      <w:r w:rsidRPr="00FF3CFC">
        <w:rPr>
          <w:rStyle w:val="med-red"/>
          <w:color w:val="000000"/>
        </w:rPr>
        <w:t>2</w:t>
      </w:r>
      <w:proofErr w:type="gramStart"/>
      <w:r w:rsidRPr="00FF3CFC">
        <w:rPr>
          <w:color w:val="000000"/>
        </w:rPr>
        <w:t xml:space="preserve"> Н</w:t>
      </w:r>
      <w:proofErr w:type="gramEnd"/>
      <w:r w:rsidRPr="00FF3CFC">
        <w:rPr>
          <w:color w:val="000000"/>
        </w:rPr>
        <w:t>аложить импровизированную шейную шину, на рану наложить стерильный ватный тампон, пострадавшего уложить на спину, приподняв ноги. К голове приложить холод.</w:t>
      </w:r>
    </w:p>
    <w:p w:rsidR="00FF3CFC" w:rsidRPr="00FF3CFC" w:rsidRDefault="00FF3CFC" w:rsidP="00FF3CFC">
      <w:pPr>
        <w:pStyle w:val="a4"/>
        <w:rPr>
          <w:color w:val="000000"/>
        </w:rPr>
      </w:pPr>
      <w:r w:rsidRPr="00FF3CFC">
        <w:rPr>
          <w:rStyle w:val="med-red"/>
          <w:color w:val="000000"/>
        </w:rPr>
        <w:t>3</w:t>
      </w:r>
      <w:r w:rsidRPr="00FF3CFC">
        <w:rPr>
          <w:color w:val="000000"/>
        </w:rPr>
        <w:t xml:space="preserve"> Шейную шину не накладывать, рану заклеить медицинским пластырем, пострадавшего уложить на бок только в случае потери им сознания.</w:t>
      </w:r>
    </w:p>
    <w:p w:rsidR="00FF3CFC" w:rsidRPr="00FF3CFC" w:rsidRDefault="00570373" w:rsidP="00FF3CFC">
      <w:pPr>
        <w:pStyle w:val="med-question"/>
        <w:rPr>
          <w:b/>
          <w:color w:val="000000"/>
        </w:rPr>
      </w:pPr>
      <w:r>
        <w:rPr>
          <w:b/>
          <w:color w:val="000000"/>
        </w:rPr>
        <w:t>10</w:t>
      </w:r>
      <w:r w:rsidR="00FF3CFC" w:rsidRPr="00FF3CFC">
        <w:rPr>
          <w:b/>
          <w:color w:val="000000"/>
        </w:rPr>
        <w:t>. При открытом переломе конечностей, сопровождающемся кровотечением, первую помощь начинают:</w:t>
      </w:r>
    </w:p>
    <w:p w:rsidR="00FF3CFC" w:rsidRPr="00FF3CFC" w:rsidRDefault="00FF3CFC" w:rsidP="00FF3CFC">
      <w:pPr>
        <w:pStyle w:val="a4"/>
        <w:rPr>
          <w:color w:val="000000"/>
        </w:rPr>
      </w:pPr>
      <w:r w:rsidRPr="00FF3CFC">
        <w:rPr>
          <w:rStyle w:val="med-red"/>
          <w:color w:val="000000"/>
        </w:rPr>
        <w:t>1</w:t>
      </w:r>
      <w:proofErr w:type="gramStart"/>
      <w:r w:rsidRPr="00FF3CFC">
        <w:rPr>
          <w:color w:val="000000"/>
        </w:rPr>
        <w:t xml:space="preserve"> С</w:t>
      </w:r>
      <w:proofErr w:type="gramEnd"/>
      <w:r w:rsidRPr="00FF3CFC">
        <w:rPr>
          <w:color w:val="000000"/>
        </w:rPr>
        <w:t xml:space="preserve"> наложения импровизированной шины.</w:t>
      </w:r>
    </w:p>
    <w:p w:rsidR="00FF3CFC" w:rsidRPr="00FF3CFC" w:rsidRDefault="00FF3CFC" w:rsidP="00FF3CFC">
      <w:pPr>
        <w:pStyle w:val="a4"/>
        <w:rPr>
          <w:color w:val="000000"/>
        </w:rPr>
      </w:pPr>
      <w:r w:rsidRPr="00FF3CFC">
        <w:rPr>
          <w:rStyle w:val="med-green"/>
          <w:color w:val="000000"/>
        </w:rPr>
        <w:t>2</w:t>
      </w:r>
      <w:proofErr w:type="gramStart"/>
      <w:r w:rsidRPr="00FF3CFC">
        <w:rPr>
          <w:color w:val="000000"/>
        </w:rPr>
        <w:t xml:space="preserve"> С</w:t>
      </w:r>
      <w:proofErr w:type="gramEnd"/>
      <w:r w:rsidRPr="00FF3CFC">
        <w:rPr>
          <w:color w:val="000000"/>
        </w:rPr>
        <w:t xml:space="preserve"> наложения жгута выше раны на месте перелома.</w:t>
      </w:r>
    </w:p>
    <w:p w:rsidR="00FF3CFC" w:rsidRPr="00FF3CFC" w:rsidRDefault="00FF3CFC" w:rsidP="00FF3CFC">
      <w:pPr>
        <w:pStyle w:val="a4"/>
        <w:rPr>
          <w:color w:val="000000"/>
        </w:rPr>
      </w:pPr>
      <w:r w:rsidRPr="00FF3CFC">
        <w:rPr>
          <w:rStyle w:val="med-red"/>
          <w:color w:val="000000"/>
        </w:rPr>
        <w:t>3</w:t>
      </w:r>
      <w:proofErr w:type="gramStart"/>
      <w:r w:rsidRPr="00FF3CFC">
        <w:rPr>
          <w:color w:val="000000"/>
        </w:rPr>
        <w:t xml:space="preserve"> С</w:t>
      </w:r>
      <w:proofErr w:type="gramEnd"/>
      <w:r w:rsidRPr="00FF3CFC">
        <w:rPr>
          <w:color w:val="000000"/>
        </w:rPr>
        <w:t xml:space="preserve"> наложения давящей повязки.</w:t>
      </w:r>
    </w:p>
    <w:p w:rsidR="00FF3CFC" w:rsidRPr="00FF3CFC" w:rsidRDefault="00570373" w:rsidP="00FF3CFC">
      <w:pPr>
        <w:pStyle w:val="med-question"/>
        <w:rPr>
          <w:b/>
          <w:color w:val="000000"/>
        </w:rPr>
      </w:pPr>
      <w:r>
        <w:rPr>
          <w:b/>
          <w:color w:val="000000"/>
        </w:rPr>
        <w:t>11</w:t>
      </w:r>
      <w:r w:rsidR="00FF3CFC" w:rsidRPr="00FF3CFC">
        <w:rPr>
          <w:b/>
          <w:color w:val="000000"/>
        </w:rPr>
        <w:t>. О каких травмах у пострадавшего может свидетельствовать поза «лягушки» (ноги согнуты в коленях и разведены, а стопы развернуты подошвами друг к другу) и какую первую помощь необходимо при этом оказать?</w:t>
      </w:r>
    </w:p>
    <w:p w:rsidR="00FF3CFC" w:rsidRPr="00FF3CFC" w:rsidRDefault="00FF3CFC" w:rsidP="00FF3CFC">
      <w:pPr>
        <w:pStyle w:val="a4"/>
        <w:rPr>
          <w:color w:val="000000"/>
        </w:rPr>
      </w:pPr>
      <w:r w:rsidRPr="00FF3CFC">
        <w:rPr>
          <w:rStyle w:val="med-red"/>
          <w:color w:val="000000"/>
        </w:rPr>
        <w:t>1</w:t>
      </w:r>
      <w:proofErr w:type="gramStart"/>
      <w:r w:rsidRPr="00FF3CFC">
        <w:rPr>
          <w:color w:val="000000"/>
        </w:rPr>
        <w:t xml:space="preserve"> У</w:t>
      </w:r>
      <w:proofErr w:type="gramEnd"/>
      <w:r w:rsidRPr="00FF3CFC">
        <w:rPr>
          <w:color w:val="000000"/>
        </w:rPr>
        <w:t xml:space="preserve"> пострадавшего могут быть ушиб брюшной стенки, перелом лодыжки, перелом костей стопы. При первой помощи вытянуть ноги, наложить шины на обе ноги от голеностопного сустава до подмышки.</w:t>
      </w:r>
    </w:p>
    <w:p w:rsidR="00FF3CFC" w:rsidRPr="00FF3CFC" w:rsidRDefault="00FF3CFC" w:rsidP="00FF3CFC">
      <w:pPr>
        <w:pStyle w:val="a4"/>
        <w:rPr>
          <w:color w:val="000000"/>
        </w:rPr>
      </w:pPr>
      <w:r w:rsidRPr="00FF3CFC">
        <w:rPr>
          <w:rStyle w:val="med-green"/>
          <w:color w:val="000000"/>
        </w:rPr>
        <w:t>2</w:t>
      </w:r>
      <w:proofErr w:type="gramStart"/>
      <w:r w:rsidRPr="00FF3CFC">
        <w:rPr>
          <w:color w:val="000000"/>
        </w:rPr>
        <w:t xml:space="preserve"> У</w:t>
      </w:r>
      <w:proofErr w:type="gramEnd"/>
      <w:r w:rsidRPr="00FF3CFC">
        <w:rPr>
          <w:color w:val="000000"/>
        </w:rPr>
        <w:t xml:space="preserve"> пострадавшего могут быть перелом шейки бедра, костей таза, перелом позвоночника, повреждение внутренних органов малого таза, внутреннее кровотечение. Позу ему не менять, ноги не вытягивать, шины не накладывать. При первой помощи подложить под колени валик из мягкой ткани, к животу по возможности приложить холод.</w:t>
      </w:r>
    </w:p>
    <w:p w:rsidR="00FF3CFC" w:rsidRPr="00FF3CFC" w:rsidRDefault="00FF3CFC" w:rsidP="00FF3CFC">
      <w:pPr>
        <w:pStyle w:val="a4"/>
        <w:rPr>
          <w:color w:val="000000"/>
        </w:rPr>
      </w:pPr>
      <w:r w:rsidRPr="00FF3CFC">
        <w:rPr>
          <w:rStyle w:val="med-red"/>
          <w:color w:val="000000"/>
        </w:rPr>
        <w:t>3</w:t>
      </w:r>
      <w:proofErr w:type="gramStart"/>
      <w:r w:rsidRPr="00FF3CFC">
        <w:rPr>
          <w:color w:val="000000"/>
        </w:rPr>
        <w:t xml:space="preserve"> У</w:t>
      </w:r>
      <w:proofErr w:type="gramEnd"/>
      <w:r w:rsidRPr="00FF3CFC">
        <w:rPr>
          <w:color w:val="000000"/>
        </w:rPr>
        <w:t xml:space="preserve"> пострадавшего могут быть перелом костей голени и нижней трети бедра. При первой помощи наложить шины только на травмированную ногу </w:t>
      </w:r>
      <w:proofErr w:type="gramStart"/>
      <w:r w:rsidRPr="00FF3CFC">
        <w:rPr>
          <w:color w:val="000000"/>
        </w:rPr>
        <w:t>от</w:t>
      </w:r>
      <w:proofErr w:type="gramEnd"/>
      <w:r w:rsidRPr="00FF3CFC">
        <w:rPr>
          <w:color w:val="000000"/>
        </w:rPr>
        <w:t xml:space="preserve"> голеностопного до коленного сустава, не вытягивая ногу.</w:t>
      </w:r>
    </w:p>
    <w:p w:rsidR="00FF3CFC" w:rsidRPr="00FF3CFC" w:rsidRDefault="00570373" w:rsidP="00FF3CFC">
      <w:pPr>
        <w:pStyle w:val="med-question"/>
        <w:rPr>
          <w:b/>
          <w:color w:val="000000"/>
        </w:rPr>
      </w:pPr>
      <w:r>
        <w:rPr>
          <w:b/>
          <w:color w:val="000000"/>
        </w:rPr>
        <w:lastRenderedPageBreak/>
        <w:t>12</w:t>
      </w:r>
      <w:r w:rsidR="00FF3CFC" w:rsidRPr="00FF3CFC">
        <w:rPr>
          <w:b/>
          <w:color w:val="000000"/>
        </w:rPr>
        <w:t>. Как оказывается первая помощь при переломах конечностей, если отсутствуют транспортные шины и подручные средства для их изготовления?</w:t>
      </w:r>
    </w:p>
    <w:p w:rsidR="00FF3CFC" w:rsidRPr="00FF3CFC" w:rsidRDefault="00FF3CFC" w:rsidP="00FF3CFC">
      <w:pPr>
        <w:pStyle w:val="a4"/>
        <w:rPr>
          <w:color w:val="000000"/>
        </w:rPr>
      </w:pPr>
      <w:r w:rsidRPr="00FF3CFC">
        <w:rPr>
          <w:rStyle w:val="med-red"/>
          <w:color w:val="000000"/>
        </w:rPr>
        <w:t>1</w:t>
      </w:r>
      <w:r w:rsidRPr="00FF3CFC">
        <w:rPr>
          <w:color w:val="000000"/>
        </w:rPr>
        <w:t xml:space="preserve"> Верхнюю конечность, вытянутую вдоль тела, прибинтовывают к туловищу. Нижние конечности прибинтовывают друг к другу, проложив между ними мягкую ткань.</w:t>
      </w:r>
    </w:p>
    <w:p w:rsidR="00FF3CFC" w:rsidRPr="00FF3CFC" w:rsidRDefault="00FF3CFC" w:rsidP="00FF3CFC">
      <w:pPr>
        <w:pStyle w:val="a4"/>
        <w:rPr>
          <w:color w:val="000000"/>
        </w:rPr>
      </w:pPr>
      <w:r w:rsidRPr="00FF3CFC">
        <w:rPr>
          <w:rStyle w:val="med-green"/>
          <w:color w:val="000000"/>
        </w:rPr>
        <w:t>2</w:t>
      </w:r>
      <w:r w:rsidRPr="00FF3CFC">
        <w:rPr>
          <w:color w:val="000000"/>
        </w:rPr>
        <w:t xml:space="preserve"> Верхнюю конечность, согнутую в локте, подвешивают на косынке и прибинтовывают к туловищу. Нижние конечности прибинтовывают друг к другу, обязательно проложив между ними мягкую ткань.</w:t>
      </w:r>
    </w:p>
    <w:p w:rsidR="00FF3CFC" w:rsidRDefault="00FF3CFC" w:rsidP="00FF3CFC">
      <w:pPr>
        <w:pStyle w:val="a4"/>
        <w:rPr>
          <w:color w:val="000000"/>
        </w:rPr>
      </w:pPr>
      <w:r w:rsidRPr="00FF3CFC">
        <w:rPr>
          <w:rStyle w:val="med-red"/>
          <w:color w:val="000000"/>
        </w:rPr>
        <w:t>3</w:t>
      </w:r>
      <w:r w:rsidRPr="00FF3CFC">
        <w:rPr>
          <w:color w:val="000000"/>
        </w:rPr>
        <w:t xml:space="preserve"> Верхнюю конечность, согнутую в локте, подвешивают на косынке и прибинтовывают к туловищу. Нижние конечности плотно прижимают друг к другу и прибинтовывают.</w:t>
      </w:r>
    </w:p>
    <w:p w:rsidR="00913D34" w:rsidRPr="002F3ADF" w:rsidRDefault="00913D34" w:rsidP="00FF3CFC">
      <w:pPr>
        <w:pStyle w:val="a4"/>
        <w:rPr>
          <w:color w:val="333333"/>
        </w:rPr>
      </w:pPr>
      <w:r w:rsidRPr="00913D34">
        <w:rPr>
          <w:b/>
          <w:color w:val="333333"/>
        </w:rPr>
        <w:t>13. При повреждении шейного отдела позвоночника с целью транспортной иммобилизации используют</w:t>
      </w:r>
      <w:r w:rsidRPr="00913D34">
        <w:rPr>
          <w:b/>
          <w:color w:val="333333"/>
        </w:rPr>
        <w:br/>
      </w:r>
      <w:r w:rsidRPr="00913D34">
        <w:rPr>
          <w:color w:val="333333"/>
        </w:rPr>
        <w:t xml:space="preserve">1) ватно-марлевые кольца </w:t>
      </w:r>
      <w:proofErr w:type="spellStart"/>
      <w:r w:rsidRPr="00913D34">
        <w:rPr>
          <w:color w:val="333333"/>
        </w:rPr>
        <w:t>Дельбе</w:t>
      </w:r>
      <w:proofErr w:type="spellEnd"/>
      <w:r w:rsidRPr="00913D34">
        <w:rPr>
          <w:color w:val="333333"/>
        </w:rPr>
        <w:br/>
      </w:r>
      <w:r w:rsidRPr="002F3ADF">
        <w:rPr>
          <w:color w:val="333333"/>
        </w:rPr>
        <w:t>2) ватно-марлевый воротник Шанца</w:t>
      </w:r>
      <w:r w:rsidRPr="002F3ADF">
        <w:rPr>
          <w:color w:val="333333"/>
        </w:rPr>
        <w:br/>
        <w:t xml:space="preserve">3) шину </w:t>
      </w:r>
      <w:proofErr w:type="spellStart"/>
      <w:r w:rsidRPr="002F3ADF">
        <w:rPr>
          <w:color w:val="333333"/>
        </w:rPr>
        <w:t>Дитерихса</w:t>
      </w:r>
      <w:proofErr w:type="spellEnd"/>
      <w:r w:rsidRPr="002F3ADF">
        <w:rPr>
          <w:color w:val="333333"/>
        </w:rPr>
        <w:br/>
        <w:t>4) крестообразную повязку</w:t>
      </w:r>
    </w:p>
    <w:p w:rsidR="00913D34" w:rsidRPr="002F3ADF" w:rsidRDefault="00913D34" w:rsidP="00FF3CFC">
      <w:pPr>
        <w:pStyle w:val="a4"/>
        <w:rPr>
          <w:color w:val="333333"/>
        </w:rPr>
      </w:pPr>
      <w:r w:rsidRPr="002F3ADF">
        <w:rPr>
          <w:b/>
          <w:color w:val="333333"/>
        </w:rPr>
        <w:t>14. При сохраненной целостности кожи определяется локальная боль, крепитация и деформация конечности, можно предположить</w:t>
      </w:r>
      <w:r w:rsidRPr="002F3ADF">
        <w:rPr>
          <w:b/>
          <w:color w:val="333333"/>
        </w:rPr>
        <w:br/>
      </w:r>
      <w:r w:rsidRPr="002F3ADF">
        <w:rPr>
          <w:color w:val="333333"/>
        </w:rPr>
        <w:t>1) повреждение связочного аппарата</w:t>
      </w:r>
      <w:r w:rsidRPr="002F3ADF">
        <w:rPr>
          <w:color w:val="333333"/>
        </w:rPr>
        <w:br/>
        <w:t>2) ушиб мягких тканей</w:t>
      </w:r>
      <w:r w:rsidRPr="002F3ADF">
        <w:rPr>
          <w:color w:val="333333"/>
        </w:rPr>
        <w:br/>
        <w:t>3) вывих</w:t>
      </w:r>
      <w:r w:rsidRPr="002F3ADF">
        <w:rPr>
          <w:color w:val="333333"/>
        </w:rPr>
        <w:br/>
        <w:t>4) закрытый перелом</w:t>
      </w:r>
    </w:p>
    <w:p w:rsidR="00913D34" w:rsidRPr="00913D34" w:rsidRDefault="00913D34" w:rsidP="00FF3CFC">
      <w:pPr>
        <w:pStyle w:val="a4"/>
        <w:rPr>
          <w:color w:val="000000"/>
        </w:rPr>
      </w:pPr>
      <w:r w:rsidRPr="002F3ADF">
        <w:rPr>
          <w:b/>
          <w:color w:val="333333"/>
        </w:rPr>
        <w:t>15. Патологическим называется вывих</w:t>
      </w:r>
      <w:r w:rsidRPr="002F3ADF">
        <w:rPr>
          <w:b/>
          <w:color w:val="333333"/>
        </w:rPr>
        <w:br/>
      </w:r>
      <w:r w:rsidRPr="002F3ADF">
        <w:rPr>
          <w:color w:val="333333"/>
        </w:rPr>
        <w:t>1) врожденный</w:t>
      </w:r>
      <w:r w:rsidRPr="002F3ADF">
        <w:rPr>
          <w:color w:val="333333"/>
        </w:rPr>
        <w:br/>
        <w:t>2) при травме</w:t>
      </w:r>
      <w:r w:rsidRPr="002F3ADF">
        <w:rPr>
          <w:color w:val="333333"/>
        </w:rPr>
        <w:br/>
        <w:t>3) при разрушении кости</w:t>
      </w:r>
      <w:r w:rsidRPr="002F3ADF">
        <w:rPr>
          <w:color w:val="333333"/>
        </w:rPr>
        <w:br/>
        <w:t>4) «застарелый</w:t>
      </w:r>
      <w:r w:rsidRPr="00913D34">
        <w:rPr>
          <w:color w:val="333333"/>
        </w:rPr>
        <w:t>»</w:t>
      </w:r>
    </w:p>
    <w:p w:rsidR="0033720A" w:rsidRDefault="0033720A" w:rsidP="00FF3CFC">
      <w:pPr>
        <w:spacing w:line="240" w:lineRule="auto"/>
        <w:rPr>
          <w:rFonts w:ascii="Times New Roman" w:hAnsi="Times New Roman" w:cs="Times New Roman"/>
          <w:sz w:val="24"/>
          <w:szCs w:val="24"/>
        </w:rPr>
      </w:pPr>
    </w:p>
    <w:p w:rsidR="00913D34" w:rsidRPr="00FF3CFC" w:rsidRDefault="00913D34" w:rsidP="00FF3CFC">
      <w:pPr>
        <w:spacing w:line="240" w:lineRule="auto"/>
        <w:rPr>
          <w:rFonts w:ascii="Times New Roman" w:hAnsi="Times New Roman" w:cs="Times New Roman"/>
          <w:sz w:val="24"/>
          <w:szCs w:val="24"/>
        </w:rPr>
      </w:pPr>
      <w:bookmarkStart w:id="0" w:name="_GoBack"/>
      <w:bookmarkEnd w:id="0"/>
    </w:p>
    <w:sectPr w:rsidR="00913D34" w:rsidRPr="00FF3CFC" w:rsidSect="00FE379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4E2ADB"/>
    <w:rsid w:val="002F3ADF"/>
    <w:rsid w:val="0033720A"/>
    <w:rsid w:val="004E2ADB"/>
    <w:rsid w:val="00570373"/>
    <w:rsid w:val="00913D34"/>
    <w:rsid w:val="009B3C66"/>
    <w:rsid w:val="00BF5F53"/>
    <w:rsid w:val="00DD7F6A"/>
    <w:rsid w:val="00E83D8A"/>
    <w:rsid w:val="00FE379C"/>
    <w:rsid w:val="00FF3CF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3CF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FF3CFC"/>
    <w:rPr>
      <w:b/>
      <w:bCs/>
    </w:rPr>
  </w:style>
  <w:style w:type="paragraph" w:styleId="a4">
    <w:name w:val="Normal (Web)"/>
    <w:basedOn w:val="a"/>
    <w:uiPriority w:val="99"/>
    <w:semiHidden/>
    <w:unhideWhenUsed/>
    <w:rsid w:val="00FF3CFC"/>
    <w:pPr>
      <w:spacing w:before="100" w:beforeAutospacing="1" w:after="240" w:line="240" w:lineRule="auto"/>
    </w:pPr>
    <w:rPr>
      <w:rFonts w:ascii="Times New Roman" w:eastAsia="Times New Roman" w:hAnsi="Times New Roman" w:cs="Times New Roman"/>
      <w:sz w:val="24"/>
      <w:szCs w:val="24"/>
      <w:lang w:eastAsia="ru-RU"/>
    </w:rPr>
  </w:style>
  <w:style w:type="paragraph" w:customStyle="1" w:styleId="med-question">
    <w:name w:val="med-question"/>
    <w:basedOn w:val="a"/>
    <w:rsid w:val="00FF3CFC"/>
    <w:pPr>
      <w:spacing w:before="100" w:beforeAutospacing="1" w:after="240" w:line="240" w:lineRule="auto"/>
    </w:pPr>
    <w:rPr>
      <w:rFonts w:ascii="Times New Roman" w:eastAsia="Times New Roman" w:hAnsi="Times New Roman" w:cs="Times New Roman"/>
      <w:sz w:val="24"/>
      <w:szCs w:val="24"/>
      <w:lang w:eastAsia="ru-RU"/>
    </w:rPr>
  </w:style>
  <w:style w:type="character" w:customStyle="1" w:styleId="med-green">
    <w:name w:val="med-green"/>
    <w:basedOn w:val="a0"/>
    <w:rsid w:val="00FF3CFC"/>
  </w:style>
  <w:style w:type="character" w:customStyle="1" w:styleId="med-red">
    <w:name w:val="med-red"/>
    <w:basedOn w:val="a0"/>
    <w:rsid w:val="00FF3C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3CF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FF3CFC"/>
    <w:rPr>
      <w:b/>
      <w:bCs/>
    </w:rPr>
  </w:style>
  <w:style w:type="paragraph" w:styleId="a4">
    <w:name w:val="Normal (Web)"/>
    <w:basedOn w:val="a"/>
    <w:uiPriority w:val="99"/>
    <w:semiHidden/>
    <w:unhideWhenUsed/>
    <w:rsid w:val="00FF3CFC"/>
    <w:pPr>
      <w:spacing w:before="100" w:beforeAutospacing="1" w:after="240" w:line="240" w:lineRule="auto"/>
    </w:pPr>
    <w:rPr>
      <w:rFonts w:ascii="Times New Roman" w:eastAsia="Times New Roman" w:hAnsi="Times New Roman" w:cs="Times New Roman"/>
      <w:sz w:val="24"/>
      <w:szCs w:val="24"/>
      <w:lang w:eastAsia="ru-RU"/>
    </w:rPr>
  </w:style>
  <w:style w:type="paragraph" w:customStyle="1" w:styleId="med-question">
    <w:name w:val="med-question"/>
    <w:basedOn w:val="a"/>
    <w:rsid w:val="00FF3CFC"/>
    <w:pPr>
      <w:spacing w:before="100" w:beforeAutospacing="1" w:after="240" w:line="240" w:lineRule="auto"/>
    </w:pPr>
    <w:rPr>
      <w:rFonts w:ascii="Times New Roman" w:eastAsia="Times New Roman" w:hAnsi="Times New Roman" w:cs="Times New Roman"/>
      <w:sz w:val="24"/>
      <w:szCs w:val="24"/>
      <w:lang w:eastAsia="ru-RU"/>
    </w:rPr>
  </w:style>
  <w:style w:type="character" w:customStyle="1" w:styleId="med-green">
    <w:name w:val="med-green"/>
    <w:basedOn w:val="a0"/>
    <w:rsid w:val="00FF3CFC"/>
  </w:style>
  <w:style w:type="character" w:customStyle="1" w:styleId="med-red">
    <w:name w:val="med-red"/>
    <w:basedOn w:val="a0"/>
    <w:rsid w:val="00FF3C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3</Pages>
  <Words>910</Words>
  <Characters>5187</Characters>
  <Application>Microsoft Office Word</Application>
  <DocSecurity>0</DocSecurity>
  <Lines>43</Lines>
  <Paragraphs>12</Paragraphs>
  <ScaleCrop>false</ScaleCrop>
  <Company>SPecialiST RePack</Company>
  <LinksUpToDate>false</LinksUpToDate>
  <CharactersWithSpaces>6085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Директор</dc:creator>
  <cp:keywords/>
  <dc:description/>
  <cp:lastModifiedBy>работа</cp:lastModifiedBy>
  <cp:revision>9</cp:revision>
  <dcterms:created xsi:type="dcterms:W3CDTF">2016-11-07T10:31:00Z</dcterms:created>
  <dcterms:modified xsi:type="dcterms:W3CDTF">2020-04-11T08:00:00Z</dcterms:modified>
</cp:coreProperties>
</file>