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A3" w:rsidRDefault="00FC69A3" w:rsidP="00FC69A3">
      <w:pPr>
        <w:pStyle w:val="a6"/>
        <w:spacing w:before="66"/>
        <w:ind w:left="859" w:right="931"/>
        <w:jc w:val="center"/>
      </w:pPr>
      <w:r>
        <w:rPr>
          <w:sz w:val="20"/>
          <w:szCs w:val="20"/>
        </w:rPr>
        <w:t xml:space="preserve">                       </w:t>
      </w:r>
      <w:r w:rsidR="005C485A">
        <w:t>ЗАДАНИЕ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</w:p>
    <w:p w:rsidR="00FC69A3" w:rsidRDefault="00FC69A3" w:rsidP="00FC69A3">
      <w:pPr>
        <w:pStyle w:val="a6"/>
        <w:rPr>
          <w:sz w:val="26"/>
        </w:rPr>
      </w:pPr>
    </w:p>
    <w:p w:rsidR="00FC69A3" w:rsidRPr="00515FF6" w:rsidRDefault="00FC69A3" w:rsidP="00FC69A3">
      <w:pPr>
        <w:pStyle w:val="a4"/>
        <w:widowControl w:val="0"/>
        <w:numPr>
          <w:ilvl w:val="0"/>
          <w:numId w:val="9"/>
        </w:numPr>
        <w:tabs>
          <w:tab w:val="left" w:pos="1333"/>
        </w:tabs>
        <w:autoSpaceDE w:val="0"/>
        <w:autoSpaceDN w:val="0"/>
        <w:spacing w:before="210" w:after="0" w:line="240" w:lineRule="auto"/>
        <w:ind w:right="407" w:firstLine="707"/>
        <w:contextualSpacing w:val="0"/>
        <w:jc w:val="both"/>
        <w:rPr>
          <w:rFonts w:ascii="Times New Roman" w:hAnsi="Times New Roman" w:cs="Times New Roman"/>
          <w:i/>
          <w:sz w:val="24"/>
        </w:rPr>
      </w:pPr>
      <w:bookmarkStart w:id="0" w:name="_bookmark2"/>
      <w:bookmarkEnd w:id="0"/>
      <w:r w:rsidRPr="0050316E">
        <w:rPr>
          <w:rFonts w:ascii="Times New Roman" w:hAnsi="Times New Roman" w:cs="Times New Roman"/>
          <w:i/>
          <w:sz w:val="24"/>
        </w:rPr>
        <w:t>Задания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учебной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практики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по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МДК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01.01.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«Основы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организации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и</w:t>
      </w:r>
      <w:r w:rsidRPr="005031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функционирования</w:t>
      </w:r>
      <w:r w:rsidRPr="0050316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бюджетной</w:t>
      </w:r>
      <w:r w:rsidRPr="0050316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системы</w:t>
      </w:r>
      <w:r w:rsidRPr="0050316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0316E">
        <w:rPr>
          <w:rFonts w:ascii="Times New Roman" w:hAnsi="Times New Roman" w:cs="Times New Roman"/>
          <w:i/>
          <w:sz w:val="24"/>
        </w:rPr>
        <w:t>Российской Федерации»</w:t>
      </w:r>
    </w:p>
    <w:p w:rsidR="00FC69A3" w:rsidRPr="00FC69A3" w:rsidRDefault="00FC69A3" w:rsidP="00FC69A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11715">
        <w:rPr>
          <w:rFonts w:ascii="Times New Roman" w:hAnsi="Times New Roman" w:cs="Times New Roman"/>
          <w:b/>
          <w:sz w:val="28"/>
          <w:szCs w:val="28"/>
        </w:rPr>
        <w:t>Задание 1.1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</w:rPr>
        <w:t>роанализировать основные параметры федерального бюджета.</w:t>
      </w:r>
    </w:p>
    <w:p w:rsidR="00FC69A3" w:rsidRDefault="00FC69A3" w:rsidP="00FC69A3">
      <w:pPr>
        <w:shd w:val="clear" w:color="auto" w:fill="FFFFFF"/>
        <w:spacing w:after="0" w:line="240" w:lineRule="auto"/>
        <w:ind w:left="1985" w:hanging="1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показат</w:t>
      </w:r>
      <w:r w:rsidR="005C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федерального бюджета за 2023-2028 г., </w:t>
      </w:r>
      <w:proofErr w:type="spellStart"/>
      <w:r w:rsidR="005C485A">
        <w:rPr>
          <w:rFonts w:ascii="Times New Roman" w:eastAsia="Times New Roman" w:hAnsi="Times New Roman" w:cs="Times New Roman"/>
          <w:color w:val="000000"/>
          <w:sz w:val="28"/>
          <w:szCs w:val="28"/>
        </w:rPr>
        <w:t>трл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руб.</w:t>
      </w:r>
    </w:p>
    <w:p w:rsidR="00FC69A3" w:rsidRPr="00B9403B" w:rsidRDefault="00FC69A3" w:rsidP="00FC69A3">
      <w:pPr>
        <w:shd w:val="clear" w:color="auto" w:fill="FFFFFF"/>
        <w:spacing w:after="0" w:line="240" w:lineRule="auto"/>
        <w:ind w:left="1985" w:hanging="1559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FC69A3" w:rsidRPr="000624E8" w:rsidRDefault="00FC69A3" w:rsidP="00FC69A3">
      <w:pPr>
        <w:shd w:val="clear" w:color="auto" w:fill="FFFFFF"/>
        <w:spacing w:after="0" w:line="240" w:lineRule="auto"/>
        <w:ind w:left="1985" w:hanging="1559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W w:w="96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5"/>
        <w:gridCol w:w="1134"/>
        <w:gridCol w:w="992"/>
        <w:gridCol w:w="992"/>
        <w:gridCol w:w="1134"/>
        <w:gridCol w:w="851"/>
        <w:gridCol w:w="850"/>
        <w:gridCol w:w="851"/>
        <w:gridCol w:w="850"/>
      </w:tblGrid>
      <w:tr w:rsidR="00FC69A3" w:rsidTr="00FC69A3"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Показатели/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к 2023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087BA0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087BA0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087BA0" w:rsidRDefault="005C485A" w:rsidP="00125919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к 2026</w:t>
            </w:r>
            <w:r w:rsidR="00FC69A3" w:rsidRPr="0008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C69A3" w:rsidTr="00FC69A3"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9A3" w:rsidTr="00FC69A3"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1E1E1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9A3" w:rsidTr="00FC69A3">
        <w:trPr>
          <w:trHeight w:val="27"/>
        </w:trPr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(</w:t>
            </w:r>
            <w:proofErr w:type="spellStart"/>
            <w:r w:rsidRPr="00B94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профицит</w:t>
            </w:r>
            <w:proofErr w:type="spellEnd"/>
            <w:r w:rsidRPr="00B94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бюджета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B9403B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B9403B" w:rsidRDefault="00FC69A3" w:rsidP="00125919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69A3" w:rsidRPr="00B9403B" w:rsidRDefault="00FC69A3" w:rsidP="00FC69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C69A3" w:rsidRDefault="00FC69A3" w:rsidP="00FC69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</w:t>
      </w:r>
    </w:p>
    <w:p w:rsidR="00FC69A3" w:rsidRPr="00FC69A3" w:rsidRDefault="00FC69A3" w:rsidP="00FC69A3">
      <w:pPr>
        <w:shd w:val="clear" w:color="auto" w:fill="FFFFFF"/>
        <w:spacing w:after="0" w:line="360" w:lineRule="auto"/>
        <w:ind w:left="2268"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6">
        <w:rPr>
          <w:rFonts w:ascii="Times New Roman" w:eastAsia="Times New Roman" w:hAnsi="Times New Roman" w:cs="Times New Roman"/>
          <w:sz w:val="28"/>
          <w:szCs w:val="28"/>
        </w:rPr>
        <w:t>Таблица 2</w:t>
      </w:r>
      <w:r w:rsidRPr="00515FF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515F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5FF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Информация об исполнении федерального бюджета</w:t>
      </w:r>
      <w:r w:rsidRPr="00515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485A">
        <w:rPr>
          <w:rFonts w:ascii="Times New Roman" w:eastAsia="Times New Roman" w:hAnsi="Times New Roman" w:cs="Times New Roman"/>
          <w:sz w:val="28"/>
          <w:szCs w:val="28"/>
        </w:rPr>
        <w:t>2023-2025</w:t>
      </w:r>
      <w:r w:rsidRPr="00515FF6">
        <w:rPr>
          <w:rFonts w:ascii="Times New Roman" w:eastAsia="Times New Roman" w:hAnsi="Times New Roman" w:cs="Times New Roman"/>
          <w:sz w:val="28"/>
          <w:szCs w:val="28"/>
        </w:rPr>
        <w:t xml:space="preserve"> годы, млрд. </w:t>
      </w:r>
      <w:proofErr w:type="spellStart"/>
      <w:r w:rsidRPr="00515FF6">
        <w:rPr>
          <w:rFonts w:ascii="Times New Roman" w:eastAsia="Times New Roman" w:hAnsi="Times New Roman" w:cs="Times New Roman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End"/>
    </w:p>
    <w:p w:rsidR="00FC69A3" w:rsidRPr="001A14E7" w:rsidRDefault="00FC69A3" w:rsidP="00FC69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W w:w="98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1417"/>
        <w:gridCol w:w="1276"/>
        <w:gridCol w:w="1276"/>
        <w:gridCol w:w="1559"/>
        <w:gridCol w:w="1566"/>
      </w:tblGrid>
      <w:tr w:rsidR="00FC69A3" w:rsidRPr="00AB436D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AB436D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Показатели/</w:t>
            </w:r>
          </w:p>
          <w:p w:rsidR="00FC69A3" w:rsidRPr="00AB436D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AB436D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FC69A3" w:rsidRPr="00AB4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AB436D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AB436D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FC69A3" w:rsidRPr="00AB4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AB436D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AB436D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FC69A3" w:rsidRPr="00AB4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C69A3" w:rsidRPr="00AB436D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Default="005C485A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за 2023-2025</w:t>
            </w:r>
            <w:r w:rsidR="00FC69A3" w:rsidRPr="00353E5F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FC6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69A3" w:rsidRPr="00353E5F">
              <w:rPr>
                <w:rFonts w:ascii="Times New Roman" w:hAnsi="Times New Roman" w:cs="Times New Roman"/>
                <w:sz w:val="24"/>
                <w:szCs w:val="24"/>
              </w:rPr>
              <w:t>, млн. руб.</w:t>
            </w: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AB436D" w:rsidRDefault="005C485A" w:rsidP="00FC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роста за 2023-2025</w:t>
            </w:r>
            <w:r w:rsidR="00FC69A3" w:rsidRPr="00353E5F">
              <w:rPr>
                <w:rFonts w:ascii="Times New Roman" w:hAnsi="Times New Roman" w:cs="Times New Roman"/>
                <w:sz w:val="24"/>
                <w:szCs w:val="24"/>
              </w:rPr>
              <w:t xml:space="preserve"> гг., %</w:t>
            </w: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B3">
              <w:rPr>
                <w:rStyle w:val="a8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Доходы, всего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rPr>
          <w:trHeight w:val="186"/>
        </w:trPr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Нефтегазовые доходы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4B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Ненефтегазовые</w:t>
            </w:r>
            <w:proofErr w:type="spellEnd"/>
            <w:r w:rsidRPr="002374B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доходы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4B3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t>Связанные</w:t>
            </w:r>
            <w:proofErr w:type="gramEnd"/>
            <w:r w:rsidRPr="002374B3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t xml:space="preserve"> с внутренним производством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НДС (внутренний)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4B3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t>Связанные</w:t>
            </w:r>
            <w:proofErr w:type="gramEnd"/>
            <w:r w:rsidRPr="002374B3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t xml:space="preserve"> с импортом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НДС на ввозимые товары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Акцизы на ввозимые товары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Ввозные пошлины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доходы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Style w:val="a8"/>
                <w:rFonts w:ascii="Times New Roman" w:hAnsi="Times New Roman" w:cs="Times New Roman"/>
                <w:sz w:val="24"/>
                <w:szCs w:val="24"/>
                <w:u w:val="single"/>
              </w:rPr>
              <w:t>Расходы, всего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rPr>
          <w:trHeight w:val="500"/>
        </w:trPr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и средства массовой информации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50316E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5031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Дефицит</w:t>
            </w:r>
            <w:proofErr w:type="gramStart"/>
            <w:r w:rsidRPr="005031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(-)/</w:t>
            </w:r>
            <w:proofErr w:type="spellStart"/>
            <w:proofErr w:type="gramEnd"/>
            <w:r w:rsidRPr="005031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Профицит</w:t>
            </w:r>
            <w:proofErr w:type="spellEnd"/>
            <w:r w:rsidRPr="005031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(+)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FD5685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D568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Ненефтегазовый</w:t>
            </w:r>
            <w:proofErr w:type="spellEnd"/>
            <w:r w:rsidRPr="00FD568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дефицит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50316E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5031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Источники финансирования дефицита федерального бюджета - всего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FD5685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568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Источники внутреннего финансирования дефицита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A3" w:rsidRPr="002374B3" w:rsidTr="00FC69A3">
        <w:trPr>
          <w:trHeight w:val="781"/>
        </w:trPr>
        <w:tc>
          <w:tcPr>
            <w:tcW w:w="2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FD5685" w:rsidRDefault="00FC69A3" w:rsidP="00125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5685">
              <w:rPr>
                <w:rFonts w:ascii="Times New Roman" w:hAnsi="Times New Roman" w:cs="Times New Roman"/>
                <w:iCs/>
                <w:sz w:val="24"/>
                <w:szCs w:val="24"/>
              </w:rPr>
              <w:t>Источники внешнего финансирования дефицита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FC69A3" w:rsidRPr="002374B3" w:rsidRDefault="00FC69A3" w:rsidP="0012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9A3" w:rsidRPr="002374B3" w:rsidRDefault="00FC69A3" w:rsidP="00FC69A3">
            <w:pPr>
              <w:spacing w:after="0" w:line="240" w:lineRule="auto"/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69A3" w:rsidRPr="002374B3" w:rsidRDefault="00FC69A3" w:rsidP="00FC6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B3">
        <w:rPr>
          <w:rFonts w:ascii="Times New Roman" w:eastAsia="Times New Roman" w:hAnsi="Times New Roman" w:cs="Times New Roman"/>
          <w:sz w:val="24"/>
          <w:szCs w:val="24"/>
        </w:rPr>
        <w:t>Вывод:</w:t>
      </w:r>
    </w:p>
    <w:sectPr w:rsidR="00FC69A3" w:rsidRPr="002374B3" w:rsidSect="00D2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500"/>
    <w:multiLevelType w:val="multilevel"/>
    <w:tmpl w:val="E726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04F33"/>
    <w:multiLevelType w:val="hybridMultilevel"/>
    <w:tmpl w:val="FD4293F6"/>
    <w:lvl w:ilvl="0" w:tplc="A8FEC9C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F3262"/>
    <w:multiLevelType w:val="multilevel"/>
    <w:tmpl w:val="3C2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707FE"/>
    <w:multiLevelType w:val="hybridMultilevel"/>
    <w:tmpl w:val="B2502128"/>
    <w:lvl w:ilvl="0" w:tplc="4A02C2F8">
      <w:start w:val="1"/>
      <w:numFmt w:val="upperRoman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lang w:val="ru-RU" w:eastAsia="en-US" w:bidi="ar-SA"/>
      </w:rPr>
    </w:lvl>
  </w:abstractNum>
  <w:abstractNum w:abstractNumId="4">
    <w:nsid w:val="41FA4851"/>
    <w:multiLevelType w:val="multilevel"/>
    <w:tmpl w:val="1F4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C3C48"/>
    <w:multiLevelType w:val="multilevel"/>
    <w:tmpl w:val="8B2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D42BD"/>
    <w:multiLevelType w:val="multilevel"/>
    <w:tmpl w:val="1AE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F17519"/>
    <w:multiLevelType w:val="hybridMultilevel"/>
    <w:tmpl w:val="E56E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164"/>
    <w:rsid w:val="0008332B"/>
    <w:rsid w:val="00120F7B"/>
    <w:rsid w:val="001E6DF8"/>
    <w:rsid w:val="00450683"/>
    <w:rsid w:val="00500154"/>
    <w:rsid w:val="005C485A"/>
    <w:rsid w:val="006F7CD4"/>
    <w:rsid w:val="007E7FCF"/>
    <w:rsid w:val="00930E31"/>
    <w:rsid w:val="00A656C9"/>
    <w:rsid w:val="00A72C8B"/>
    <w:rsid w:val="00C73204"/>
    <w:rsid w:val="00D224E1"/>
    <w:rsid w:val="00E54A48"/>
    <w:rsid w:val="00F170DF"/>
    <w:rsid w:val="00F66FE2"/>
    <w:rsid w:val="00FC69A3"/>
    <w:rsid w:val="00FD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1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0164"/>
    <w:pPr>
      <w:ind w:left="720"/>
      <w:contextualSpacing/>
    </w:pPr>
  </w:style>
  <w:style w:type="table" w:styleId="a5">
    <w:name w:val="Table Grid"/>
    <w:basedOn w:val="a1"/>
    <w:uiPriority w:val="59"/>
    <w:rsid w:val="00FD0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unhideWhenUsed/>
    <w:qFormat/>
    <w:rsid w:val="00A65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656C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656C9"/>
    <w:rPr>
      <w:b/>
      <w:bCs/>
    </w:rPr>
  </w:style>
  <w:style w:type="character" w:styleId="a9">
    <w:name w:val="Emphasis"/>
    <w:basedOn w:val="a0"/>
    <w:uiPriority w:val="20"/>
    <w:qFormat/>
    <w:rsid w:val="00A656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dcterms:created xsi:type="dcterms:W3CDTF">2021-03-17T08:04:00Z</dcterms:created>
  <dcterms:modified xsi:type="dcterms:W3CDTF">2026-03-13T05:48:00Z</dcterms:modified>
</cp:coreProperties>
</file>