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B56" w:rsidRDefault="00442A90" w:rsidP="00637B56">
      <w:pPr>
        <w:jc w:val="center"/>
        <w:rPr>
          <w:rFonts w:ascii="Bold" w:hAnsi="Bold"/>
          <w:b/>
          <w:bCs/>
          <w:color w:val="000000"/>
          <w:sz w:val="28"/>
          <w:szCs w:val="28"/>
        </w:rPr>
      </w:pPr>
      <w:r>
        <w:rPr>
          <w:rStyle w:val="fontstyle01"/>
        </w:rPr>
        <w:t>ТИПОВЫЕ НАРУШЕНИЯ ТЕРМОРЕГУЛЯЦИИ.</w:t>
      </w:r>
      <w:r>
        <w:rPr>
          <w:rFonts w:ascii="Bold" w:hAnsi="Bold"/>
          <w:b/>
          <w:bCs/>
          <w:color w:val="000000"/>
          <w:sz w:val="28"/>
          <w:szCs w:val="28"/>
        </w:rPr>
        <w:br/>
      </w:r>
      <w:r>
        <w:rPr>
          <w:rStyle w:val="fontstyle01"/>
        </w:rPr>
        <w:t>ЛИХОРАДКА</w:t>
      </w:r>
      <w:r>
        <w:rPr>
          <w:rFonts w:ascii="Bold" w:hAnsi="Bold"/>
          <w:b/>
          <w:bCs/>
          <w:color w:val="000000"/>
          <w:sz w:val="28"/>
          <w:szCs w:val="28"/>
        </w:rPr>
        <w:br/>
      </w:r>
    </w:p>
    <w:p w:rsidR="00442A90" w:rsidRDefault="00442A90" w:rsidP="00637B56">
      <w:pPr>
        <w:rPr>
          <w:rStyle w:val="fontstyle01"/>
        </w:rPr>
      </w:pPr>
      <w:r>
        <w:rPr>
          <w:rFonts w:ascii="Bold" w:hAnsi="Bold"/>
          <w:b/>
          <w:bCs/>
          <w:color w:val="000000"/>
          <w:sz w:val="28"/>
          <w:szCs w:val="28"/>
        </w:rPr>
        <w:br/>
      </w:r>
      <w:r>
        <w:rPr>
          <w:rStyle w:val="fontstyle01"/>
        </w:rPr>
        <w:t xml:space="preserve">Цель занятия: </w:t>
      </w:r>
      <w:r>
        <w:rPr>
          <w:rStyle w:val="fontstyle21"/>
        </w:rPr>
        <w:t>изучить причины возникновения, механизмы развития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21"/>
        </w:rPr>
        <w:t xml:space="preserve">и общебиологическое значение </w:t>
      </w:r>
      <w:proofErr w:type="gramStart"/>
      <w:r>
        <w:rPr>
          <w:rStyle w:val="fontstyle21"/>
        </w:rPr>
        <w:t>лихорадки.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01"/>
        </w:rPr>
        <w:t>Задания:</w:t>
      </w:r>
      <w:r>
        <w:rPr>
          <w:rFonts w:ascii="Bold" w:hAnsi="Bold"/>
          <w:b/>
          <w:bCs/>
          <w:color w:val="000000"/>
          <w:sz w:val="28"/>
          <w:szCs w:val="28"/>
        </w:rPr>
        <w:br/>
      </w:r>
      <w:r>
        <w:rPr>
          <w:rStyle w:val="fontstyle21"/>
        </w:rPr>
        <w:t>–</w:t>
      </w:r>
      <w:proofErr w:type="gramEnd"/>
      <w:r>
        <w:rPr>
          <w:rStyle w:val="fontstyle21"/>
        </w:rPr>
        <w:t xml:space="preserve"> Изучить состояние процессов теплообмена при развитии лихорадочной реакции у кроликов после введения бактериального эндотоксина.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21"/>
        </w:rPr>
        <w:t xml:space="preserve">– Изучить характер терморегуляторных реакций у кроликов при </w:t>
      </w:r>
      <w:proofErr w:type="spellStart"/>
      <w:r>
        <w:rPr>
          <w:rStyle w:val="fontstyle21"/>
        </w:rPr>
        <w:t>эндотоксиновой</w:t>
      </w:r>
      <w:proofErr w:type="spellEnd"/>
      <w:r>
        <w:rPr>
          <w:rStyle w:val="fontstyle21"/>
        </w:rPr>
        <w:t xml:space="preserve"> лихорадке в условиях перегревания.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21"/>
        </w:rPr>
        <w:t>– Построить наиболее типичные температурные кривые при различных видах лихорадки.</w:t>
      </w:r>
      <w:r>
        <w:rPr>
          <w:rFonts w:ascii="TimesNewRoman" w:hAnsi="TimesNewRoman"/>
          <w:color w:val="000000"/>
          <w:sz w:val="28"/>
          <w:szCs w:val="28"/>
        </w:rPr>
        <w:br/>
      </w:r>
    </w:p>
    <w:p w:rsidR="00637B56" w:rsidRDefault="00442A90" w:rsidP="000D61A5">
      <w:pPr>
        <w:rPr>
          <w:rFonts w:ascii="TimesNewRoman" w:hAnsi="TimesNewRoman"/>
          <w:b/>
          <w:bCs/>
          <w:color w:val="000000"/>
          <w:sz w:val="28"/>
          <w:szCs w:val="28"/>
        </w:rPr>
      </w:pPr>
      <w:r w:rsidRPr="00442A90">
        <w:rPr>
          <w:rFonts w:ascii="TimesNewRoman" w:hAnsi="TimesNewRoman"/>
          <w:b/>
          <w:bCs/>
          <w:color w:val="000000"/>
          <w:sz w:val="28"/>
          <w:szCs w:val="28"/>
        </w:rPr>
        <w:t>Работа 1. ИЗУЧЕНИЕ ХАРАКТЕРА ТЕРМОРЕГУЛЯТОРНЫХ РЕАКЦИЙ</w:t>
      </w:r>
      <w:r w:rsidR="00637B56">
        <w:rPr>
          <w:rFonts w:ascii="TimesNewRoman" w:hAnsi="TimesNewRoman"/>
          <w:b/>
          <w:bCs/>
          <w:color w:val="000000"/>
          <w:sz w:val="28"/>
          <w:szCs w:val="28"/>
        </w:rPr>
        <w:t xml:space="preserve"> </w:t>
      </w:r>
      <w:r w:rsidRPr="00442A90">
        <w:rPr>
          <w:rFonts w:ascii="TimesNewRoman" w:hAnsi="TimesNewRoman"/>
          <w:b/>
          <w:bCs/>
          <w:color w:val="000000"/>
          <w:sz w:val="28"/>
          <w:szCs w:val="28"/>
        </w:rPr>
        <w:t>У КРОЛИКА ПРИ ЭКСПЕРИМЕНТАЛЬНОЙ</w:t>
      </w:r>
      <w:r w:rsidR="000D61A5">
        <w:rPr>
          <w:rFonts w:ascii="TimesNewRoman" w:hAnsi="TimesNewRoman"/>
          <w:b/>
          <w:bCs/>
          <w:color w:val="000000"/>
          <w:sz w:val="28"/>
          <w:szCs w:val="28"/>
        </w:rPr>
        <w:t xml:space="preserve"> </w:t>
      </w:r>
      <w:r w:rsidRPr="00442A90">
        <w:rPr>
          <w:rFonts w:ascii="TimesNewRoman" w:hAnsi="TimesNewRoman"/>
          <w:b/>
          <w:bCs/>
          <w:color w:val="000000"/>
          <w:sz w:val="28"/>
          <w:szCs w:val="28"/>
        </w:rPr>
        <w:t>ЭНДОТОКСИНОВОЙ ЛИХОРАДКЕ</w:t>
      </w:r>
    </w:p>
    <w:p w:rsidR="00442A90" w:rsidRDefault="00442A90" w:rsidP="000D61A5">
      <w:pPr>
        <w:spacing w:after="0" w:line="240" w:lineRule="auto"/>
        <w:ind w:firstLine="709"/>
        <w:jc w:val="both"/>
        <w:rPr>
          <w:rFonts w:ascii="TimesNewRoman" w:hAnsi="TimesNewRoman"/>
          <w:color w:val="000000"/>
          <w:sz w:val="28"/>
          <w:szCs w:val="28"/>
        </w:rPr>
      </w:pPr>
      <w:r w:rsidRPr="00442A90">
        <w:rPr>
          <w:rFonts w:ascii="TimesNewRoman" w:hAnsi="TimesNewRoman"/>
          <w:color w:val="000000"/>
          <w:sz w:val="28"/>
          <w:szCs w:val="28"/>
        </w:rPr>
        <w:t>В опыт берем двух взрослых кроликов одного пола массой 2,0–2,5 кг,</w:t>
      </w:r>
      <w:r w:rsidR="00637B56">
        <w:rPr>
          <w:rFonts w:ascii="TimesNewRoman" w:hAnsi="TimesNewRoman"/>
          <w:color w:val="000000"/>
          <w:sz w:val="28"/>
          <w:szCs w:val="28"/>
        </w:rPr>
        <w:t xml:space="preserve"> </w:t>
      </w:r>
      <w:r w:rsidRPr="00442A90">
        <w:rPr>
          <w:rFonts w:ascii="TimesNewRoman" w:hAnsi="TimesNewRoman"/>
          <w:color w:val="000000"/>
          <w:sz w:val="28"/>
          <w:szCs w:val="28"/>
        </w:rPr>
        <w:t>измеряем исходную ректальную температуру тела, температуру кожи уха,</w:t>
      </w:r>
      <w:r w:rsidR="00637B56">
        <w:rPr>
          <w:rFonts w:ascii="TimesNewRoman" w:hAnsi="TimesNewRoman"/>
          <w:color w:val="000000"/>
          <w:sz w:val="28"/>
          <w:szCs w:val="28"/>
        </w:rPr>
        <w:t xml:space="preserve"> </w:t>
      </w:r>
      <w:r w:rsidRPr="00442A90">
        <w:rPr>
          <w:rFonts w:ascii="TimesNewRoman" w:hAnsi="TimesNewRoman"/>
          <w:color w:val="000000"/>
          <w:sz w:val="28"/>
          <w:szCs w:val="28"/>
        </w:rPr>
        <w:t>частоту дыхания и частоту сердечных сокращений.</w:t>
      </w:r>
      <w:r w:rsidR="00637B56">
        <w:rPr>
          <w:rFonts w:ascii="TimesNewRoman" w:hAnsi="TimesNewRoman"/>
          <w:color w:val="000000"/>
          <w:sz w:val="28"/>
          <w:szCs w:val="28"/>
        </w:rPr>
        <w:t xml:space="preserve"> </w:t>
      </w:r>
      <w:r w:rsidRPr="00442A90">
        <w:rPr>
          <w:rFonts w:ascii="TimesNewRoman" w:hAnsi="TimesNewRoman"/>
          <w:color w:val="000000"/>
          <w:sz w:val="28"/>
          <w:szCs w:val="28"/>
        </w:rPr>
        <w:t>Температуру кожи наружной поверхности ушной раковины, а также</w:t>
      </w:r>
      <w:r w:rsidR="00637B56">
        <w:rPr>
          <w:rFonts w:ascii="TimesNewRoman" w:hAnsi="TimesNewRoman"/>
          <w:color w:val="000000"/>
          <w:sz w:val="28"/>
          <w:szCs w:val="28"/>
        </w:rPr>
        <w:t xml:space="preserve"> </w:t>
      </w:r>
      <w:r w:rsidRPr="00442A90">
        <w:rPr>
          <w:rFonts w:ascii="TimesNewRoman" w:hAnsi="TimesNewRoman"/>
          <w:color w:val="000000"/>
          <w:sz w:val="28"/>
          <w:szCs w:val="28"/>
        </w:rPr>
        <w:t>глубокую температуру тела (температуру в прямой кишке на глубине 5 см)</w:t>
      </w:r>
      <w:r w:rsidR="00637B56">
        <w:rPr>
          <w:rFonts w:ascii="TimesNewRoman" w:hAnsi="TimesNewRoman"/>
          <w:color w:val="000000"/>
          <w:sz w:val="28"/>
          <w:szCs w:val="28"/>
        </w:rPr>
        <w:t xml:space="preserve"> </w:t>
      </w:r>
      <w:r w:rsidRPr="00442A90">
        <w:rPr>
          <w:rFonts w:ascii="TimesNewRoman" w:hAnsi="TimesNewRoman"/>
          <w:color w:val="000000"/>
          <w:sz w:val="28"/>
          <w:szCs w:val="28"/>
        </w:rPr>
        <w:t xml:space="preserve">измеряем электрическим термометром ТПЭМ-I. Частоту дыхания регистрируем с помощью угольной манжетки и регистрируем на </w:t>
      </w:r>
      <w:proofErr w:type="spellStart"/>
      <w:r w:rsidRPr="00442A90">
        <w:rPr>
          <w:rFonts w:ascii="TimesNewRoman" w:hAnsi="TimesNewRoman"/>
          <w:color w:val="000000"/>
          <w:sz w:val="28"/>
          <w:szCs w:val="28"/>
        </w:rPr>
        <w:t>чернильнопишущем</w:t>
      </w:r>
      <w:proofErr w:type="spellEnd"/>
      <w:r w:rsidRPr="00442A90">
        <w:rPr>
          <w:rFonts w:ascii="TimesNewRoman" w:hAnsi="TimesNewRoman"/>
          <w:color w:val="000000"/>
          <w:sz w:val="28"/>
          <w:szCs w:val="28"/>
        </w:rPr>
        <w:t xml:space="preserve"> электрокардиографе. Частоту сердечных сокращений определяем</w:t>
      </w:r>
      <w:r w:rsidR="00637B56">
        <w:rPr>
          <w:rFonts w:ascii="TimesNewRoman" w:hAnsi="TimesNewRoman"/>
          <w:color w:val="000000"/>
          <w:sz w:val="28"/>
          <w:szCs w:val="28"/>
        </w:rPr>
        <w:t xml:space="preserve"> </w:t>
      </w:r>
      <w:r w:rsidRPr="00442A90">
        <w:rPr>
          <w:rFonts w:ascii="TimesNewRoman" w:hAnsi="TimesNewRoman"/>
          <w:color w:val="000000"/>
          <w:sz w:val="28"/>
          <w:szCs w:val="28"/>
        </w:rPr>
        <w:t>по ЭКГ. Вносим в протокол исходные показатели.</w:t>
      </w:r>
      <w:r w:rsidR="00637B56">
        <w:rPr>
          <w:rFonts w:ascii="TimesNewRoman" w:hAnsi="TimesNewRoman"/>
          <w:color w:val="000000"/>
          <w:sz w:val="28"/>
          <w:szCs w:val="28"/>
        </w:rPr>
        <w:t xml:space="preserve"> </w:t>
      </w:r>
      <w:r w:rsidRPr="00442A90">
        <w:rPr>
          <w:rFonts w:ascii="TimesNewRoman" w:hAnsi="TimesNewRoman"/>
          <w:color w:val="000000"/>
          <w:sz w:val="28"/>
          <w:szCs w:val="28"/>
        </w:rPr>
        <w:t xml:space="preserve">Для создания экспериментальной лихорадки используем </w:t>
      </w:r>
      <w:proofErr w:type="spellStart"/>
      <w:r w:rsidRPr="00442A90">
        <w:rPr>
          <w:rFonts w:ascii="TimesNewRoman" w:hAnsi="TimesNewRoman"/>
          <w:color w:val="000000"/>
          <w:sz w:val="28"/>
          <w:szCs w:val="28"/>
        </w:rPr>
        <w:t>эндотоксинбактериальный</w:t>
      </w:r>
      <w:proofErr w:type="spellEnd"/>
      <w:r w:rsidRPr="00442A90">
        <w:rPr>
          <w:rFonts w:ascii="TimesNewRoman" w:hAnsi="TimesNewRoman"/>
          <w:color w:val="000000"/>
          <w:sz w:val="28"/>
          <w:szCs w:val="28"/>
        </w:rPr>
        <w:t xml:space="preserve"> </w:t>
      </w:r>
      <w:proofErr w:type="spellStart"/>
      <w:r w:rsidRPr="00442A90">
        <w:rPr>
          <w:rFonts w:ascii="TimesNewRoman" w:hAnsi="TimesNewRoman"/>
          <w:color w:val="000000"/>
          <w:sz w:val="28"/>
          <w:szCs w:val="28"/>
        </w:rPr>
        <w:t>липополисахарид</w:t>
      </w:r>
      <w:proofErr w:type="spellEnd"/>
      <w:r w:rsidRPr="00442A90">
        <w:rPr>
          <w:rFonts w:ascii="TimesNewRoman" w:hAnsi="TimesNewRoman"/>
          <w:color w:val="000000"/>
          <w:sz w:val="28"/>
          <w:szCs w:val="28"/>
        </w:rPr>
        <w:t xml:space="preserve"> </w:t>
      </w:r>
      <w:proofErr w:type="spellStart"/>
      <w:r w:rsidRPr="00442A90">
        <w:rPr>
          <w:rFonts w:ascii="TimesNewRoman" w:hAnsi="TimesNewRoman"/>
          <w:color w:val="000000"/>
          <w:sz w:val="28"/>
          <w:szCs w:val="28"/>
        </w:rPr>
        <w:t>пирогенал</w:t>
      </w:r>
      <w:proofErr w:type="spellEnd"/>
      <w:r w:rsidRPr="00442A90">
        <w:rPr>
          <w:rFonts w:ascii="TimesNewRoman" w:hAnsi="TimesNewRoman"/>
          <w:color w:val="000000"/>
          <w:sz w:val="28"/>
          <w:szCs w:val="28"/>
        </w:rPr>
        <w:t>.</w:t>
      </w:r>
      <w:r w:rsidR="00637B56">
        <w:rPr>
          <w:rFonts w:ascii="TimesNewRoman" w:hAnsi="TimesNewRoman"/>
          <w:color w:val="000000"/>
          <w:sz w:val="28"/>
          <w:szCs w:val="28"/>
        </w:rPr>
        <w:t xml:space="preserve"> </w:t>
      </w:r>
      <w:r w:rsidRPr="00442A90">
        <w:rPr>
          <w:rFonts w:ascii="TimesNewRoman" w:hAnsi="TimesNewRoman"/>
          <w:b/>
          <w:bCs/>
          <w:color w:val="000000"/>
          <w:sz w:val="28"/>
          <w:szCs w:val="28"/>
        </w:rPr>
        <w:t xml:space="preserve">Первому кролику (опыт) вводим в краевую вену уха </w:t>
      </w:r>
      <w:proofErr w:type="spellStart"/>
      <w:r w:rsidRPr="00442A90">
        <w:rPr>
          <w:rFonts w:ascii="TimesNewRoman" w:hAnsi="TimesNewRoman"/>
          <w:b/>
          <w:bCs/>
          <w:color w:val="000000"/>
          <w:sz w:val="28"/>
          <w:szCs w:val="28"/>
        </w:rPr>
        <w:t>пирогенал</w:t>
      </w:r>
      <w:proofErr w:type="spellEnd"/>
      <w:r w:rsidR="00637B56">
        <w:rPr>
          <w:rFonts w:ascii="TimesNewRoman" w:hAnsi="TimesNewRoman"/>
          <w:b/>
          <w:bCs/>
          <w:color w:val="000000"/>
          <w:sz w:val="28"/>
          <w:szCs w:val="28"/>
        </w:rPr>
        <w:t xml:space="preserve"> </w:t>
      </w:r>
      <w:r w:rsidRPr="00442A90">
        <w:rPr>
          <w:rFonts w:ascii="TimesNewRoman" w:hAnsi="TimesNewRoman"/>
          <w:b/>
          <w:bCs/>
          <w:color w:val="000000"/>
          <w:sz w:val="28"/>
          <w:szCs w:val="28"/>
        </w:rPr>
        <w:t xml:space="preserve">(0,5 мкг/кг) </w:t>
      </w:r>
      <w:r w:rsidRPr="00442A90">
        <w:rPr>
          <w:rFonts w:ascii="TimesNewRoman" w:hAnsi="TimesNewRoman"/>
          <w:color w:val="000000"/>
          <w:sz w:val="28"/>
          <w:szCs w:val="28"/>
        </w:rPr>
        <w:t xml:space="preserve">в 0,5 мл </w:t>
      </w:r>
      <w:proofErr w:type="spellStart"/>
      <w:r w:rsidRPr="00442A90">
        <w:rPr>
          <w:rFonts w:ascii="TimesNewRoman" w:hAnsi="TimesNewRoman"/>
          <w:color w:val="000000"/>
          <w:sz w:val="28"/>
          <w:szCs w:val="28"/>
        </w:rPr>
        <w:t>физраствора</w:t>
      </w:r>
      <w:proofErr w:type="spellEnd"/>
      <w:r w:rsidRPr="00442A90">
        <w:rPr>
          <w:rFonts w:ascii="TimesNewRoman" w:hAnsi="TimesNewRoman"/>
          <w:color w:val="000000"/>
          <w:sz w:val="28"/>
          <w:szCs w:val="28"/>
        </w:rPr>
        <w:t xml:space="preserve">, а </w:t>
      </w:r>
      <w:r w:rsidRPr="00442A90">
        <w:rPr>
          <w:rFonts w:ascii="TimesNewRoman" w:hAnsi="TimesNewRoman"/>
          <w:b/>
          <w:bCs/>
          <w:color w:val="000000"/>
          <w:sz w:val="28"/>
          <w:szCs w:val="28"/>
        </w:rPr>
        <w:t xml:space="preserve">второму (контроль) — 0,5 мл </w:t>
      </w:r>
      <w:proofErr w:type="spellStart"/>
      <w:r w:rsidRPr="00442A90">
        <w:rPr>
          <w:rFonts w:ascii="TimesNewRoman" w:hAnsi="TimesNewRoman"/>
          <w:b/>
          <w:bCs/>
          <w:color w:val="000000"/>
          <w:sz w:val="28"/>
          <w:szCs w:val="28"/>
        </w:rPr>
        <w:t>физраствора</w:t>
      </w:r>
      <w:proofErr w:type="spellEnd"/>
      <w:r w:rsidRPr="00442A90">
        <w:rPr>
          <w:rFonts w:ascii="TimesNewRoman" w:hAnsi="TimesNewRoman"/>
          <w:color w:val="000000"/>
          <w:sz w:val="28"/>
          <w:szCs w:val="28"/>
        </w:rPr>
        <w:t>. В дальнейшем наблюдаем за состоянием и поведением животных.</w:t>
      </w:r>
      <w:r w:rsidR="00637B56">
        <w:rPr>
          <w:rFonts w:ascii="TimesNewRoman" w:hAnsi="TimesNewRoman"/>
          <w:color w:val="000000"/>
          <w:sz w:val="28"/>
          <w:szCs w:val="28"/>
        </w:rPr>
        <w:t xml:space="preserve"> </w:t>
      </w:r>
      <w:r w:rsidRPr="00442A90">
        <w:rPr>
          <w:rFonts w:ascii="TimesNewRoman" w:hAnsi="TimesNewRoman"/>
          <w:color w:val="000000"/>
          <w:sz w:val="28"/>
          <w:szCs w:val="28"/>
        </w:rPr>
        <w:t>Через каждые 15 мин после инъекции у кроликов измеряем ректальную</w:t>
      </w:r>
      <w:r w:rsidR="00637B56">
        <w:rPr>
          <w:rFonts w:ascii="TimesNewRoman" w:hAnsi="TimesNewRoman"/>
          <w:color w:val="000000"/>
          <w:sz w:val="28"/>
          <w:szCs w:val="28"/>
        </w:rPr>
        <w:t xml:space="preserve"> </w:t>
      </w:r>
      <w:r w:rsidRPr="00442A90">
        <w:rPr>
          <w:rFonts w:ascii="TimesNewRoman" w:hAnsi="TimesNewRoman"/>
          <w:color w:val="000000"/>
          <w:sz w:val="28"/>
          <w:szCs w:val="28"/>
        </w:rPr>
        <w:t>температуру, температуру кожи уха, частоту дыхания и частоту сердечных</w:t>
      </w:r>
      <w:r w:rsidR="00637B56">
        <w:rPr>
          <w:rFonts w:ascii="TimesNewRoman" w:hAnsi="TimesNewRoman"/>
          <w:color w:val="000000"/>
          <w:sz w:val="28"/>
          <w:szCs w:val="28"/>
        </w:rPr>
        <w:t xml:space="preserve"> </w:t>
      </w:r>
      <w:r w:rsidRPr="00442A90">
        <w:rPr>
          <w:rFonts w:ascii="TimesNewRoman" w:hAnsi="TimesNewRoman"/>
          <w:color w:val="000000"/>
          <w:sz w:val="28"/>
          <w:szCs w:val="28"/>
        </w:rPr>
        <w:t>сокращений.</w:t>
      </w:r>
    </w:p>
    <w:p w:rsidR="00F11F1D" w:rsidRDefault="00442A90">
      <w:r>
        <w:rPr>
          <w:noProof/>
          <w:lang w:eastAsia="ru-RU"/>
        </w:rPr>
        <w:lastRenderedPageBreak/>
        <w:drawing>
          <wp:inline distT="0" distB="0" distL="0" distR="0" wp14:anchorId="5034D379" wp14:editId="18C4A3BA">
            <wp:extent cx="6724650" cy="42574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35278" cy="4264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7B56" w:rsidRDefault="00637B56" w:rsidP="00637B56">
      <w:pPr>
        <w:rPr>
          <w:rFonts w:ascii="TimesNewRoman" w:hAnsi="TimesNewRoman"/>
          <w:color w:val="000000"/>
          <w:sz w:val="28"/>
          <w:szCs w:val="28"/>
        </w:rPr>
      </w:pPr>
    </w:p>
    <w:p w:rsidR="00637B56" w:rsidRDefault="00637B56" w:rsidP="00637B56">
      <w:pPr>
        <w:rPr>
          <w:rFonts w:ascii="TimesNewRoman" w:hAnsi="TimesNewRoman"/>
          <w:color w:val="000000"/>
          <w:sz w:val="28"/>
          <w:szCs w:val="28"/>
        </w:rPr>
      </w:pPr>
    </w:p>
    <w:p w:rsidR="00637B56" w:rsidRPr="00637B56" w:rsidRDefault="00637B56" w:rsidP="00637B56">
      <w:pPr>
        <w:rPr>
          <w:rFonts w:ascii="TimesNewRoman" w:hAnsi="TimesNewRoman"/>
          <w:color w:val="000000"/>
          <w:sz w:val="28"/>
          <w:szCs w:val="28"/>
        </w:rPr>
      </w:pPr>
    </w:p>
    <w:p w:rsidR="00442A90" w:rsidRPr="00442A90" w:rsidRDefault="00442A90" w:rsidP="00442A90">
      <w:pPr>
        <w:pStyle w:val="a3"/>
        <w:numPr>
          <w:ilvl w:val="0"/>
          <w:numId w:val="1"/>
        </w:numPr>
        <w:rPr>
          <w:rFonts w:ascii="TimesNewRoman" w:hAnsi="TimesNewRoman"/>
          <w:color w:val="000000"/>
          <w:sz w:val="28"/>
          <w:szCs w:val="28"/>
        </w:rPr>
      </w:pPr>
      <w:r w:rsidRPr="00442A90">
        <w:rPr>
          <w:rFonts w:ascii="TimesNewRoman" w:hAnsi="TimesNewRoman"/>
          <w:color w:val="000000"/>
          <w:sz w:val="28"/>
          <w:szCs w:val="28"/>
        </w:rPr>
        <w:t>Постройте графики, позволяющие сравнить изменение температуры</w:t>
      </w:r>
      <w:r w:rsidRPr="00442A90">
        <w:rPr>
          <w:rFonts w:ascii="TimesNewRoman" w:hAnsi="TimesNewRoman"/>
          <w:color w:val="000000"/>
          <w:sz w:val="28"/>
          <w:szCs w:val="28"/>
        </w:rPr>
        <w:br/>
        <w:t xml:space="preserve">тела, температуры ушной раковины, частоты дыхания и частоты сердечных сокращений у </w:t>
      </w:r>
      <w:proofErr w:type="spellStart"/>
      <w:r w:rsidRPr="00442A90">
        <w:rPr>
          <w:rFonts w:ascii="TimesNewRoman" w:hAnsi="TimesNewRoman"/>
          <w:color w:val="000000"/>
          <w:sz w:val="28"/>
          <w:szCs w:val="28"/>
        </w:rPr>
        <w:t>интактного</w:t>
      </w:r>
      <w:proofErr w:type="spellEnd"/>
      <w:r w:rsidRPr="00442A90">
        <w:rPr>
          <w:rFonts w:ascii="TimesNewRoman" w:hAnsi="TimesNewRoman"/>
          <w:color w:val="000000"/>
          <w:sz w:val="28"/>
          <w:szCs w:val="28"/>
        </w:rPr>
        <w:t xml:space="preserve"> и опытного кроликов в динамике эксперимента.</w:t>
      </w:r>
    </w:p>
    <w:p w:rsidR="00442A90" w:rsidRDefault="00442A90" w:rsidP="00442A90">
      <w:pPr>
        <w:pStyle w:val="a3"/>
      </w:pPr>
      <w:r>
        <w:rPr>
          <w:noProof/>
          <w:lang w:eastAsia="ru-RU"/>
        </w:rPr>
        <w:lastRenderedPageBreak/>
        <w:drawing>
          <wp:inline distT="0" distB="0" distL="0" distR="0" wp14:anchorId="58D0E00A" wp14:editId="247D6B04">
            <wp:extent cx="5753100" cy="5897962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5378" cy="5900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2A90" w:rsidRDefault="00442A90" w:rsidP="00442A90">
      <w:pPr>
        <w:pStyle w:val="a3"/>
      </w:pPr>
      <w:r>
        <w:rPr>
          <w:noProof/>
          <w:lang w:eastAsia="ru-RU"/>
        </w:rPr>
        <w:lastRenderedPageBreak/>
        <w:drawing>
          <wp:inline distT="0" distB="0" distL="0" distR="0" wp14:anchorId="027A3F8C" wp14:editId="2C2F24D2">
            <wp:extent cx="5711647" cy="550545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23226" cy="5516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6595" w:rsidRDefault="00A46595" w:rsidP="00442A90">
      <w:pPr>
        <w:pStyle w:val="a3"/>
        <w:rPr>
          <w:rFonts w:ascii="TimesNewRoman" w:hAnsi="TimesNewRoman"/>
          <w:b/>
          <w:bCs/>
          <w:color w:val="000000"/>
          <w:sz w:val="28"/>
          <w:szCs w:val="28"/>
        </w:rPr>
      </w:pPr>
    </w:p>
    <w:p w:rsidR="00637B56" w:rsidRDefault="00637B56" w:rsidP="00442A90">
      <w:pPr>
        <w:pStyle w:val="a3"/>
        <w:rPr>
          <w:rFonts w:ascii="TimesNewRoman" w:hAnsi="TimesNewRoman"/>
          <w:b/>
          <w:bCs/>
          <w:color w:val="000000"/>
          <w:sz w:val="28"/>
          <w:szCs w:val="28"/>
        </w:rPr>
      </w:pPr>
    </w:p>
    <w:p w:rsidR="00442A90" w:rsidRDefault="00A46595" w:rsidP="00442A90">
      <w:pPr>
        <w:pStyle w:val="a3"/>
        <w:rPr>
          <w:rFonts w:ascii="TimesNewRoman" w:hAnsi="TimesNewRoman"/>
          <w:color w:val="000000"/>
          <w:sz w:val="28"/>
          <w:szCs w:val="28"/>
        </w:rPr>
      </w:pPr>
      <w:r w:rsidRPr="00A46595">
        <w:rPr>
          <w:rFonts w:ascii="TimesNewRoman" w:hAnsi="TimesNewRoman"/>
          <w:b/>
          <w:bCs/>
          <w:color w:val="000000"/>
          <w:sz w:val="28"/>
          <w:szCs w:val="28"/>
        </w:rPr>
        <w:t>Сделайте выводы, ответив на следующие вопросы:</w:t>
      </w:r>
      <w:r w:rsidRPr="00A46595">
        <w:rPr>
          <w:rFonts w:ascii="TimesNewRoman" w:hAnsi="TimesNewRoman"/>
          <w:b/>
          <w:bCs/>
          <w:color w:val="000000"/>
          <w:sz w:val="28"/>
          <w:szCs w:val="28"/>
        </w:rPr>
        <w:br/>
      </w:r>
      <w:r w:rsidRPr="00A46595">
        <w:rPr>
          <w:rFonts w:ascii="TimesNewRoman" w:hAnsi="TimesNewRoman"/>
          <w:color w:val="000000"/>
          <w:sz w:val="28"/>
          <w:szCs w:val="28"/>
        </w:rPr>
        <w:t>1. О чем свидетельствует снижение температуры ушной раковины,</w:t>
      </w:r>
      <w:r w:rsidR="00637B56">
        <w:rPr>
          <w:rFonts w:ascii="TimesNewRoman" w:hAnsi="TimesNewRoman"/>
          <w:color w:val="000000"/>
          <w:sz w:val="28"/>
          <w:szCs w:val="28"/>
        </w:rPr>
        <w:t xml:space="preserve"> </w:t>
      </w:r>
      <w:r w:rsidRPr="00A46595">
        <w:rPr>
          <w:rFonts w:ascii="TimesNewRoman" w:hAnsi="TimesNewRoman"/>
          <w:color w:val="000000"/>
          <w:sz w:val="28"/>
          <w:szCs w:val="28"/>
        </w:rPr>
        <w:t>уменьшение частоты дыхания и повышение ЧСС у опытного кролика?</w:t>
      </w:r>
      <w:r w:rsidRPr="00A46595">
        <w:rPr>
          <w:rFonts w:ascii="TimesNewRoman" w:hAnsi="TimesNewRoman"/>
          <w:color w:val="000000"/>
          <w:sz w:val="28"/>
          <w:szCs w:val="28"/>
        </w:rPr>
        <w:br/>
        <w:t>2. Каковы возможные механизмы увеличения теплопродукции и</w:t>
      </w:r>
      <w:r w:rsidR="00637B56">
        <w:rPr>
          <w:rFonts w:ascii="TimesNewRoman" w:hAnsi="TimesNewRoman"/>
          <w:color w:val="000000"/>
          <w:sz w:val="28"/>
          <w:szCs w:val="28"/>
        </w:rPr>
        <w:t xml:space="preserve"> </w:t>
      </w:r>
      <w:r w:rsidRPr="00A46595">
        <w:rPr>
          <w:rFonts w:ascii="TimesNewRoman" w:hAnsi="TimesNewRoman"/>
          <w:color w:val="000000"/>
          <w:sz w:val="28"/>
          <w:szCs w:val="28"/>
        </w:rPr>
        <w:t xml:space="preserve">уменьшения теплоотдачи в первой стадии </w:t>
      </w:r>
      <w:proofErr w:type="spellStart"/>
      <w:r w:rsidRPr="00A46595">
        <w:rPr>
          <w:rFonts w:ascii="TimesNewRoman" w:hAnsi="TimesNewRoman"/>
          <w:color w:val="000000"/>
          <w:sz w:val="28"/>
          <w:szCs w:val="28"/>
        </w:rPr>
        <w:t>пирогеналовой</w:t>
      </w:r>
      <w:proofErr w:type="spellEnd"/>
      <w:r w:rsidRPr="00A46595">
        <w:rPr>
          <w:rFonts w:ascii="TimesNewRoman" w:hAnsi="TimesNewRoman"/>
          <w:color w:val="000000"/>
          <w:sz w:val="28"/>
          <w:szCs w:val="28"/>
        </w:rPr>
        <w:t xml:space="preserve"> лихорадки?</w:t>
      </w:r>
    </w:p>
    <w:p w:rsidR="00A46595" w:rsidRDefault="00A46595" w:rsidP="00442A90">
      <w:pPr>
        <w:pStyle w:val="a3"/>
      </w:pPr>
    </w:p>
    <w:p w:rsidR="00637B56" w:rsidRDefault="00637B56" w:rsidP="00442A90">
      <w:pPr>
        <w:pStyle w:val="a3"/>
        <w:rPr>
          <w:rFonts w:ascii="TimesNewRoman" w:hAnsi="TimesNewRoman"/>
          <w:b/>
          <w:bCs/>
          <w:color w:val="000000"/>
          <w:sz w:val="28"/>
          <w:szCs w:val="28"/>
        </w:rPr>
      </w:pPr>
    </w:p>
    <w:p w:rsidR="00637B56" w:rsidRDefault="00637B56" w:rsidP="00442A90">
      <w:pPr>
        <w:pStyle w:val="a3"/>
        <w:rPr>
          <w:rFonts w:ascii="TimesNewRoman" w:hAnsi="TimesNewRoman"/>
          <w:b/>
          <w:bCs/>
          <w:color w:val="000000"/>
          <w:sz w:val="28"/>
          <w:szCs w:val="28"/>
        </w:rPr>
      </w:pPr>
    </w:p>
    <w:p w:rsidR="00637B56" w:rsidRDefault="00637B56" w:rsidP="00442A90">
      <w:pPr>
        <w:pStyle w:val="a3"/>
        <w:rPr>
          <w:rFonts w:ascii="TimesNewRoman" w:hAnsi="TimesNewRoman"/>
          <w:b/>
          <w:bCs/>
          <w:color w:val="000000"/>
          <w:sz w:val="28"/>
          <w:szCs w:val="28"/>
        </w:rPr>
      </w:pPr>
    </w:p>
    <w:p w:rsidR="00637B56" w:rsidRDefault="00637B56" w:rsidP="00442A90">
      <w:pPr>
        <w:pStyle w:val="a3"/>
        <w:rPr>
          <w:rFonts w:ascii="TimesNewRoman" w:hAnsi="TimesNewRoman"/>
          <w:b/>
          <w:bCs/>
          <w:color w:val="000000"/>
          <w:sz w:val="28"/>
          <w:szCs w:val="28"/>
        </w:rPr>
      </w:pPr>
    </w:p>
    <w:p w:rsidR="00637B56" w:rsidRDefault="00637B56" w:rsidP="00442A90">
      <w:pPr>
        <w:pStyle w:val="a3"/>
        <w:rPr>
          <w:rFonts w:ascii="TimesNewRoman" w:hAnsi="TimesNewRoman"/>
          <w:b/>
          <w:bCs/>
          <w:color w:val="000000"/>
          <w:sz w:val="28"/>
          <w:szCs w:val="28"/>
        </w:rPr>
      </w:pPr>
    </w:p>
    <w:p w:rsidR="00637B56" w:rsidRDefault="00637B56" w:rsidP="00442A90">
      <w:pPr>
        <w:pStyle w:val="a3"/>
        <w:rPr>
          <w:rFonts w:ascii="TimesNewRoman" w:hAnsi="TimesNewRoman"/>
          <w:b/>
          <w:bCs/>
          <w:color w:val="000000"/>
          <w:sz w:val="28"/>
          <w:szCs w:val="28"/>
        </w:rPr>
      </w:pPr>
    </w:p>
    <w:p w:rsidR="00637B56" w:rsidRDefault="00637B56" w:rsidP="00442A90">
      <w:pPr>
        <w:pStyle w:val="a3"/>
        <w:rPr>
          <w:rFonts w:ascii="TimesNewRoman" w:hAnsi="TimesNewRoman"/>
          <w:b/>
          <w:bCs/>
          <w:color w:val="000000"/>
          <w:sz w:val="28"/>
          <w:szCs w:val="28"/>
        </w:rPr>
      </w:pPr>
    </w:p>
    <w:p w:rsidR="00637B56" w:rsidRDefault="00637B56" w:rsidP="00442A90">
      <w:pPr>
        <w:pStyle w:val="a3"/>
        <w:rPr>
          <w:rFonts w:ascii="TimesNewRoman" w:hAnsi="TimesNewRoman"/>
          <w:b/>
          <w:bCs/>
          <w:color w:val="000000"/>
          <w:sz w:val="28"/>
          <w:szCs w:val="28"/>
        </w:rPr>
      </w:pPr>
    </w:p>
    <w:p w:rsidR="000D61A5" w:rsidRDefault="000D61A5" w:rsidP="00442A90">
      <w:pPr>
        <w:pStyle w:val="a3"/>
        <w:rPr>
          <w:rFonts w:ascii="TimesNewRoman" w:hAnsi="TimesNewRoman"/>
          <w:b/>
          <w:bCs/>
          <w:color w:val="000000"/>
          <w:sz w:val="28"/>
          <w:szCs w:val="28"/>
        </w:rPr>
      </w:pPr>
    </w:p>
    <w:p w:rsidR="000D61A5" w:rsidRDefault="000D61A5" w:rsidP="00442A90">
      <w:pPr>
        <w:pStyle w:val="a3"/>
        <w:rPr>
          <w:rFonts w:ascii="TimesNewRoman" w:hAnsi="TimesNewRoman"/>
          <w:b/>
          <w:bCs/>
          <w:color w:val="000000"/>
          <w:sz w:val="28"/>
          <w:szCs w:val="28"/>
        </w:rPr>
      </w:pPr>
    </w:p>
    <w:p w:rsidR="000D61A5" w:rsidRDefault="00A46595" w:rsidP="000D61A5">
      <w:pPr>
        <w:pStyle w:val="a3"/>
        <w:spacing w:after="0" w:line="240" w:lineRule="auto"/>
        <w:ind w:left="0" w:firstLine="709"/>
        <w:rPr>
          <w:rFonts w:ascii="TimesNewRoman" w:hAnsi="TimesNewRoman"/>
          <w:b/>
          <w:bCs/>
          <w:color w:val="000000"/>
        </w:rPr>
      </w:pPr>
      <w:r w:rsidRPr="00A46595">
        <w:rPr>
          <w:rFonts w:ascii="TimesNewRoman" w:hAnsi="TimesNewRoman"/>
          <w:b/>
          <w:bCs/>
          <w:color w:val="000000"/>
          <w:sz w:val="28"/>
          <w:szCs w:val="28"/>
        </w:rPr>
        <w:lastRenderedPageBreak/>
        <w:t>Работа 2. ИЗУЧЕНИЕ ОСОБЕННОСТЕЙ ТЕРМОРЕГУЛЯТОРНЫХ РЕАКЦИЙ</w:t>
      </w:r>
      <w:r w:rsidR="00637B56">
        <w:rPr>
          <w:rFonts w:ascii="TimesNewRoman" w:hAnsi="TimesNewRoman"/>
          <w:b/>
          <w:bCs/>
          <w:color w:val="000000"/>
          <w:sz w:val="28"/>
          <w:szCs w:val="28"/>
        </w:rPr>
        <w:t xml:space="preserve"> </w:t>
      </w:r>
      <w:r w:rsidRPr="00A46595">
        <w:rPr>
          <w:rFonts w:ascii="TimesNewRoman" w:hAnsi="TimesNewRoman"/>
          <w:b/>
          <w:bCs/>
          <w:color w:val="000000"/>
          <w:sz w:val="28"/>
          <w:szCs w:val="28"/>
        </w:rPr>
        <w:t>У КРОЛИКОВ ПРИ ЭНДОТОКСИНОВОЙ ЛИХОРАДКЕ</w:t>
      </w:r>
      <w:r w:rsidR="00637B56">
        <w:rPr>
          <w:rFonts w:ascii="TimesNewRoman" w:hAnsi="TimesNewRoman"/>
          <w:b/>
          <w:bCs/>
          <w:color w:val="000000"/>
          <w:sz w:val="28"/>
          <w:szCs w:val="28"/>
        </w:rPr>
        <w:t xml:space="preserve"> </w:t>
      </w:r>
      <w:r w:rsidRPr="00A46595">
        <w:rPr>
          <w:rFonts w:ascii="TimesNewRoman" w:hAnsi="TimesNewRoman"/>
          <w:b/>
          <w:bCs/>
          <w:color w:val="000000"/>
          <w:sz w:val="28"/>
          <w:szCs w:val="28"/>
        </w:rPr>
        <w:t>В УСЛОВИЯХ ПЕРЕГРЕВАНИЯ</w:t>
      </w:r>
    </w:p>
    <w:p w:rsidR="000D61A5" w:rsidRDefault="00A46595" w:rsidP="000D61A5">
      <w:pPr>
        <w:pStyle w:val="a3"/>
        <w:spacing w:after="0" w:line="240" w:lineRule="auto"/>
        <w:ind w:left="0" w:firstLine="709"/>
        <w:jc w:val="both"/>
        <w:rPr>
          <w:rFonts w:ascii="TimesNewRoman" w:hAnsi="TimesNewRoman"/>
          <w:color w:val="000000"/>
          <w:sz w:val="28"/>
          <w:szCs w:val="28"/>
        </w:rPr>
      </w:pPr>
      <w:r w:rsidRPr="00A46595">
        <w:rPr>
          <w:rFonts w:ascii="TimesNewRoman" w:hAnsi="TimesNewRoman"/>
          <w:color w:val="000000"/>
          <w:sz w:val="28"/>
          <w:szCs w:val="28"/>
        </w:rPr>
        <w:t xml:space="preserve">Эксперимент проводим на двух взрослых кроликах одного пола массой 2,0–2,5 кг. </w:t>
      </w:r>
      <w:r w:rsidRPr="00A46595">
        <w:rPr>
          <w:rFonts w:ascii="TimesNewRoman" w:hAnsi="TimesNewRoman"/>
          <w:b/>
          <w:bCs/>
          <w:color w:val="000000"/>
          <w:sz w:val="28"/>
          <w:szCs w:val="28"/>
        </w:rPr>
        <w:t xml:space="preserve">Одному (опыт) вводим в краевую вену уха </w:t>
      </w:r>
      <w:proofErr w:type="spellStart"/>
      <w:r w:rsidRPr="00A46595">
        <w:rPr>
          <w:rFonts w:ascii="TimesNewRoman" w:hAnsi="TimesNewRoman"/>
          <w:b/>
          <w:bCs/>
          <w:color w:val="000000"/>
          <w:sz w:val="28"/>
          <w:szCs w:val="28"/>
        </w:rPr>
        <w:t>пирогенал</w:t>
      </w:r>
      <w:proofErr w:type="spellEnd"/>
      <w:r w:rsidR="00637B56">
        <w:rPr>
          <w:rFonts w:ascii="TimesNewRoman" w:hAnsi="TimesNewRoman"/>
          <w:b/>
          <w:bCs/>
          <w:color w:val="000000"/>
          <w:sz w:val="28"/>
          <w:szCs w:val="28"/>
        </w:rPr>
        <w:t xml:space="preserve"> </w:t>
      </w:r>
      <w:r w:rsidRPr="00A46595">
        <w:rPr>
          <w:rFonts w:ascii="TimesNewRoman" w:hAnsi="TimesNewRoman"/>
          <w:b/>
          <w:bCs/>
          <w:color w:val="000000"/>
          <w:sz w:val="28"/>
          <w:szCs w:val="28"/>
        </w:rPr>
        <w:t xml:space="preserve">(0,5 мкг/кг) в 0,5 мл </w:t>
      </w:r>
      <w:proofErr w:type="spellStart"/>
      <w:r w:rsidRPr="00A46595">
        <w:rPr>
          <w:rFonts w:ascii="TimesNewRoman" w:hAnsi="TimesNewRoman"/>
          <w:b/>
          <w:bCs/>
          <w:color w:val="000000"/>
          <w:sz w:val="28"/>
          <w:szCs w:val="28"/>
        </w:rPr>
        <w:t>физрасвора</w:t>
      </w:r>
      <w:proofErr w:type="spellEnd"/>
      <w:r w:rsidRPr="00A46595">
        <w:rPr>
          <w:rFonts w:ascii="TimesNewRoman" w:hAnsi="TimesNewRoman"/>
          <w:color w:val="000000"/>
          <w:sz w:val="28"/>
          <w:szCs w:val="28"/>
        </w:rPr>
        <w:t xml:space="preserve">, </w:t>
      </w:r>
      <w:r w:rsidRPr="00A46595">
        <w:rPr>
          <w:rFonts w:ascii="TimesNewRoman" w:hAnsi="TimesNewRoman"/>
          <w:b/>
          <w:bCs/>
          <w:color w:val="000000"/>
          <w:sz w:val="28"/>
          <w:szCs w:val="28"/>
        </w:rPr>
        <w:t xml:space="preserve">другому (контроль) — 0,5 мл </w:t>
      </w:r>
      <w:proofErr w:type="spellStart"/>
      <w:r w:rsidRPr="00A46595">
        <w:rPr>
          <w:rFonts w:ascii="TimesNewRoman" w:hAnsi="TimesNewRoman"/>
          <w:b/>
          <w:bCs/>
          <w:color w:val="000000"/>
          <w:sz w:val="28"/>
          <w:szCs w:val="28"/>
        </w:rPr>
        <w:t>физраствора</w:t>
      </w:r>
      <w:proofErr w:type="spellEnd"/>
      <w:r w:rsidRPr="00A46595">
        <w:rPr>
          <w:rFonts w:ascii="TimesNewRoman" w:hAnsi="TimesNewRoman"/>
          <w:color w:val="000000"/>
          <w:sz w:val="28"/>
          <w:szCs w:val="28"/>
        </w:rPr>
        <w:t xml:space="preserve">. Сразу после инъекций животных помещаем в </w:t>
      </w:r>
      <w:r w:rsidRPr="00A46595">
        <w:rPr>
          <w:rFonts w:ascii="TimesNewRoman" w:hAnsi="TimesNewRoman"/>
          <w:b/>
          <w:bCs/>
          <w:color w:val="000000"/>
          <w:sz w:val="28"/>
          <w:szCs w:val="28"/>
        </w:rPr>
        <w:t>суховоздушную</w:t>
      </w:r>
      <w:r w:rsidR="00637B56">
        <w:rPr>
          <w:rFonts w:ascii="TimesNewRoman" w:hAnsi="TimesNewRoman"/>
          <w:b/>
          <w:bCs/>
          <w:color w:val="000000"/>
          <w:sz w:val="28"/>
          <w:szCs w:val="28"/>
        </w:rPr>
        <w:t xml:space="preserve"> </w:t>
      </w:r>
      <w:proofErr w:type="spellStart"/>
      <w:r w:rsidRPr="00A46595">
        <w:rPr>
          <w:rFonts w:ascii="TimesNewRoman" w:hAnsi="TimesNewRoman"/>
          <w:b/>
          <w:bCs/>
          <w:color w:val="000000"/>
          <w:sz w:val="28"/>
          <w:szCs w:val="28"/>
        </w:rPr>
        <w:t>термокамеру</w:t>
      </w:r>
      <w:proofErr w:type="spellEnd"/>
      <w:r w:rsidRPr="00A46595">
        <w:rPr>
          <w:rFonts w:ascii="TimesNewRoman" w:hAnsi="TimesNewRoman"/>
          <w:b/>
          <w:bCs/>
          <w:color w:val="000000"/>
          <w:sz w:val="28"/>
          <w:szCs w:val="28"/>
        </w:rPr>
        <w:t xml:space="preserve"> </w:t>
      </w:r>
      <w:r w:rsidRPr="00A46595">
        <w:rPr>
          <w:rFonts w:ascii="TimesNewRoman" w:hAnsi="TimesNewRoman"/>
          <w:color w:val="000000"/>
          <w:sz w:val="28"/>
          <w:szCs w:val="28"/>
        </w:rPr>
        <w:t>и осуществляем перегревание при температуре воздуха</w:t>
      </w:r>
      <w:r w:rsidR="00637B56">
        <w:rPr>
          <w:rFonts w:ascii="TimesNewRoman" w:hAnsi="TimesNewRoman"/>
          <w:color w:val="000000"/>
          <w:sz w:val="28"/>
          <w:szCs w:val="28"/>
        </w:rPr>
        <w:t xml:space="preserve"> </w:t>
      </w:r>
      <w:r w:rsidRPr="00A46595">
        <w:rPr>
          <w:rFonts w:ascii="TimesNewRoman" w:hAnsi="TimesNewRoman"/>
          <w:b/>
          <w:bCs/>
          <w:color w:val="000000"/>
          <w:sz w:val="28"/>
          <w:szCs w:val="28"/>
        </w:rPr>
        <w:t xml:space="preserve">40–42 </w:t>
      </w:r>
      <w:r w:rsidRPr="00A46595">
        <w:rPr>
          <w:rFonts w:ascii="Symbol" w:hAnsi="Symbol"/>
          <w:b/>
          <w:bCs/>
          <w:color w:val="000000"/>
          <w:sz w:val="28"/>
          <w:szCs w:val="28"/>
        </w:rPr>
        <w:t></w:t>
      </w:r>
      <w:r w:rsidRPr="00A46595">
        <w:rPr>
          <w:rFonts w:ascii="TimesNewRoman" w:hAnsi="TimesNewRoman"/>
          <w:b/>
          <w:bCs/>
          <w:color w:val="000000"/>
          <w:sz w:val="28"/>
          <w:szCs w:val="28"/>
        </w:rPr>
        <w:t>С</w:t>
      </w:r>
      <w:r w:rsidRPr="00A46595">
        <w:rPr>
          <w:rFonts w:ascii="TimesNewRoman" w:hAnsi="TimesNewRoman"/>
          <w:color w:val="000000"/>
          <w:sz w:val="28"/>
          <w:szCs w:val="28"/>
        </w:rPr>
        <w:t>. Термометрию, а также регистрацию частоты дыхания и сердечных сокращений проводим каждые 15 мин в течение часа, согласно методике, описанной в работе 1. Затем животных извлекаем из суховоздушной</w:t>
      </w:r>
      <w:r w:rsidR="00637B56">
        <w:rPr>
          <w:rFonts w:ascii="TimesNewRoman" w:hAnsi="TimesNewRoman"/>
          <w:color w:val="000000"/>
          <w:sz w:val="28"/>
          <w:szCs w:val="28"/>
        </w:rPr>
        <w:t xml:space="preserve"> </w:t>
      </w:r>
      <w:r w:rsidRPr="00A46595">
        <w:rPr>
          <w:rFonts w:ascii="TimesNewRoman" w:hAnsi="TimesNewRoman"/>
          <w:color w:val="000000"/>
          <w:sz w:val="28"/>
          <w:szCs w:val="28"/>
        </w:rPr>
        <w:t>камеры и продолжаем измерение температуры тела, определение частоты</w:t>
      </w:r>
      <w:r w:rsidR="00637B56">
        <w:rPr>
          <w:rFonts w:ascii="TimesNewRoman" w:hAnsi="TimesNewRoman"/>
          <w:color w:val="000000"/>
          <w:sz w:val="28"/>
          <w:szCs w:val="28"/>
        </w:rPr>
        <w:t xml:space="preserve"> </w:t>
      </w:r>
      <w:r w:rsidRPr="00A46595">
        <w:rPr>
          <w:rFonts w:ascii="TimesNewRoman" w:hAnsi="TimesNewRoman"/>
          <w:color w:val="000000"/>
          <w:sz w:val="28"/>
          <w:szCs w:val="28"/>
        </w:rPr>
        <w:t xml:space="preserve">дыхания и сердечных сокращений каждые 15 мин в течение периода нахождения их в </w:t>
      </w:r>
      <w:proofErr w:type="spellStart"/>
      <w:r w:rsidRPr="00A46595">
        <w:rPr>
          <w:rFonts w:ascii="TimesNewRoman" w:hAnsi="TimesNewRoman"/>
          <w:b/>
          <w:bCs/>
          <w:color w:val="000000"/>
          <w:sz w:val="28"/>
          <w:szCs w:val="28"/>
        </w:rPr>
        <w:t>термонейтральных</w:t>
      </w:r>
      <w:proofErr w:type="spellEnd"/>
      <w:r w:rsidRPr="00A46595">
        <w:rPr>
          <w:rFonts w:ascii="TimesNewRoman" w:hAnsi="TimesNewRoman"/>
          <w:b/>
          <w:bCs/>
          <w:color w:val="000000"/>
          <w:sz w:val="28"/>
          <w:szCs w:val="28"/>
        </w:rPr>
        <w:t xml:space="preserve"> условиях (20–21 </w:t>
      </w:r>
      <w:r w:rsidRPr="00A46595">
        <w:rPr>
          <w:rFonts w:ascii="Symbol" w:hAnsi="Symbol"/>
          <w:b/>
          <w:bCs/>
          <w:color w:val="000000"/>
          <w:sz w:val="28"/>
          <w:szCs w:val="28"/>
        </w:rPr>
        <w:t></w:t>
      </w:r>
      <w:r w:rsidRPr="00A46595">
        <w:rPr>
          <w:rFonts w:ascii="TimesNewRoman" w:hAnsi="TimesNewRoman"/>
          <w:b/>
          <w:bCs/>
          <w:color w:val="000000"/>
          <w:sz w:val="28"/>
          <w:szCs w:val="28"/>
        </w:rPr>
        <w:t>С)</w:t>
      </w:r>
      <w:r w:rsidRPr="00A46595">
        <w:rPr>
          <w:rFonts w:ascii="TimesNewRoman" w:hAnsi="TimesNewRoman"/>
          <w:color w:val="000000"/>
          <w:sz w:val="28"/>
          <w:szCs w:val="28"/>
        </w:rPr>
        <w:t>.</w:t>
      </w:r>
    </w:p>
    <w:p w:rsidR="00A46595" w:rsidRDefault="00A46595" w:rsidP="00442A90">
      <w:pPr>
        <w:pStyle w:val="a3"/>
        <w:rPr>
          <w:rFonts w:ascii="TimesNewRoman" w:hAnsi="TimesNewRoman"/>
          <w:color w:val="000000"/>
          <w:sz w:val="28"/>
          <w:szCs w:val="28"/>
        </w:rPr>
      </w:pPr>
      <w:r w:rsidRPr="00A46595">
        <w:rPr>
          <w:rFonts w:ascii="TimesNewRoman" w:hAnsi="TimesNewRoman"/>
          <w:color w:val="000000"/>
          <w:sz w:val="28"/>
          <w:szCs w:val="28"/>
        </w:rPr>
        <w:br/>
        <w:t>Полученные данные заносим в таблицу.</w:t>
      </w:r>
    </w:p>
    <w:p w:rsidR="00A46595" w:rsidRDefault="00A46595" w:rsidP="00442A90">
      <w:pPr>
        <w:pStyle w:val="a3"/>
      </w:pPr>
      <w:r>
        <w:rPr>
          <w:noProof/>
          <w:lang w:eastAsia="ru-RU"/>
        </w:rPr>
        <w:drawing>
          <wp:inline distT="0" distB="0" distL="0" distR="0" wp14:anchorId="0BAD91FC" wp14:editId="5E1D906C">
            <wp:extent cx="6229350" cy="4666309"/>
            <wp:effectExtent l="0" t="0" r="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45997" cy="4678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61A5" w:rsidRDefault="000D61A5" w:rsidP="00442A90">
      <w:pPr>
        <w:pStyle w:val="a3"/>
        <w:rPr>
          <w:rFonts w:ascii="TimesNewRoman" w:hAnsi="TimesNewRoman"/>
          <w:color w:val="000000"/>
          <w:sz w:val="28"/>
          <w:szCs w:val="28"/>
        </w:rPr>
      </w:pPr>
    </w:p>
    <w:p w:rsidR="000D61A5" w:rsidRDefault="000D61A5" w:rsidP="00442A90">
      <w:pPr>
        <w:pStyle w:val="a3"/>
        <w:rPr>
          <w:rFonts w:ascii="TimesNewRoman" w:hAnsi="TimesNewRoman"/>
          <w:color w:val="000000"/>
          <w:sz w:val="28"/>
          <w:szCs w:val="28"/>
        </w:rPr>
      </w:pPr>
    </w:p>
    <w:p w:rsidR="000D61A5" w:rsidRDefault="000D61A5" w:rsidP="00442A90">
      <w:pPr>
        <w:pStyle w:val="a3"/>
        <w:rPr>
          <w:rFonts w:ascii="TimesNewRoman" w:hAnsi="TimesNewRoman"/>
          <w:color w:val="000000"/>
          <w:sz w:val="28"/>
          <w:szCs w:val="28"/>
        </w:rPr>
      </w:pPr>
    </w:p>
    <w:p w:rsidR="00A46595" w:rsidRDefault="00A46595" w:rsidP="00442A90">
      <w:pPr>
        <w:pStyle w:val="a3"/>
        <w:rPr>
          <w:rFonts w:ascii="TimesNewRoman" w:hAnsi="TimesNewRoman"/>
          <w:color w:val="000000"/>
          <w:sz w:val="28"/>
          <w:szCs w:val="28"/>
        </w:rPr>
      </w:pPr>
      <w:r w:rsidRPr="00A46595">
        <w:rPr>
          <w:rFonts w:ascii="TimesNewRoman" w:hAnsi="TimesNewRoman"/>
          <w:color w:val="000000"/>
          <w:sz w:val="28"/>
          <w:szCs w:val="28"/>
        </w:rPr>
        <w:t>Постройте графики, позволяющие сравнить изменение температуры</w:t>
      </w:r>
      <w:r w:rsidRPr="00A46595">
        <w:rPr>
          <w:rFonts w:ascii="TimesNewRoman" w:hAnsi="TimesNewRoman"/>
          <w:color w:val="000000"/>
          <w:sz w:val="28"/>
          <w:szCs w:val="28"/>
        </w:rPr>
        <w:br/>
        <w:t xml:space="preserve">тела, температуры ушной раковины, частоты дыхания и частоты сердечных сокращений у </w:t>
      </w:r>
      <w:proofErr w:type="spellStart"/>
      <w:r w:rsidRPr="00A46595">
        <w:rPr>
          <w:rFonts w:ascii="TimesNewRoman" w:hAnsi="TimesNewRoman"/>
          <w:color w:val="000000"/>
          <w:sz w:val="28"/>
          <w:szCs w:val="28"/>
        </w:rPr>
        <w:t>интактного</w:t>
      </w:r>
      <w:proofErr w:type="spellEnd"/>
      <w:r w:rsidRPr="00A46595">
        <w:rPr>
          <w:rFonts w:ascii="TimesNewRoman" w:hAnsi="TimesNewRoman"/>
          <w:color w:val="000000"/>
          <w:sz w:val="28"/>
          <w:szCs w:val="28"/>
        </w:rPr>
        <w:t xml:space="preserve"> и опытного кроликов в динамике эксперимента</w:t>
      </w:r>
    </w:p>
    <w:p w:rsidR="00A46595" w:rsidRDefault="00A46595" w:rsidP="00442A90">
      <w:pPr>
        <w:pStyle w:val="a3"/>
      </w:pPr>
      <w:r>
        <w:rPr>
          <w:noProof/>
          <w:lang w:eastAsia="ru-RU"/>
        </w:rPr>
        <w:lastRenderedPageBreak/>
        <w:drawing>
          <wp:inline distT="0" distB="0" distL="0" distR="0" wp14:anchorId="2B03F0A4" wp14:editId="419B8108">
            <wp:extent cx="5722989" cy="66198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2448" cy="6630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6595" w:rsidRDefault="00A46595" w:rsidP="00442A90">
      <w:pPr>
        <w:pStyle w:val="a3"/>
      </w:pPr>
      <w:r>
        <w:rPr>
          <w:noProof/>
          <w:lang w:eastAsia="ru-RU"/>
        </w:rPr>
        <w:lastRenderedPageBreak/>
        <w:drawing>
          <wp:inline distT="0" distB="0" distL="0" distR="0" wp14:anchorId="2065AE66" wp14:editId="08C962D1">
            <wp:extent cx="5565972" cy="65722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78381" cy="6586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61A5" w:rsidRDefault="000D61A5" w:rsidP="00A46595">
      <w:pPr>
        <w:pStyle w:val="a3"/>
        <w:rPr>
          <w:rFonts w:ascii="TimesNewRoman" w:hAnsi="TimesNewRoman"/>
          <w:b/>
          <w:bCs/>
          <w:color w:val="000000"/>
          <w:sz w:val="28"/>
          <w:szCs w:val="28"/>
        </w:rPr>
      </w:pPr>
    </w:p>
    <w:p w:rsidR="000D61A5" w:rsidRDefault="00A46595" w:rsidP="000D61A5">
      <w:pPr>
        <w:pStyle w:val="a3"/>
        <w:rPr>
          <w:rFonts w:ascii="TimesNewRoman" w:hAnsi="TimesNewRoman"/>
          <w:b/>
          <w:bCs/>
          <w:color w:val="000000"/>
          <w:sz w:val="28"/>
          <w:szCs w:val="28"/>
        </w:rPr>
      </w:pPr>
      <w:r w:rsidRPr="00A46595">
        <w:rPr>
          <w:rFonts w:ascii="TimesNewRoman" w:hAnsi="TimesNewRoman"/>
          <w:b/>
          <w:bCs/>
          <w:color w:val="000000"/>
          <w:sz w:val="28"/>
          <w:szCs w:val="28"/>
        </w:rPr>
        <w:t>Ответьте на вопросы:</w:t>
      </w:r>
    </w:p>
    <w:p w:rsidR="000D61A5" w:rsidRPr="000D61A5" w:rsidRDefault="000D61A5" w:rsidP="000D61A5">
      <w:pPr>
        <w:pStyle w:val="a3"/>
        <w:rPr>
          <w:rFonts w:ascii="TimesNewRoman" w:hAnsi="TimesNewRoman"/>
          <w:color w:val="000000"/>
          <w:sz w:val="28"/>
          <w:szCs w:val="28"/>
        </w:rPr>
      </w:pPr>
    </w:p>
    <w:p w:rsidR="000D61A5" w:rsidRDefault="00A46595" w:rsidP="000D61A5">
      <w:pPr>
        <w:pStyle w:val="a3"/>
        <w:numPr>
          <w:ilvl w:val="0"/>
          <w:numId w:val="2"/>
        </w:numPr>
        <w:rPr>
          <w:rFonts w:ascii="TimesNewRoman" w:hAnsi="TimesNewRoman"/>
          <w:color w:val="000000"/>
          <w:sz w:val="28"/>
          <w:szCs w:val="28"/>
        </w:rPr>
      </w:pPr>
      <w:r w:rsidRPr="00A46595">
        <w:rPr>
          <w:rFonts w:ascii="TimesNewRoman" w:hAnsi="TimesNewRoman"/>
          <w:color w:val="000000"/>
          <w:sz w:val="28"/>
          <w:szCs w:val="28"/>
        </w:rPr>
        <w:t>Как влияет перегревание на характер первой стадии лихорадки?</w:t>
      </w:r>
    </w:p>
    <w:p w:rsidR="00A46595" w:rsidRPr="000D61A5" w:rsidRDefault="00A46595" w:rsidP="000D61A5">
      <w:pPr>
        <w:pStyle w:val="a3"/>
        <w:numPr>
          <w:ilvl w:val="0"/>
          <w:numId w:val="2"/>
        </w:numPr>
        <w:rPr>
          <w:rFonts w:ascii="TimesNewRoman" w:hAnsi="TimesNewRoman"/>
          <w:color w:val="000000"/>
          <w:sz w:val="28"/>
          <w:szCs w:val="28"/>
        </w:rPr>
      </w:pPr>
      <w:r w:rsidRPr="000D61A5">
        <w:rPr>
          <w:rFonts w:ascii="TimesNewRoman" w:hAnsi="TimesNewRoman"/>
          <w:color w:val="000000"/>
          <w:sz w:val="28"/>
          <w:szCs w:val="28"/>
        </w:rPr>
        <w:t>Сохраняется ли способность к терморегуляции при лихорадке?</w:t>
      </w:r>
      <w:r w:rsidRPr="000D61A5">
        <w:rPr>
          <w:rFonts w:ascii="TimesNewRoman" w:hAnsi="TimesNewRoman"/>
          <w:color w:val="000000"/>
          <w:sz w:val="28"/>
          <w:szCs w:val="28"/>
        </w:rPr>
        <w:br/>
        <w:t>3. В чем отличие лихорадки от гипертермии, наблюдаемой при перегревании?</w:t>
      </w:r>
    </w:p>
    <w:p w:rsidR="000D61A5" w:rsidRDefault="000D61A5" w:rsidP="00A46595">
      <w:pPr>
        <w:pStyle w:val="a3"/>
        <w:rPr>
          <w:rFonts w:ascii="TimesNewRoman" w:hAnsi="TimesNewRoman"/>
          <w:b/>
          <w:bCs/>
          <w:color w:val="000000"/>
          <w:sz w:val="28"/>
          <w:szCs w:val="28"/>
        </w:rPr>
      </w:pPr>
    </w:p>
    <w:p w:rsidR="000D61A5" w:rsidRDefault="000D61A5" w:rsidP="00A46595">
      <w:pPr>
        <w:pStyle w:val="a3"/>
        <w:rPr>
          <w:rFonts w:ascii="TimesNewRoman" w:hAnsi="TimesNewRoman"/>
          <w:b/>
          <w:bCs/>
          <w:color w:val="000000"/>
          <w:sz w:val="28"/>
          <w:szCs w:val="28"/>
        </w:rPr>
      </w:pPr>
    </w:p>
    <w:p w:rsidR="000D61A5" w:rsidRDefault="000D61A5" w:rsidP="00A46595">
      <w:pPr>
        <w:pStyle w:val="a3"/>
        <w:rPr>
          <w:rFonts w:ascii="TimesNewRoman" w:hAnsi="TimesNewRoman"/>
          <w:b/>
          <w:bCs/>
          <w:color w:val="000000"/>
          <w:sz w:val="28"/>
          <w:szCs w:val="28"/>
        </w:rPr>
      </w:pPr>
    </w:p>
    <w:p w:rsidR="000D61A5" w:rsidRDefault="000D61A5" w:rsidP="00A46595">
      <w:pPr>
        <w:pStyle w:val="a3"/>
        <w:rPr>
          <w:rFonts w:ascii="TimesNewRoman" w:hAnsi="TimesNewRoman"/>
          <w:b/>
          <w:bCs/>
          <w:color w:val="000000"/>
          <w:sz w:val="28"/>
          <w:szCs w:val="28"/>
        </w:rPr>
      </w:pPr>
    </w:p>
    <w:p w:rsidR="000D61A5" w:rsidRDefault="000D61A5" w:rsidP="00A46595">
      <w:pPr>
        <w:pStyle w:val="a3"/>
        <w:rPr>
          <w:rFonts w:ascii="TimesNewRoman" w:hAnsi="TimesNewRoman"/>
          <w:b/>
          <w:bCs/>
          <w:color w:val="000000"/>
          <w:sz w:val="28"/>
          <w:szCs w:val="28"/>
        </w:rPr>
      </w:pPr>
    </w:p>
    <w:p w:rsidR="000D61A5" w:rsidRDefault="000D61A5" w:rsidP="00A46595">
      <w:pPr>
        <w:pStyle w:val="a3"/>
        <w:rPr>
          <w:rFonts w:ascii="TimesNewRoman" w:hAnsi="TimesNewRoman"/>
          <w:b/>
          <w:bCs/>
          <w:color w:val="000000"/>
          <w:sz w:val="28"/>
          <w:szCs w:val="28"/>
        </w:rPr>
      </w:pPr>
    </w:p>
    <w:p w:rsidR="000D61A5" w:rsidRDefault="00046D3C" w:rsidP="00A46595">
      <w:pPr>
        <w:pStyle w:val="a3"/>
        <w:rPr>
          <w:rFonts w:ascii="TimesNewRoman" w:hAnsi="TimesNewRoman"/>
          <w:color w:val="000000"/>
          <w:sz w:val="28"/>
          <w:szCs w:val="28"/>
        </w:rPr>
      </w:pPr>
      <w:r w:rsidRPr="00046D3C">
        <w:rPr>
          <w:rFonts w:ascii="TimesNewRoman" w:hAnsi="TimesNewRoman"/>
          <w:b/>
          <w:bCs/>
          <w:color w:val="000000"/>
          <w:sz w:val="28"/>
          <w:szCs w:val="28"/>
        </w:rPr>
        <w:lastRenderedPageBreak/>
        <w:t>Работа 3. ПОСТРОЕНИЕ И ХАРАКТЕРИСТИКА РАЗЛИЧНЫХ ТИПОВ</w:t>
      </w:r>
      <w:r w:rsidR="000D61A5">
        <w:rPr>
          <w:rFonts w:ascii="TimesNewRoman" w:hAnsi="TimesNewRoman"/>
          <w:b/>
          <w:bCs/>
          <w:color w:val="000000"/>
          <w:sz w:val="28"/>
          <w:szCs w:val="28"/>
        </w:rPr>
        <w:t xml:space="preserve"> </w:t>
      </w:r>
      <w:r w:rsidRPr="00046D3C">
        <w:rPr>
          <w:rFonts w:ascii="TimesNewRoman" w:hAnsi="TimesNewRoman"/>
          <w:b/>
          <w:bCs/>
          <w:color w:val="000000"/>
          <w:sz w:val="28"/>
          <w:szCs w:val="28"/>
        </w:rPr>
        <w:t>ТЕМПЕРАТУРНЫХ КРИВЫХ</w:t>
      </w:r>
      <w:r w:rsidRPr="00046D3C">
        <w:rPr>
          <w:rFonts w:ascii="TimesNewRoman" w:hAnsi="TimesNewRoman"/>
          <w:b/>
          <w:bCs/>
          <w:color w:val="000000"/>
        </w:rPr>
        <w:br/>
      </w:r>
    </w:p>
    <w:p w:rsidR="00046D3C" w:rsidRDefault="00046D3C" w:rsidP="00A46595">
      <w:pPr>
        <w:pStyle w:val="a3"/>
        <w:rPr>
          <w:rFonts w:ascii="TimesNewRoman" w:hAnsi="TimesNewRoman"/>
          <w:color w:val="000000"/>
          <w:sz w:val="28"/>
          <w:szCs w:val="28"/>
        </w:rPr>
      </w:pPr>
      <w:r w:rsidRPr="00046D3C">
        <w:rPr>
          <w:rFonts w:ascii="TimesNewRoman" w:hAnsi="TimesNewRoman"/>
          <w:color w:val="000000"/>
          <w:sz w:val="28"/>
          <w:szCs w:val="28"/>
        </w:rPr>
        <w:t xml:space="preserve">Постройте температурные кривые при следующих </w:t>
      </w:r>
      <w:proofErr w:type="gramStart"/>
      <w:r w:rsidRPr="00046D3C">
        <w:rPr>
          <w:rFonts w:ascii="TimesNewRoman" w:hAnsi="TimesNewRoman"/>
          <w:color w:val="000000"/>
          <w:sz w:val="28"/>
          <w:szCs w:val="28"/>
        </w:rPr>
        <w:t>лихорад</w:t>
      </w:r>
      <w:r w:rsidR="000D61A5">
        <w:rPr>
          <w:rFonts w:ascii="TimesNewRoman" w:hAnsi="TimesNewRoman"/>
          <w:color w:val="000000"/>
          <w:sz w:val="28"/>
          <w:szCs w:val="28"/>
        </w:rPr>
        <w:t>ках</w:t>
      </w:r>
      <w:r w:rsidRPr="00046D3C">
        <w:rPr>
          <w:rFonts w:ascii="TimesNewRoman" w:hAnsi="TimesNewRoman"/>
          <w:color w:val="000000"/>
          <w:sz w:val="28"/>
          <w:szCs w:val="28"/>
        </w:rPr>
        <w:t>:</w:t>
      </w:r>
      <w:r w:rsidRPr="00046D3C">
        <w:rPr>
          <w:rFonts w:ascii="TimesNewRoman" w:hAnsi="TimesNewRoman"/>
          <w:color w:val="000000"/>
          <w:sz w:val="28"/>
          <w:szCs w:val="28"/>
        </w:rPr>
        <w:br/>
        <w:t>–</w:t>
      </w:r>
      <w:proofErr w:type="gramEnd"/>
      <w:r w:rsidRPr="00046D3C">
        <w:rPr>
          <w:rFonts w:ascii="TimesNewRoman" w:hAnsi="TimesNewRoman"/>
          <w:color w:val="000000"/>
          <w:sz w:val="28"/>
          <w:szCs w:val="28"/>
        </w:rPr>
        <w:t xml:space="preserve"> постоянной →</w:t>
      </w:r>
      <w:r w:rsidRPr="00046D3C">
        <w:rPr>
          <w:rFonts w:ascii="TimesNewRoman" w:hAnsi="TimesNewRoman"/>
          <w:color w:val="000000"/>
          <w:sz w:val="28"/>
          <w:szCs w:val="28"/>
        </w:rPr>
        <w:br/>
        <w:t>– послабляющей →</w:t>
      </w:r>
      <w:r w:rsidRPr="00046D3C">
        <w:rPr>
          <w:rFonts w:ascii="TimesNewRoman" w:hAnsi="TimesNewRoman"/>
          <w:color w:val="000000"/>
          <w:sz w:val="28"/>
          <w:szCs w:val="28"/>
        </w:rPr>
        <w:br/>
        <w:t>– перемежающейся →</w:t>
      </w:r>
      <w:r w:rsidRPr="00046D3C">
        <w:rPr>
          <w:rFonts w:ascii="TimesNewRoman" w:hAnsi="TimesNewRoman"/>
          <w:color w:val="000000"/>
          <w:sz w:val="28"/>
          <w:szCs w:val="28"/>
        </w:rPr>
        <w:br/>
        <w:t>– истощающей →</w:t>
      </w:r>
      <w:r w:rsidRPr="00046D3C">
        <w:rPr>
          <w:rFonts w:ascii="TimesNewRoman" w:hAnsi="TimesNewRoman"/>
          <w:color w:val="000000"/>
          <w:sz w:val="28"/>
          <w:szCs w:val="28"/>
        </w:rPr>
        <w:br/>
        <w:t>– возвратной →</w:t>
      </w:r>
      <w:r w:rsidRPr="00046D3C">
        <w:rPr>
          <w:rFonts w:ascii="TimesNewRoman" w:hAnsi="TimesNewRoman"/>
          <w:color w:val="000000"/>
          <w:sz w:val="28"/>
          <w:szCs w:val="28"/>
        </w:rPr>
        <w:br/>
        <w:t>– неправильной →</w:t>
      </w:r>
      <w:r w:rsidRPr="00046D3C">
        <w:rPr>
          <w:rFonts w:ascii="TimesNewRoman" w:hAnsi="TimesNewRoman"/>
          <w:color w:val="000000"/>
          <w:sz w:val="28"/>
          <w:szCs w:val="28"/>
        </w:rPr>
        <w:br/>
        <w:t>– извращенной →</w:t>
      </w:r>
      <w:r>
        <w:rPr>
          <w:noProof/>
          <w:lang w:eastAsia="ru-RU"/>
        </w:rPr>
        <w:drawing>
          <wp:inline distT="0" distB="0" distL="0" distR="0" wp14:anchorId="08A6853E" wp14:editId="57CB6569">
            <wp:extent cx="5910943" cy="35814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16258" cy="3584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6A00993B" wp14:editId="7E3B4B1F">
            <wp:extent cx="5524500" cy="7759603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27625" cy="7763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519BFCE" wp14:editId="7872363C">
            <wp:extent cx="5886553" cy="19240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89165" cy="1924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6D3C">
        <w:rPr>
          <w:rFonts w:ascii="TimesNewRoman" w:hAnsi="TimesNewRoman"/>
          <w:b/>
          <w:bCs/>
          <w:color w:val="000000"/>
          <w:sz w:val="28"/>
          <w:szCs w:val="28"/>
        </w:rPr>
        <w:lastRenderedPageBreak/>
        <w:t>Контрольные вопросы</w:t>
      </w:r>
      <w:r w:rsidRPr="00046D3C">
        <w:rPr>
          <w:rFonts w:ascii="TimesNewRoman" w:hAnsi="TimesNewRoman"/>
          <w:b/>
          <w:bCs/>
          <w:color w:val="000000"/>
          <w:sz w:val="28"/>
          <w:szCs w:val="28"/>
        </w:rPr>
        <w:br/>
      </w:r>
      <w:r w:rsidRPr="00046D3C">
        <w:rPr>
          <w:rFonts w:ascii="TimesNewRoman" w:hAnsi="TimesNewRoman"/>
          <w:color w:val="000000"/>
          <w:sz w:val="28"/>
          <w:szCs w:val="28"/>
        </w:rPr>
        <w:t>1. Определение понятия «лихорадка». Лихорадка как типовой патологический процесс.</w:t>
      </w:r>
      <w:r w:rsidRPr="00046D3C">
        <w:rPr>
          <w:rFonts w:ascii="TimesNewRoman" w:hAnsi="TimesNewRoman"/>
          <w:color w:val="000000"/>
          <w:sz w:val="28"/>
          <w:szCs w:val="28"/>
        </w:rPr>
        <w:br/>
        <w:t>2. Этиология лихорадки. Пирогенные вещества.</w:t>
      </w:r>
      <w:r w:rsidRPr="00046D3C">
        <w:rPr>
          <w:rFonts w:ascii="TimesNewRoman" w:hAnsi="TimesNewRoman"/>
          <w:color w:val="000000"/>
          <w:sz w:val="28"/>
          <w:szCs w:val="28"/>
        </w:rPr>
        <w:br/>
        <w:t xml:space="preserve">3. Патогенез лихорадки. Механизмы действия </w:t>
      </w:r>
      <w:proofErr w:type="spellStart"/>
      <w:r w:rsidRPr="00046D3C">
        <w:rPr>
          <w:rFonts w:ascii="TimesNewRoman" w:hAnsi="TimesNewRoman"/>
          <w:color w:val="000000"/>
          <w:sz w:val="28"/>
          <w:szCs w:val="28"/>
        </w:rPr>
        <w:t>пирогенов</w:t>
      </w:r>
      <w:proofErr w:type="spellEnd"/>
      <w:r w:rsidRPr="00046D3C">
        <w:rPr>
          <w:rFonts w:ascii="TimesNewRoman" w:hAnsi="TimesNewRoman"/>
          <w:color w:val="000000"/>
          <w:sz w:val="28"/>
          <w:szCs w:val="28"/>
        </w:rPr>
        <w:t>.</w:t>
      </w:r>
      <w:r w:rsidRPr="00046D3C">
        <w:rPr>
          <w:rFonts w:ascii="TimesNewRoman" w:hAnsi="TimesNewRoman"/>
          <w:color w:val="000000"/>
          <w:sz w:val="28"/>
          <w:szCs w:val="28"/>
        </w:rPr>
        <w:br/>
        <w:t>4. Стадии лихорадки. Механизмы повышения температуры тела при</w:t>
      </w:r>
      <w:r w:rsidRPr="00046D3C">
        <w:rPr>
          <w:rFonts w:ascii="TimesNewRoman" w:hAnsi="TimesNewRoman"/>
          <w:color w:val="000000"/>
          <w:sz w:val="28"/>
          <w:szCs w:val="28"/>
        </w:rPr>
        <w:br/>
        <w:t>лихорадке. Соотношение между теплопродукцией и теплоотдачей в различные стадии лихорадки.</w:t>
      </w:r>
      <w:r w:rsidRPr="00046D3C">
        <w:rPr>
          <w:rFonts w:ascii="TimesNewRoman" w:hAnsi="TimesNewRoman"/>
          <w:color w:val="000000"/>
          <w:sz w:val="28"/>
          <w:szCs w:val="28"/>
        </w:rPr>
        <w:br/>
        <w:t>5. Разновидности лихорадки (по уровню повышения температуры тела). Типы температурных кривых при лихорадке.</w:t>
      </w:r>
      <w:r w:rsidRPr="00046D3C">
        <w:rPr>
          <w:rFonts w:ascii="TimesNewRoman" w:hAnsi="TimesNewRoman"/>
          <w:color w:val="000000"/>
          <w:sz w:val="28"/>
          <w:szCs w:val="28"/>
        </w:rPr>
        <w:br/>
        <w:t>6. Изменения обмена веществ, функций систем и органов при лихорадке.</w:t>
      </w:r>
      <w:r w:rsidRPr="00046D3C">
        <w:rPr>
          <w:rFonts w:ascii="TimesNewRoman" w:hAnsi="TimesNewRoman"/>
          <w:color w:val="000000"/>
          <w:sz w:val="28"/>
          <w:szCs w:val="28"/>
        </w:rPr>
        <w:br/>
        <w:t>7. Роль функционального состояния нервной, эндокринной и иммунной систем в формировании лихорадочной реакции.</w:t>
      </w:r>
      <w:r w:rsidRPr="00046D3C">
        <w:rPr>
          <w:rFonts w:ascii="TimesNewRoman" w:hAnsi="TimesNewRoman"/>
          <w:color w:val="000000"/>
          <w:sz w:val="28"/>
          <w:szCs w:val="28"/>
        </w:rPr>
        <w:br/>
        <w:t>8. Общебиологическое значение лихорадки.</w:t>
      </w:r>
      <w:r w:rsidRPr="00046D3C">
        <w:rPr>
          <w:rFonts w:ascii="TimesNewRoman" w:hAnsi="TimesNewRoman"/>
          <w:color w:val="000000"/>
          <w:sz w:val="28"/>
          <w:szCs w:val="28"/>
        </w:rPr>
        <w:br/>
        <w:t>9. Принципиальное отличие лихорадки от гипертермии (перегревания).</w:t>
      </w:r>
      <w:r w:rsidRPr="00046D3C">
        <w:rPr>
          <w:rFonts w:ascii="TimesNewRoman" w:hAnsi="TimesNewRoman"/>
          <w:color w:val="000000"/>
          <w:sz w:val="28"/>
          <w:szCs w:val="28"/>
        </w:rPr>
        <w:br/>
        <w:t>10. Пиротерапия. Определения понятия, общая характеристика.</w:t>
      </w:r>
    </w:p>
    <w:p w:rsidR="008508FD" w:rsidRDefault="008508FD" w:rsidP="00A46595">
      <w:pPr>
        <w:pStyle w:val="a3"/>
        <w:rPr>
          <w:rFonts w:ascii="TimesNewRoman" w:hAnsi="TimesNewRoman"/>
          <w:color w:val="000000"/>
          <w:sz w:val="28"/>
          <w:szCs w:val="28"/>
        </w:rPr>
      </w:pPr>
    </w:p>
    <w:p w:rsidR="008508FD" w:rsidRDefault="008508FD" w:rsidP="00A46595">
      <w:pPr>
        <w:pStyle w:val="a3"/>
        <w:rPr>
          <w:rFonts w:ascii="TimesNewRoman" w:hAnsi="TimesNewRoman"/>
          <w:color w:val="000000"/>
          <w:sz w:val="28"/>
          <w:szCs w:val="28"/>
        </w:rPr>
      </w:pPr>
    </w:p>
    <w:p w:rsidR="008508FD" w:rsidRDefault="008508FD" w:rsidP="00A46595">
      <w:pPr>
        <w:pStyle w:val="a3"/>
        <w:rPr>
          <w:rFonts w:ascii="TimesNewRoman" w:hAnsi="TimesNewRoman"/>
          <w:color w:val="000000"/>
          <w:sz w:val="28"/>
          <w:szCs w:val="28"/>
        </w:rPr>
      </w:pPr>
    </w:p>
    <w:p w:rsidR="008508FD" w:rsidRDefault="008508FD" w:rsidP="00A46595">
      <w:pPr>
        <w:pStyle w:val="a3"/>
        <w:rPr>
          <w:rFonts w:ascii="TimesNewRoman" w:hAnsi="TimesNewRoman"/>
          <w:color w:val="000000"/>
          <w:sz w:val="28"/>
          <w:szCs w:val="28"/>
        </w:rPr>
      </w:pPr>
    </w:p>
    <w:p w:rsidR="008508FD" w:rsidRDefault="008508FD" w:rsidP="00A46595">
      <w:pPr>
        <w:pStyle w:val="a3"/>
        <w:rPr>
          <w:rFonts w:ascii="TimesNewRoman" w:hAnsi="TimesNewRoman"/>
          <w:color w:val="000000"/>
          <w:sz w:val="28"/>
          <w:szCs w:val="28"/>
        </w:rPr>
      </w:pPr>
    </w:p>
    <w:p w:rsidR="008508FD" w:rsidRDefault="008508FD" w:rsidP="00A46595">
      <w:pPr>
        <w:pStyle w:val="a3"/>
        <w:rPr>
          <w:rFonts w:ascii="TimesNewRoman" w:hAnsi="TimesNewRoman"/>
          <w:color w:val="000000"/>
          <w:sz w:val="28"/>
          <w:szCs w:val="28"/>
        </w:rPr>
      </w:pPr>
    </w:p>
    <w:p w:rsidR="008508FD" w:rsidRDefault="008508FD" w:rsidP="00A46595">
      <w:pPr>
        <w:pStyle w:val="a3"/>
      </w:pPr>
      <w:bookmarkStart w:id="0" w:name="_GoBack"/>
      <w:r w:rsidRPr="008508FD">
        <w:t>https://www.youtube.com/watch?v=o4KS2whIRe8&amp;list=WL&amp;index=56</w:t>
      </w:r>
      <w:bookmarkEnd w:id="0"/>
    </w:p>
    <w:sectPr w:rsidR="008508FD" w:rsidSect="000D61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72831"/>
    <w:multiLevelType w:val="hybridMultilevel"/>
    <w:tmpl w:val="4E9E95A4"/>
    <w:lvl w:ilvl="0" w:tplc="8A86AB4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CD7F16"/>
    <w:multiLevelType w:val="hybridMultilevel"/>
    <w:tmpl w:val="1F9AA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A90"/>
    <w:rsid w:val="00046D3C"/>
    <w:rsid w:val="000D61A5"/>
    <w:rsid w:val="00442A90"/>
    <w:rsid w:val="00637B56"/>
    <w:rsid w:val="008508FD"/>
    <w:rsid w:val="00A46595"/>
    <w:rsid w:val="00F1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63EA4D-6074-41C8-8A92-F448BA598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442A90"/>
    <w:rPr>
      <w:rFonts w:ascii="Bold" w:hAnsi="Bold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442A90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442A90"/>
    <w:pPr>
      <w:ind w:left="720"/>
      <w:contextualSpacing/>
    </w:pPr>
  </w:style>
  <w:style w:type="character" w:customStyle="1" w:styleId="fontstyle31">
    <w:name w:val="fontstyle31"/>
    <w:basedOn w:val="a0"/>
    <w:rsid w:val="00A46595"/>
    <w:rPr>
      <w:rFonts w:ascii="Symbol" w:hAnsi="Symbol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9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10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Землянова</dc:creator>
  <cp:keywords/>
  <dc:description/>
  <cp:lastModifiedBy>Юлия Землянова</cp:lastModifiedBy>
  <cp:revision>4</cp:revision>
  <dcterms:created xsi:type="dcterms:W3CDTF">2020-04-06T06:08:00Z</dcterms:created>
  <dcterms:modified xsi:type="dcterms:W3CDTF">2023-04-10T07:16:00Z</dcterms:modified>
</cp:coreProperties>
</file>