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60" w:rsidRDefault="00850760" w:rsidP="00850760">
      <w:pPr>
        <w:ind w:left="781"/>
        <w:rPr>
          <w:b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</w:rPr>
        <w:t>ЗУЧЕНИЕ</w:t>
      </w:r>
      <w:r>
        <w:rPr>
          <w:b/>
          <w:spacing w:val="2"/>
        </w:rPr>
        <w:t xml:space="preserve"> </w:t>
      </w:r>
      <w:r>
        <w:rPr>
          <w:b/>
        </w:rPr>
        <w:t>АРТЕРИАЛЬНОЙ</w:t>
      </w:r>
      <w:r>
        <w:rPr>
          <w:b/>
          <w:spacing w:val="-3"/>
        </w:rPr>
        <w:t xml:space="preserve"> </w:t>
      </w:r>
      <w:r>
        <w:rPr>
          <w:b/>
        </w:rPr>
        <w:t>ГИПЕРЕМИИ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УХЕ</w:t>
      </w:r>
      <w:r>
        <w:rPr>
          <w:b/>
          <w:spacing w:val="-5"/>
        </w:rPr>
        <w:t xml:space="preserve"> </w:t>
      </w:r>
      <w:r>
        <w:rPr>
          <w:b/>
        </w:rPr>
        <w:t>КРОЛИКА</w:t>
      </w:r>
    </w:p>
    <w:p w:rsidR="00850760" w:rsidRDefault="00850760" w:rsidP="00850760">
      <w:pPr>
        <w:pStyle w:val="a3"/>
        <w:ind w:left="781" w:right="339" w:firstLine="566"/>
        <w:jc w:val="both"/>
      </w:pPr>
      <w:r>
        <w:t>На белом кролике изучаем проявления артериальной гиперемии, воз-</w:t>
      </w:r>
      <w:r>
        <w:rPr>
          <w:spacing w:val="1"/>
        </w:rPr>
        <w:t xml:space="preserve"> </w:t>
      </w:r>
      <w:r>
        <w:t>никающей при механическом и химическом раздражении кожи уха. Для</w:t>
      </w:r>
      <w:r>
        <w:rPr>
          <w:spacing w:val="1"/>
        </w:rPr>
        <w:t xml:space="preserve"> </w:t>
      </w:r>
      <w:r>
        <w:t>этого ухо потираем сухой или слегка смоченной ксилолом ваткой и в про-</w:t>
      </w:r>
      <w:r>
        <w:rPr>
          <w:spacing w:val="1"/>
        </w:rPr>
        <w:t xml:space="preserve"> </w:t>
      </w:r>
      <w:r>
        <w:t>ходящем свете сравниваем оба уха кролика. Наблюдаем характерные из-</w:t>
      </w:r>
      <w:r>
        <w:rPr>
          <w:spacing w:val="1"/>
        </w:rPr>
        <w:t xml:space="preserve"> </w:t>
      </w:r>
      <w:r>
        <w:t>менения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Зарисовываем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выявленные</w:t>
      </w:r>
      <w:r>
        <w:rPr>
          <w:spacing w:val="1"/>
        </w:rPr>
        <w:t xml:space="preserve"> </w:t>
      </w:r>
      <w:r>
        <w:t>изменения.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ind w:left="455" w:right="21"/>
        <w:jc w:val="center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Артериальная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гиперемия</w:t>
      </w:r>
      <w:r>
        <w:rPr>
          <w:spacing w:val="-1"/>
          <w:sz w:val="24"/>
        </w:rPr>
        <w:t xml:space="preserve"> </w:t>
      </w:r>
      <w:r>
        <w:rPr>
          <w:sz w:val="24"/>
        </w:rPr>
        <w:t>уха</w:t>
      </w:r>
      <w:r>
        <w:rPr>
          <w:spacing w:val="-5"/>
          <w:sz w:val="24"/>
        </w:rPr>
        <w:t xml:space="preserve"> </w:t>
      </w:r>
      <w:r>
        <w:rPr>
          <w:sz w:val="24"/>
        </w:rPr>
        <w:t>кролика:</w:t>
      </w:r>
    </w:p>
    <w:p w:rsidR="00850760" w:rsidRDefault="00850760" w:rsidP="00850760">
      <w:pPr>
        <w:ind w:left="455" w:right="20"/>
        <w:jc w:val="center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 (интактное</w:t>
      </w:r>
      <w:r>
        <w:rPr>
          <w:spacing w:val="3"/>
          <w:sz w:val="24"/>
        </w:rPr>
        <w:t xml:space="preserve"> </w:t>
      </w:r>
      <w:r>
        <w:rPr>
          <w:sz w:val="24"/>
        </w:rPr>
        <w:t>ухо);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тепла</w:t>
      </w:r>
      <w:r>
        <w:rPr>
          <w:spacing w:val="-3"/>
          <w:sz w:val="24"/>
        </w:rPr>
        <w:t xml:space="preserve"> </w:t>
      </w:r>
      <w:r>
        <w:rPr>
          <w:sz w:val="24"/>
        </w:rPr>
        <w:t>(артериальная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гиперемия)</w:t>
      </w:r>
    </w:p>
    <w:p w:rsidR="00850760" w:rsidRDefault="00850760" w:rsidP="00850760">
      <w:pPr>
        <w:pStyle w:val="a3"/>
      </w:pPr>
    </w:p>
    <w:p w:rsidR="00850760" w:rsidRDefault="00850760" w:rsidP="00850760">
      <w:pPr>
        <w:pStyle w:val="1"/>
        <w:spacing w:line="321" w:lineRule="exact"/>
        <w:ind w:left="1347"/>
      </w:pPr>
      <w:r>
        <w:t>Вывод:</w:t>
      </w:r>
    </w:p>
    <w:p w:rsidR="00850760" w:rsidRDefault="00850760" w:rsidP="00850760">
      <w:pPr>
        <w:pStyle w:val="a3"/>
        <w:ind w:left="781" w:right="407" w:firstLine="566"/>
      </w:pPr>
      <w:r>
        <w:t>Укажите механизм развития артериальной гиперемии в данном экспе-</w:t>
      </w:r>
      <w:r>
        <w:rPr>
          <w:spacing w:val="-67"/>
        </w:rPr>
        <w:t xml:space="preserve"> </w:t>
      </w:r>
      <w:r>
        <w:t>рименте.</w:t>
      </w:r>
    </w:p>
    <w:p w:rsidR="00850760" w:rsidRDefault="00850760" w:rsidP="00850760">
      <w:pPr>
        <w:sectPr w:rsidR="00850760">
          <w:pgSz w:w="11900" w:h="16840"/>
          <w:pgMar w:top="1360" w:right="780" w:bottom="1640" w:left="920" w:header="0" w:footer="1444" w:gutter="0"/>
          <w:cols w:space="720"/>
        </w:sectPr>
      </w:pPr>
    </w:p>
    <w:p w:rsidR="00850760" w:rsidRDefault="00850760" w:rsidP="00850760">
      <w:pPr>
        <w:ind w:left="212"/>
        <w:rPr>
          <w:b/>
        </w:rPr>
      </w:pPr>
      <w:r>
        <w:rPr>
          <w:b/>
          <w:sz w:val="28"/>
        </w:rPr>
        <w:lastRenderedPageBreak/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</w:rPr>
        <w:t>ЗУЧЕНИЕ ВЕНОЗНОЙ ГИПЕРЕМИИ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УХЕ</w:t>
      </w:r>
      <w:r>
        <w:rPr>
          <w:b/>
          <w:spacing w:val="-4"/>
        </w:rPr>
        <w:t xml:space="preserve"> </w:t>
      </w:r>
      <w:r>
        <w:rPr>
          <w:b/>
        </w:rPr>
        <w:t>КРОЛИКА</w:t>
      </w:r>
    </w:p>
    <w:p w:rsidR="00850760" w:rsidRDefault="00850760" w:rsidP="00850760">
      <w:pPr>
        <w:pStyle w:val="a3"/>
        <w:ind w:left="212" w:right="910" w:firstLine="566"/>
        <w:jc w:val="both"/>
      </w:pPr>
      <w:r>
        <w:t>В ушную раковину кролика вставляем корковую пробку с желобком</w:t>
      </w:r>
      <w:r>
        <w:rPr>
          <w:spacing w:val="1"/>
        </w:rPr>
        <w:t xml:space="preserve"> </w:t>
      </w:r>
      <w:r>
        <w:t>так, чтобы последний пришелся на центральную артерию уха. Затем с по-</w:t>
      </w:r>
      <w:r>
        <w:rPr>
          <w:spacing w:val="1"/>
        </w:rPr>
        <w:t xml:space="preserve"> </w:t>
      </w:r>
      <w:r>
        <w:t>мощью лигатуры ухо кролика плотно фиксируем к пробке, что приводит к</w:t>
      </w:r>
      <w:r>
        <w:rPr>
          <w:spacing w:val="1"/>
        </w:rPr>
        <w:t xml:space="preserve"> </w:t>
      </w:r>
      <w:r>
        <w:t>нарушению кровообращения — затруднению оттока крови по венам. Через</w:t>
      </w:r>
      <w:r>
        <w:rPr>
          <w:spacing w:val="-67"/>
        </w:rPr>
        <w:t xml:space="preserve"> </w:t>
      </w:r>
      <w:r>
        <w:t>30–40 мин отмечаем появление признаков венозной гиперемии, описываем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зарисовываем</w:t>
      </w:r>
      <w:r>
        <w:rPr>
          <w:spacing w:val="2"/>
        </w:rPr>
        <w:t xml:space="preserve"> </w:t>
      </w:r>
      <w:r>
        <w:t>их.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41"/>
        </w:rPr>
      </w:pPr>
    </w:p>
    <w:p w:rsidR="00850760" w:rsidRDefault="00850760" w:rsidP="00850760">
      <w:pPr>
        <w:ind w:left="250" w:right="953"/>
        <w:jc w:val="center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Венозная гиперемия</w:t>
      </w:r>
      <w:r>
        <w:rPr>
          <w:spacing w:val="1"/>
          <w:sz w:val="24"/>
        </w:rPr>
        <w:t xml:space="preserve"> </w:t>
      </w:r>
      <w:r>
        <w:rPr>
          <w:sz w:val="24"/>
        </w:rPr>
        <w:t>уха</w:t>
      </w:r>
      <w:r>
        <w:rPr>
          <w:spacing w:val="-4"/>
          <w:sz w:val="24"/>
        </w:rPr>
        <w:t xml:space="preserve"> </w:t>
      </w:r>
      <w:r>
        <w:rPr>
          <w:sz w:val="24"/>
        </w:rPr>
        <w:t>кролика:</w:t>
      </w:r>
    </w:p>
    <w:p w:rsidR="00850760" w:rsidRDefault="00850760" w:rsidP="00850760">
      <w:pPr>
        <w:ind w:right="702"/>
        <w:jc w:val="center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 (интактное</w:t>
      </w:r>
      <w:r>
        <w:rPr>
          <w:spacing w:val="2"/>
          <w:sz w:val="24"/>
        </w:rPr>
        <w:t xml:space="preserve"> </w:t>
      </w:r>
      <w:r>
        <w:rPr>
          <w:sz w:val="24"/>
        </w:rPr>
        <w:t>ухо);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венозного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оттока</w:t>
      </w:r>
      <w:r>
        <w:rPr>
          <w:spacing w:val="-3"/>
          <w:sz w:val="24"/>
        </w:rPr>
        <w:t xml:space="preserve"> </w:t>
      </w:r>
      <w:r>
        <w:rPr>
          <w:sz w:val="24"/>
        </w:rPr>
        <w:t>(венозная</w:t>
      </w:r>
      <w:r>
        <w:rPr>
          <w:spacing w:val="-2"/>
          <w:sz w:val="24"/>
        </w:rPr>
        <w:t xml:space="preserve"> </w:t>
      </w:r>
      <w:r>
        <w:rPr>
          <w:sz w:val="24"/>
        </w:rPr>
        <w:t>гиперемия)</w:t>
      </w:r>
    </w:p>
    <w:p w:rsidR="00850760" w:rsidRDefault="00850760" w:rsidP="00850760">
      <w:pPr>
        <w:pStyle w:val="a3"/>
      </w:pPr>
    </w:p>
    <w:p w:rsidR="00850760" w:rsidRDefault="00850760" w:rsidP="00850760">
      <w:pPr>
        <w:pStyle w:val="1"/>
        <w:spacing w:line="319" w:lineRule="exact"/>
      </w:pPr>
      <w:r>
        <w:t>Вывод:</w:t>
      </w:r>
    </w:p>
    <w:p w:rsidR="00850760" w:rsidRDefault="00850760" w:rsidP="00850760">
      <w:pPr>
        <w:pStyle w:val="a3"/>
        <w:spacing w:line="242" w:lineRule="auto"/>
        <w:ind w:left="212" w:right="906" w:firstLine="566"/>
      </w:pPr>
      <w:r>
        <w:t>Укажите</w:t>
      </w:r>
      <w:r>
        <w:rPr>
          <w:spacing w:val="42"/>
        </w:rPr>
        <w:t xml:space="preserve"> </w:t>
      </w:r>
      <w:r>
        <w:t>механизм</w:t>
      </w:r>
      <w:r>
        <w:rPr>
          <w:spacing w:val="42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r>
        <w:t>венозной</w:t>
      </w:r>
      <w:r>
        <w:rPr>
          <w:spacing w:val="44"/>
        </w:rPr>
        <w:t xml:space="preserve"> </w:t>
      </w:r>
      <w:r>
        <w:t>гиперемии</w:t>
      </w:r>
      <w:r>
        <w:rPr>
          <w:spacing w:val="4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данном</w:t>
      </w:r>
      <w:r>
        <w:rPr>
          <w:spacing w:val="46"/>
        </w:rPr>
        <w:t xml:space="preserve"> </w:t>
      </w:r>
      <w:r>
        <w:t>экспери-</w:t>
      </w:r>
      <w:r>
        <w:rPr>
          <w:spacing w:val="-67"/>
        </w:rPr>
        <w:t xml:space="preserve"> </w:t>
      </w:r>
      <w:r>
        <w:t>менте.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25"/>
        </w:rPr>
      </w:pPr>
    </w:p>
    <w:p w:rsidR="00850760" w:rsidRDefault="00850760" w:rsidP="00850760">
      <w:pPr>
        <w:ind w:left="212"/>
        <w:rPr>
          <w:b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</w:rPr>
        <w:t>ЗУЧЕНИЕ</w:t>
      </w:r>
      <w:r>
        <w:rPr>
          <w:b/>
          <w:spacing w:val="2"/>
        </w:rPr>
        <w:t xml:space="preserve"> </w:t>
      </w:r>
      <w:r>
        <w:rPr>
          <w:b/>
        </w:rPr>
        <w:t>ИШЕМИИ НА</w:t>
      </w:r>
      <w:r>
        <w:rPr>
          <w:b/>
          <w:spacing w:val="-5"/>
        </w:rPr>
        <w:t xml:space="preserve"> </w:t>
      </w:r>
      <w:r>
        <w:rPr>
          <w:b/>
        </w:rPr>
        <w:t>УХЕ</w:t>
      </w:r>
      <w:r>
        <w:rPr>
          <w:b/>
          <w:spacing w:val="-2"/>
        </w:rPr>
        <w:t xml:space="preserve"> </w:t>
      </w:r>
      <w:r>
        <w:rPr>
          <w:b/>
        </w:rPr>
        <w:t>КРОЛИКА</w:t>
      </w:r>
    </w:p>
    <w:p w:rsidR="00850760" w:rsidRDefault="00850760" w:rsidP="00850760">
      <w:pPr>
        <w:pStyle w:val="a3"/>
        <w:ind w:left="212" w:right="908" w:firstLine="566"/>
        <w:jc w:val="both"/>
      </w:pPr>
      <w:r>
        <w:t>Местное малокровие вызываем сдавлением центральной артерии уха</w:t>
      </w:r>
      <w:r>
        <w:rPr>
          <w:spacing w:val="1"/>
        </w:rPr>
        <w:t xml:space="preserve"> </w:t>
      </w:r>
      <w:r>
        <w:t>кролика. Наблюдаем в проходящем свете за изменением кровенаполнения</w:t>
      </w:r>
      <w:r>
        <w:rPr>
          <w:spacing w:val="1"/>
        </w:rPr>
        <w:t xml:space="preserve"> </w:t>
      </w:r>
      <w:r>
        <w:t>сосудов ишемизированного уха. Отмечаем различия в температуре ишеми-</w:t>
      </w:r>
      <w:r>
        <w:rPr>
          <w:spacing w:val="-67"/>
        </w:rPr>
        <w:t xml:space="preserve"> </w:t>
      </w:r>
      <w:r>
        <w:t>зированного и интактного уха. Схематично изображаем изменения сосуди-</w:t>
      </w:r>
      <w:r>
        <w:rPr>
          <w:spacing w:val="-67"/>
        </w:rPr>
        <w:t xml:space="preserve"> </w:t>
      </w:r>
      <w:r>
        <w:t>стого рисунка</w:t>
      </w:r>
      <w:r>
        <w:rPr>
          <w:spacing w:val="4"/>
        </w:rPr>
        <w:t xml:space="preserve"> </w:t>
      </w:r>
      <w:r>
        <w:t>уха</w:t>
      </w:r>
      <w:r>
        <w:rPr>
          <w:spacing w:val="2"/>
        </w:rPr>
        <w:t xml:space="preserve"> </w:t>
      </w:r>
      <w:r>
        <w:t>кролика.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41"/>
        </w:rPr>
      </w:pPr>
    </w:p>
    <w:p w:rsidR="00850760" w:rsidRDefault="00850760" w:rsidP="00850760">
      <w:pPr>
        <w:ind w:left="253" w:right="953"/>
        <w:jc w:val="center"/>
        <w:rPr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Ишемия</w:t>
      </w:r>
      <w:r>
        <w:rPr>
          <w:spacing w:val="2"/>
          <w:sz w:val="24"/>
        </w:rPr>
        <w:t xml:space="preserve"> </w:t>
      </w:r>
      <w:r>
        <w:rPr>
          <w:sz w:val="24"/>
        </w:rPr>
        <w:t>уха</w:t>
      </w:r>
      <w:r>
        <w:rPr>
          <w:spacing w:val="-2"/>
          <w:sz w:val="24"/>
        </w:rPr>
        <w:t xml:space="preserve"> </w:t>
      </w:r>
      <w:r>
        <w:rPr>
          <w:sz w:val="24"/>
        </w:rPr>
        <w:t>кролика:</w:t>
      </w:r>
    </w:p>
    <w:p w:rsidR="00850760" w:rsidRDefault="00850760" w:rsidP="00850760">
      <w:pPr>
        <w:ind w:right="699"/>
        <w:jc w:val="center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 (интактное</w:t>
      </w:r>
      <w:r>
        <w:rPr>
          <w:spacing w:val="3"/>
          <w:sz w:val="24"/>
        </w:rPr>
        <w:t xml:space="preserve"> </w:t>
      </w:r>
      <w:r>
        <w:rPr>
          <w:sz w:val="24"/>
        </w:rPr>
        <w:t>ухо);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артерии уха</w:t>
      </w:r>
      <w:r>
        <w:rPr>
          <w:spacing w:val="-4"/>
          <w:sz w:val="24"/>
        </w:rPr>
        <w:t xml:space="preserve"> </w:t>
      </w:r>
      <w:r>
        <w:rPr>
          <w:sz w:val="24"/>
        </w:rPr>
        <w:t>(ишемия)</w:t>
      </w:r>
    </w:p>
    <w:p w:rsidR="00850760" w:rsidRDefault="00850760" w:rsidP="00850760">
      <w:pPr>
        <w:jc w:val="center"/>
        <w:rPr>
          <w:sz w:val="24"/>
        </w:rPr>
        <w:sectPr w:rsidR="00850760">
          <w:pgSz w:w="11900" w:h="16840"/>
          <w:pgMar w:top="1340" w:right="780" w:bottom="1640" w:left="920" w:header="0" w:footer="1444" w:gutter="0"/>
          <w:cols w:space="720"/>
        </w:sectPr>
      </w:pPr>
    </w:p>
    <w:p w:rsidR="00850760" w:rsidRDefault="00850760" w:rsidP="00850760">
      <w:pPr>
        <w:pStyle w:val="1"/>
        <w:spacing w:line="319" w:lineRule="exact"/>
        <w:ind w:left="1348"/>
      </w:pPr>
      <w:r>
        <w:lastRenderedPageBreak/>
        <w:t>Вывод:</w:t>
      </w:r>
    </w:p>
    <w:p w:rsidR="00850760" w:rsidRDefault="00850760" w:rsidP="00850760">
      <w:pPr>
        <w:pStyle w:val="a3"/>
        <w:spacing w:line="319" w:lineRule="exact"/>
        <w:ind w:left="1348"/>
      </w:pPr>
      <w:r>
        <w:t>Укажите</w:t>
      </w:r>
      <w:r>
        <w:rPr>
          <w:spacing w:val="-3"/>
        </w:rPr>
        <w:t xml:space="preserve"> </w:t>
      </w:r>
      <w:r>
        <w:t>причину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ишемии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эксперименте.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25"/>
        </w:rPr>
      </w:pPr>
    </w:p>
    <w:p w:rsidR="00850760" w:rsidRDefault="00850760" w:rsidP="00850760">
      <w:pPr>
        <w:pStyle w:val="a3"/>
        <w:spacing w:line="242" w:lineRule="auto"/>
        <w:ind w:left="781" w:right="349" w:firstLine="566"/>
      </w:pPr>
      <w:r>
        <w:t>Опишите основные видимые проявления нарушений периферического</w:t>
      </w:r>
      <w:r>
        <w:rPr>
          <w:spacing w:val="-67"/>
        </w:rPr>
        <w:t xml:space="preserve"> </w:t>
      </w:r>
      <w:r>
        <w:t>кровообращения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2"/>
        </w:rPr>
        <w:t xml:space="preserve"> </w:t>
      </w:r>
      <w:r>
        <w:t>эксперименте,</w:t>
      </w:r>
      <w:r>
        <w:rPr>
          <w:spacing w:val="-2"/>
        </w:rPr>
        <w:t xml:space="preserve"> </w:t>
      </w:r>
      <w:r>
        <w:t>заполнив таблицу:</w:t>
      </w:r>
    </w:p>
    <w:p w:rsidR="00850760" w:rsidRDefault="00850760" w:rsidP="00850760">
      <w:pPr>
        <w:pStyle w:val="a3"/>
        <w:rPr>
          <w:sz w:val="1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059"/>
        <w:gridCol w:w="1335"/>
        <w:gridCol w:w="1215"/>
        <w:gridCol w:w="639"/>
        <w:gridCol w:w="795"/>
        <w:gridCol w:w="826"/>
        <w:gridCol w:w="1467"/>
      </w:tblGrid>
      <w:tr w:rsidR="00850760" w:rsidTr="00A65EF5">
        <w:trPr>
          <w:trHeight w:val="1012"/>
        </w:trPr>
        <w:tc>
          <w:tcPr>
            <w:tcW w:w="1853" w:type="dxa"/>
          </w:tcPr>
          <w:p w:rsidR="00850760" w:rsidRDefault="00850760" w:rsidP="00A65EF5">
            <w:pPr>
              <w:pStyle w:val="TableParagraph"/>
              <w:ind w:left="79" w:right="64" w:firstLine="98"/>
              <w:jc w:val="both"/>
              <w:rPr>
                <w:b/>
              </w:rPr>
            </w:pPr>
            <w:r>
              <w:rPr>
                <w:b/>
              </w:rPr>
              <w:t>Нарушение пе-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риферического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кровообращения</w:t>
            </w:r>
          </w:p>
        </w:tc>
        <w:tc>
          <w:tcPr>
            <w:tcW w:w="1059" w:type="dxa"/>
          </w:tcPr>
          <w:p w:rsidR="00850760" w:rsidRDefault="00850760" w:rsidP="00A65EF5">
            <w:pPr>
              <w:pStyle w:val="TableParagraph"/>
              <w:ind w:left="57" w:right="47" w:firstLine="2"/>
              <w:jc w:val="center"/>
              <w:rPr>
                <w:b/>
              </w:rPr>
            </w:pPr>
            <w:r>
              <w:rPr>
                <w:b/>
              </w:rPr>
              <w:t>Цвет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кожных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покровов</w:t>
            </w:r>
          </w:p>
        </w:tc>
        <w:tc>
          <w:tcPr>
            <w:tcW w:w="1335" w:type="dxa"/>
          </w:tcPr>
          <w:p w:rsidR="00850760" w:rsidRDefault="00850760" w:rsidP="00A65EF5">
            <w:pPr>
              <w:pStyle w:val="TableParagraph"/>
              <w:rPr>
                <w:sz w:val="21"/>
              </w:rPr>
            </w:pPr>
          </w:p>
          <w:p w:rsidR="00850760" w:rsidRDefault="00850760" w:rsidP="00A65EF5">
            <w:pPr>
              <w:pStyle w:val="TableParagraph"/>
              <w:ind w:left="255" w:right="31" w:hanging="200"/>
              <w:rPr>
                <w:b/>
              </w:rPr>
            </w:pPr>
            <w:r>
              <w:rPr>
                <w:b/>
              </w:rPr>
              <w:t>Сосудистый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рисунок</w:t>
            </w:r>
          </w:p>
        </w:tc>
        <w:tc>
          <w:tcPr>
            <w:tcW w:w="1215" w:type="dxa"/>
          </w:tcPr>
          <w:p w:rsidR="00850760" w:rsidRDefault="00850760" w:rsidP="00A65EF5">
            <w:pPr>
              <w:pStyle w:val="TableParagraph"/>
              <w:rPr>
                <w:sz w:val="21"/>
              </w:rPr>
            </w:pPr>
          </w:p>
          <w:p w:rsidR="00850760" w:rsidRDefault="00850760" w:rsidP="00A65EF5">
            <w:pPr>
              <w:pStyle w:val="TableParagraph"/>
              <w:ind w:left="226" w:right="39" w:hanging="173"/>
              <w:rPr>
                <w:b/>
              </w:rPr>
            </w:pPr>
            <w:r>
              <w:rPr>
                <w:b/>
                <w:spacing w:val="-1"/>
              </w:rPr>
              <w:t>Пульсация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сосудов</w:t>
            </w:r>
          </w:p>
        </w:tc>
        <w:tc>
          <w:tcPr>
            <w:tcW w:w="639" w:type="dxa"/>
          </w:tcPr>
          <w:p w:rsidR="00850760" w:rsidRDefault="00850760" w:rsidP="00A65EF5">
            <w:pPr>
              <w:pStyle w:val="TableParagraph"/>
              <w:spacing w:line="252" w:lineRule="exact"/>
              <w:ind w:left="91"/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°С</w:t>
            </w:r>
          </w:p>
          <w:p w:rsidR="00850760" w:rsidRDefault="00850760" w:rsidP="00A65EF5">
            <w:pPr>
              <w:pStyle w:val="TableParagraph"/>
              <w:ind w:left="151" w:right="38" w:hanging="96"/>
              <w:rPr>
                <w:b/>
              </w:rPr>
            </w:pPr>
            <w:r>
              <w:rPr>
                <w:b/>
                <w:spacing w:val="-2"/>
              </w:rPr>
              <w:t>кожи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уха</w:t>
            </w:r>
          </w:p>
        </w:tc>
        <w:tc>
          <w:tcPr>
            <w:tcW w:w="795" w:type="dxa"/>
          </w:tcPr>
          <w:p w:rsidR="00850760" w:rsidRDefault="00850760" w:rsidP="00A65EF5">
            <w:pPr>
              <w:pStyle w:val="TableParagraph"/>
              <w:ind w:left="54" w:right="46" w:firstLine="9"/>
              <w:jc w:val="both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органа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(отек</w:t>
            </w:r>
          </w:p>
          <w:p w:rsidR="00850760" w:rsidRDefault="00850760" w:rsidP="00A65EF5">
            <w:pPr>
              <w:pStyle w:val="TableParagraph"/>
              <w:spacing w:line="235" w:lineRule="exact"/>
              <w:ind w:left="227"/>
              <w:rPr>
                <w:b/>
              </w:rPr>
            </w:pPr>
            <w:r>
              <w:rPr>
                <w:b/>
              </w:rPr>
              <w:t>+/-)</w:t>
            </w:r>
          </w:p>
        </w:tc>
        <w:tc>
          <w:tcPr>
            <w:tcW w:w="826" w:type="dxa"/>
          </w:tcPr>
          <w:p w:rsidR="00850760" w:rsidRDefault="00850760" w:rsidP="00A65EF5">
            <w:pPr>
              <w:pStyle w:val="TableParagraph"/>
              <w:rPr>
                <w:sz w:val="21"/>
              </w:rPr>
            </w:pPr>
          </w:p>
          <w:p w:rsidR="00850760" w:rsidRDefault="00850760" w:rsidP="00A65EF5">
            <w:pPr>
              <w:pStyle w:val="TableParagraph"/>
              <w:ind w:left="109" w:right="33" w:hanging="58"/>
              <w:rPr>
                <w:b/>
              </w:rPr>
            </w:pPr>
            <w:r>
              <w:rPr>
                <w:b/>
              </w:rPr>
              <w:t>Тургор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ткани</w:t>
            </w:r>
          </w:p>
        </w:tc>
        <w:tc>
          <w:tcPr>
            <w:tcW w:w="1467" w:type="dxa"/>
          </w:tcPr>
          <w:p w:rsidR="00850760" w:rsidRDefault="00850760" w:rsidP="00A65EF5">
            <w:pPr>
              <w:pStyle w:val="TableParagraph"/>
              <w:ind w:left="53" w:right="49"/>
              <w:jc w:val="center"/>
              <w:rPr>
                <w:b/>
              </w:rPr>
            </w:pPr>
            <w:r>
              <w:rPr>
                <w:b/>
                <w:spacing w:val="-1"/>
              </w:rPr>
              <w:t>Характерные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ощущения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(боль +/-)</w:t>
            </w:r>
          </w:p>
        </w:tc>
      </w:tr>
      <w:tr w:rsidR="00850760" w:rsidTr="00A65EF5">
        <w:trPr>
          <w:trHeight w:val="678"/>
        </w:trPr>
        <w:tc>
          <w:tcPr>
            <w:tcW w:w="1853" w:type="dxa"/>
          </w:tcPr>
          <w:p w:rsidR="00850760" w:rsidRDefault="00850760" w:rsidP="00A65EF5">
            <w:pPr>
              <w:pStyle w:val="TableParagraph"/>
              <w:ind w:left="57" w:right="343"/>
              <w:rPr>
                <w:sz w:val="24"/>
              </w:rPr>
            </w:pPr>
            <w:r>
              <w:rPr>
                <w:spacing w:val="-1"/>
                <w:sz w:val="24"/>
              </w:rPr>
              <w:t>Артериальная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гиперемия</w:t>
            </w:r>
          </w:p>
        </w:tc>
        <w:tc>
          <w:tcPr>
            <w:tcW w:w="105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63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79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  <w:tr w:rsidR="00850760" w:rsidTr="00A65EF5">
        <w:trPr>
          <w:trHeight w:val="681"/>
        </w:trPr>
        <w:tc>
          <w:tcPr>
            <w:tcW w:w="1853" w:type="dxa"/>
          </w:tcPr>
          <w:p w:rsidR="00850760" w:rsidRDefault="00850760" w:rsidP="00A65EF5">
            <w:pPr>
              <w:pStyle w:val="TableParagraph"/>
              <w:ind w:left="57" w:right="695"/>
              <w:rPr>
                <w:sz w:val="24"/>
              </w:rPr>
            </w:pPr>
            <w:r>
              <w:rPr>
                <w:sz w:val="24"/>
              </w:rPr>
              <w:t>Венозная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гиперемия</w:t>
            </w:r>
          </w:p>
        </w:tc>
        <w:tc>
          <w:tcPr>
            <w:tcW w:w="105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63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79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  <w:tr w:rsidR="00850760" w:rsidTr="00A65EF5">
        <w:trPr>
          <w:trHeight w:val="678"/>
        </w:trPr>
        <w:tc>
          <w:tcPr>
            <w:tcW w:w="1853" w:type="dxa"/>
          </w:tcPr>
          <w:p w:rsidR="00850760" w:rsidRDefault="00850760" w:rsidP="00A65EF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Ишемия</w:t>
            </w:r>
          </w:p>
        </w:tc>
        <w:tc>
          <w:tcPr>
            <w:tcW w:w="105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21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639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795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826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</w:tbl>
    <w:p w:rsidR="00850760" w:rsidRDefault="00850760" w:rsidP="00850760">
      <w:pPr>
        <w:pStyle w:val="a3"/>
        <w:rPr>
          <w:sz w:val="27"/>
        </w:rPr>
      </w:pPr>
    </w:p>
    <w:p w:rsidR="00850760" w:rsidRDefault="00850760" w:rsidP="00850760">
      <w:pPr>
        <w:pStyle w:val="1"/>
        <w:spacing w:line="321" w:lineRule="exact"/>
        <w:ind w:left="1348"/>
      </w:pPr>
      <w:r>
        <w:t>Ответьте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850760" w:rsidRDefault="00850760" w:rsidP="00850760">
      <w:pPr>
        <w:pStyle w:val="a5"/>
        <w:numPr>
          <w:ilvl w:val="0"/>
          <w:numId w:val="1"/>
        </w:numPr>
        <w:tabs>
          <w:tab w:val="left" w:pos="1689"/>
        </w:tabs>
        <w:ind w:right="342" w:firstLine="566"/>
        <w:rPr>
          <w:sz w:val="28"/>
        </w:rPr>
      </w:pPr>
      <w:r>
        <w:rPr>
          <w:sz w:val="28"/>
        </w:rPr>
        <w:t>Перечислите</w:t>
      </w:r>
      <w:r>
        <w:rPr>
          <w:spacing w:val="5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2"/>
          <w:sz w:val="28"/>
        </w:rPr>
        <w:t xml:space="preserve"> </w:t>
      </w:r>
      <w:r>
        <w:rPr>
          <w:sz w:val="28"/>
        </w:rPr>
        <w:t>биологически</w:t>
      </w:r>
      <w:r>
        <w:rPr>
          <w:spacing w:val="63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60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56"/>
          <w:sz w:val="28"/>
        </w:rPr>
        <w:t xml:space="preserve"> </w:t>
      </w:r>
      <w:r>
        <w:rPr>
          <w:sz w:val="28"/>
        </w:rPr>
        <w:t>влияю-</w:t>
      </w:r>
      <w:r>
        <w:rPr>
          <w:spacing w:val="-67"/>
          <w:sz w:val="28"/>
        </w:rPr>
        <w:t xml:space="preserve"> </w:t>
      </w:r>
      <w:r>
        <w:rPr>
          <w:sz w:val="28"/>
        </w:rPr>
        <w:t>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сосудов и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периферического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кровотока.</w:t>
      </w:r>
    </w:p>
    <w:p w:rsidR="00850760" w:rsidRDefault="00850760" w:rsidP="00850760">
      <w:pPr>
        <w:pStyle w:val="a3"/>
        <w:spacing w:line="321" w:lineRule="exact"/>
        <w:ind w:left="1347"/>
      </w:pPr>
      <w:r>
        <w:t>Вазодилататоры: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25"/>
        </w:rPr>
      </w:pPr>
    </w:p>
    <w:p w:rsidR="00850760" w:rsidRDefault="00850760" w:rsidP="00850760">
      <w:pPr>
        <w:pStyle w:val="a3"/>
        <w:ind w:left="1347"/>
      </w:pPr>
      <w:r>
        <w:t>Вазоконстрикторы: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26"/>
        </w:rPr>
      </w:pPr>
    </w:p>
    <w:p w:rsidR="00850760" w:rsidRDefault="00850760" w:rsidP="00850760">
      <w:pPr>
        <w:pStyle w:val="a5"/>
        <w:numPr>
          <w:ilvl w:val="0"/>
          <w:numId w:val="1"/>
        </w:numPr>
        <w:tabs>
          <w:tab w:val="left" w:pos="1629"/>
        </w:tabs>
        <w:ind w:left="1628" w:hanging="282"/>
        <w:rPr>
          <w:sz w:val="28"/>
        </w:rPr>
      </w:pP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</w:t>
      </w:r>
      <w:r>
        <w:rPr>
          <w:spacing w:val="-1"/>
          <w:sz w:val="28"/>
        </w:rPr>
        <w:t xml:space="preserve"> </w:t>
      </w:r>
      <w:r>
        <w:rPr>
          <w:sz w:val="28"/>
        </w:rPr>
        <w:t>острой</w:t>
      </w:r>
      <w:r>
        <w:rPr>
          <w:spacing w:val="-4"/>
          <w:sz w:val="28"/>
        </w:rPr>
        <w:t xml:space="preserve"> </w:t>
      </w:r>
      <w:r>
        <w:rPr>
          <w:sz w:val="28"/>
        </w:rPr>
        <w:t>ишемии:</w:t>
      </w: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30"/>
        </w:rPr>
      </w:pPr>
    </w:p>
    <w:p w:rsidR="00850760" w:rsidRDefault="00850760" w:rsidP="00850760">
      <w:pPr>
        <w:pStyle w:val="a3"/>
        <w:rPr>
          <w:sz w:val="23"/>
        </w:rPr>
      </w:pPr>
    </w:p>
    <w:p w:rsidR="00850760" w:rsidRDefault="00850760" w:rsidP="00850760">
      <w:pPr>
        <w:pStyle w:val="a5"/>
        <w:numPr>
          <w:ilvl w:val="0"/>
          <w:numId w:val="1"/>
        </w:numPr>
        <w:tabs>
          <w:tab w:val="left" w:pos="1629"/>
        </w:tabs>
        <w:ind w:left="1628" w:hanging="281"/>
        <w:rPr>
          <w:sz w:val="28"/>
        </w:rPr>
      </w:pPr>
      <w:r>
        <w:rPr>
          <w:sz w:val="28"/>
        </w:rPr>
        <w:t>Заполните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таблицу:</w:t>
      </w:r>
    </w:p>
    <w:p w:rsidR="00850760" w:rsidRDefault="00850760" w:rsidP="00850760">
      <w:pPr>
        <w:pStyle w:val="a3"/>
        <w:rPr>
          <w:sz w:val="11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146"/>
        <w:gridCol w:w="3262"/>
        <w:gridCol w:w="3262"/>
      </w:tblGrid>
      <w:tr w:rsidR="00850760" w:rsidTr="00A65EF5">
        <w:trPr>
          <w:trHeight w:val="758"/>
        </w:trPr>
        <w:tc>
          <w:tcPr>
            <w:tcW w:w="442" w:type="dxa"/>
          </w:tcPr>
          <w:p w:rsidR="00850760" w:rsidRDefault="00850760" w:rsidP="00A65EF5">
            <w:pPr>
              <w:pStyle w:val="TableParagraph"/>
              <w:rPr>
                <w:sz w:val="21"/>
              </w:rPr>
            </w:pPr>
          </w:p>
          <w:p w:rsidR="00850760" w:rsidRDefault="00850760" w:rsidP="00A65EF5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46" w:type="dxa"/>
          </w:tcPr>
          <w:p w:rsidR="00850760" w:rsidRDefault="00850760" w:rsidP="00A65EF5">
            <w:pPr>
              <w:pStyle w:val="TableParagraph"/>
              <w:ind w:left="186" w:right="129" w:hanging="34"/>
              <w:rPr>
                <w:b/>
              </w:rPr>
            </w:pPr>
            <w:r>
              <w:rPr>
                <w:b/>
              </w:rPr>
              <w:t>Тип коллатералей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артериями</w:t>
            </w:r>
          </w:p>
        </w:tc>
        <w:tc>
          <w:tcPr>
            <w:tcW w:w="3262" w:type="dxa"/>
          </w:tcPr>
          <w:p w:rsidR="00850760" w:rsidRPr="00850760" w:rsidRDefault="00850760" w:rsidP="00A65EF5">
            <w:pPr>
              <w:pStyle w:val="TableParagraph"/>
              <w:ind w:left="248" w:right="238" w:firstLine="38"/>
              <w:rPr>
                <w:b/>
                <w:lang w:val="ru-RU"/>
              </w:rPr>
            </w:pPr>
            <w:r w:rsidRPr="00850760">
              <w:rPr>
                <w:b/>
                <w:lang w:val="ru-RU"/>
              </w:rPr>
              <w:t>Орган(ы) с преобладанием</w:t>
            </w:r>
            <w:r w:rsidRPr="00850760">
              <w:rPr>
                <w:b/>
                <w:spacing w:val="-52"/>
                <w:lang w:val="ru-RU"/>
              </w:rPr>
              <w:t xml:space="preserve"> </w:t>
            </w:r>
            <w:r w:rsidRPr="00850760">
              <w:rPr>
                <w:b/>
                <w:lang w:val="ru-RU"/>
              </w:rPr>
              <w:t>данного</w:t>
            </w:r>
            <w:r w:rsidRPr="00850760">
              <w:rPr>
                <w:b/>
                <w:spacing w:val="-3"/>
                <w:lang w:val="ru-RU"/>
              </w:rPr>
              <w:t xml:space="preserve"> </w:t>
            </w:r>
            <w:r w:rsidRPr="00850760">
              <w:rPr>
                <w:b/>
                <w:lang w:val="ru-RU"/>
              </w:rPr>
              <w:t>типа</w:t>
            </w:r>
            <w:r w:rsidRPr="00850760">
              <w:rPr>
                <w:b/>
                <w:spacing w:val="-7"/>
                <w:lang w:val="ru-RU"/>
              </w:rPr>
              <w:t xml:space="preserve"> </w:t>
            </w:r>
            <w:r w:rsidRPr="00850760">
              <w:rPr>
                <w:b/>
                <w:lang w:val="ru-RU"/>
              </w:rPr>
              <w:t>коллатералей</w:t>
            </w:r>
          </w:p>
        </w:tc>
        <w:tc>
          <w:tcPr>
            <w:tcW w:w="3262" w:type="dxa"/>
          </w:tcPr>
          <w:p w:rsidR="00850760" w:rsidRPr="00850760" w:rsidRDefault="00850760" w:rsidP="00A65EF5">
            <w:pPr>
              <w:pStyle w:val="TableParagraph"/>
              <w:spacing w:line="251" w:lineRule="exact"/>
              <w:ind w:left="290" w:right="290"/>
              <w:jc w:val="center"/>
              <w:rPr>
                <w:b/>
                <w:lang w:val="ru-RU"/>
              </w:rPr>
            </w:pPr>
            <w:r w:rsidRPr="00850760">
              <w:rPr>
                <w:b/>
                <w:lang w:val="ru-RU"/>
              </w:rPr>
              <w:t>Исход</w:t>
            </w:r>
            <w:r w:rsidRPr="00850760">
              <w:rPr>
                <w:b/>
                <w:spacing w:val="-2"/>
                <w:lang w:val="ru-RU"/>
              </w:rPr>
              <w:t xml:space="preserve"> </w:t>
            </w:r>
            <w:r w:rsidRPr="00850760">
              <w:rPr>
                <w:b/>
                <w:lang w:val="ru-RU"/>
              </w:rPr>
              <w:t>ишемии</w:t>
            </w:r>
          </w:p>
          <w:p w:rsidR="00850760" w:rsidRPr="00850760" w:rsidRDefault="00850760" w:rsidP="00A65EF5">
            <w:pPr>
              <w:pStyle w:val="TableParagraph"/>
              <w:spacing w:line="254" w:lineRule="exact"/>
              <w:ind w:left="291" w:right="290"/>
              <w:jc w:val="center"/>
              <w:rPr>
                <w:b/>
                <w:lang w:val="ru-RU"/>
              </w:rPr>
            </w:pPr>
            <w:r w:rsidRPr="00850760">
              <w:rPr>
                <w:b/>
                <w:lang w:val="ru-RU"/>
              </w:rPr>
              <w:t>в этих органах при полной</w:t>
            </w:r>
            <w:r w:rsidRPr="00850760">
              <w:rPr>
                <w:b/>
                <w:spacing w:val="-52"/>
                <w:lang w:val="ru-RU"/>
              </w:rPr>
              <w:t xml:space="preserve"> </w:t>
            </w:r>
            <w:r w:rsidRPr="00850760">
              <w:rPr>
                <w:b/>
                <w:lang w:val="ru-RU"/>
              </w:rPr>
              <w:t>окклюзии артерии</w:t>
            </w:r>
          </w:p>
        </w:tc>
      </w:tr>
      <w:tr w:rsidR="00850760" w:rsidTr="00A65EF5">
        <w:trPr>
          <w:trHeight w:val="826"/>
        </w:trPr>
        <w:tc>
          <w:tcPr>
            <w:tcW w:w="442" w:type="dxa"/>
          </w:tcPr>
          <w:p w:rsidR="00850760" w:rsidRDefault="00850760" w:rsidP="00A65EF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6" w:type="dxa"/>
          </w:tcPr>
          <w:p w:rsidR="00850760" w:rsidRDefault="00850760" w:rsidP="00A65EF5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</w:p>
          <w:p w:rsidR="00850760" w:rsidRDefault="00850760" w:rsidP="00A65E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достаточные</w:t>
            </w: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  <w:tr w:rsidR="00850760" w:rsidTr="00A65EF5">
        <w:trPr>
          <w:trHeight w:val="827"/>
        </w:trPr>
        <w:tc>
          <w:tcPr>
            <w:tcW w:w="442" w:type="dxa"/>
          </w:tcPr>
          <w:p w:rsidR="00850760" w:rsidRDefault="00850760" w:rsidP="00A65E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 w:rsidR="00850760" w:rsidRDefault="00850760" w:rsidP="00A65EF5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pacing w:val="-1"/>
                <w:sz w:val="24"/>
              </w:rPr>
              <w:t>функционально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</w:p>
          <w:p w:rsidR="00850760" w:rsidRDefault="00850760" w:rsidP="00A65EF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недостаточные</w:t>
            </w: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  <w:tr w:rsidR="00850760" w:rsidTr="00A65EF5">
        <w:trPr>
          <w:trHeight w:val="829"/>
        </w:trPr>
        <w:tc>
          <w:tcPr>
            <w:tcW w:w="442" w:type="dxa"/>
          </w:tcPr>
          <w:p w:rsidR="00850760" w:rsidRDefault="00850760" w:rsidP="00A65E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6" w:type="dxa"/>
          </w:tcPr>
          <w:p w:rsidR="00850760" w:rsidRDefault="00850760" w:rsidP="00A65E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функционально</w:t>
            </w:r>
          </w:p>
          <w:p w:rsidR="00850760" w:rsidRDefault="00850760" w:rsidP="00A65EF5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недостаточные</w:t>
            </w: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850760" w:rsidRDefault="00850760" w:rsidP="00A65EF5">
            <w:pPr>
              <w:pStyle w:val="TableParagraph"/>
              <w:rPr>
                <w:sz w:val="24"/>
              </w:rPr>
            </w:pPr>
          </w:p>
        </w:tc>
      </w:tr>
    </w:tbl>
    <w:p w:rsidR="00850760" w:rsidRDefault="00850760" w:rsidP="00850760">
      <w:pPr>
        <w:rPr>
          <w:sz w:val="24"/>
        </w:rPr>
        <w:sectPr w:rsidR="00850760">
          <w:pgSz w:w="11900" w:h="16840"/>
          <w:pgMar w:top="1340" w:right="780" w:bottom="1640" w:left="920" w:header="0" w:footer="1444" w:gutter="0"/>
          <w:cols w:space="720"/>
        </w:sectPr>
      </w:pPr>
    </w:p>
    <w:p w:rsidR="00850760" w:rsidRDefault="00850760" w:rsidP="00850760">
      <w:pPr>
        <w:pStyle w:val="1"/>
        <w:spacing w:line="319" w:lineRule="exact"/>
        <w:ind w:left="3294"/>
      </w:pPr>
      <w:r>
        <w:lastRenderedPageBreak/>
        <w:t>Контрольные</w:t>
      </w:r>
      <w:r>
        <w:rPr>
          <w:spacing w:val="-2"/>
        </w:rPr>
        <w:t xml:space="preserve"> </w:t>
      </w:r>
      <w:r>
        <w:t>вопросы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  <w:tab w:val="left" w:pos="2331"/>
          <w:tab w:val="left" w:pos="3368"/>
          <w:tab w:val="left" w:pos="4923"/>
          <w:tab w:val="left" w:pos="7213"/>
        </w:tabs>
        <w:ind w:right="910" w:firstLine="566"/>
        <w:rPr>
          <w:sz w:val="28"/>
        </w:rPr>
      </w:pPr>
      <w:r>
        <w:rPr>
          <w:sz w:val="28"/>
        </w:rPr>
        <w:t>Типовые</w:t>
      </w:r>
      <w:r>
        <w:rPr>
          <w:sz w:val="28"/>
        </w:rPr>
        <w:tab/>
        <w:t>формы</w:t>
      </w:r>
      <w:r>
        <w:rPr>
          <w:sz w:val="28"/>
        </w:rPr>
        <w:tab/>
        <w:t>нарушений</w:t>
      </w:r>
      <w:r>
        <w:rPr>
          <w:sz w:val="28"/>
        </w:rPr>
        <w:tab/>
        <w:t>периферического</w:t>
      </w:r>
      <w:r>
        <w:rPr>
          <w:sz w:val="28"/>
        </w:rPr>
        <w:tab/>
      </w:r>
      <w:r>
        <w:rPr>
          <w:spacing w:val="-1"/>
          <w:sz w:val="28"/>
        </w:rPr>
        <w:t>кровообращения.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10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венозной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гиперемий,</w:t>
      </w:r>
      <w:r>
        <w:rPr>
          <w:spacing w:val="1"/>
          <w:sz w:val="28"/>
        </w:rPr>
        <w:t xml:space="preserve"> </w:t>
      </w:r>
      <w:r>
        <w:rPr>
          <w:sz w:val="28"/>
        </w:rPr>
        <w:t>ише-</w:t>
      </w:r>
      <w:r>
        <w:rPr>
          <w:spacing w:val="-67"/>
          <w:sz w:val="28"/>
        </w:rPr>
        <w:t xml:space="preserve"> </w:t>
      </w:r>
      <w:r>
        <w:rPr>
          <w:sz w:val="28"/>
        </w:rPr>
        <w:t>мии;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исходы.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18" w:firstLine="566"/>
        <w:rPr>
          <w:sz w:val="28"/>
        </w:rPr>
      </w:pPr>
      <w:r>
        <w:rPr>
          <w:sz w:val="28"/>
        </w:rPr>
        <w:t>Изменения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тканях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8"/>
          <w:sz w:val="28"/>
        </w:rPr>
        <w:t xml:space="preserve"> </w:t>
      </w:r>
      <w:r>
        <w:rPr>
          <w:sz w:val="28"/>
        </w:rPr>
        <w:t>артериальной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венозной</w:t>
      </w:r>
      <w:r>
        <w:rPr>
          <w:spacing w:val="20"/>
          <w:sz w:val="28"/>
        </w:rPr>
        <w:t xml:space="preserve"> </w:t>
      </w:r>
      <w:r>
        <w:rPr>
          <w:sz w:val="28"/>
        </w:rPr>
        <w:t>гиперемий</w:t>
      </w:r>
      <w:r>
        <w:rPr>
          <w:spacing w:val="-67"/>
          <w:sz w:val="28"/>
        </w:rPr>
        <w:t xml:space="preserve"> </w:t>
      </w:r>
      <w:bookmarkStart w:id="0" w:name="ЗАНЯТИЕ_2._ТИПОВЫЕ_НАРУШЕНИЯ_ПЕРИФЕРИЧЕС"/>
      <w:bookmarkEnd w:id="0"/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ишемий,</w:t>
      </w:r>
      <w:r>
        <w:rPr>
          <w:spacing w:val="-1"/>
          <w:sz w:val="28"/>
        </w:rPr>
        <w:t xml:space="preserve"> </w:t>
      </w:r>
      <w:r>
        <w:rPr>
          <w:sz w:val="28"/>
        </w:rPr>
        <w:t>их значение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последствия.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22" w:firstLine="566"/>
        <w:rPr>
          <w:sz w:val="28"/>
        </w:rPr>
      </w:pPr>
      <w:r>
        <w:rPr>
          <w:sz w:val="28"/>
        </w:rPr>
        <w:t>Состояние</w:t>
      </w:r>
      <w:r>
        <w:rPr>
          <w:spacing w:val="58"/>
          <w:sz w:val="28"/>
        </w:rPr>
        <w:t xml:space="preserve"> </w:t>
      </w:r>
      <w:r>
        <w:rPr>
          <w:sz w:val="28"/>
        </w:rPr>
        <w:t>микроциркуляции</w:t>
      </w:r>
      <w:r>
        <w:rPr>
          <w:spacing w:val="61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расстройствах</w:t>
      </w:r>
      <w:r>
        <w:rPr>
          <w:spacing w:val="59"/>
          <w:sz w:val="28"/>
        </w:rPr>
        <w:t xml:space="preserve"> </w:t>
      </w:r>
      <w:r>
        <w:rPr>
          <w:sz w:val="28"/>
        </w:rPr>
        <w:t>периферического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кровообращения:</w:t>
      </w:r>
      <w:r>
        <w:rPr>
          <w:spacing w:val="-2"/>
          <w:sz w:val="28"/>
        </w:rPr>
        <w:t xml:space="preserve"> </w:t>
      </w:r>
      <w:r>
        <w:rPr>
          <w:sz w:val="28"/>
        </w:rPr>
        <w:t>ишемии,</w:t>
      </w:r>
      <w:r>
        <w:rPr>
          <w:spacing w:val="-2"/>
          <w:sz w:val="28"/>
        </w:rPr>
        <w:t xml:space="preserve"> </w:t>
      </w:r>
      <w:r>
        <w:rPr>
          <w:sz w:val="28"/>
        </w:rPr>
        <w:t>артериальной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венозной</w:t>
      </w:r>
      <w:r>
        <w:rPr>
          <w:spacing w:val="3"/>
          <w:sz w:val="28"/>
        </w:rPr>
        <w:t xml:space="preserve"> </w:t>
      </w:r>
      <w:r>
        <w:rPr>
          <w:sz w:val="28"/>
        </w:rPr>
        <w:t>гиперемии.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10" w:firstLine="566"/>
        <w:jc w:val="both"/>
        <w:rPr>
          <w:sz w:val="28"/>
        </w:rPr>
      </w:pPr>
      <w:r>
        <w:rPr>
          <w:sz w:val="28"/>
        </w:rPr>
        <w:t>Реакции компенсации при нарушениях местного кровотока. Пост-</w:t>
      </w:r>
      <w:r>
        <w:rPr>
          <w:spacing w:val="1"/>
          <w:sz w:val="28"/>
        </w:rPr>
        <w:t xml:space="preserve"> </w:t>
      </w:r>
      <w:r>
        <w:rPr>
          <w:sz w:val="28"/>
        </w:rPr>
        <w:t>ишемическая реперфузия. Механизмы включения и развития коллатераль-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кровообращения. Типы коллатералей. Синдромы обкрадывания мозга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миокарда.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08" w:firstLine="566"/>
        <w:jc w:val="both"/>
        <w:rPr>
          <w:sz w:val="28"/>
        </w:rPr>
      </w:pPr>
      <w:r>
        <w:rPr>
          <w:sz w:val="28"/>
        </w:rPr>
        <w:t>Общие изменения в организме при расстройствах периферического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кровообращения (артериальной и венозной гиперемий, ишемии) в жизнен-</w:t>
      </w:r>
      <w:r>
        <w:rPr>
          <w:spacing w:val="1"/>
          <w:sz w:val="28"/>
        </w:rPr>
        <w:t xml:space="preserve"> </w:t>
      </w:r>
      <w:r>
        <w:rPr>
          <w:sz w:val="28"/>
        </w:rPr>
        <w:t>но важных органах</w:t>
      </w:r>
      <w:r>
        <w:rPr>
          <w:spacing w:val="5"/>
          <w:sz w:val="28"/>
        </w:rPr>
        <w:t xml:space="preserve"> </w:t>
      </w:r>
      <w:r>
        <w:rPr>
          <w:sz w:val="28"/>
        </w:rPr>
        <w:t>(сердце,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головном</w:t>
      </w:r>
      <w:r>
        <w:rPr>
          <w:spacing w:val="2"/>
          <w:sz w:val="28"/>
        </w:rPr>
        <w:t xml:space="preserve"> </w:t>
      </w:r>
      <w:r>
        <w:rPr>
          <w:sz w:val="28"/>
        </w:rPr>
        <w:t>мозге).</w:t>
      </w:r>
    </w:p>
    <w:p w:rsidR="00850760" w:rsidRDefault="00850760" w:rsidP="00850760">
      <w:pPr>
        <w:pStyle w:val="a5"/>
        <w:numPr>
          <w:ilvl w:val="0"/>
          <w:numId w:val="2"/>
        </w:numPr>
        <w:tabs>
          <w:tab w:val="left" w:pos="1065"/>
        </w:tabs>
        <w:ind w:right="908" w:firstLine="566"/>
        <w:jc w:val="both"/>
        <w:rPr>
          <w:sz w:val="28"/>
        </w:rPr>
      </w:pPr>
      <w:r>
        <w:rPr>
          <w:sz w:val="28"/>
        </w:rPr>
        <w:t>Сравнительная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перифери-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кровообращения: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артериальной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венозной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гиперемий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ишемии.</w:t>
      </w:r>
    </w:p>
    <w:p w:rsidR="00850760" w:rsidRDefault="00850760" w:rsidP="00850760">
      <w:pPr>
        <w:pStyle w:val="a3"/>
        <w:rPr>
          <w:sz w:val="30"/>
        </w:rPr>
      </w:pPr>
    </w:p>
    <w:p w:rsidR="00791082" w:rsidRDefault="00850760">
      <w:bookmarkStart w:id="1" w:name="_GoBack"/>
      <w:bookmarkEnd w:id="1"/>
    </w:p>
    <w:sectPr w:rsidR="0079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357C4"/>
    <w:multiLevelType w:val="hybridMultilevel"/>
    <w:tmpl w:val="99E0AAAE"/>
    <w:lvl w:ilvl="0" w:tplc="5B20357E">
      <w:start w:val="1"/>
      <w:numFmt w:val="decimal"/>
      <w:lvlText w:val="%1.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0C3FE">
      <w:start w:val="1"/>
      <w:numFmt w:val="decimal"/>
      <w:lvlText w:val="%2."/>
      <w:lvlJc w:val="left"/>
      <w:pPr>
        <w:ind w:left="1688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6BE84FA">
      <w:numFmt w:val="bullet"/>
      <w:lvlText w:val="•"/>
      <w:lvlJc w:val="left"/>
      <w:pPr>
        <w:ind w:left="2626" w:hanging="341"/>
      </w:pPr>
      <w:rPr>
        <w:rFonts w:hint="default"/>
        <w:lang w:val="ru-RU" w:eastAsia="en-US" w:bidi="ar-SA"/>
      </w:rPr>
    </w:lvl>
    <w:lvl w:ilvl="3" w:tplc="DE3C5022">
      <w:numFmt w:val="bullet"/>
      <w:lvlText w:val="•"/>
      <w:lvlJc w:val="left"/>
      <w:pPr>
        <w:ind w:left="3573" w:hanging="341"/>
      </w:pPr>
      <w:rPr>
        <w:rFonts w:hint="default"/>
        <w:lang w:val="ru-RU" w:eastAsia="en-US" w:bidi="ar-SA"/>
      </w:rPr>
    </w:lvl>
    <w:lvl w:ilvl="4" w:tplc="8BDAC072">
      <w:numFmt w:val="bullet"/>
      <w:lvlText w:val="•"/>
      <w:lvlJc w:val="left"/>
      <w:pPr>
        <w:ind w:left="4520" w:hanging="341"/>
      </w:pPr>
      <w:rPr>
        <w:rFonts w:hint="default"/>
        <w:lang w:val="ru-RU" w:eastAsia="en-US" w:bidi="ar-SA"/>
      </w:rPr>
    </w:lvl>
    <w:lvl w:ilvl="5" w:tplc="8D3E2C54">
      <w:numFmt w:val="bullet"/>
      <w:lvlText w:val="•"/>
      <w:lvlJc w:val="left"/>
      <w:pPr>
        <w:ind w:left="5466" w:hanging="341"/>
      </w:pPr>
      <w:rPr>
        <w:rFonts w:hint="default"/>
        <w:lang w:val="ru-RU" w:eastAsia="en-US" w:bidi="ar-SA"/>
      </w:rPr>
    </w:lvl>
    <w:lvl w:ilvl="6" w:tplc="F8F6B864">
      <w:numFmt w:val="bullet"/>
      <w:lvlText w:val="•"/>
      <w:lvlJc w:val="left"/>
      <w:pPr>
        <w:ind w:left="6413" w:hanging="341"/>
      </w:pPr>
      <w:rPr>
        <w:rFonts w:hint="default"/>
        <w:lang w:val="ru-RU" w:eastAsia="en-US" w:bidi="ar-SA"/>
      </w:rPr>
    </w:lvl>
    <w:lvl w:ilvl="7" w:tplc="7C400D18">
      <w:numFmt w:val="bullet"/>
      <w:lvlText w:val="•"/>
      <w:lvlJc w:val="left"/>
      <w:pPr>
        <w:ind w:left="7360" w:hanging="341"/>
      </w:pPr>
      <w:rPr>
        <w:rFonts w:hint="default"/>
        <w:lang w:val="ru-RU" w:eastAsia="en-US" w:bidi="ar-SA"/>
      </w:rPr>
    </w:lvl>
    <w:lvl w:ilvl="8" w:tplc="A8461AB8">
      <w:numFmt w:val="bullet"/>
      <w:lvlText w:val="•"/>
      <w:lvlJc w:val="left"/>
      <w:pPr>
        <w:ind w:left="830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52CC2372"/>
    <w:multiLevelType w:val="hybridMultilevel"/>
    <w:tmpl w:val="2C16C3C6"/>
    <w:lvl w:ilvl="0" w:tplc="FE3CF8C4">
      <w:start w:val="1"/>
      <w:numFmt w:val="decimal"/>
      <w:lvlText w:val="%1."/>
      <w:lvlJc w:val="left"/>
      <w:pPr>
        <w:ind w:left="781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88D2F0">
      <w:numFmt w:val="bullet"/>
      <w:lvlText w:val="•"/>
      <w:lvlJc w:val="left"/>
      <w:pPr>
        <w:ind w:left="1722" w:hanging="341"/>
      </w:pPr>
      <w:rPr>
        <w:rFonts w:hint="default"/>
        <w:lang w:val="ru-RU" w:eastAsia="en-US" w:bidi="ar-SA"/>
      </w:rPr>
    </w:lvl>
    <w:lvl w:ilvl="2" w:tplc="FE409FFC">
      <w:numFmt w:val="bullet"/>
      <w:lvlText w:val="•"/>
      <w:lvlJc w:val="left"/>
      <w:pPr>
        <w:ind w:left="2664" w:hanging="341"/>
      </w:pPr>
      <w:rPr>
        <w:rFonts w:hint="default"/>
        <w:lang w:val="ru-RU" w:eastAsia="en-US" w:bidi="ar-SA"/>
      </w:rPr>
    </w:lvl>
    <w:lvl w:ilvl="3" w:tplc="09C2B2EC">
      <w:numFmt w:val="bullet"/>
      <w:lvlText w:val="•"/>
      <w:lvlJc w:val="left"/>
      <w:pPr>
        <w:ind w:left="3606" w:hanging="341"/>
      </w:pPr>
      <w:rPr>
        <w:rFonts w:hint="default"/>
        <w:lang w:val="ru-RU" w:eastAsia="en-US" w:bidi="ar-SA"/>
      </w:rPr>
    </w:lvl>
    <w:lvl w:ilvl="4" w:tplc="86A27EC4">
      <w:numFmt w:val="bullet"/>
      <w:lvlText w:val="•"/>
      <w:lvlJc w:val="left"/>
      <w:pPr>
        <w:ind w:left="4548" w:hanging="341"/>
      </w:pPr>
      <w:rPr>
        <w:rFonts w:hint="default"/>
        <w:lang w:val="ru-RU" w:eastAsia="en-US" w:bidi="ar-SA"/>
      </w:rPr>
    </w:lvl>
    <w:lvl w:ilvl="5" w:tplc="C6F05BA4">
      <w:numFmt w:val="bullet"/>
      <w:lvlText w:val="•"/>
      <w:lvlJc w:val="left"/>
      <w:pPr>
        <w:ind w:left="5490" w:hanging="341"/>
      </w:pPr>
      <w:rPr>
        <w:rFonts w:hint="default"/>
        <w:lang w:val="ru-RU" w:eastAsia="en-US" w:bidi="ar-SA"/>
      </w:rPr>
    </w:lvl>
    <w:lvl w:ilvl="6" w:tplc="F5A6A276">
      <w:numFmt w:val="bullet"/>
      <w:lvlText w:val="•"/>
      <w:lvlJc w:val="left"/>
      <w:pPr>
        <w:ind w:left="6432" w:hanging="341"/>
      </w:pPr>
      <w:rPr>
        <w:rFonts w:hint="default"/>
        <w:lang w:val="ru-RU" w:eastAsia="en-US" w:bidi="ar-SA"/>
      </w:rPr>
    </w:lvl>
    <w:lvl w:ilvl="7" w:tplc="3196B0F2">
      <w:numFmt w:val="bullet"/>
      <w:lvlText w:val="•"/>
      <w:lvlJc w:val="left"/>
      <w:pPr>
        <w:ind w:left="7374" w:hanging="341"/>
      </w:pPr>
      <w:rPr>
        <w:rFonts w:hint="default"/>
        <w:lang w:val="ru-RU" w:eastAsia="en-US" w:bidi="ar-SA"/>
      </w:rPr>
    </w:lvl>
    <w:lvl w:ilvl="8" w:tplc="AD8C69F6">
      <w:numFmt w:val="bullet"/>
      <w:lvlText w:val="•"/>
      <w:lvlJc w:val="left"/>
      <w:pPr>
        <w:ind w:left="8316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60"/>
    <w:rsid w:val="00850760"/>
    <w:rsid w:val="00BE53A5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93BC7-9760-441D-AE56-4B341BD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0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50760"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076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507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07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076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50760"/>
    <w:pPr>
      <w:ind w:left="21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5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1</cp:revision>
  <dcterms:created xsi:type="dcterms:W3CDTF">2023-11-20T11:30:00Z</dcterms:created>
  <dcterms:modified xsi:type="dcterms:W3CDTF">2023-11-20T11:32:00Z</dcterms:modified>
</cp:coreProperties>
</file>