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67A2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Теории управления о роли человека в организации.</w:t>
      </w:r>
    </w:p>
    <w:p w14:paraId="319B95E2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Управление персоналом в системе управления АПК.</w:t>
      </w:r>
    </w:p>
    <w:p w14:paraId="38D1C56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Внешняя среда организации и управление человеческими ресурсами</w:t>
      </w:r>
    </w:p>
    <w:p w14:paraId="628E28FA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Понятие, экономическое содержание и классификация персонала.</w:t>
      </w:r>
    </w:p>
    <w:p w14:paraId="02C6D9A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Структура персонала организации АПК</w:t>
      </w:r>
    </w:p>
    <w:p w14:paraId="2197FB6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Роль управления человеческими ресурсами в обеспечении конкурентоспособности организации</w:t>
      </w:r>
    </w:p>
    <w:p w14:paraId="5E93CF25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Теория человеческого капитала</w:t>
      </w:r>
    </w:p>
    <w:p w14:paraId="677EA88A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Концепция «анализ человеческих ресурсов»</w:t>
      </w:r>
    </w:p>
    <w:p w14:paraId="011497C5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Стохастическая позиционная модель</w:t>
      </w:r>
    </w:p>
    <w:p w14:paraId="0E0F07AF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Эволюция науки и практики управления персоналом</w:t>
      </w:r>
    </w:p>
    <w:p w14:paraId="71A67101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Философия управления персоналом</w:t>
      </w:r>
      <w:r w:rsidRPr="00855F52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194A340E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Концепция управления персоналом.</w:t>
      </w:r>
    </w:p>
    <w:p w14:paraId="4EBBC28B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Закономерности и принципы управления персоналом.</w:t>
      </w:r>
    </w:p>
    <w:p w14:paraId="142336F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Система методов управления персоналом</w:t>
      </w:r>
    </w:p>
    <w:p w14:paraId="25FFC3B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Экономические методы в системе управления персоналом</w:t>
      </w:r>
    </w:p>
    <w:p w14:paraId="60035F1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Организационно-распорядительные методы управления персоналом</w:t>
      </w:r>
    </w:p>
    <w:p w14:paraId="7C634CD1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Социально-психологические методы.</w:t>
      </w:r>
    </w:p>
    <w:p w14:paraId="0886E3DE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Понятие и содержание системы управления персоналом организации.</w:t>
      </w:r>
    </w:p>
    <w:p w14:paraId="39E06B87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Задачи и функции управления персоналом организации</w:t>
      </w:r>
    </w:p>
    <w:p w14:paraId="7189F680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управления персоналом организации</w:t>
      </w:r>
    </w:p>
    <w:p w14:paraId="54C2923F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Функциональные подсистемы системы управления персоналом.</w:t>
      </w:r>
    </w:p>
    <w:p w14:paraId="47715D91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iCs/>
          <w:sz w:val="28"/>
          <w:szCs w:val="28"/>
        </w:rPr>
        <w:t>Социально-трудовые отношения в рыночной экономике.</w:t>
      </w:r>
    </w:p>
    <w:p w14:paraId="631F65FB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iCs/>
          <w:sz w:val="28"/>
          <w:szCs w:val="28"/>
        </w:rPr>
        <w:t xml:space="preserve"> Рынок труда и его характеристики. Занятость населения. </w:t>
      </w:r>
    </w:p>
    <w:p w14:paraId="4698340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Социальное партнерство как инструмент регулирования социально-трудовых отношений  </w:t>
      </w:r>
    </w:p>
    <w:p w14:paraId="58102B29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Понятие кадровой политики и ее роль в обеспечении конкурентоспособности организации</w:t>
      </w:r>
    </w:p>
    <w:p w14:paraId="7F549616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Цели и задачи кадровой политики.</w:t>
      </w:r>
    </w:p>
    <w:p w14:paraId="6B0ED428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Концепция и основные направления кадровой политики организации АПК.</w:t>
      </w:r>
    </w:p>
    <w:p w14:paraId="32EE00A3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кадрового планирования. </w:t>
      </w:r>
    </w:p>
    <w:p w14:paraId="6F9B3BAA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Методы анализа качественного и количественного состава персонала организации АПК.</w:t>
      </w:r>
    </w:p>
    <w:p w14:paraId="314CC96B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Маркетинг персонала</w:t>
      </w:r>
    </w:p>
    <w:p w14:paraId="69D7CDA2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Факторы, влияющие на планирование потребности в персонале.</w:t>
      </w:r>
    </w:p>
    <w:p w14:paraId="16F8AFCC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Стратегическое управление персоналом как составная часть стратегического управления организацией</w:t>
      </w:r>
    </w:p>
    <w:p w14:paraId="5D7CE6D2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Система стратегического управления персоналом</w:t>
      </w:r>
    </w:p>
    <w:p w14:paraId="1BAFEB98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Стратегия управления персоналом организации</w:t>
      </w:r>
    </w:p>
    <w:p w14:paraId="46EDEFE0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Реализация стратегии управления персоналом</w:t>
      </w:r>
    </w:p>
    <w:p w14:paraId="31182D0F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Методы оценки и отбора персонала</w:t>
      </w:r>
    </w:p>
    <w:p w14:paraId="07855346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Требования к кандидатам на замещение вакантной должности.</w:t>
      </w:r>
    </w:p>
    <w:p w14:paraId="20D84819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процесса отбора претендентов на вакантную должность.</w:t>
      </w:r>
    </w:p>
    <w:p w14:paraId="2452AC3E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Деловая оценка персонала.</w:t>
      </w:r>
    </w:p>
    <w:p w14:paraId="12A6931A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Источники и организация найма и приема персонала.</w:t>
      </w:r>
    </w:p>
    <w:p w14:paraId="1B66185A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Сущность и виды профориентации и адаптации персонала.</w:t>
      </w:r>
    </w:p>
    <w:p w14:paraId="36C0E83F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Роль руководителя в процессе адаптации.</w:t>
      </w:r>
    </w:p>
    <w:p w14:paraId="219A9187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Высвобождение персонала.</w:t>
      </w:r>
    </w:p>
    <w:p w14:paraId="41CDBD50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Понятие и цели деловой карьеры.</w:t>
      </w:r>
    </w:p>
    <w:p w14:paraId="0CE474AA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Этапы карьеры.</w:t>
      </w:r>
    </w:p>
    <w:p w14:paraId="335C65FD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Управление деловой карьерой персонала.</w:t>
      </w:r>
    </w:p>
    <w:p w14:paraId="7AC178A4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Теория поведения личности в организации.</w:t>
      </w:r>
    </w:p>
    <w:p w14:paraId="6B3E34B2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Корпоративная культура.</w:t>
      </w:r>
    </w:p>
    <w:p w14:paraId="4C787A16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Управление конфликтами и стрессами.</w:t>
      </w:r>
    </w:p>
    <w:p w14:paraId="44F08DB6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Мотивационный механизм и его элементы.</w:t>
      </w:r>
    </w:p>
    <w:p w14:paraId="5B795249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Управление процессом мотивации труда персонала.</w:t>
      </w:r>
    </w:p>
    <w:p w14:paraId="5856AC2F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855F52">
        <w:rPr>
          <w:rFonts w:ascii="Times New Roman" w:eastAsia="Times New Roman" w:hAnsi="Times New Roman" w:cs="Times New Roman"/>
          <w:sz w:val="28"/>
          <w:szCs w:val="28"/>
        </w:rPr>
        <w:t>Демотивирующие</w:t>
      </w:r>
      <w:proofErr w:type="spellEnd"/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факторы </w:t>
      </w:r>
      <w:proofErr w:type="gramStart"/>
      <w:r w:rsidRPr="00855F52">
        <w:rPr>
          <w:rFonts w:ascii="Times New Roman" w:eastAsia="Times New Roman" w:hAnsi="Times New Roman" w:cs="Times New Roman"/>
          <w:sz w:val="28"/>
          <w:szCs w:val="28"/>
        </w:rPr>
        <w:t>и  их</w:t>
      </w:r>
      <w:proofErr w:type="gramEnd"/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 влияние на работу персонала.</w:t>
      </w:r>
    </w:p>
    <w:p w14:paraId="101875F9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Управление системой стимулирования труда персонала.</w:t>
      </w:r>
    </w:p>
    <w:p w14:paraId="15727E58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Методы оценки результатов труда работников.</w:t>
      </w:r>
    </w:p>
    <w:p w14:paraId="6465A1E0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Нематериальное стимулирование.</w:t>
      </w:r>
    </w:p>
    <w:p w14:paraId="29FFF926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Оценка деятельности подразделений персонала организации</w:t>
      </w:r>
    </w:p>
    <w:p w14:paraId="5C05FA6C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Виды, состав и анализ затрат на персонал.</w:t>
      </w:r>
    </w:p>
    <w:p w14:paraId="6C64F658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Эффективность затрат на персонал.</w:t>
      </w:r>
    </w:p>
    <w:p w14:paraId="784B8A7F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Оценка инвестиций в человеческий капитал.</w:t>
      </w:r>
    </w:p>
    <w:p w14:paraId="050D2626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Понятие и сущность команды</w:t>
      </w:r>
    </w:p>
    <w:p w14:paraId="647D2498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 xml:space="preserve">Принципы формирования команды по Ли </w:t>
      </w:r>
      <w:proofErr w:type="spellStart"/>
      <w:r w:rsidRPr="00855F52">
        <w:rPr>
          <w:rFonts w:ascii="Times New Roman" w:eastAsia="Times New Roman" w:hAnsi="Times New Roman" w:cs="Times New Roman"/>
          <w:sz w:val="28"/>
          <w:szCs w:val="28"/>
        </w:rPr>
        <w:t>Якокке</w:t>
      </w:r>
      <w:proofErr w:type="spellEnd"/>
    </w:p>
    <w:p w14:paraId="2FF1BC2D" w14:textId="77777777" w:rsidR="00062A90" w:rsidRPr="00855F52" w:rsidRDefault="00062A90" w:rsidP="00062A9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F52">
        <w:rPr>
          <w:rFonts w:ascii="Times New Roman" w:eastAsia="Times New Roman" w:hAnsi="Times New Roman" w:cs="Times New Roman"/>
          <w:sz w:val="28"/>
          <w:szCs w:val="28"/>
        </w:rPr>
        <w:t>Этапы проведения аудита персонала.</w:t>
      </w:r>
    </w:p>
    <w:p w14:paraId="494EF490" w14:textId="77777777" w:rsidR="00DC3693" w:rsidRDefault="00DC3693">
      <w:bookmarkStart w:id="0" w:name="_GoBack"/>
      <w:bookmarkEnd w:id="0"/>
    </w:p>
    <w:sectPr w:rsidR="00DC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16A21"/>
    <w:multiLevelType w:val="hybridMultilevel"/>
    <w:tmpl w:val="5E00B47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2E"/>
    <w:rsid w:val="00062A90"/>
    <w:rsid w:val="0008782E"/>
    <w:rsid w:val="00D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D2FC5-F751-42EB-8D31-243A1F43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A9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>ФГБОУ ВО Пензенский ГАУ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2026-02-24T10:50:00Z</dcterms:created>
  <dcterms:modified xsi:type="dcterms:W3CDTF">2026-02-24T10:50:00Z</dcterms:modified>
</cp:coreProperties>
</file>