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F08" w14:textId="77777777" w:rsidR="00F926AF" w:rsidRPr="00601B61" w:rsidRDefault="00F926AF" w:rsidP="00F926AF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01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ДИАГНОСТИКА ФИНАНСОВОГО СОСТОЯНИЯ ОРГАНИЗАЦИИ</w:t>
      </w:r>
    </w:p>
    <w:p w14:paraId="233845A2" w14:textId="77777777" w:rsidR="00F926AF" w:rsidRPr="00CB58DB" w:rsidRDefault="00F926AF" w:rsidP="00F92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56146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бухгалтерского баланса Вашей организации за три отчетных года составить таблицы 6.1 и 6.7 рабочей тетради и на их основе провести анализ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и структуры имущества организации и источников его формирования.</w:t>
      </w:r>
    </w:p>
    <w:p w14:paraId="40D41585" w14:textId="77777777" w:rsidR="00F926AF" w:rsidRPr="00CB58DB" w:rsidRDefault="00F926AF" w:rsidP="00F92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бухгалтерского баланса Вашей организации за три отчетных года составить таблицы 6.9, 6.10, 6.11 и 6.14 рабочей тетради и на их основе провести анализ платежеспособности организации.</w:t>
      </w:r>
    </w:p>
    <w:p w14:paraId="234A559A" w14:textId="77777777" w:rsidR="00F926AF" w:rsidRPr="00CB58DB" w:rsidRDefault="00F926AF" w:rsidP="00F92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бухгалтерского баланса Вашей организации за три отчетных года составить таблицы 6.15 и 6.16 рабочей тетради и на их основе провести анализ финансовой устойчивости организации. организации.</w:t>
      </w:r>
    </w:p>
    <w:p w14:paraId="75C2B6F4" w14:textId="77777777" w:rsidR="00F926AF" w:rsidRPr="00CB58DB" w:rsidRDefault="00F926AF" w:rsidP="00F92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1AFD1" w14:textId="77777777" w:rsidR="00F926AF" w:rsidRPr="00CB58DB" w:rsidRDefault="00F926AF" w:rsidP="00F92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7F2C475" w14:textId="77777777" w:rsidR="00F926AF" w:rsidRPr="00CB58DB" w:rsidRDefault="00F926AF" w:rsidP="00F926A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Пояснение: алгоритм анализа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финансового состояния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изложен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дополнительной 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лекции «</w:t>
      </w:r>
      <w:r>
        <w:rPr>
          <w:rFonts w:ascii="Times New Roman" w:eastAsia="Calibri" w:hAnsi="Times New Roman" w:cs="Times New Roman"/>
          <w:b/>
          <w:sz w:val="24"/>
          <w:szCs w:val="24"/>
        </w:rPr>
        <w:t>ДИАГНОСТИКА ФИНАНСОВОГО СОСТОЯНИЯ</w:t>
      </w:r>
      <w:r w:rsidRPr="00CB58DB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ОРГАНИЗАЦИИ». </w:t>
      </w:r>
    </w:p>
    <w:p w14:paraId="1767AD0D" w14:textId="77777777" w:rsidR="00F926AF" w:rsidRDefault="00F926AF" w:rsidP="00F926AF">
      <w:r>
        <w:br w:type="page"/>
      </w:r>
    </w:p>
    <w:p w14:paraId="48334130" w14:textId="77777777" w:rsidR="00FC7CB9" w:rsidRDefault="00FC7CB9"/>
    <w:sectPr w:rsidR="00FC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F0"/>
    <w:rsid w:val="005771F0"/>
    <w:rsid w:val="00F926AF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C43A-FA59-4F57-9E87-4611DE90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2025-04-15T10:12:00Z</dcterms:created>
  <dcterms:modified xsi:type="dcterms:W3CDTF">2025-04-15T10:12:00Z</dcterms:modified>
</cp:coreProperties>
</file>