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95572" w14:textId="1C8EDD89" w:rsidR="004350DF" w:rsidRPr="00612F0A" w:rsidRDefault="004350DF" w:rsidP="004350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b/>
          <w:sz w:val="26"/>
          <w:szCs w:val="26"/>
        </w:rPr>
        <w:t>ЛЕКЦИОННОЕ ЗАНЯТИЕ №1</w:t>
      </w:r>
      <w:r w:rsidR="00607D80">
        <w:rPr>
          <w:rFonts w:ascii="Times New Roman" w:hAnsi="Times New Roman" w:cs="Times New Roman"/>
          <w:b/>
          <w:sz w:val="26"/>
          <w:szCs w:val="26"/>
        </w:rPr>
        <w:t>3</w:t>
      </w:r>
    </w:p>
    <w:p w14:paraId="375FD161" w14:textId="77777777" w:rsidR="004350DF" w:rsidRPr="00612F0A" w:rsidRDefault="004350DF" w:rsidP="004350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F03D58" w14:textId="77777777" w:rsidR="004350DF" w:rsidRPr="00612F0A" w:rsidRDefault="004350DF" w:rsidP="004350D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2F0A">
        <w:rPr>
          <w:rFonts w:ascii="Times New Roman" w:hAnsi="Times New Roman" w:cs="Times New Roman"/>
          <w:b/>
          <w:sz w:val="26"/>
          <w:szCs w:val="26"/>
        </w:rPr>
        <w:t>Дисциплина: МДК.01.02. Основы финансового планирования в государственных (муниципальных) учреждениях.</w:t>
      </w:r>
    </w:p>
    <w:p w14:paraId="286E4145" w14:textId="77777777" w:rsidR="004350DF" w:rsidRPr="00612F0A" w:rsidRDefault="004350DF" w:rsidP="004350D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8CAC7EA" w14:textId="77777777" w:rsidR="004350DF" w:rsidRPr="00612F0A" w:rsidRDefault="004350DF" w:rsidP="004350D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2F0A">
        <w:rPr>
          <w:rFonts w:ascii="Times New Roman" w:hAnsi="Times New Roman" w:cs="Times New Roman"/>
          <w:b/>
          <w:sz w:val="26"/>
          <w:szCs w:val="26"/>
        </w:rPr>
        <w:t xml:space="preserve">Тема. </w:t>
      </w:r>
      <w:r w:rsidRPr="00612F0A">
        <w:rPr>
          <w:rFonts w:ascii="Times New Roman" w:hAnsi="Times New Roman"/>
          <w:b/>
          <w:sz w:val="26"/>
          <w:szCs w:val="26"/>
        </w:rPr>
        <w:t xml:space="preserve">Планирование расходов на содержание учреждений здравоохранения и расходов на оплату труда </w:t>
      </w:r>
    </w:p>
    <w:p w14:paraId="0664194E" w14:textId="77777777" w:rsidR="004350DF" w:rsidRPr="00612F0A" w:rsidRDefault="004350DF" w:rsidP="004350D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92B68C7" w14:textId="77777777" w:rsidR="004350DF" w:rsidRPr="00612F0A" w:rsidRDefault="004350DF" w:rsidP="004350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b/>
          <w:sz w:val="26"/>
          <w:szCs w:val="26"/>
        </w:rPr>
        <w:t>Цель занятия:</w:t>
      </w:r>
      <w:r w:rsidRPr="00612F0A">
        <w:rPr>
          <w:rFonts w:ascii="Times New Roman" w:hAnsi="Times New Roman" w:cs="Times New Roman"/>
          <w:sz w:val="26"/>
          <w:szCs w:val="26"/>
        </w:rPr>
        <w:t xml:space="preserve"> рассмотреть планирование расходов на содержание учреждений здравоохранения и расходов на оплату труда</w:t>
      </w:r>
    </w:p>
    <w:p w14:paraId="215F70EA" w14:textId="77777777" w:rsidR="004350DF" w:rsidRPr="00612F0A" w:rsidRDefault="004350DF" w:rsidP="004350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7B7395" w14:textId="77777777" w:rsidR="004350DF" w:rsidRPr="00612F0A" w:rsidRDefault="004350DF" w:rsidP="004350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2F0A">
        <w:rPr>
          <w:rFonts w:ascii="Times New Roman" w:hAnsi="Times New Roman"/>
          <w:sz w:val="26"/>
          <w:szCs w:val="26"/>
        </w:rPr>
        <w:t>В результате проведения занятия обучающийся должен</w:t>
      </w:r>
    </w:p>
    <w:p w14:paraId="4C0E0C45" w14:textId="77777777" w:rsidR="004350DF" w:rsidRPr="00612F0A" w:rsidRDefault="004350DF" w:rsidP="004350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612F0A">
        <w:rPr>
          <w:rFonts w:ascii="Times New Roman" w:hAnsi="Times New Roman"/>
          <w:b/>
          <w:sz w:val="26"/>
          <w:szCs w:val="26"/>
        </w:rPr>
        <w:t>знать:</w:t>
      </w:r>
      <w:r w:rsidRPr="00612F0A">
        <w:rPr>
          <w:rFonts w:ascii="Times New Roman" w:hAnsi="Times New Roman"/>
          <w:sz w:val="26"/>
          <w:szCs w:val="26"/>
        </w:rPr>
        <w:t xml:space="preserve"> особенности состава и планирования расходов на содержание казенных учреждений здравоохранения</w:t>
      </w:r>
    </w:p>
    <w:p w14:paraId="51F9978B" w14:textId="77777777" w:rsidR="004350DF" w:rsidRPr="00612F0A" w:rsidRDefault="004350DF" w:rsidP="004350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612F0A">
        <w:rPr>
          <w:rFonts w:ascii="Times New Roman" w:hAnsi="Times New Roman"/>
          <w:b/>
          <w:sz w:val="26"/>
          <w:szCs w:val="26"/>
        </w:rPr>
        <w:t>уметь:</w:t>
      </w:r>
      <w:r w:rsidRPr="00612F0A">
        <w:rPr>
          <w:rFonts w:ascii="Times New Roman" w:hAnsi="Times New Roman"/>
          <w:sz w:val="26"/>
          <w:szCs w:val="26"/>
        </w:rPr>
        <w:t xml:space="preserve"> определять должностные оклады, выплаты компенсационного и стимулирующего характера медицинским, руководящим и другим работникам учреждений здравоохранения</w:t>
      </w:r>
    </w:p>
    <w:p w14:paraId="6F379F96" w14:textId="77777777" w:rsidR="004350DF" w:rsidRPr="00612F0A" w:rsidRDefault="004350DF" w:rsidP="004350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3F23381" w14:textId="77777777" w:rsidR="004350DF" w:rsidRPr="00612F0A" w:rsidRDefault="004350DF" w:rsidP="004350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2F0A">
        <w:rPr>
          <w:rFonts w:ascii="Times New Roman" w:hAnsi="Times New Roman"/>
          <w:b/>
          <w:sz w:val="26"/>
          <w:szCs w:val="26"/>
        </w:rPr>
        <w:t>Норма времени:</w:t>
      </w:r>
      <w:r w:rsidRPr="00612F0A">
        <w:rPr>
          <w:rFonts w:ascii="Times New Roman" w:hAnsi="Times New Roman"/>
          <w:sz w:val="26"/>
          <w:szCs w:val="26"/>
        </w:rPr>
        <w:t xml:space="preserve"> 2 часа</w:t>
      </w:r>
    </w:p>
    <w:p w14:paraId="3DAEB900" w14:textId="77777777" w:rsidR="004350DF" w:rsidRPr="00612F0A" w:rsidRDefault="004350DF" w:rsidP="004350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2F0A">
        <w:rPr>
          <w:rFonts w:ascii="Times New Roman" w:hAnsi="Times New Roman"/>
          <w:b/>
          <w:sz w:val="26"/>
          <w:szCs w:val="26"/>
        </w:rPr>
        <w:t>Вид занятия:</w:t>
      </w:r>
      <w:r w:rsidRPr="00612F0A">
        <w:rPr>
          <w:rFonts w:ascii="Times New Roman" w:hAnsi="Times New Roman"/>
          <w:sz w:val="26"/>
          <w:szCs w:val="26"/>
        </w:rPr>
        <w:t xml:space="preserve"> лекция</w:t>
      </w:r>
    </w:p>
    <w:p w14:paraId="72FC065F" w14:textId="77777777" w:rsidR="004350DF" w:rsidRDefault="004350DF" w:rsidP="004350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12F0A">
        <w:rPr>
          <w:rFonts w:ascii="Times New Roman" w:hAnsi="Times New Roman"/>
          <w:b/>
          <w:sz w:val="26"/>
          <w:szCs w:val="26"/>
        </w:rPr>
        <w:t>План занятия:</w:t>
      </w:r>
    </w:p>
    <w:p w14:paraId="498D4E64" w14:textId="77777777" w:rsidR="004350DF" w:rsidRPr="00612F0A" w:rsidRDefault="004350DF" w:rsidP="004350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D05311D" w14:textId="77777777" w:rsidR="004350DF" w:rsidRPr="00612F0A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1. Состав и планирование расходов на содержание казенных учреждений здравоохранения. Порядок расчета плановых показателей по поступлениям и выплатам плана финансово-хозяйственной деятельности бюджетных и автономных учреждений здравоохранения.</w:t>
      </w:r>
    </w:p>
    <w:p w14:paraId="5B39F6C2" w14:textId="77777777" w:rsidR="004350DF" w:rsidRPr="00612F0A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 xml:space="preserve">2. Определение должностных окладов, выплат компенсационного и стимулирующего характера медицинским, руководящим и другим работникам учреждений здравоохранения. Порядок тарификации работников учреждений здравоохранения. </w:t>
      </w:r>
    </w:p>
    <w:p w14:paraId="59BC466B" w14:textId="77777777" w:rsidR="004350DF" w:rsidRPr="00612F0A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6E65DD3" w14:textId="77777777" w:rsidR="004350DF" w:rsidRDefault="004350DF" w:rsidP="004350D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12F0A">
        <w:rPr>
          <w:rFonts w:ascii="Times New Roman" w:hAnsi="Times New Roman"/>
          <w:b/>
          <w:sz w:val="26"/>
          <w:szCs w:val="26"/>
        </w:rPr>
        <w:t>Лекция 15. Планирование расходов на содержание учреждений здравоохранения и расходов на оплату труда</w:t>
      </w:r>
    </w:p>
    <w:p w14:paraId="6EAA3128" w14:textId="77777777" w:rsidR="004350DF" w:rsidRPr="00612F0A" w:rsidRDefault="004350DF" w:rsidP="004350D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122CACA4" w14:textId="77777777" w:rsidR="004350DF" w:rsidRPr="00DB41D8" w:rsidRDefault="004350DF" w:rsidP="004350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DB41D8">
        <w:rPr>
          <w:rFonts w:ascii="Times New Roman" w:hAnsi="Times New Roman"/>
          <w:b/>
          <w:sz w:val="26"/>
          <w:szCs w:val="26"/>
        </w:rPr>
        <w:t>Состав и планирование расходов на содержание казенных учреждений здравоохранения. Порядок расчета плановых показателей по поступлениям и выплатам плана финансово-хозяйственной деятельности бюджетных и автономных учреждений здравоохранения.</w:t>
      </w:r>
    </w:p>
    <w:p w14:paraId="56E7D2A3" w14:textId="77777777" w:rsidR="004350DF" w:rsidRPr="00DB41D8" w:rsidRDefault="004350DF" w:rsidP="004350DF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6"/>
          <w:szCs w:val="26"/>
        </w:rPr>
      </w:pPr>
    </w:p>
    <w:p w14:paraId="1688A6DC" w14:textId="77777777" w:rsidR="004350DF" w:rsidRPr="00612F0A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До внедрения в здравоохранение механизма медицинского страхования существовал следующий порядок планирования расходов на здравоохранение, который частично применяется и в настоящее время:</w:t>
      </w:r>
    </w:p>
    <w:p w14:paraId="13761221" w14:textId="77777777" w:rsidR="004350DF" w:rsidRPr="00612F0A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1) составление индивидуальных и общих смет медицинских учреждений;</w:t>
      </w:r>
    </w:p>
    <w:p w14:paraId="33A2250D" w14:textId="77777777" w:rsidR="004350DF" w:rsidRPr="00612F0A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2) составление сводных смет расходов на здравоохранение к проекту территориального бюджета;</w:t>
      </w:r>
    </w:p>
    <w:p w14:paraId="6E742BE0" w14:textId="77777777" w:rsidR="004350DF" w:rsidRPr="00612F0A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3) разработка расчетных показателей Министерством финансов республики, областным (краевым) финансовым управлением.</w:t>
      </w:r>
    </w:p>
    <w:p w14:paraId="79C42D81" w14:textId="77777777" w:rsidR="004350DF" w:rsidRPr="00612F0A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lastRenderedPageBreak/>
        <w:t>Планирование расходов на каждом уровне бюджетной системы имело свои особенности в расчетах показателей, систем нормирования расходов на текущее содержание.</w:t>
      </w:r>
    </w:p>
    <w:p w14:paraId="761294E3" w14:textId="77777777" w:rsidR="004350DF" w:rsidRPr="00612F0A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Составление индивидуальной сметы медицинского учреждения начиналось с расчета оперативно-сетевых показателей среднегодового количества коек, количество койко-дней, среднегодового числа должностей медицинского и административно-хозяйственного персонала, количества поликлинических посещений и других показателей, характеризующих объем работы каждого подразделения.</w:t>
      </w:r>
    </w:p>
    <w:p w14:paraId="41E6BF60" w14:textId="77777777" w:rsidR="004350DF" w:rsidRPr="00612F0A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Использовались следующие показатели планирования расходов на здравоохранение:</w:t>
      </w:r>
    </w:p>
    <w:p w14:paraId="4C48A9E7" w14:textId="77777777" w:rsidR="004350DF" w:rsidRPr="00612F0A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1) по амбулаторно-поликлинической помощи – число врачебных посещений в поликлинике, консультации и помощь на дому, приходящиеся на одного жителя в год (примерно 12 посещений в год);</w:t>
      </w:r>
    </w:p>
    <w:p w14:paraId="1AAAEF91" w14:textId="77777777" w:rsidR="004350DF" w:rsidRPr="00612F0A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2) по стационарной помощи: количество – койко-мест, занятость больничной койки в году.</w:t>
      </w:r>
    </w:p>
    <w:p w14:paraId="2AB54FB0" w14:textId="77777777" w:rsidR="004350DF" w:rsidRPr="00612F0A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Контроль за эффективностью использования выделенных бюджетных ассигнований осуществлялся в ходе ревизий и тематических проверок финансовыми органами территориальных и местных органов самоуправления, отделениями контрольно-ревизионного управления и счетными палатами регионов.</w:t>
      </w:r>
    </w:p>
    <w:p w14:paraId="08BEEDC1" w14:textId="77777777" w:rsidR="004350DF" w:rsidRPr="00612F0A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Проверке подлежали: правильность расчета плановых показателей деятельности учреждений здравоохранения, их соответствие фактическим объемам выполненных работ, оказанных медицинских услуг, целесообразность использования выделенных бюджетных ресурсов.</w:t>
      </w:r>
    </w:p>
    <w:p w14:paraId="1FB3BE49" w14:textId="77777777" w:rsidR="004350DF" w:rsidRPr="00612F0A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Таким образом, чем выше показатель использования больничных коек, тем выше показатель оборачиваемости коек и тем меньше средств необходимо выделить из бюджета на содержание коечного фонда, развертывания новой сети коек, строительства новых стационаров (меньше текущие и капитальные затраты на здравоохранение в бюджетах всех уровней).</w:t>
      </w:r>
    </w:p>
    <w:p w14:paraId="4D97C0B3" w14:textId="77777777" w:rsidR="004350DF" w:rsidRPr="00612F0A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Порядок подготовки плана финансово-хозяйственной деятельности бюджетных и автономных учреждений здравоохранения определен приказом Министерства финансов РФ № 81н от 28 июля 2010 года. План составляется на финансовый год, либо на финансовый год и перспективный (плановый) период. В содержательной части Плана выделяют три раздела.</w:t>
      </w:r>
    </w:p>
    <w:p w14:paraId="51C8661F" w14:textId="77777777" w:rsidR="004350DF" w:rsidRPr="00612F0A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В первом описательном разделе отражаются общие сведения о деятельности учреждения, его цели и основные виды деятельности в соответствии с уставом; перечень работ и услуг, предоставление которых для физических и юридических лиц пр</w:t>
      </w:r>
      <w:r>
        <w:rPr>
          <w:rFonts w:ascii="Times New Roman" w:hAnsi="Times New Roman" w:cs="Times New Roman"/>
          <w:sz w:val="26"/>
          <w:szCs w:val="26"/>
        </w:rPr>
        <w:t xml:space="preserve">оизводится за плату; сведения </w:t>
      </w:r>
      <w:r w:rsidRPr="00612F0A">
        <w:rPr>
          <w:rFonts w:ascii="Times New Roman" w:hAnsi="Times New Roman" w:cs="Times New Roman"/>
          <w:sz w:val="26"/>
          <w:szCs w:val="26"/>
        </w:rPr>
        <w:t>общей балансовой стоимости недвижимого государственного имущества в разрезе объектов, закрепленных за учреждением на праве оперативного управления, приобретенных учреждением за счет выделенных собственником имущества учреждения средств, приобретенных учреждением за счет доходов от приносящей доход деятельности. Также в первом разделе указывается общая балансовая стоимость движимого имущества, в том числе балансовая стоимость особо ценного движимого имущества, а также иная информация по решению учредителя.</w:t>
      </w:r>
    </w:p>
    <w:p w14:paraId="10029DF6" w14:textId="77777777" w:rsidR="004350DF" w:rsidRPr="00612F0A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 xml:space="preserve">Во втором (табличном) разделе указываются показатели финансового состояния учреждения, представляющие собой данные о нефинансовых и </w:t>
      </w:r>
      <w:r w:rsidRPr="00612F0A">
        <w:rPr>
          <w:rFonts w:ascii="Times New Roman" w:hAnsi="Times New Roman" w:cs="Times New Roman"/>
          <w:sz w:val="26"/>
          <w:szCs w:val="26"/>
        </w:rPr>
        <w:lastRenderedPageBreak/>
        <w:t>финансовых активах, а также об обязательствах на последнюю отчетную дату, предшествующую дате составления Плана.</w:t>
      </w:r>
    </w:p>
    <w:p w14:paraId="4F72B305" w14:textId="77777777" w:rsidR="004350DF" w:rsidRPr="00612F0A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В третьем (табличном) разделе отражаются планируемые показатели по поступлениям и выплатам учреждения. Эти данные рассчитываются исходя из представленной учредителем информации о планируемых объемах расходных обязательств. Указанные обязательства включают субсидии на возмещение нормативных затрат, целевые субсидии, бюджетные инвестиции и публичные обязательства, передаваемые в установленном порядке учреждению.</w:t>
      </w:r>
    </w:p>
    <w:p w14:paraId="7E4A99AF" w14:textId="77777777" w:rsidR="004350DF" w:rsidRPr="00014832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832">
        <w:rPr>
          <w:rFonts w:ascii="Times New Roman" w:hAnsi="Times New Roman" w:cs="Times New Roman"/>
          <w:sz w:val="26"/>
          <w:szCs w:val="26"/>
        </w:rPr>
        <w:t xml:space="preserve">В </w:t>
      </w:r>
      <w:r w:rsidRPr="00456556">
        <w:rPr>
          <w:rFonts w:ascii="Times New Roman" w:hAnsi="Times New Roman" w:cs="Times New Roman"/>
          <w:sz w:val="26"/>
          <w:szCs w:val="26"/>
        </w:rPr>
        <w:t>плане ФХД</w:t>
      </w:r>
      <w:r w:rsidRPr="00014832">
        <w:rPr>
          <w:rFonts w:ascii="Times New Roman" w:hAnsi="Times New Roman" w:cs="Times New Roman"/>
          <w:sz w:val="26"/>
          <w:szCs w:val="26"/>
        </w:rPr>
        <w:t xml:space="preserve"> должны быть отражены все доходы учреждения, получаемые из бюджета и из государственных внебюджетных фондов. В их состав также включаются доходы, получаемые от предпринимательской деятельности, в том числе от оказания платных услуг, и другие доходы, получаемые от использования государственной или муниципальной собственности, закрепленной за бюджетным учреждением на праве оперативного управления, от иной деятельности.</w:t>
      </w:r>
    </w:p>
    <w:p w14:paraId="0EF6CABC" w14:textId="77777777" w:rsidR="004350DF" w:rsidRPr="00014832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832">
        <w:rPr>
          <w:rFonts w:ascii="Times New Roman" w:hAnsi="Times New Roman" w:cs="Times New Roman"/>
          <w:sz w:val="26"/>
          <w:szCs w:val="26"/>
        </w:rPr>
        <w:t xml:space="preserve">Все предусматриваемые расходы обосновываются расчетами по статьям затрат. К </w:t>
      </w:r>
      <w:r w:rsidRPr="00456556">
        <w:rPr>
          <w:rFonts w:ascii="Times New Roman" w:hAnsi="Times New Roman" w:cs="Times New Roman"/>
          <w:sz w:val="26"/>
          <w:szCs w:val="26"/>
        </w:rPr>
        <w:t>ПФХД</w:t>
      </w:r>
      <w:r w:rsidRPr="00014832">
        <w:rPr>
          <w:rFonts w:ascii="Times New Roman" w:hAnsi="Times New Roman" w:cs="Times New Roman"/>
          <w:sz w:val="26"/>
          <w:szCs w:val="26"/>
        </w:rPr>
        <w:t xml:space="preserve"> прилагаются штатное расписание и тарификационный список персонала. В настоящее время БК РФ (ст. 158) предусмотрено, что сметы доходов и расходов подведомственных бюджетных учреждений утверждает главный распорядитель бюджетных средств, который имеет право на основании мотивированного представления бюджетного учреждения вносить изменения в утвержденную смету в части распределения средств между ее статьями. Согласно ст. 70 БК РФ бюджетные учреждения расходуют бюджетные средства исключительно на:</w:t>
      </w:r>
    </w:p>
    <w:p w14:paraId="2CCC4106" w14:textId="77777777" w:rsidR="004350DF" w:rsidRPr="00456556" w:rsidRDefault="004350DF" w:rsidP="004350D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556">
        <w:rPr>
          <w:rFonts w:ascii="Times New Roman" w:hAnsi="Times New Roman" w:cs="Times New Roman"/>
          <w:sz w:val="26"/>
          <w:szCs w:val="26"/>
        </w:rPr>
        <w:t>оплату труда в соответствии с заключенными трудовыми договорами и правовыми актами, регулирующими размер заработной платы соответствующих категорий работников;</w:t>
      </w:r>
    </w:p>
    <w:p w14:paraId="32E75BE5" w14:textId="77777777" w:rsidR="004350DF" w:rsidRPr="00456556" w:rsidRDefault="004350DF" w:rsidP="004350D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556">
        <w:rPr>
          <w:rFonts w:ascii="Times New Roman" w:hAnsi="Times New Roman" w:cs="Times New Roman"/>
          <w:sz w:val="26"/>
          <w:szCs w:val="26"/>
        </w:rPr>
        <w:t>перечисление страховых взносов в государственные внебюджетные фонды;</w:t>
      </w:r>
    </w:p>
    <w:p w14:paraId="70BD3C6D" w14:textId="77777777" w:rsidR="004350DF" w:rsidRPr="00456556" w:rsidRDefault="004350DF" w:rsidP="004350D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556">
        <w:rPr>
          <w:rFonts w:ascii="Times New Roman" w:hAnsi="Times New Roman" w:cs="Times New Roman"/>
          <w:sz w:val="26"/>
          <w:szCs w:val="26"/>
        </w:rPr>
        <w:t>трансферты населению, выплачиваемые в соответствии с федеральными законами, законами субъектов РФ и правовыми актами органов местного самоуправления;</w:t>
      </w:r>
    </w:p>
    <w:p w14:paraId="26C41271" w14:textId="77777777" w:rsidR="004350DF" w:rsidRPr="00456556" w:rsidRDefault="004350DF" w:rsidP="004350D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556">
        <w:rPr>
          <w:rFonts w:ascii="Times New Roman" w:hAnsi="Times New Roman" w:cs="Times New Roman"/>
          <w:sz w:val="26"/>
          <w:szCs w:val="26"/>
        </w:rPr>
        <w:t>командировочные и иные компенсации работникам в соответствии с законодательством РФ;</w:t>
      </w:r>
    </w:p>
    <w:p w14:paraId="4B0441CE" w14:textId="77777777" w:rsidR="004350DF" w:rsidRPr="00456556" w:rsidRDefault="004350DF" w:rsidP="004350D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556">
        <w:rPr>
          <w:rFonts w:ascii="Times New Roman" w:hAnsi="Times New Roman" w:cs="Times New Roman"/>
          <w:sz w:val="26"/>
          <w:szCs w:val="26"/>
        </w:rPr>
        <w:t>оплату товаров, работ и услуг в соответствии с утвержденными сметами без заключения государственных и муниципальных контрактов;</w:t>
      </w:r>
    </w:p>
    <w:p w14:paraId="7D5D63FC" w14:textId="77777777" w:rsidR="004350DF" w:rsidRPr="00456556" w:rsidRDefault="004350DF" w:rsidP="004350D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556">
        <w:rPr>
          <w:rFonts w:ascii="Times New Roman" w:hAnsi="Times New Roman" w:cs="Times New Roman"/>
          <w:sz w:val="26"/>
          <w:szCs w:val="26"/>
        </w:rPr>
        <w:t>оплату товаров, работ и услуг по заключенным государственным и муниципальным контрактам.</w:t>
      </w:r>
    </w:p>
    <w:p w14:paraId="02D1A6D3" w14:textId="77777777" w:rsidR="004350DF" w:rsidRPr="00014832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832">
        <w:rPr>
          <w:rFonts w:ascii="Times New Roman" w:hAnsi="Times New Roman" w:cs="Times New Roman"/>
          <w:sz w:val="26"/>
          <w:szCs w:val="26"/>
        </w:rPr>
        <w:t>Расходование бюджетных средств бюджетных средств бюджетными учреждениями на иные цели не допускается.</w:t>
      </w:r>
    </w:p>
    <w:p w14:paraId="3FF98BE6" w14:textId="77777777" w:rsidR="004350DF" w:rsidRPr="00014832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832">
        <w:rPr>
          <w:rFonts w:ascii="Times New Roman" w:hAnsi="Times New Roman" w:cs="Times New Roman"/>
          <w:sz w:val="26"/>
          <w:szCs w:val="26"/>
        </w:rPr>
        <w:t>Планирование расходов каждого учреждения осуществляется на основе производственных сетевых показателей. Такими показателями при планировании расходов на содержании больничного учреждения являются: число коек по их профилям (на начало, конец года, среднегодовое); количество дней функционирования койки в году; длительность пребывания больного в стационаре; численность медицинского персонала и др.</w:t>
      </w:r>
    </w:p>
    <w:p w14:paraId="6378C694" w14:textId="77777777" w:rsidR="004350DF" w:rsidRPr="00014832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832">
        <w:rPr>
          <w:rFonts w:ascii="Times New Roman" w:hAnsi="Times New Roman" w:cs="Times New Roman"/>
          <w:sz w:val="26"/>
          <w:szCs w:val="26"/>
        </w:rPr>
        <w:t xml:space="preserve">Правительством РФ устанавливаются нормативы объемов медицинской помощи, на основании которых должна определятся потребность в финансовых </w:t>
      </w:r>
      <w:r w:rsidRPr="00014832">
        <w:rPr>
          <w:rFonts w:ascii="Times New Roman" w:hAnsi="Times New Roman" w:cs="Times New Roman"/>
          <w:sz w:val="26"/>
          <w:szCs w:val="26"/>
        </w:rPr>
        <w:lastRenderedPageBreak/>
        <w:t>средствах учреждений. Нормативы отражают показатели деятельности учреждений здравоохранения и приводятся по видам услуг в расчете на 1000 человек.</w:t>
      </w:r>
    </w:p>
    <w:p w14:paraId="2B670C4F" w14:textId="77777777" w:rsidR="004350DF" w:rsidRPr="00014832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832">
        <w:rPr>
          <w:rFonts w:ascii="Times New Roman" w:hAnsi="Times New Roman" w:cs="Times New Roman"/>
          <w:sz w:val="26"/>
          <w:szCs w:val="26"/>
        </w:rPr>
        <w:t>Нормативы стоимости единицы объема медицинской помощи и подушевные нормативы финансирования приводятся в территориальной программе. Свободные подушевные нормативы финансирования дифференцируются в соответствии с половозрастными коэффициентами получения медицинских услуг и используются для финансирования ОМС. Так, нормативы финансирования медицинской помощи для детей до одного года превышают нормативы финансирования трудоспособного населения в 7-8 раз, а для людей старше 70 лет в 5-6 раз.</w:t>
      </w:r>
    </w:p>
    <w:p w14:paraId="2B5005CC" w14:textId="77777777" w:rsidR="004350DF" w:rsidRPr="004350DF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832">
        <w:rPr>
          <w:rFonts w:ascii="Times New Roman" w:hAnsi="Times New Roman" w:cs="Times New Roman"/>
          <w:sz w:val="26"/>
          <w:szCs w:val="26"/>
        </w:rPr>
        <w:t xml:space="preserve">Расходы на содержание амбулаторно-поликлиничесих учреждений определяются на основе показателей, характеризующих практически выполненный или запланированный объем работы. Такими показателями являются число врачебных посещений в год, численность прикрепленного населения и т.д. Число врачебных посещений рассчитывается, исходя их мощности амбулаторно-поликлинических учреждений, которая характеризуется числом посещений в смену. Число врачебных должностей рассчитывается, исходя из численности прикрепленного населения для обслуживания поликлиникой. Приведенные показатели (число коек, посещений, численность персонала и т.д.) используются для расчетов расходов по таким экономическим статьям сметы, как заработная плата медицинского и прочего персонала, приобретение медикаментов, расходов на питание больных. Кроме того, при расчете затрат на другие экономические статьи расходов применяются объемные </w:t>
      </w:r>
      <w:r w:rsidRPr="004350DF">
        <w:rPr>
          <w:rFonts w:ascii="Times New Roman" w:hAnsi="Times New Roman" w:cs="Times New Roman"/>
          <w:sz w:val="26"/>
          <w:szCs w:val="26"/>
        </w:rPr>
        <w:t>показатели, характеризующие занимаемую учреждением площадь, наличие инженерных сооружений и т.д.</w:t>
      </w:r>
    </w:p>
    <w:p w14:paraId="37FB2772" w14:textId="77777777" w:rsidR="004350DF" w:rsidRPr="004350DF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0DF">
        <w:rPr>
          <w:rFonts w:ascii="Times New Roman" w:hAnsi="Times New Roman" w:cs="Times New Roman"/>
          <w:sz w:val="26"/>
          <w:szCs w:val="26"/>
        </w:rPr>
        <w:t xml:space="preserve">Рассмотрим порядок формирования необходимых ассигнований на уровне учреждения по основным экономическим статьям. </w:t>
      </w:r>
    </w:p>
    <w:p w14:paraId="39250D11" w14:textId="77777777" w:rsidR="004350DF" w:rsidRPr="004350DF" w:rsidRDefault="004350DF" w:rsidP="004350DF">
      <w:pPr>
        <w:pStyle w:val="20"/>
        <w:shd w:val="clear" w:color="auto" w:fill="auto"/>
        <w:spacing w:line="240" w:lineRule="auto"/>
        <w:ind w:firstLine="740"/>
        <w:rPr>
          <w:rFonts w:eastAsiaTheme="minorHAnsi"/>
          <w:sz w:val="26"/>
          <w:szCs w:val="26"/>
        </w:rPr>
      </w:pPr>
      <w:r w:rsidRPr="004350DF">
        <w:rPr>
          <w:rFonts w:eastAsiaTheme="minorHAnsi"/>
          <w:sz w:val="26"/>
          <w:szCs w:val="26"/>
        </w:rPr>
        <w:t>Планирование расходов на содержание учреждений здравоохранения осуществляется по кодам КОСГУ:</w:t>
      </w:r>
    </w:p>
    <w:p w14:paraId="5D73180C" w14:textId="77777777" w:rsidR="004350DF" w:rsidRPr="004350DF" w:rsidRDefault="004350DF" w:rsidP="004350DF">
      <w:pPr>
        <w:pStyle w:val="20"/>
        <w:shd w:val="clear" w:color="auto" w:fill="auto"/>
        <w:spacing w:line="240" w:lineRule="auto"/>
        <w:ind w:firstLine="740"/>
        <w:rPr>
          <w:rFonts w:eastAsiaTheme="minorHAnsi"/>
          <w:sz w:val="26"/>
          <w:szCs w:val="26"/>
        </w:rPr>
      </w:pPr>
      <w:r w:rsidRPr="004350DF">
        <w:rPr>
          <w:rFonts w:eastAsiaTheme="minorHAnsi"/>
          <w:sz w:val="26"/>
          <w:szCs w:val="26"/>
        </w:rPr>
        <w:t>Ст. 211 «Заработная плата»</w:t>
      </w:r>
    </w:p>
    <w:p w14:paraId="236E5A28" w14:textId="77777777" w:rsidR="004350DF" w:rsidRPr="004350DF" w:rsidRDefault="004350DF" w:rsidP="004350DF">
      <w:pPr>
        <w:pStyle w:val="20"/>
        <w:shd w:val="clear" w:color="auto" w:fill="auto"/>
        <w:spacing w:line="240" w:lineRule="auto"/>
        <w:ind w:firstLine="740"/>
        <w:rPr>
          <w:rFonts w:eastAsiaTheme="minorHAnsi"/>
          <w:sz w:val="26"/>
          <w:szCs w:val="26"/>
        </w:rPr>
      </w:pPr>
      <w:r w:rsidRPr="004350DF">
        <w:rPr>
          <w:rFonts w:eastAsiaTheme="minorHAnsi"/>
          <w:sz w:val="26"/>
          <w:szCs w:val="26"/>
        </w:rPr>
        <w:t>Ст. 212 «Прочие выплаты»</w:t>
      </w:r>
    </w:p>
    <w:p w14:paraId="5B85632E" w14:textId="77777777" w:rsidR="004350DF" w:rsidRPr="004350DF" w:rsidRDefault="004350DF" w:rsidP="004350DF">
      <w:pPr>
        <w:pStyle w:val="20"/>
        <w:shd w:val="clear" w:color="auto" w:fill="auto"/>
        <w:spacing w:line="240" w:lineRule="auto"/>
        <w:ind w:firstLine="740"/>
        <w:rPr>
          <w:rFonts w:eastAsiaTheme="minorHAnsi"/>
          <w:sz w:val="26"/>
          <w:szCs w:val="26"/>
        </w:rPr>
      </w:pPr>
      <w:r w:rsidRPr="004350DF">
        <w:rPr>
          <w:rFonts w:eastAsiaTheme="minorHAnsi"/>
          <w:sz w:val="26"/>
          <w:szCs w:val="26"/>
        </w:rPr>
        <w:t>Ст. 213 «Начисления на выплаты по оплате труда»</w:t>
      </w:r>
    </w:p>
    <w:p w14:paraId="273AD3D3" w14:textId="77777777" w:rsidR="004350DF" w:rsidRPr="004350DF" w:rsidRDefault="004350DF" w:rsidP="004350DF">
      <w:pPr>
        <w:pStyle w:val="20"/>
        <w:shd w:val="clear" w:color="auto" w:fill="auto"/>
        <w:spacing w:line="240" w:lineRule="auto"/>
        <w:ind w:firstLine="740"/>
        <w:rPr>
          <w:rFonts w:eastAsiaTheme="minorHAnsi"/>
          <w:sz w:val="26"/>
          <w:szCs w:val="26"/>
        </w:rPr>
      </w:pPr>
      <w:r w:rsidRPr="004350DF">
        <w:rPr>
          <w:rFonts w:eastAsiaTheme="minorHAnsi"/>
          <w:sz w:val="26"/>
          <w:szCs w:val="26"/>
        </w:rPr>
        <w:t>Ст. 221 «Услуги связи»</w:t>
      </w:r>
    </w:p>
    <w:p w14:paraId="16DCFFA6" w14:textId="77777777" w:rsidR="004350DF" w:rsidRPr="004350DF" w:rsidRDefault="004350DF" w:rsidP="004350DF">
      <w:pPr>
        <w:pStyle w:val="20"/>
        <w:shd w:val="clear" w:color="auto" w:fill="auto"/>
        <w:spacing w:line="240" w:lineRule="auto"/>
        <w:ind w:firstLine="740"/>
        <w:rPr>
          <w:rFonts w:eastAsiaTheme="minorHAnsi"/>
          <w:sz w:val="26"/>
          <w:szCs w:val="26"/>
        </w:rPr>
      </w:pPr>
      <w:r w:rsidRPr="004350DF">
        <w:rPr>
          <w:rFonts w:eastAsiaTheme="minorHAnsi"/>
          <w:sz w:val="26"/>
          <w:szCs w:val="26"/>
        </w:rPr>
        <w:t>Ст. 222 «Транспортные услуги»</w:t>
      </w:r>
    </w:p>
    <w:p w14:paraId="37484D69" w14:textId="77777777" w:rsidR="004350DF" w:rsidRPr="004350DF" w:rsidRDefault="004350DF" w:rsidP="004350DF">
      <w:pPr>
        <w:pStyle w:val="20"/>
        <w:shd w:val="clear" w:color="auto" w:fill="auto"/>
        <w:spacing w:line="240" w:lineRule="auto"/>
        <w:ind w:firstLine="740"/>
        <w:rPr>
          <w:rFonts w:eastAsiaTheme="minorHAnsi"/>
          <w:sz w:val="26"/>
          <w:szCs w:val="26"/>
        </w:rPr>
      </w:pPr>
      <w:r w:rsidRPr="004350DF">
        <w:rPr>
          <w:rFonts w:eastAsiaTheme="minorHAnsi"/>
          <w:sz w:val="26"/>
          <w:szCs w:val="26"/>
        </w:rPr>
        <w:t>Ст. 223 «Коммунальные услуги»</w:t>
      </w:r>
    </w:p>
    <w:p w14:paraId="6BCE8145" w14:textId="77777777" w:rsidR="004350DF" w:rsidRPr="004350DF" w:rsidRDefault="004350DF" w:rsidP="004350DF">
      <w:pPr>
        <w:pStyle w:val="20"/>
        <w:shd w:val="clear" w:color="auto" w:fill="auto"/>
        <w:spacing w:line="240" w:lineRule="auto"/>
        <w:ind w:firstLine="740"/>
        <w:rPr>
          <w:rFonts w:eastAsiaTheme="minorHAnsi"/>
          <w:sz w:val="26"/>
          <w:szCs w:val="26"/>
        </w:rPr>
      </w:pPr>
      <w:r w:rsidRPr="004350DF">
        <w:rPr>
          <w:rFonts w:eastAsiaTheme="minorHAnsi"/>
          <w:sz w:val="26"/>
          <w:szCs w:val="26"/>
        </w:rPr>
        <w:t>Ст. 225 «Услуги, работы по содержанию имущества»</w:t>
      </w:r>
    </w:p>
    <w:p w14:paraId="6C4222E2" w14:textId="77777777" w:rsidR="004350DF" w:rsidRPr="004350DF" w:rsidRDefault="004350DF" w:rsidP="004350DF">
      <w:pPr>
        <w:pStyle w:val="20"/>
        <w:shd w:val="clear" w:color="auto" w:fill="auto"/>
        <w:spacing w:line="240" w:lineRule="auto"/>
        <w:ind w:firstLine="740"/>
        <w:rPr>
          <w:rFonts w:eastAsiaTheme="minorHAnsi"/>
          <w:sz w:val="26"/>
          <w:szCs w:val="26"/>
        </w:rPr>
      </w:pPr>
      <w:r w:rsidRPr="004350DF">
        <w:rPr>
          <w:rFonts w:eastAsiaTheme="minorHAnsi"/>
          <w:sz w:val="26"/>
          <w:szCs w:val="26"/>
        </w:rPr>
        <w:t>Ст. 226 «Прочие услуги»</w:t>
      </w:r>
    </w:p>
    <w:p w14:paraId="40412AD1" w14:textId="77777777" w:rsidR="004350DF" w:rsidRPr="004350DF" w:rsidRDefault="004350DF" w:rsidP="004350DF">
      <w:pPr>
        <w:pStyle w:val="20"/>
        <w:shd w:val="clear" w:color="auto" w:fill="auto"/>
        <w:spacing w:line="240" w:lineRule="auto"/>
        <w:ind w:firstLine="740"/>
        <w:rPr>
          <w:rFonts w:eastAsiaTheme="minorHAnsi"/>
          <w:sz w:val="26"/>
          <w:szCs w:val="26"/>
        </w:rPr>
      </w:pPr>
      <w:r w:rsidRPr="004350DF">
        <w:rPr>
          <w:rFonts w:eastAsiaTheme="minorHAnsi"/>
          <w:sz w:val="26"/>
          <w:szCs w:val="26"/>
        </w:rPr>
        <w:t>Ст. 310 «Увеличение стоимости основных средств»</w:t>
      </w:r>
    </w:p>
    <w:p w14:paraId="1F14715D" w14:textId="77777777" w:rsidR="004350DF" w:rsidRPr="004350DF" w:rsidRDefault="004350DF" w:rsidP="004350DF">
      <w:pPr>
        <w:pStyle w:val="20"/>
        <w:shd w:val="clear" w:color="auto" w:fill="auto"/>
        <w:spacing w:line="240" w:lineRule="auto"/>
        <w:ind w:firstLine="740"/>
        <w:rPr>
          <w:rFonts w:eastAsiaTheme="minorHAnsi"/>
          <w:sz w:val="26"/>
          <w:szCs w:val="26"/>
        </w:rPr>
      </w:pPr>
      <w:r w:rsidRPr="004350DF">
        <w:rPr>
          <w:rFonts w:eastAsiaTheme="minorHAnsi"/>
          <w:sz w:val="26"/>
          <w:szCs w:val="26"/>
        </w:rPr>
        <w:t>Ст. 340 «Увеличение стоимости материальных запасов».</w:t>
      </w:r>
    </w:p>
    <w:p w14:paraId="6E4DC3AA" w14:textId="77777777" w:rsidR="004350DF" w:rsidRPr="004350DF" w:rsidRDefault="004350DF" w:rsidP="004350DF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bookmark34"/>
      <w:r w:rsidRPr="004350DF">
        <w:rPr>
          <w:rFonts w:ascii="Times New Roman" w:hAnsi="Times New Roman" w:cs="Times New Roman"/>
          <w:sz w:val="26"/>
          <w:szCs w:val="26"/>
          <w:u w:val="single"/>
        </w:rPr>
        <w:t>Годовой (общий) ФОТ</w:t>
      </w:r>
      <w:bookmarkEnd w:id="0"/>
    </w:p>
    <w:p w14:paraId="38584A84" w14:textId="77777777" w:rsidR="004350DF" w:rsidRPr="004350DF" w:rsidRDefault="004350DF" w:rsidP="004350DF">
      <w:pPr>
        <w:pStyle w:val="20"/>
        <w:numPr>
          <w:ilvl w:val="0"/>
          <w:numId w:val="4"/>
        </w:numPr>
        <w:shd w:val="clear" w:color="auto" w:fill="auto"/>
        <w:tabs>
          <w:tab w:val="left" w:pos="1089"/>
        </w:tabs>
        <w:spacing w:line="240" w:lineRule="auto"/>
        <w:ind w:firstLine="740"/>
        <w:rPr>
          <w:rFonts w:eastAsiaTheme="minorHAnsi"/>
          <w:sz w:val="26"/>
          <w:szCs w:val="26"/>
        </w:rPr>
      </w:pPr>
      <w:r w:rsidRPr="004350DF">
        <w:rPr>
          <w:rFonts w:eastAsiaTheme="minorHAnsi"/>
          <w:sz w:val="26"/>
          <w:szCs w:val="26"/>
        </w:rPr>
        <w:t>Среднегодовое количество должностей = (К1*М1 + К2*М2 + Кп*Мп)/12</w:t>
      </w:r>
    </w:p>
    <w:p w14:paraId="2E2F8A3D" w14:textId="77777777" w:rsidR="004350DF" w:rsidRPr="004350DF" w:rsidRDefault="004350DF" w:rsidP="004350DF">
      <w:pPr>
        <w:pStyle w:val="20"/>
        <w:numPr>
          <w:ilvl w:val="0"/>
          <w:numId w:val="4"/>
        </w:numPr>
        <w:shd w:val="clear" w:color="auto" w:fill="auto"/>
        <w:tabs>
          <w:tab w:val="left" w:pos="1088"/>
        </w:tabs>
        <w:spacing w:line="240" w:lineRule="auto"/>
        <w:ind w:firstLine="740"/>
        <w:rPr>
          <w:rFonts w:eastAsiaTheme="minorHAnsi"/>
          <w:sz w:val="26"/>
          <w:szCs w:val="26"/>
        </w:rPr>
      </w:pPr>
      <w:r w:rsidRPr="004350DF">
        <w:rPr>
          <w:rFonts w:eastAsiaTheme="minorHAnsi"/>
          <w:sz w:val="26"/>
          <w:szCs w:val="26"/>
        </w:rPr>
        <w:t>Средняя ставка з/пл. в месяц = зарплата по тарификационному списку / кол-во должностей на 1.01</w:t>
      </w:r>
    </w:p>
    <w:p w14:paraId="70D7094B" w14:textId="77777777" w:rsidR="004350DF" w:rsidRPr="004350DF" w:rsidRDefault="004350DF" w:rsidP="004350DF">
      <w:pPr>
        <w:pStyle w:val="20"/>
        <w:numPr>
          <w:ilvl w:val="0"/>
          <w:numId w:val="4"/>
        </w:numPr>
        <w:shd w:val="clear" w:color="auto" w:fill="auto"/>
        <w:tabs>
          <w:tab w:val="left" w:pos="1093"/>
        </w:tabs>
        <w:spacing w:line="240" w:lineRule="auto"/>
        <w:ind w:firstLine="740"/>
        <w:rPr>
          <w:rFonts w:eastAsiaTheme="minorHAnsi"/>
          <w:sz w:val="26"/>
          <w:szCs w:val="26"/>
        </w:rPr>
      </w:pPr>
      <w:r w:rsidRPr="004350DF">
        <w:rPr>
          <w:rFonts w:eastAsiaTheme="minorHAnsi"/>
          <w:sz w:val="26"/>
          <w:szCs w:val="26"/>
        </w:rPr>
        <w:t>Основной ФОТ = среднегодовое количество должностей * средняя ставка з/п * 12 мес.</w:t>
      </w:r>
    </w:p>
    <w:p w14:paraId="048C78DD" w14:textId="77777777" w:rsidR="004350DF" w:rsidRPr="004350DF" w:rsidRDefault="004350DF" w:rsidP="004350DF">
      <w:pPr>
        <w:pStyle w:val="20"/>
        <w:numPr>
          <w:ilvl w:val="0"/>
          <w:numId w:val="4"/>
        </w:numPr>
        <w:shd w:val="clear" w:color="auto" w:fill="auto"/>
        <w:tabs>
          <w:tab w:val="left" w:pos="1118"/>
        </w:tabs>
        <w:spacing w:line="240" w:lineRule="auto"/>
        <w:ind w:firstLine="740"/>
        <w:rPr>
          <w:rFonts w:eastAsiaTheme="minorHAnsi"/>
          <w:sz w:val="26"/>
          <w:szCs w:val="26"/>
        </w:rPr>
      </w:pPr>
      <w:r w:rsidRPr="004350DF">
        <w:rPr>
          <w:rFonts w:eastAsiaTheme="minorHAnsi"/>
          <w:sz w:val="26"/>
          <w:szCs w:val="26"/>
        </w:rPr>
        <w:t>Итого основной ФОТ = сумма основного ФОТ по всем должностям</w:t>
      </w:r>
    </w:p>
    <w:p w14:paraId="1C055815" w14:textId="77777777" w:rsidR="004350DF" w:rsidRPr="004350DF" w:rsidRDefault="004350DF" w:rsidP="004350DF">
      <w:pPr>
        <w:pStyle w:val="20"/>
        <w:numPr>
          <w:ilvl w:val="0"/>
          <w:numId w:val="4"/>
        </w:numPr>
        <w:shd w:val="clear" w:color="auto" w:fill="auto"/>
        <w:tabs>
          <w:tab w:val="left" w:pos="1118"/>
        </w:tabs>
        <w:spacing w:line="240" w:lineRule="auto"/>
        <w:ind w:firstLine="740"/>
        <w:rPr>
          <w:rFonts w:eastAsiaTheme="minorHAnsi"/>
          <w:sz w:val="26"/>
          <w:szCs w:val="26"/>
        </w:rPr>
      </w:pPr>
      <w:r w:rsidRPr="004350DF">
        <w:rPr>
          <w:rFonts w:eastAsiaTheme="minorHAnsi"/>
          <w:sz w:val="26"/>
          <w:szCs w:val="26"/>
        </w:rPr>
        <w:t>Доп. ФОТ = (Итого основной ФОТ * % доп. ФОТ) / 100%</w:t>
      </w:r>
    </w:p>
    <w:p w14:paraId="1410CE09" w14:textId="77777777" w:rsidR="004350DF" w:rsidRPr="004350DF" w:rsidRDefault="004350DF" w:rsidP="004350DF">
      <w:pPr>
        <w:pStyle w:val="20"/>
        <w:numPr>
          <w:ilvl w:val="0"/>
          <w:numId w:val="4"/>
        </w:numPr>
        <w:shd w:val="clear" w:color="auto" w:fill="auto"/>
        <w:tabs>
          <w:tab w:val="left" w:pos="1118"/>
        </w:tabs>
        <w:spacing w:line="240" w:lineRule="auto"/>
        <w:ind w:firstLine="740"/>
        <w:rPr>
          <w:rFonts w:eastAsiaTheme="minorHAnsi"/>
          <w:sz w:val="26"/>
          <w:szCs w:val="26"/>
        </w:rPr>
      </w:pPr>
      <w:r w:rsidRPr="004350DF">
        <w:rPr>
          <w:rFonts w:eastAsiaTheme="minorHAnsi"/>
          <w:sz w:val="26"/>
          <w:szCs w:val="26"/>
        </w:rPr>
        <w:t>Год. ФОТ = Итого основной ФОТ + Доп. ФОТ</w:t>
      </w:r>
    </w:p>
    <w:p w14:paraId="63BCEFC8" w14:textId="77777777" w:rsidR="004350DF" w:rsidRPr="004350DF" w:rsidRDefault="004350DF" w:rsidP="004350DF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1" w:name="bookmark35"/>
      <w:r w:rsidRPr="004350DF">
        <w:rPr>
          <w:rFonts w:ascii="Times New Roman" w:hAnsi="Times New Roman" w:cs="Times New Roman"/>
          <w:sz w:val="26"/>
          <w:szCs w:val="26"/>
          <w:u w:val="single"/>
        </w:rPr>
        <w:t>Начисления на выплаты по оплате труда</w:t>
      </w:r>
      <w:bookmarkEnd w:id="1"/>
    </w:p>
    <w:p w14:paraId="6247B48E" w14:textId="77777777" w:rsidR="004350DF" w:rsidRPr="004350DF" w:rsidRDefault="004350DF" w:rsidP="004350DF">
      <w:pPr>
        <w:pStyle w:val="20"/>
        <w:numPr>
          <w:ilvl w:val="0"/>
          <w:numId w:val="5"/>
        </w:numPr>
        <w:shd w:val="clear" w:color="auto" w:fill="auto"/>
        <w:tabs>
          <w:tab w:val="left" w:pos="1089"/>
        </w:tabs>
        <w:spacing w:line="240" w:lineRule="auto"/>
        <w:ind w:firstLine="740"/>
        <w:rPr>
          <w:rFonts w:eastAsiaTheme="minorHAnsi"/>
          <w:sz w:val="26"/>
          <w:szCs w:val="26"/>
        </w:rPr>
      </w:pPr>
      <w:r w:rsidRPr="004350DF">
        <w:rPr>
          <w:rFonts w:eastAsiaTheme="minorHAnsi"/>
          <w:sz w:val="26"/>
          <w:szCs w:val="26"/>
        </w:rPr>
        <w:t>Страховые взносы во внебюджетные фонды - 30% от годового (общего)</w:t>
      </w:r>
    </w:p>
    <w:p w14:paraId="73E690D0" w14:textId="77777777" w:rsidR="004350DF" w:rsidRPr="004350DF" w:rsidRDefault="004350DF" w:rsidP="004350DF">
      <w:pPr>
        <w:pStyle w:val="20"/>
        <w:shd w:val="clear" w:color="auto" w:fill="auto"/>
        <w:spacing w:line="240" w:lineRule="auto"/>
        <w:ind w:firstLine="0"/>
        <w:jc w:val="left"/>
        <w:rPr>
          <w:rFonts w:eastAsiaTheme="minorHAnsi"/>
          <w:sz w:val="26"/>
          <w:szCs w:val="26"/>
        </w:rPr>
      </w:pPr>
      <w:r w:rsidRPr="004350DF">
        <w:rPr>
          <w:rFonts w:eastAsiaTheme="minorHAnsi"/>
          <w:sz w:val="26"/>
          <w:szCs w:val="26"/>
        </w:rPr>
        <w:lastRenderedPageBreak/>
        <w:t>ФОТ</w:t>
      </w:r>
    </w:p>
    <w:p w14:paraId="6F4E649C" w14:textId="77777777" w:rsidR="004350DF" w:rsidRPr="004350DF" w:rsidRDefault="004350DF" w:rsidP="004350DF">
      <w:pPr>
        <w:pStyle w:val="20"/>
        <w:numPr>
          <w:ilvl w:val="0"/>
          <w:numId w:val="5"/>
        </w:numPr>
        <w:shd w:val="clear" w:color="auto" w:fill="auto"/>
        <w:tabs>
          <w:tab w:val="left" w:pos="1093"/>
        </w:tabs>
        <w:spacing w:line="240" w:lineRule="auto"/>
        <w:ind w:firstLine="740"/>
        <w:rPr>
          <w:rFonts w:eastAsiaTheme="minorHAnsi"/>
          <w:sz w:val="26"/>
          <w:szCs w:val="26"/>
        </w:rPr>
      </w:pPr>
      <w:r w:rsidRPr="004350DF">
        <w:rPr>
          <w:rFonts w:eastAsiaTheme="minorHAnsi"/>
          <w:sz w:val="26"/>
          <w:szCs w:val="26"/>
        </w:rPr>
        <w:t>Страховые взносы на обязательное социальное страхование от несчастных случаев на производстве и профессиональных заболеваний - 0,2% от годового (общего) ФОТ.</w:t>
      </w:r>
    </w:p>
    <w:p w14:paraId="2D76A7FD" w14:textId="77777777" w:rsidR="004350DF" w:rsidRPr="004350DF" w:rsidRDefault="004350DF" w:rsidP="004350DF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2" w:name="bookmark36"/>
      <w:r w:rsidRPr="004350DF">
        <w:rPr>
          <w:rFonts w:ascii="Times New Roman" w:hAnsi="Times New Roman" w:cs="Times New Roman"/>
          <w:sz w:val="26"/>
          <w:szCs w:val="26"/>
          <w:u w:val="single"/>
        </w:rPr>
        <w:t>Расходы на медикаменты</w:t>
      </w:r>
      <w:bookmarkEnd w:id="2"/>
    </w:p>
    <w:p w14:paraId="3C175D5E" w14:textId="77777777" w:rsidR="004350DF" w:rsidRDefault="004350DF" w:rsidP="004350DF">
      <w:pPr>
        <w:pStyle w:val="20"/>
        <w:shd w:val="clear" w:color="auto" w:fill="auto"/>
        <w:spacing w:line="240" w:lineRule="auto"/>
        <w:ind w:firstLine="0"/>
        <w:jc w:val="left"/>
        <w:rPr>
          <w:rFonts w:eastAsiaTheme="minorHAnsi"/>
          <w:sz w:val="26"/>
          <w:szCs w:val="26"/>
        </w:rPr>
      </w:pPr>
      <w:r w:rsidRPr="004350DF">
        <w:rPr>
          <w:rFonts w:eastAsiaTheme="minorHAnsi"/>
          <w:sz w:val="26"/>
          <w:szCs w:val="26"/>
        </w:rPr>
        <w:t xml:space="preserve">Сумма=число койко-дней*денежная норма расходов на 1 койку в день </w:t>
      </w:r>
    </w:p>
    <w:p w14:paraId="6765AB6C" w14:textId="77777777" w:rsidR="004350DF" w:rsidRPr="004350DF" w:rsidRDefault="004350DF" w:rsidP="004350DF">
      <w:pPr>
        <w:pStyle w:val="20"/>
        <w:shd w:val="clear" w:color="auto" w:fill="auto"/>
        <w:spacing w:line="240" w:lineRule="auto"/>
        <w:ind w:firstLine="0"/>
        <w:jc w:val="left"/>
        <w:rPr>
          <w:rFonts w:eastAsiaTheme="minorHAnsi"/>
          <w:sz w:val="26"/>
          <w:szCs w:val="26"/>
          <w:u w:val="single"/>
        </w:rPr>
      </w:pPr>
      <w:r w:rsidRPr="004350DF">
        <w:rPr>
          <w:rFonts w:eastAsiaTheme="minorHAnsi"/>
          <w:bCs/>
          <w:sz w:val="26"/>
          <w:szCs w:val="26"/>
          <w:u w:val="single"/>
        </w:rPr>
        <w:t>Расходы на питание</w:t>
      </w:r>
    </w:p>
    <w:p w14:paraId="426E4AFD" w14:textId="77777777" w:rsidR="004350DF" w:rsidRPr="004350DF" w:rsidRDefault="004350DF" w:rsidP="004350DF">
      <w:pPr>
        <w:pStyle w:val="20"/>
        <w:shd w:val="clear" w:color="auto" w:fill="auto"/>
        <w:spacing w:line="240" w:lineRule="auto"/>
        <w:ind w:firstLine="740"/>
        <w:rPr>
          <w:rFonts w:eastAsiaTheme="minorHAnsi"/>
          <w:sz w:val="26"/>
          <w:szCs w:val="26"/>
        </w:rPr>
      </w:pPr>
      <w:r w:rsidRPr="004350DF">
        <w:rPr>
          <w:rFonts w:eastAsiaTheme="minorHAnsi"/>
          <w:sz w:val="26"/>
          <w:szCs w:val="26"/>
        </w:rPr>
        <w:t>Сумма=число койко-дней*денежная норма расходов на 1 койку в день</w:t>
      </w:r>
    </w:p>
    <w:p w14:paraId="1C3FB650" w14:textId="77777777" w:rsidR="004350DF" w:rsidRPr="004350DF" w:rsidRDefault="004350DF" w:rsidP="004350DF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3" w:name="bookmark37"/>
      <w:r w:rsidRPr="004350DF">
        <w:rPr>
          <w:rFonts w:ascii="Times New Roman" w:hAnsi="Times New Roman" w:cs="Times New Roman"/>
          <w:sz w:val="26"/>
          <w:szCs w:val="26"/>
          <w:u w:val="single"/>
        </w:rPr>
        <w:t>Расходы на приобретение материальных запасов</w:t>
      </w:r>
      <w:bookmarkEnd w:id="3"/>
    </w:p>
    <w:p w14:paraId="5341CBD7" w14:textId="77777777" w:rsidR="004350DF" w:rsidRPr="004350DF" w:rsidRDefault="004350DF" w:rsidP="004350DF">
      <w:pPr>
        <w:pStyle w:val="20"/>
        <w:shd w:val="clear" w:color="auto" w:fill="auto"/>
        <w:spacing w:line="240" w:lineRule="auto"/>
        <w:ind w:firstLine="740"/>
        <w:jc w:val="left"/>
        <w:rPr>
          <w:rFonts w:eastAsiaTheme="minorHAnsi"/>
          <w:sz w:val="26"/>
          <w:szCs w:val="26"/>
        </w:rPr>
      </w:pPr>
      <w:r w:rsidRPr="004350DF">
        <w:rPr>
          <w:rFonts w:eastAsiaTheme="minorHAnsi"/>
          <w:sz w:val="26"/>
          <w:szCs w:val="26"/>
        </w:rPr>
        <w:t>Сумма = количество, которое необходимо приобрести*цена единицы Кол-во, которое необходимо приобрести = Количество по норме - количество в наличии + количество, по которому истекает срок носки (эксплуатации)</w:t>
      </w:r>
    </w:p>
    <w:p w14:paraId="1E35DA76" w14:textId="77777777" w:rsidR="004350DF" w:rsidRPr="00014832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832">
        <w:rPr>
          <w:rFonts w:ascii="Times New Roman" w:hAnsi="Times New Roman" w:cs="Times New Roman"/>
          <w:sz w:val="26"/>
          <w:szCs w:val="26"/>
        </w:rPr>
        <w:t>Расходы на приобретение медикаментов и перевязочных средств, на питание определяются в учреждениях стационарного типа путем умножения числа койко-дней на норму расходов на эти цели в стоимостном выражении на 1 койко-день. В амбулаторно-поликлинических учреждениях соответственно число врачебных посещений умножается на денежную норму расходов на 1 посещение. Нормы расходов (натуральные и денежные) на питание и медикаменты до 1990-х годов устанавливались централизованно. В настоящее время в каждом субъекте РФ осуществляется примерный расчет стоимости натуральных норм на питание и расходов на медикаменты по профилям отделений или по видам заболеваний, а также на врачебное посещение, исходя аз сложившихся цен на продукты и медикаменты на соответствующей территории.</w:t>
      </w:r>
    </w:p>
    <w:p w14:paraId="130AB52A" w14:textId="77777777" w:rsidR="004350DF" w:rsidRPr="00014832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832">
        <w:rPr>
          <w:rFonts w:ascii="Times New Roman" w:hAnsi="Times New Roman" w:cs="Times New Roman"/>
          <w:sz w:val="26"/>
          <w:szCs w:val="26"/>
        </w:rPr>
        <w:t>Расходы на приобретение и изготовление белья, одежды и постельных принадлежностей. Исходя из норм оснащения учреждений здравоохранения, утвержденных министром здравоохранения РФ, устанавливается потребность учреждения в этих изделиях, которая корректируется с учетом фактического наличия указанных материалов и сроков их носки. На основе средних сложившихся в данном регионе цен определяется сумма расходов на оснащение или замену предметов снабжения и расходных материалов на текущий год.</w:t>
      </w:r>
    </w:p>
    <w:p w14:paraId="1CD4CD00" w14:textId="77777777" w:rsidR="004350DF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832">
        <w:rPr>
          <w:rFonts w:ascii="Times New Roman" w:hAnsi="Times New Roman" w:cs="Times New Roman"/>
          <w:sz w:val="26"/>
          <w:szCs w:val="26"/>
        </w:rPr>
        <w:t>Важной статьей расходов являются затраты, связанные с оплатой коммунальных услуг, к числу которых относятся расходы по отоплению и освещению зданий, оплата водоснабжения. Расходы на отопление планируются, исходя из установленных лимитов потребления в натуральных показателях и действующих на территории тарифов.</w:t>
      </w:r>
    </w:p>
    <w:p w14:paraId="2AC92A14" w14:textId="77777777" w:rsidR="004350DF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2601A22" w14:textId="77777777" w:rsidR="004350DF" w:rsidRPr="00014832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BD74E2A" w14:textId="77777777" w:rsidR="004350DF" w:rsidRPr="00456556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DDE637F" w14:textId="77777777" w:rsidR="004350DF" w:rsidRPr="00456556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6556">
        <w:rPr>
          <w:rFonts w:ascii="Times New Roman" w:hAnsi="Times New Roman" w:cs="Times New Roman"/>
          <w:sz w:val="26"/>
          <w:szCs w:val="26"/>
        </w:rPr>
        <w:t xml:space="preserve">2. </w:t>
      </w:r>
      <w:r w:rsidRPr="00456556">
        <w:rPr>
          <w:rFonts w:ascii="Times New Roman" w:hAnsi="Times New Roman" w:cs="Times New Roman"/>
          <w:b/>
          <w:sz w:val="26"/>
          <w:szCs w:val="26"/>
        </w:rPr>
        <w:t>Определение должностных окладов, выплат компенсационного и стимулирующего характера медицинским, руководящим и другим работникам учреждений здравоохранения. Порядок тарификации работников учреждений здравоохранения.</w:t>
      </w:r>
    </w:p>
    <w:p w14:paraId="679BDF7E" w14:textId="77777777" w:rsidR="004350DF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D9D53D" w14:textId="77777777" w:rsidR="004350DF" w:rsidRPr="00612F0A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 xml:space="preserve">Для проведения работы по определению размеров должностных окладов медицинских, фармацевтических работников, специалистов и служащих и месячных окладов и тарифных ставок рабочих, а также размеров надбавок за продолжительность непрерывной работы в учреждениях здравоохранения приказом руководителя создается постоянно действующая тарификационная </w:t>
      </w:r>
      <w:r w:rsidRPr="00612F0A">
        <w:rPr>
          <w:rFonts w:ascii="Times New Roman" w:hAnsi="Times New Roman" w:cs="Times New Roman"/>
          <w:sz w:val="26"/>
          <w:szCs w:val="26"/>
        </w:rPr>
        <w:lastRenderedPageBreak/>
        <w:t>комиссия в составе главного бухгалтера, работника, занимающегося вопросами кадров, начальника планово-экономического отдела (старшего экономиста, экономиста), представителя профсоюзного комитета, а также других лиц, привлекаемых руководителем учреждения к работе по тарификации.</w:t>
      </w:r>
    </w:p>
    <w:p w14:paraId="7CD677A6" w14:textId="77777777" w:rsidR="004350DF" w:rsidRPr="00612F0A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Председателем тарификационной комиссии является руководитель учреждения или назначенный им заместитель руководителя.</w:t>
      </w:r>
    </w:p>
    <w:p w14:paraId="4AB90A20" w14:textId="77777777" w:rsidR="004350DF" w:rsidRPr="00612F0A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Тарификационная комиссия руководствуется в своей работе действующими условиями оплаты труда соответствующих работников и другими нормативными актами. Результаты работы комиссии отражаются в тарификационных списках. Кроме того, при необходимости тарификационная комиссия может оформлять результаты своей работы протоколом или любыми другими документами.</w:t>
      </w:r>
    </w:p>
    <w:p w14:paraId="37C639FA" w14:textId="77777777" w:rsidR="004350DF" w:rsidRPr="00612F0A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Порядок работы тарификационной комиссии (ответственный за непосредственное составление тарификационного списка, оформление, время заседания комиссии и т.д.) определяется председателем комиссии.</w:t>
      </w:r>
    </w:p>
    <w:p w14:paraId="4AAB092E" w14:textId="77777777" w:rsidR="004350DF" w:rsidRPr="00612F0A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Тарификационный список заверяется всеми членами тарификационной комиссии.</w:t>
      </w:r>
    </w:p>
    <w:p w14:paraId="1E8C0FFE" w14:textId="77777777" w:rsidR="004350DF" w:rsidRPr="00612F0A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Тарификационный список заполняется по каждому структурному подразделению и каждой должности раздельно, в т.ч. и для работающих по совместительству.</w:t>
      </w:r>
    </w:p>
    <w:p w14:paraId="7E4E346C" w14:textId="77777777" w:rsidR="004350DF" w:rsidRPr="00456556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556">
        <w:rPr>
          <w:rFonts w:ascii="Times New Roman" w:hAnsi="Times New Roman" w:cs="Times New Roman"/>
          <w:sz w:val="26"/>
          <w:szCs w:val="26"/>
        </w:rPr>
        <w:t>Наиболее важной и объемной статьей является оплата труда персонала. Оплата труда медицинских и фармацевтических работников производится в соответствии с их классификацией, стажем и выполняемыми обязанностями, что предусматривается трудовым договором (контрактом). Медицинские и фармацевтические работники имеют право на компенсационную выплату в процентах с должностным окладом за работу с вредными, тяжелыми и опасными условиями труда, а также иные льготы, предусмотренные трудовым законодательством РФ. Планирование расходов на оплату труда начинается с проведения тарификации медицинского персонала в соответствии со штатным расписанием учреждения.</w:t>
      </w:r>
    </w:p>
    <w:p w14:paraId="193E196F" w14:textId="77777777" w:rsidR="004350DF" w:rsidRPr="00456556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556">
        <w:rPr>
          <w:rFonts w:ascii="Times New Roman" w:hAnsi="Times New Roman" w:cs="Times New Roman"/>
          <w:sz w:val="26"/>
          <w:szCs w:val="26"/>
        </w:rPr>
        <w:t>Штатное расписание является основным документом, которым определяются структура и численность должностей по каждому наименованию в конкретных подразделениях и в целом по учреждению. Структура подразделений и должностей определяется руководителем учреждения. Штатное расписание разрабатывается учреждениями самостоятельно по установленной форме и утверждается главным врачом по состоянию на 1 января ежегодно.</w:t>
      </w:r>
    </w:p>
    <w:p w14:paraId="7E627716" w14:textId="77777777" w:rsidR="004350DF" w:rsidRPr="00456556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556">
        <w:rPr>
          <w:rFonts w:ascii="Times New Roman" w:hAnsi="Times New Roman" w:cs="Times New Roman"/>
          <w:sz w:val="26"/>
          <w:szCs w:val="26"/>
        </w:rPr>
        <w:t>Расходы на оплату труда в учреждениях здравоохранения составляют в среднем от 35% (в стационарных) до 50% (в амбулаторно-поликлинических учреждениях) – от общей суммы расходов учреждения здравоохранения.</w:t>
      </w:r>
    </w:p>
    <w:p w14:paraId="227F76F0" w14:textId="77777777" w:rsidR="004350DF" w:rsidRPr="00456556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556">
        <w:rPr>
          <w:rFonts w:ascii="Times New Roman" w:hAnsi="Times New Roman" w:cs="Times New Roman"/>
          <w:sz w:val="26"/>
          <w:szCs w:val="26"/>
        </w:rPr>
        <w:t>Тарификация медицинского персонала осуществляется по категориям персонала по всем должностям каждого подразделения в последовательности, соответствующей структуре штатного расписания учреждения здравоохранения. Вакантные должности (профессии рабочих) отражаются в структурных подразделениях, где они имеются. Ставки и оклады работников учреждений здравоохранения определятся на основе Единой тарифной сетки(ЕТС), которая учитывает квалификацию и сложность выполняемых ими работ. Действующая в настоящее время ЕТС приведена в приложении 7.</w:t>
      </w:r>
    </w:p>
    <w:p w14:paraId="0F02970E" w14:textId="77777777" w:rsidR="004350DF" w:rsidRPr="00456556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556">
        <w:rPr>
          <w:rFonts w:ascii="Times New Roman" w:hAnsi="Times New Roman" w:cs="Times New Roman"/>
          <w:sz w:val="26"/>
          <w:szCs w:val="26"/>
        </w:rPr>
        <w:t xml:space="preserve">В тарификационных списках месячный фонд оплаты труда по вакантным должностям рассчитывается по средним должностным окладам, определенным на </w:t>
      </w:r>
      <w:r w:rsidRPr="00456556">
        <w:rPr>
          <w:rFonts w:ascii="Times New Roman" w:hAnsi="Times New Roman" w:cs="Times New Roman"/>
          <w:sz w:val="26"/>
          <w:szCs w:val="26"/>
        </w:rPr>
        <w:lastRenderedPageBreak/>
        <w:t>основе ЕТС, средним размером надбавок за продолжительность непрерывной работы по соответствующим должностям (профессиям рабочих). На основании проведенной тарификации исчисляется средняя ставка на одного работника по категориям персонала. Средняя ставка в месяц умножается на среднегодовое число должностей, тем самым определяется годовой фонд оплаты труда. Среднегодовое число должностей по категориям персонала рассчитывается по следующей формуле:</w:t>
      </w:r>
    </w:p>
    <w:p w14:paraId="71699A99" w14:textId="77777777" w:rsidR="004350DF" w:rsidRPr="00456556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556">
        <w:rPr>
          <w:rFonts w:ascii="Times New Roman" w:hAnsi="Times New Roman" w:cs="Times New Roman"/>
          <w:sz w:val="26"/>
          <w:szCs w:val="26"/>
        </w:rPr>
        <w:t>Дср = (Дк – Дн) ∙ n ∕ 12,</w:t>
      </w:r>
    </w:p>
    <w:p w14:paraId="7B5CC75B" w14:textId="77777777" w:rsidR="004350DF" w:rsidRPr="00456556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556">
        <w:rPr>
          <w:rFonts w:ascii="Times New Roman" w:hAnsi="Times New Roman" w:cs="Times New Roman"/>
          <w:sz w:val="26"/>
          <w:szCs w:val="26"/>
        </w:rPr>
        <w:t>где Дср – среднегодовое число должностей; Дн – число должностей на начало года; n– число месяцев содержания прироста (сокращения) должностей; 12 – число месяцев в году.</w:t>
      </w:r>
    </w:p>
    <w:p w14:paraId="3158DDEE" w14:textId="77777777" w:rsidR="004350DF" w:rsidRPr="00456556" w:rsidRDefault="004350DF" w:rsidP="00435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556">
        <w:rPr>
          <w:rFonts w:ascii="Times New Roman" w:hAnsi="Times New Roman" w:cs="Times New Roman"/>
          <w:sz w:val="26"/>
          <w:szCs w:val="26"/>
        </w:rPr>
        <w:t>Если не предполагается прирост или сокращение должностей, то среднегодовое число должностей будет приниматься равным численности начала года. После расчета годового фонда оплаты труда по установленным окладам в соответствии с проведенной тарификацией определяются расходы, необходимые на оплату персонала, замещающего работника в период отпуска; за работу в ночное время и т.д.</w:t>
      </w:r>
    </w:p>
    <w:p w14:paraId="3946AE48" w14:textId="77777777" w:rsidR="004350DF" w:rsidRPr="004350DF" w:rsidRDefault="004350DF" w:rsidP="004350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350DF">
        <w:rPr>
          <w:rFonts w:ascii="Times New Roman" w:hAnsi="Times New Roman" w:cs="Times New Roman"/>
          <w:sz w:val="26"/>
          <w:szCs w:val="26"/>
        </w:rPr>
        <w:t>Алгоритм тарификации</w:t>
      </w:r>
    </w:p>
    <w:p w14:paraId="6798CA2F" w14:textId="77777777" w:rsidR="004350DF" w:rsidRPr="004350DF" w:rsidRDefault="004350DF" w:rsidP="004350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350DF">
        <w:rPr>
          <w:rFonts w:ascii="Times New Roman" w:hAnsi="Times New Roman" w:cs="Times New Roman"/>
          <w:sz w:val="26"/>
          <w:szCs w:val="26"/>
        </w:rPr>
        <w:t>медицинских работников учреждений здравоохранения</w:t>
      </w:r>
    </w:p>
    <w:tbl>
      <w:tblPr>
        <w:tblW w:w="979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957"/>
      </w:tblGrid>
      <w:tr w:rsidR="004350DF" w:rsidRPr="00CF0988" w14:paraId="2FBF9AF3" w14:textId="77777777" w:rsidTr="00E143C5">
        <w:trPr>
          <w:trHeight w:hRule="exact"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15898" w14:textId="77777777" w:rsidR="004350DF" w:rsidRPr="00CF0988" w:rsidRDefault="004350DF" w:rsidP="00CF0988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98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00B229" w14:textId="77777777" w:rsidR="004350DF" w:rsidRPr="00CF0988" w:rsidRDefault="004350DF" w:rsidP="00CF0988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0988">
              <w:rPr>
                <w:sz w:val="24"/>
                <w:szCs w:val="24"/>
              </w:rPr>
              <w:t>Порядок определения</w:t>
            </w:r>
          </w:p>
        </w:tc>
      </w:tr>
      <w:tr w:rsidR="004350DF" w:rsidRPr="00CF0988" w14:paraId="04D8C1F8" w14:textId="77777777" w:rsidTr="00E143C5">
        <w:trPr>
          <w:trHeight w:hRule="exact" w:val="322"/>
        </w:trPr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</w:tcPr>
          <w:p w14:paraId="64A81DC3" w14:textId="77777777" w:rsidR="004350DF" w:rsidRPr="00CF0988" w:rsidRDefault="004350DF" w:rsidP="00CF0988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988">
              <w:rPr>
                <w:sz w:val="24"/>
                <w:szCs w:val="24"/>
              </w:rPr>
              <w:t>показателя</w:t>
            </w:r>
          </w:p>
        </w:tc>
        <w:tc>
          <w:tcPr>
            <w:tcW w:w="6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8AB89A" w14:textId="77777777" w:rsidR="004350DF" w:rsidRPr="00CF0988" w:rsidRDefault="004350DF" w:rsidP="00CF0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DF" w:rsidRPr="00CF0988" w14:paraId="11652630" w14:textId="77777777" w:rsidTr="00E143C5">
        <w:trPr>
          <w:trHeight w:hRule="exact" w:val="1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5E84A" w14:textId="77777777" w:rsidR="004350DF" w:rsidRPr="00CF0988" w:rsidRDefault="004350DF" w:rsidP="00CF0988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988">
              <w:rPr>
                <w:rStyle w:val="211pt"/>
                <w:b w:val="0"/>
                <w:sz w:val="24"/>
                <w:szCs w:val="24"/>
              </w:rPr>
              <w:t>1. Профессионально-квалификационная группа (ПКГ) и квалификационный уровень работника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D2444" w14:textId="77777777" w:rsidR="004350DF" w:rsidRPr="00CF0988" w:rsidRDefault="004350DF" w:rsidP="00CF0988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F0988">
              <w:rPr>
                <w:rStyle w:val="211pt"/>
                <w:b w:val="0"/>
                <w:sz w:val="24"/>
                <w:szCs w:val="24"/>
              </w:rPr>
              <w:t>Определяется по занимаемой должности</w:t>
            </w:r>
          </w:p>
        </w:tc>
      </w:tr>
      <w:tr w:rsidR="004350DF" w:rsidRPr="00CF0988" w14:paraId="2DFC6113" w14:textId="77777777" w:rsidTr="00E143C5">
        <w:trPr>
          <w:trHeight w:hRule="exact" w:val="71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6BEF9" w14:textId="77777777" w:rsidR="004350DF" w:rsidRPr="00CF0988" w:rsidRDefault="004350DF" w:rsidP="00CF0988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988">
              <w:rPr>
                <w:rStyle w:val="211pt"/>
                <w:b w:val="0"/>
                <w:sz w:val="24"/>
                <w:szCs w:val="24"/>
              </w:rPr>
              <w:t>2. Базовый оклад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8957DC" w14:textId="77777777" w:rsidR="004350DF" w:rsidRPr="00CF0988" w:rsidRDefault="004350DF" w:rsidP="00CF0988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F0988">
              <w:rPr>
                <w:rStyle w:val="211pt"/>
                <w:b w:val="0"/>
                <w:sz w:val="24"/>
                <w:szCs w:val="24"/>
              </w:rPr>
              <w:t>Устанавливается на основе отнесения занимаемой должности к ПКГ, утвержденным приказом Минздравсоцразвития РФ</w:t>
            </w:r>
          </w:p>
        </w:tc>
      </w:tr>
      <w:tr w:rsidR="004350DF" w:rsidRPr="00CF0988" w14:paraId="374BD3C7" w14:textId="77777777" w:rsidTr="00E143C5">
        <w:trPr>
          <w:trHeight w:hRule="exact" w:val="56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4DAB0" w14:textId="77777777" w:rsidR="004350DF" w:rsidRPr="00CF0988" w:rsidRDefault="004350DF" w:rsidP="00CF0988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988">
              <w:rPr>
                <w:rStyle w:val="211pt"/>
                <w:b w:val="0"/>
                <w:sz w:val="24"/>
                <w:szCs w:val="24"/>
              </w:rPr>
              <w:t>3. Должностной оклад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E6620A" w14:textId="77777777" w:rsidR="004350DF" w:rsidRPr="00CF0988" w:rsidRDefault="004350DF" w:rsidP="00CF0988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F0988">
              <w:rPr>
                <w:rStyle w:val="211pt"/>
                <w:b w:val="0"/>
                <w:sz w:val="24"/>
                <w:szCs w:val="24"/>
              </w:rPr>
              <w:t>Определяется путем умножения базового оклада на повышающий коэффициент квалификационного уровня</w:t>
            </w:r>
          </w:p>
        </w:tc>
      </w:tr>
      <w:tr w:rsidR="004350DF" w:rsidRPr="00CF0988" w14:paraId="642DA623" w14:textId="77777777" w:rsidTr="00E143C5">
        <w:trPr>
          <w:trHeight w:hRule="exact" w:val="111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85155" w14:textId="77777777" w:rsidR="004350DF" w:rsidRPr="00CF0988" w:rsidRDefault="004350DF" w:rsidP="00CF0988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988">
              <w:rPr>
                <w:rStyle w:val="211pt"/>
                <w:b w:val="0"/>
                <w:sz w:val="24"/>
                <w:szCs w:val="24"/>
              </w:rPr>
              <w:t>4. Должностной оклад с учетом повышения за работу в сельской местности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51421" w14:textId="77777777" w:rsidR="00CF0988" w:rsidRDefault="004350DF" w:rsidP="00CF0988">
            <w:pPr>
              <w:pStyle w:val="20"/>
              <w:shd w:val="clear" w:color="auto" w:fill="auto"/>
              <w:spacing w:line="240" w:lineRule="auto"/>
              <w:ind w:firstLine="0"/>
              <w:rPr>
                <w:rStyle w:val="211pt"/>
                <w:b w:val="0"/>
                <w:sz w:val="24"/>
                <w:szCs w:val="24"/>
              </w:rPr>
            </w:pPr>
            <w:r w:rsidRPr="00CF0988">
              <w:rPr>
                <w:rStyle w:val="211pt"/>
                <w:b w:val="0"/>
                <w:sz w:val="24"/>
                <w:szCs w:val="24"/>
              </w:rPr>
              <w:t>+25% за работу в сельской местности</w:t>
            </w:r>
            <w:r w:rsidR="00CF0988">
              <w:rPr>
                <w:rStyle w:val="211pt"/>
                <w:b w:val="0"/>
                <w:sz w:val="24"/>
                <w:szCs w:val="24"/>
              </w:rPr>
              <w:t>.</w:t>
            </w:r>
          </w:p>
          <w:p w14:paraId="2681FF58" w14:textId="77777777" w:rsidR="004350DF" w:rsidRPr="00CF0988" w:rsidRDefault="004350DF" w:rsidP="00CF0988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F0988">
              <w:rPr>
                <w:rStyle w:val="211pt"/>
                <w:b w:val="0"/>
                <w:sz w:val="24"/>
                <w:szCs w:val="24"/>
              </w:rPr>
              <w:t>Определяется путем умножения должностного оклада на 1,25.</w:t>
            </w:r>
          </w:p>
        </w:tc>
      </w:tr>
      <w:tr w:rsidR="004350DF" w:rsidRPr="00CF0988" w14:paraId="020B0A76" w14:textId="77777777" w:rsidTr="00E143C5">
        <w:trPr>
          <w:trHeight w:hRule="exact" w:val="19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B7E62" w14:textId="77777777" w:rsidR="004350DF" w:rsidRPr="00CF0988" w:rsidRDefault="004350DF" w:rsidP="00CF0988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988">
              <w:rPr>
                <w:rStyle w:val="211pt"/>
                <w:b w:val="0"/>
                <w:sz w:val="24"/>
                <w:szCs w:val="24"/>
              </w:rPr>
              <w:t>5. Повышение оклада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3C3E22" w14:textId="77777777" w:rsidR="004350DF" w:rsidRPr="00CF0988" w:rsidRDefault="004350DF" w:rsidP="00CF0988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F0988">
              <w:rPr>
                <w:rStyle w:val="211pt"/>
                <w:b w:val="0"/>
                <w:sz w:val="24"/>
                <w:szCs w:val="24"/>
              </w:rPr>
              <w:t>Повышение производится путем умножения должностного оклада (должностного оклада с учетом повышения за сельскую местность) на повышающие коэффициенты отдельно по каждому основанию:</w:t>
            </w:r>
          </w:p>
          <w:p w14:paraId="77287198" w14:textId="77777777" w:rsidR="004350DF" w:rsidRPr="00CF0988" w:rsidRDefault="004350DF" w:rsidP="00CF0988">
            <w:pPr>
              <w:pStyle w:val="20"/>
              <w:shd w:val="clear" w:color="auto" w:fill="auto"/>
              <w:tabs>
                <w:tab w:val="left" w:pos="23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0988">
              <w:rPr>
                <w:rStyle w:val="211pt"/>
                <w:b w:val="0"/>
                <w:sz w:val="24"/>
                <w:szCs w:val="24"/>
              </w:rPr>
              <w:t>а)</w:t>
            </w:r>
            <w:r w:rsidRPr="00CF0988">
              <w:rPr>
                <w:rStyle w:val="211pt"/>
                <w:b w:val="0"/>
                <w:sz w:val="24"/>
                <w:szCs w:val="24"/>
              </w:rPr>
              <w:tab/>
              <w:t>за наличие квалификационной категории,</w:t>
            </w:r>
          </w:p>
          <w:p w14:paraId="659ACCDA" w14:textId="77777777" w:rsidR="004350DF" w:rsidRPr="00CF0988" w:rsidRDefault="004350DF" w:rsidP="00CF0988">
            <w:pPr>
              <w:pStyle w:val="20"/>
              <w:shd w:val="clear" w:color="auto" w:fill="auto"/>
              <w:tabs>
                <w:tab w:val="left" w:pos="25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0988">
              <w:rPr>
                <w:rStyle w:val="211pt"/>
                <w:b w:val="0"/>
                <w:sz w:val="24"/>
                <w:szCs w:val="24"/>
              </w:rPr>
              <w:t>б)</w:t>
            </w:r>
            <w:r w:rsidRPr="00CF0988">
              <w:rPr>
                <w:rStyle w:val="211pt"/>
                <w:b w:val="0"/>
                <w:sz w:val="24"/>
                <w:szCs w:val="24"/>
              </w:rPr>
              <w:tab/>
              <w:t>за наличие ученой степени,</w:t>
            </w:r>
          </w:p>
          <w:p w14:paraId="7EB1B21D" w14:textId="77777777" w:rsidR="004350DF" w:rsidRPr="00CF0988" w:rsidRDefault="004350DF" w:rsidP="00CF0988">
            <w:pPr>
              <w:pStyle w:val="20"/>
              <w:shd w:val="clear" w:color="auto" w:fill="auto"/>
              <w:tabs>
                <w:tab w:val="left" w:pos="24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0988">
              <w:rPr>
                <w:rStyle w:val="211pt"/>
                <w:b w:val="0"/>
                <w:sz w:val="24"/>
                <w:szCs w:val="24"/>
              </w:rPr>
              <w:t>в)</w:t>
            </w:r>
            <w:r w:rsidRPr="00CF0988">
              <w:rPr>
                <w:rStyle w:val="211pt"/>
                <w:b w:val="0"/>
                <w:sz w:val="24"/>
                <w:szCs w:val="24"/>
              </w:rPr>
              <w:tab/>
              <w:t>за наличие почетного звания.</w:t>
            </w:r>
          </w:p>
        </w:tc>
      </w:tr>
      <w:tr w:rsidR="004350DF" w:rsidRPr="00CF0988" w14:paraId="48902109" w14:textId="77777777" w:rsidTr="00E143C5">
        <w:trPr>
          <w:trHeight w:hRule="exact" w:val="56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CF128" w14:textId="77777777" w:rsidR="004350DF" w:rsidRPr="00CF0988" w:rsidRDefault="004350DF" w:rsidP="00CF0988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988">
              <w:rPr>
                <w:rStyle w:val="211pt"/>
                <w:b w:val="0"/>
                <w:sz w:val="24"/>
                <w:szCs w:val="24"/>
              </w:rPr>
              <w:t>6. Итого должностной оклад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DC96C0" w14:textId="77777777" w:rsidR="004350DF" w:rsidRPr="00CF0988" w:rsidRDefault="004350DF" w:rsidP="00CF0988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F0988">
              <w:rPr>
                <w:rStyle w:val="211pt"/>
                <w:b w:val="0"/>
                <w:sz w:val="24"/>
                <w:szCs w:val="24"/>
              </w:rPr>
              <w:t>Стр. 3 (или стр. 4) + стр. 5 а) + стр. 5 б) + стр. 5 в)</w:t>
            </w:r>
          </w:p>
        </w:tc>
      </w:tr>
      <w:tr w:rsidR="004350DF" w:rsidRPr="00CF0988" w14:paraId="674730E0" w14:textId="77777777" w:rsidTr="00E143C5">
        <w:trPr>
          <w:trHeight w:hRule="exact" w:val="56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03594" w14:textId="77777777" w:rsidR="004350DF" w:rsidRPr="00CF0988" w:rsidRDefault="004350DF" w:rsidP="00CF0988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988">
              <w:rPr>
                <w:rStyle w:val="211pt"/>
                <w:b w:val="0"/>
                <w:sz w:val="24"/>
                <w:szCs w:val="24"/>
              </w:rPr>
              <w:t>7. Заработная плата за объем работы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244A68" w14:textId="77777777" w:rsidR="004350DF" w:rsidRPr="00CF0988" w:rsidRDefault="004350DF" w:rsidP="00CF0988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F0988">
              <w:rPr>
                <w:rStyle w:val="211pt"/>
                <w:b w:val="0"/>
                <w:sz w:val="24"/>
                <w:szCs w:val="24"/>
              </w:rPr>
              <w:t>Определяется путем умножения итогового должностного оклада (стр. 6) на объем работы</w:t>
            </w:r>
          </w:p>
        </w:tc>
      </w:tr>
      <w:tr w:rsidR="004350DF" w:rsidRPr="00CF0988" w14:paraId="2B1E2319" w14:textId="77777777" w:rsidTr="00E143C5">
        <w:trPr>
          <w:trHeight w:hRule="exact" w:val="111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AEAF3" w14:textId="77777777" w:rsidR="004350DF" w:rsidRPr="00CF0988" w:rsidRDefault="004350DF" w:rsidP="00CF0988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988">
              <w:rPr>
                <w:rStyle w:val="211pt"/>
                <w:b w:val="0"/>
                <w:sz w:val="24"/>
                <w:szCs w:val="24"/>
              </w:rPr>
              <w:t>8. Повышение оклада за условия труда (компенсационные и стимулирующие выплаты)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4437E" w14:textId="77777777" w:rsidR="004350DF" w:rsidRPr="00CF0988" w:rsidRDefault="004350DF" w:rsidP="00CF0988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0988">
              <w:rPr>
                <w:rStyle w:val="211pt"/>
                <w:b w:val="0"/>
                <w:sz w:val="24"/>
                <w:szCs w:val="24"/>
              </w:rPr>
              <w:t xml:space="preserve">Стр.7 * </w:t>
            </w:r>
            <w:r w:rsidRPr="00CF0988">
              <w:rPr>
                <w:rStyle w:val="2BookAntiqua115pt"/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  <w:r w:rsidRPr="00CF0988">
              <w:rPr>
                <w:rStyle w:val="211pt"/>
                <w:b w:val="0"/>
                <w:sz w:val="24"/>
                <w:szCs w:val="24"/>
              </w:rPr>
              <w:t xml:space="preserve"> доплаты 100%</w:t>
            </w:r>
          </w:p>
        </w:tc>
      </w:tr>
      <w:tr w:rsidR="004350DF" w:rsidRPr="00CF0988" w14:paraId="354A2D47" w14:textId="77777777" w:rsidTr="00E143C5">
        <w:trPr>
          <w:trHeight w:hRule="exact" w:val="56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54641" w14:textId="77777777" w:rsidR="004350DF" w:rsidRPr="00CF0988" w:rsidRDefault="004350DF" w:rsidP="00CF0988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988">
              <w:rPr>
                <w:rStyle w:val="211pt"/>
                <w:b w:val="0"/>
                <w:sz w:val="24"/>
                <w:szCs w:val="24"/>
              </w:rPr>
              <w:lastRenderedPageBreak/>
              <w:t>9. Итого заработная плата в месяц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51317" w14:textId="77777777" w:rsidR="004350DF" w:rsidRPr="00CF0988" w:rsidRDefault="004350DF" w:rsidP="00CF0988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F0988">
              <w:rPr>
                <w:rStyle w:val="211pt"/>
                <w:b w:val="0"/>
                <w:sz w:val="24"/>
                <w:szCs w:val="24"/>
              </w:rPr>
              <w:t>Стр. 7 + стр. 8</w:t>
            </w:r>
          </w:p>
        </w:tc>
      </w:tr>
      <w:tr w:rsidR="004350DF" w:rsidRPr="00CF0988" w14:paraId="5E488BB5" w14:textId="77777777" w:rsidTr="00E143C5">
        <w:trPr>
          <w:trHeight w:hRule="exact" w:val="56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7C10D" w14:textId="77777777" w:rsidR="004350DF" w:rsidRPr="00CF0988" w:rsidRDefault="004350DF" w:rsidP="00CF0988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988">
              <w:rPr>
                <w:rStyle w:val="211pt"/>
                <w:b w:val="0"/>
                <w:sz w:val="24"/>
                <w:szCs w:val="24"/>
              </w:rPr>
              <w:t>10. Районный (уральский) коэффициент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75FBC6" w14:textId="77777777" w:rsidR="004350DF" w:rsidRPr="00CF0988" w:rsidRDefault="004350DF" w:rsidP="00CF0988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F0988">
              <w:rPr>
                <w:rStyle w:val="211pt"/>
                <w:b w:val="0"/>
                <w:sz w:val="24"/>
                <w:szCs w:val="24"/>
              </w:rPr>
              <w:t>Районный (уральский) коэффициент определяется в размере 15% от итоговой заработной платы в месяц.</w:t>
            </w:r>
          </w:p>
        </w:tc>
      </w:tr>
      <w:tr w:rsidR="004350DF" w:rsidRPr="00CF0988" w14:paraId="25D5FC55" w14:textId="77777777" w:rsidTr="00E143C5">
        <w:trPr>
          <w:trHeight w:hRule="exact" w:val="5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4821C" w14:textId="77777777" w:rsidR="004350DF" w:rsidRPr="00CF0988" w:rsidRDefault="004350DF" w:rsidP="00CF0988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988">
              <w:rPr>
                <w:rStyle w:val="211pt"/>
                <w:b w:val="0"/>
                <w:sz w:val="24"/>
                <w:szCs w:val="24"/>
              </w:rPr>
              <w:t>11. Всего заработная плата в месяц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04078" w14:textId="77777777" w:rsidR="004350DF" w:rsidRPr="00CF0988" w:rsidRDefault="004350DF" w:rsidP="00CF0988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F0988">
              <w:rPr>
                <w:rStyle w:val="211pt"/>
                <w:b w:val="0"/>
                <w:sz w:val="24"/>
                <w:szCs w:val="24"/>
              </w:rPr>
              <w:t>Стр. 9 + стр. 10</w:t>
            </w:r>
          </w:p>
        </w:tc>
      </w:tr>
    </w:tbl>
    <w:p w14:paraId="1D3E2053" w14:textId="77777777" w:rsidR="000D228F" w:rsidRDefault="000D228F" w:rsidP="004350DF">
      <w:pPr>
        <w:spacing w:after="0" w:line="240" w:lineRule="auto"/>
      </w:pPr>
    </w:p>
    <w:sectPr w:rsidR="000D228F" w:rsidSect="00B27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96AB4"/>
    <w:multiLevelType w:val="multilevel"/>
    <w:tmpl w:val="83A00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A6713F"/>
    <w:multiLevelType w:val="hybridMultilevel"/>
    <w:tmpl w:val="8B0605C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08206A"/>
    <w:multiLevelType w:val="hybridMultilevel"/>
    <w:tmpl w:val="A0E86A3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E1BB4"/>
    <w:multiLevelType w:val="multilevel"/>
    <w:tmpl w:val="EA4E6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4440A7"/>
    <w:multiLevelType w:val="hybridMultilevel"/>
    <w:tmpl w:val="86B2BE0C"/>
    <w:lvl w:ilvl="0" w:tplc="25A6AE6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C64"/>
    <w:rsid w:val="000D228F"/>
    <w:rsid w:val="004350DF"/>
    <w:rsid w:val="00607D80"/>
    <w:rsid w:val="00903C64"/>
    <w:rsid w:val="00AD56D0"/>
    <w:rsid w:val="00B2770A"/>
    <w:rsid w:val="00CF0988"/>
    <w:rsid w:val="00E1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A6AD7"/>
  <w15:docId w15:val="{B68B7A6F-165D-435A-8C86-6BE2D6BF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0DF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4350D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Заголовок №2"/>
    <w:basedOn w:val="a0"/>
    <w:rsid w:val="00435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4350D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350DF"/>
    <w:pPr>
      <w:widowControl w:val="0"/>
      <w:shd w:val="clear" w:color="auto" w:fill="FFFFFF"/>
      <w:spacing w:after="0" w:line="480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;Полужирный"/>
    <w:basedOn w:val="2"/>
    <w:rsid w:val="004350D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BookAntiqua115pt">
    <w:name w:val="Основной текст (2) + Book Antiqua;11;5 pt;Полужирный;Курсив"/>
    <w:basedOn w:val="2"/>
    <w:rsid w:val="004350DF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2818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TaNya</cp:lastModifiedBy>
  <cp:revision>6</cp:revision>
  <dcterms:created xsi:type="dcterms:W3CDTF">2021-08-11T09:44:00Z</dcterms:created>
  <dcterms:modified xsi:type="dcterms:W3CDTF">2026-02-11T18:11:00Z</dcterms:modified>
</cp:coreProperties>
</file>