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4195" w14:textId="77777777" w:rsidR="005B0A24" w:rsidRPr="00612F0A" w:rsidRDefault="005B0A24" w:rsidP="005B0A24">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ЛЕКЦИОННОЕ ЗАНЯТИЕ №8.</w:t>
      </w:r>
    </w:p>
    <w:p w14:paraId="0C83D6BC" w14:textId="77777777" w:rsidR="005B0A24" w:rsidRPr="00612F0A" w:rsidRDefault="005B0A24" w:rsidP="005B0A24">
      <w:pPr>
        <w:spacing w:after="0" w:line="240" w:lineRule="auto"/>
        <w:jc w:val="center"/>
        <w:rPr>
          <w:rFonts w:ascii="Times New Roman" w:hAnsi="Times New Roman" w:cs="Times New Roman"/>
          <w:b/>
          <w:sz w:val="26"/>
          <w:szCs w:val="26"/>
        </w:rPr>
      </w:pPr>
    </w:p>
    <w:p w14:paraId="38D1A976" w14:textId="77777777" w:rsidR="005B0A24" w:rsidRPr="00612F0A" w:rsidRDefault="005B0A24" w:rsidP="005B0A24">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Дисциплина: МДК.01.02. Основы финансового планирования в государственных (муниципальных) учреждениях.</w:t>
      </w:r>
    </w:p>
    <w:p w14:paraId="5E5EF26D" w14:textId="77777777" w:rsidR="005B0A24" w:rsidRPr="00612F0A" w:rsidRDefault="005B0A24" w:rsidP="005B0A24">
      <w:pPr>
        <w:spacing w:after="0" w:line="240" w:lineRule="auto"/>
        <w:jc w:val="both"/>
        <w:rPr>
          <w:rFonts w:ascii="Times New Roman" w:hAnsi="Times New Roman" w:cs="Times New Roman"/>
          <w:b/>
          <w:sz w:val="26"/>
          <w:szCs w:val="26"/>
        </w:rPr>
      </w:pPr>
    </w:p>
    <w:p w14:paraId="7B872246" w14:textId="77777777" w:rsidR="005B0A24" w:rsidRPr="00612F0A" w:rsidRDefault="005B0A24" w:rsidP="005B0A24">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Тема 8. Порядок планирования расходов и закупок государственных (муниципальных) учреждений</w:t>
      </w:r>
    </w:p>
    <w:p w14:paraId="0A3AE01A" w14:textId="77777777" w:rsidR="005B0A24" w:rsidRPr="00612F0A" w:rsidRDefault="005B0A24" w:rsidP="005B0A24">
      <w:pPr>
        <w:spacing w:after="0" w:line="240" w:lineRule="auto"/>
        <w:jc w:val="both"/>
        <w:rPr>
          <w:rFonts w:ascii="Times New Roman" w:hAnsi="Times New Roman" w:cs="Times New Roman"/>
          <w:sz w:val="26"/>
          <w:szCs w:val="26"/>
        </w:rPr>
      </w:pPr>
    </w:p>
    <w:p w14:paraId="0FB404EA" w14:textId="77777777" w:rsidR="005B0A24" w:rsidRPr="00612F0A" w:rsidRDefault="005B0A24" w:rsidP="005B0A24">
      <w:pPr>
        <w:spacing w:after="0" w:line="240" w:lineRule="auto"/>
        <w:jc w:val="both"/>
        <w:rPr>
          <w:rFonts w:ascii="Times New Roman" w:hAnsi="Times New Roman" w:cs="Times New Roman"/>
          <w:sz w:val="26"/>
          <w:szCs w:val="26"/>
        </w:rPr>
      </w:pPr>
      <w:r w:rsidRPr="00612F0A">
        <w:rPr>
          <w:rFonts w:ascii="Times New Roman" w:hAnsi="Times New Roman" w:cs="Times New Roman"/>
          <w:b/>
          <w:sz w:val="26"/>
          <w:szCs w:val="26"/>
        </w:rPr>
        <w:t>Цель занятия:</w:t>
      </w:r>
      <w:r w:rsidRPr="00612F0A">
        <w:rPr>
          <w:rFonts w:ascii="Times New Roman" w:hAnsi="Times New Roman" w:cs="Times New Roman"/>
          <w:sz w:val="26"/>
          <w:szCs w:val="26"/>
        </w:rPr>
        <w:t xml:space="preserve"> изучить порядок планирования расходов и закупок государственных (муниципальных) учреждений</w:t>
      </w:r>
    </w:p>
    <w:p w14:paraId="082D32B8" w14:textId="77777777" w:rsidR="005B0A24" w:rsidRPr="00612F0A" w:rsidRDefault="005B0A24" w:rsidP="005B0A24">
      <w:pPr>
        <w:spacing w:after="0" w:line="240" w:lineRule="auto"/>
        <w:jc w:val="both"/>
        <w:rPr>
          <w:rFonts w:ascii="Times New Roman" w:hAnsi="Times New Roman" w:cs="Times New Roman"/>
          <w:sz w:val="26"/>
          <w:szCs w:val="26"/>
        </w:rPr>
      </w:pPr>
    </w:p>
    <w:p w14:paraId="48FF68AD" w14:textId="77777777" w:rsidR="005B0A24" w:rsidRPr="00612F0A" w:rsidRDefault="005B0A24" w:rsidP="005B0A24">
      <w:pPr>
        <w:spacing w:after="0" w:line="240" w:lineRule="auto"/>
        <w:jc w:val="both"/>
        <w:rPr>
          <w:rFonts w:ascii="Times New Roman" w:hAnsi="Times New Roman"/>
          <w:sz w:val="26"/>
          <w:szCs w:val="26"/>
        </w:rPr>
      </w:pPr>
      <w:r w:rsidRPr="00612F0A">
        <w:rPr>
          <w:rFonts w:ascii="Times New Roman" w:hAnsi="Times New Roman"/>
          <w:sz w:val="26"/>
          <w:szCs w:val="26"/>
        </w:rPr>
        <w:t>В результате проведения занятия обучающийся должен</w:t>
      </w:r>
    </w:p>
    <w:p w14:paraId="095F98A8" w14:textId="77777777" w:rsidR="005B0A24" w:rsidRPr="00612F0A" w:rsidRDefault="005B0A24" w:rsidP="005B0A24">
      <w:pPr>
        <w:shd w:val="clear" w:color="auto" w:fill="FFFFFF"/>
        <w:spacing w:after="0" w:line="240" w:lineRule="auto"/>
        <w:jc w:val="both"/>
        <w:textAlignment w:val="baseline"/>
        <w:rPr>
          <w:rFonts w:ascii="Times New Roman" w:hAnsi="Times New Roman"/>
          <w:b/>
          <w:sz w:val="26"/>
          <w:szCs w:val="26"/>
        </w:rPr>
      </w:pPr>
      <w:r w:rsidRPr="00612F0A">
        <w:rPr>
          <w:rFonts w:ascii="Times New Roman" w:hAnsi="Times New Roman"/>
          <w:b/>
          <w:sz w:val="26"/>
          <w:szCs w:val="26"/>
        </w:rPr>
        <w:t>знать:</w:t>
      </w:r>
      <w:r w:rsidRPr="00612F0A">
        <w:rPr>
          <w:rFonts w:ascii="Times New Roman" w:hAnsi="Times New Roman"/>
          <w:sz w:val="26"/>
          <w:szCs w:val="26"/>
        </w:rPr>
        <w:t xml:space="preserve"> п</w:t>
      </w:r>
      <w:r w:rsidRPr="00612F0A">
        <w:rPr>
          <w:rFonts w:ascii="Times New Roman" w:eastAsia="Times New Roman" w:hAnsi="Times New Roman"/>
          <w:bCs/>
          <w:sz w:val="26"/>
          <w:szCs w:val="26"/>
          <w:bdr w:val="none" w:sz="0" w:space="0" w:color="auto" w:frame="1"/>
          <w:lang w:eastAsia="ru-RU"/>
        </w:rPr>
        <w:t>онятие, порядок планирования расходов государственных (муниципальных) учреждений на оказание государственных (муниципальных) услуг</w:t>
      </w:r>
    </w:p>
    <w:p w14:paraId="33701669" w14:textId="77777777" w:rsidR="005B0A24" w:rsidRPr="00612F0A" w:rsidRDefault="005B0A24" w:rsidP="005B0A24">
      <w:pPr>
        <w:shd w:val="clear" w:color="auto" w:fill="FFFFFF"/>
        <w:spacing w:after="0" w:line="240" w:lineRule="auto"/>
        <w:jc w:val="both"/>
        <w:textAlignment w:val="baseline"/>
        <w:rPr>
          <w:rFonts w:ascii="Times New Roman" w:hAnsi="Times New Roman"/>
          <w:sz w:val="26"/>
          <w:szCs w:val="26"/>
        </w:rPr>
      </w:pPr>
      <w:r w:rsidRPr="00612F0A">
        <w:rPr>
          <w:rFonts w:ascii="Times New Roman" w:hAnsi="Times New Roman"/>
          <w:b/>
          <w:sz w:val="26"/>
          <w:szCs w:val="26"/>
        </w:rPr>
        <w:t>уметь:</w:t>
      </w:r>
      <w:r w:rsidRPr="00612F0A">
        <w:rPr>
          <w:rFonts w:ascii="Times New Roman" w:hAnsi="Times New Roman"/>
          <w:sz w:val="26"/>
          <w:szCs w:val="26"/>
        </w:rPr>
        <w:t xml:space="preserve"> определять планирование закупок государственных (муниципальных) учреждений</w:t>
      </w:r>
    </w:p>
    <w:p w14:paraId="6E188884" w14:textId="77777777" w:rsidR="005B0A24" w:rsidRPr="00612F0A" w:rsidRDefault="005B0A24" w:rsidP="005B0A24">
      <w:pPr>
        <w:shd w:val="clear" w:color="auto" w:fill="FFFFFF"/>
        <w:spacing w:after="0" w:line="240" w:lineRule="auto"/>
        <w:jc w:val="both"/>
        <w:textAlignment w:val="baseline"/>
        <w:rPr>
          <w:rFonts w:ascii="Times New Roman" w:hAnsi="Times New Roman"/>
          <w:sz w:val="26"/>
          <w:szCs w:val="26"/>
        </w:rPr>
      </w:pPr>
    </w:p>
    <w:p w14:paraId="3E3A3002" w14:textId="77777777" w:rsidR="005B0A24" w:rsidRPr="00612F0A" w:rsidRDefault="005B0A24" w:rsidP="005B0A24">
      <w:pPr>
        <w:spacing w:after="0" w:line="240" w:lineRule="auto"/>
        <w:jc w:val="both"/>
        <w:rPr>
          <w:rFonts w:ascii="Times New Roman" w:hAnsi="Times New Roman"/>
          <w:sz w:val="26"/>
          <w:szCs w:val="26"/>
        </w:rPr>
      </w:pPr>
      <w:r w:rsidRPr="00612F0A">
        <w:rPr>
          <w:rFonts w:ascii="Times New Roman" w:hAnsi="Times New Roman"/>
          <w:b/>
          <w:sz w:val="26"/>
          <w:szCs w:val="26"/>
        </w:rPr>
        <w:t>Норма времени:</w:t>
      </w:r>
      <w:r w:rsidRPr="00612F0A">
        <w:rPr>
          <w:rFonts w:ascii="Times New Roman" w:hAnsi="Times New Roman"/>
          <w:sz w:val="26"/>
          <w:szCs w:val="26"/>
        </w:rPr>
        <w:t xml:space="preserve"> 2 часа</w:t>
      </w:r>
    </w:p>
    <w:p w14:paraId="59508089" w14:textId="77777777" w:rsidR="005B0A24" w:rsidRPr="00612F0A" w:rsidRDefault="005B0A24" w:rsidP="005B0A24">
      <w:pPr>
        <w:spacing w:after="0" w:line="240" w:lineRule="auto"/>
        <w:jc w:val="both"/>
        <w:rPr>
          <w:rFonts w:ascii="Times New Roman" w:hAnsi="Times New Roman" w:cs="Times New Roman"/>
          <w:sz w:val="26"/>
          <w:szCs w:val="26"/>
        </w:rPr>
      </w:pPr>
      <w:r w:rsidRPr="00612F0A">
        <w:rPr>
          <w:rFonts w:ascii="Times New Roman" w:hAnsi="Times New Roman"/>
          <w:b/>
          <w:sz w:val="26"/>
          <w:szCs w:val="26"/>
        </w:rPr>
        <w:t>Вид занятия:</w:t>
      </w:r>
      <w:r w:rsidRPr="00612F0A">
        <w:rPr>
          <w:rFonts w:ascii="Times New Roman" w:hAnsi="Times New Roman"/>
          <w:sz w:val="26"/>
          <w:szCs w:val="26"/>
        </w:rPr>
        <w:t xml:space="preserve"> лекция</w:t>
      </w:r>
    </w:p>
    <w:p w14:paraId="005FF060" w14:textId="77777777" w:rsidR="005B0A24" w:rsidRDefault="005B0A24" w:rsidP="005B0A24">
      <w:pPr>
        <w:spacing w:after="0" w:line="240" w:lineRule="auto"/>
        <w:jc w:val="center"/>
        <w:rPr>
          <w:rFonts w:ascii="Times New Roman" w:hAnsi="Times New Roman"/>
          <w:b/>
          <w:sz w:val="26"/>
          <w:szCs w:val="26"/>
        </w:rPr>
      </w:pPr>
      <w:r w:rsidRPr="00612F0A">
        <w:rPr>
          <w:rFonts w:ascii="Times New Roman" w:hAnsi="Times New Roman"/>
          <w:b/>
          <w:sz w:val="26"/>
          <w:szCs w:val="26"/>
        </w:rPr>
        <w:t>План занятия:</w:t>
      </w:r>
    </w:p>
    <w:p w14:paraId="7B9535DD" w14:textId="77777777" w:rsidR="005B0A24" w:rsidRPr="00612F0A" w:rsidRDefault="005B0A24" w:rsidP="005B0A24">
      <w:pPr>
        <w:spacing w:after="0" w:line="240" w:lineRule="auto"/>
        <w:jc w:val="center"/>
        <w:rPr>
          <w:rFonts w:ascii="Times New Roman" w:hAnsi="Times New Roman"/>
          <w:b/>
          <w:sz w:val="26"/>
          <w:szCs w:val="26"/>
        </w:rPr>
      </w:pPr>
    </w:p>
    <w:p w14:paraId="264058D2"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1.</w:t>
      </w:r>
      <w:r w:rsidRPr="00612F0A">
        <w:rPr>
          <w:sz w:val="26"/>
          <w:szCs w:val="26"/>
        </w:rPr>
        <w:t xml:space="preserve"> </w:t>
      </w:r>
      <w:r w:rsidRPr="00612F0A">
        <w:rPr>
          <w:rFonts w:ascii="Times New Roman" w:hAnsi="Times New Roman" w:cs="Times New Roman"/>
          <w:sz w:val="26"/>
          <w:szCs w:val="26"/>
        </w:rPr>
        <w:t xml:space="preserve">Порядок планирования расходов государственных (муниципальных) учреждений на оказание государственных (муниципальных) услуг. </w:t>
      </w:r>
    </w:p>
    <w:p w14:paraId="0D9C49FB"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w:t>
      </w:r>
      <w:r w:rsidRPr="00612F0A">
        <w:rPr>
          <w:rFonts w:ascii="Times New Roman" w:hAnsi="Times New Roman"/>
          <w:sz w:val="26"/>
          <w:szCs w:val="26"/>
        </w:rPr>
        <w:t xml:space="preserve"> </w:t>
      </w:r>
      <w:r w:rsidRPr="00612F0A">
        <w:rPr>
          <w:rFonts w:ascii="Times New Roman" w:hAnsi="Times New Roman" w:cs="Times New Roman"/>
          <w:sz w:val="26"/>
          <w:szCs w:val="26"/>
        </w:rPr>
        <w:t>Планирование закупок государственных (муниципальных) учреждений.</w:t>
      </w:r>
    </w:p>
    <w:p w14:paraId="3FCEE5EB" w14:textId="77777777" w:rsidR="005B0A24" w:rsidRPr="00612F0A" w:rsidRDefault="005B0A24" w:rsidP="005B0A24">
      <w:pPr>
        <w:spacing w:after="0" w:line="240" w:lineRule="auto"/>
        <w:ind w:firstLine="709"/>
        <w:jc w:val="both"/>
        <w:rPr>
          <w:rFonts w:ascii="Times New Roman" w:hAnsi="Times New Roman" w:cs="Times New Roman"/>
          <w:sz w:val="26"/>
          <w:szCs w:val="26"/>
        </w:rPr>
      </w:pPr>
    </w:p>
    <w:p w14:paraId="33D941AF" w14:textId="77777777" w:rsidR="005B0A24" w:rsidRDefault="005B0A24" w:rsidP="007C4F1E">
      <w:pPr>
        <w:spacing w:after="0" w:line="240" w:lineRule="auto"/>
        <w:rPr>
          <w:rFonts w:ascii="Times New Roman" w:hAnsi="Times New Roman" w:cs="Times New Roman"/>
          <w:b/>
          <w:sz w:val="26"/>
          <w:szCs w:val="26"/>
        </w:rPr>
      </w:pPr>
    </w:p>
    <w:p w14:paraId="30B9AEEA" w14:textId="77777777" w:rsidR="005B0A24" w:rsidRDefault="005B0A24" w:rsidP="005B0A24">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Лекция 8</w:t>
      </w:r>
      <w:r>
        <w:rPr>
          <w:rFonts w:ascii="Times New Roman" w:hAnsi="Times New Roman" w:cs="Times New Roman"/>
          <w:b/>
          <w:sz w:val="26"/>
          <w:szCs w:val="26"/>
        </w:rPr>
        <w:t xml:space="preserve"> </w:t>
      </w:r>
      <w:r w:rsidRPr="00612F0A">
        <w:rPr>
          <w:rFonts w:ascii="Times New Roman" w:hAnsi="Times New Roman" w:cs="Times New Roman"/>
          <w:b/>
          <w:sz w:val="26"/>
          <w:szCs w:val="26"/>
        </w:rPr>
        <w:t>Порядок планирования расходов и закупок государственных (муниципальных) учреждений</w:t>
      </w:r>
    </w:p>
    <w:p w14:paraId="5E7826C4" w14:textId="77777777" w:rsidR="005B0A24" w:rsidRPr="00612F0A" w:rsidRDefault="005B0A24" w:rsidP="005B0A24">
      <w:pPr>
        <w:spacing w:after="0" w:line="240" w:lineRule="auto"/>
        <w:jc w:val="center"/>
        <w:rPr>
          <w:rFonts w:ascii="Times New Roman" w:hAnsi="Times New Roman" w:cs="Times New Roman"/>
          <w:b/>
          <w:sz w:val="26"/>
          <w:szCs w:val="26"/>
        </w:rPr>
      </w:pPr>
    </w:p>
    <w:p w14:paraId="42740C4A" w14:textId="77777777" w:rsidR="005B0A24" w:rsidRPr="00637FB1" w:rsidRDefault="005B0A24" w:rsidP="005B0A24">
      <w:pPr>
        <w:spacing w:after="0" w:line="240" w:lineRule="auto"/>
        <w:jc w:val="both"/>
        <w:rPr>
          <w:rFonts w:ascii="Times New Roman" w:hAnsi="Times New Roman" w:cs="Times New Roman"/>
          <w:b/>
          <w:sz w:val="26"/>
          <w:szCs w:val="26"/>
        </w:rPr>
      </w:pPr>
      <w:r w:rsidRPr="00637FB1">
        <w:rPr>
          <w:rFonts w:ascii="Times New Roman" w:hAnsi="Times New Roman" w:cs="Times New Roman"/>
          <w:b/>
          <w:sz w:val="26"/>
          <w:szCs w:val="26"/>
        </w:rPr>
        <w:t>1.</w:t>
      </w:r>
      <w:r w:rsidRPr="00637FB1">
        <w:rPr>
          <w:sz w:val="26"/>
          <w:szCs w:val="26"/>
        </w:rPr>
        <w:t xml:space="preserve"> </w:t>
      </w:r>
      <w:r w:rsidRPr="00637FB1">
        <w:rPr>
          <w:rFonts w:ascii="Times New Roman" w:hAnsi="Times New Roman" w:cs="Times New Roman"/>
          <w:b/>
          <w:sz w:val="26"/>
          <w:szCs w:val="26"/>
        </w:rPr>
        <w:t>Порядок планирования расходов государственных (муниципальных) учреждений на оказание государственных (муниципальных) услуг</w:t>
      </w:r>
    </w:p>
    <w:p w14:paraId="7908399D" w14:textId="77777777" w:rsidR="005B0A24" w:rsidRDefault="005B0A24" w:rsidP="005B0A24">
      <w:pPr>
        <w:spacing w:after="0" w:line="240" w:lineRule="auto"/>
        <w:ind w:firstLine="709"/>
        <w:jc w:val="both"/>
        <w:rPr>
          <w:rFonts w:ascii="Times New Roman" w:hAnsi="Times New Roman" w:cs="Times New Roman"/>
          <w:sz w:val="26"/>
          <w:szCs w:val="26"/>
        </w:rPr>
      </w:pPr>
    </w:p>
    <w:p w14:paraId="4B9727DB"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Одной из задач сектора государственного управления является повышение качества государственных и муниципальных услуг государственными учреждениями, которое достигается путем решения следующих задач:</w:t>
      </w:r>
    </w:p>
    <w:p w14:paraId="00E0E516"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необходимо сформировать перечень услуг (работ), оказываемых (выполняемых) государственными и муниципальными учреждениями;</w:t>
      </w:r>
    </w:p>
    <w:p w14:paraId="4EC13F61"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на основании перечня услуг (работ) сформировать соответствующее государственное задание государственному и муниципальному учреждению;</w:t>
      </w:r>
    </w:p>
    <w:p w14:paraId="66A94387"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установить механизм финансового обеспечения государственного задания учреждению;</w:t>
      </w:r>
    </w:p>
    <w:p w14:paraId="06908ECD"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обеспечить механизм повышения самостоятельности через мотивацию коллектива учреждения;</w:t>
      </w:r>
    </w:p>
    <w:p w14:paraId="72C31281"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обеспечить механизм ответственности учреждений путем повышения публичности деятельности учреждений.</w:t>
      </w:r>
    </w:p>
    <w:p w14:paraId="40A9DC5E"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Различают </w:t>
      </w:r>
      <w:r w:rsidRPr="00637FB1">
        <w:rPr>
          <w:rFonts w:ascii="Times New Roman" w:hAnsi="Times New Roman" w:cs="Times New Roman"/>
          <w:b/>
          <w:i/>
          <w:sz w:val="26"/>
          <w:szCs w:val="26"/>
        </w:rPr>
        <w:t>базовые и ведомственные</w:t>
      </w:r>
      <w:r w:rsidRPr="00637FB1">
        <w:rPr>
          <w:rFonts w:ascii="Times New Roman" w:hAnsi="Times New Roman" w:cs="Times New Roman"/>
          <w:sz w:val="26"/>
          <w:szCs w:val="26"/>
        </w:rPr>
        <w:t xml:space="preserve"> перечни государственных услуг. Подведомственные государственные учреждения формируют ведомственные перечни государственных услуг (работ), производимых ими, с учетом положений и </w:t>
      </w:r>
      <w:r w:rsidRPr="00637FB1">
        <w:rPr>
          <w:rFonts w:ascii="Times New Roman" w:hAnsi="Times New Roman" w:cs="Times New Roman"/>
          <w:sz w:val="26"/>
          <w:szCs w:val="26"/>
        </w:rPr>
        <w:lastRenderedPageBreak/>
        <w:t>требований базовых перечней, разрабатываемых федеральными органами исполнительной власти, осуществляющими функции в данной сфере деятельности.</w:t>
      </w:r>
    </w:p>
    <w:p w14:paraId="4F77E594"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Очень важным представляется то обстоятельство, что ведомственный перечень услуг (работ) является основанием для формирования государственного задания, а значит, если услуга (работа) не включена в ведомственный перечень, то на ее оказание финансовое обеспечение не предоставляется.</w:t>
      </w:r>
    </w:p>
    <w:p w14:paraId="45AF3A07"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E07B03">
        <w:rPr>
          <w:rFonts w:ascii="Times New Roman" w:hAnsi="Times New Roman" w:cs="Times New Roman"/>
          <w:b/>
          <w:sz w:val="26"/>
          <w:szCs w:val="26"/>
        </w:rPr>
        <w:t>Государственное (муниципальное) задание</w:t>
      </w:r>
      <w:r w:rsidRPr="00637FB1">
        <w:rPr>
          <w:rFonts w:ascii="Times New Roman" w:hAnsi="Times New Roman" w:cs="Times New Roman"/>
          <w:sz w:val="26"/>
          <w:szCs w:val="26"/>
        </w:rPr>
        <w:t>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14:paraId="6E520185"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Государственные задания, за исключением содержащихся в них сведений, отнесенных к государственной тайне,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РФ, на официальном сайте в сети Интернет на основании информации, предоставляемой федеральными бюджетными и федеральными казенными учреждениями, в порядке, установленном Минфином России.</w:t>
      </w:r>
    </w:p>
    <w:p w14:paraId="5B11497F"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Государственные задания и отчеты об их исполнении, за исключением содержащихся в них сведений, отнесенных к государственной тайне, могут быть размещены на официальных сайтах в сети Интернет главных распорядителей средств федерального бюджета, в ведении которых находятся федеральные казенные учреждения, и федеральных органов, осуществляющих функции и полномочия учредителя федеральных бюджетных учреждений.</w:t>
      </w:r>
    </w:p>
    <w:p w14:paraId="413D627B"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Контроль за выполнением федеральными казенными учреждениями государственных заданий осуществляют главные распорядители средств федерального бюджета, в ведении которых находятся федеральные казенные учреждения.</w:t>
      </w:r>
    </w:p>
    <w:p w14:paraId="6AF7DE40"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Контроль за выполнением федеральными бюджетными учреждениями государственных заданий осуществляют федеральные органы, выполняющие функции и полномочия учредителя федеральных бюджетных учреждений.</w:t>
      </w:r>
    </w:p>
    <w:p w14:paraId="421627B9" w14:textId="77777777" w:rsidR="005B0A24"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xml:space="preserve">Для каждого типа государственного учреждения определен свой регламент формирования и реализации государственного задания </w:t>
      </w:r>
    </w:p>
    <w:p w14:paraId="66FEC264" w14:textId="77777777" w:rsidR="005B0A24" w:rsidRPr="00637FB1" w:rsidRDefault="005B0A24" w:rsidP="005B0A24">
      <w:pPr>
        <w:spacing w:after="0" w:line="240" w:lineRule="auto"/>
        <w:ind w:firstLine="709"/>
        <w:jc w:val="both"/>
        <w:rPr>
          <w:rFonts w:ascii="Times New Roman" w:hAnsi="Times New Roman" w:cs="Times New Roman"/>
          <w:sz w:val="26"/>
          <w:szCs w:val="26"/>
        </w:rPr>
      </w:pPr>
    </w:p>
    <w:tbl>
      <w:tblPr>
        <w:tblW w:w="10044" w:type="dxa"/>
        <w:shd w:val="clear" w:color="auto" w:fill="CCCCCC"/>
        <w:tblCellMar>
          <w:top w:w="15" w:type="dxa"/>
          <w:left w:w="15" w:type="dxa"/>
          <w:bottom w:w="15" w:type="dxa"/>
          <w:right w:w="15" w:type="dxa"/>
        </w:tblCellMar>
        <w:tblLook w:val="04A0" w:firstRow="1" w:lastRow="0" w:firstColumn="1" w:lastColumn="0" w:noHBand="0" w:noVBand="1"/>
      </w:tblPr>
      <w:tblGrid>
        <w:gridCol w:w="1712"/>
        <w:gridCol w:w="8332"/>
      </w:tblGrid>
      <w:tr w:rsidR="005B0A24" w:rsidRPr="00637FB1" w14:paraId="50CE7D98" w14:textId="77777777" w:rsidTr="002E73E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56745C87" w14:textId="77777777" w:rsidR="005B0A24" w:rsidRPr="00637FB1" w:rsidRDefault="005B0A24" w:rsidP="002E73EA">
            <w:pPr>
              <w:spacing w:after="0" w:line="240" w:lineRule="auto"/>
              <w:ind w:firstLine="142"/>
              <w:jc w:val="center"/>
              <w:rPr>
                <w:rFonts w:ascii="Times New Roman" w:hAnsi="Times New Roman" w:cs="Times New Roman"/>
                <w:sz w:val="24"/>
                <w:szCs w:val="24"/>
              </w:rPr>
            </w:pPr>
            <w:r w:rsidRPr="00637FB1">
              <w:rPr>
                <w:rFonts w:ascii="Times New Roman" w:hAnsi="Times New Roman" w:cs="Times New Roman"/>
                <w:sz w:val="24"/>
                <w:szCs w:val="24"/>
              </w:rPr>
              <w:t>Тип учреждения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490E9DF4" w14:textId="77777777" w:rsidR="005B0A24" w:rsidRPr="00637FB1" w:rsidRDefault="005B0A24" w:rsidP="002E73EA">
            <w:pPr>
              <w:spacing w:after="0" w:line="240" w:lineRule="auto"/>
              <w:ind w:firstLine="709"/>
              <w:jc w:val="center"/>
              <w:rPr>
                <w:rFonts w:ascii="Times New Roman" w:hAnsi="Times New Roman" w:cs="Times New Roman"/>
                <w:sz w:val="24"/>
                <w:szCs w:val="24"/>
              </w:rPr>
            </w:pPr>
            <w:r w:rsidRPr="00637FB1">
              <w:rPr>
                <w:rFonts w:ascii="Times New Roman" w:hAnsi="Times New Roman" w:cs="Times New Roman"/>
                <w:sz w:val="24"/>
                <w:szCs w:val="24"/>
              </w:rPr>
              <w:t>Регламент формирования и реализации государственного задания</w:t>
            </w:r>
          </w:p>
        </w:tc>
      </w:tr>
      <w:tr w:rsidR="005B0A24" w:rsidRPr="00637FB1" w14:paraId="5D08A5EE" w14:textId="77777777" w:rsidTr="002E73E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1CB515E6" w14:textId="77777777" w:rsidR="005B0A24" w:rsidRPr="00637FB1" w:rsidRDefault="005B0A24" w:rsidP="002E73EA">
            <w:pPr>
              <w:spacing w:after="0" w:line="240" w:lineRule="auto"/>
              <w:jc w:val="both"/>
              <w:rPr>
                <w:rFonts w:ascii="Times New Roman" w:hAnsi="Times New Roman" w:cs="Times New Roman"/>
                <w:sz w:val="24"/>
                <w:szCs w:val="24"/>
              </w:rPr>
            </w:pPr>
            <w:r w:rsidRPr="00637FB1">
              <w:rPr>
                <w:rFonts w:ascii="Times New Roman" w:hAnsi="Times New Roman" w:cs="Times New Roman"/>
                <w:sz w:val="24"/>
                <w:szCs w:val="24"/>
              </w:rPr>
              <w:t>Казенное учреждение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A15DEAF"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Государственное (муниципальное) задание формируется для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14:paraId="640CE060"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РФ</w:t>
            </w:r>
          </w:p>
        </w:tc>
      </w:tr>
      <w:tr w:rsidR="005B0A24" w:rsidRPr="00637FB1" w14:paraId="7717C081" w14:textId="77777777" w:rsidTr="002E73E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2FD27A3F" w14:textId="77777777" w:rsidR="005B0A24" w:rsidRPr="00637FB1" w:rsidRDefault="005B0A24" w:rsidP="002E73EA">
            <w:pPr>
              <w:spacing w:after="0" w:line="240" w:lineRule="auto"/>
              <w:jc w:val="both"/>
              <w:rPr>
                <w:rFonts w:ascii="Times New Roman" w:hAnsi="Times New Roman" w:cs="Times New Roman"/>
                <w:sz w:val="24"/>
                <w:szCs w:val="24"/>
              </w:rPr>
            </w:pPr>
            <w:r w:rsidRPr="00637FB1">
              <w:rPr>
                <w:rFonts w:ascii="Times New Roman" w:hAnsi="Times New Roman" w:cs="Times New Roman"/>
                <w:sz w:val="24"/>
                <w:szCs w:val="24"/>
              </w:rPr>
              <w:t>Бюджетное учреждение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8A8941C"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 xml:space="preserve">Государственные (муниципальные) задания для учреждения в соответствии с предусмотренными его учредительными документами </w:t>
            </w:r>
            <w:r w:rsidRPr="00637FB1">
              <w:rPr>
                <w:rFonts w:ascii="Times New Roman" w:hAnsi="Times New Roman" w:cs="Times New Roman"/>
                <w:sz w:val="24"/>
                <w:szCs w:val="24"/>
              </w:rPr>
              <w:lastRenderedPageBreak/>
              <w:t>основными видами деятельности формирует и утверждает соответствующий орган, осуществляющий функции и полномочия учредителя.</w:t>
            </w:r>
          </w:p>
          <w:p w14:paraId="3646CC1E"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науки, образования, здравоохранения, культуры, социальной защиты, занятости населения, физической культуры и спорта, а также в иных сферах.</w:t>
            </w:r>
          </w:p>
          <w:p w14:paraId="55115B7C"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Бюджетное учреждение не вправе отказаться от выполнения государственного (муниципального) задания.</w:t>
            </w:r>
          </w:p>
          <w:p w14:paraId="15EF93EB"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14:paraId="230A591E"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перечисленных выше сферах,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14:paraId="5F0996F5"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14:paraId="0DF124A7"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Бюджетное учреждение осуществляет в порядке, определенном Правительством РФ, высшим исполнительным органом государственной власти субъекта РФ,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РФ, органа местного самоуправления по исполнению публичных обязательств перед физическим лицом, подлежащих исполнению в денежной форме.</w:t>
            </w:r>
          </w:p>
        </w:tc>
      </w:tr>
      <w:tr w:rsidR="005B0A24" w:rsidRPr="00637FB1" w14:paraId="391C9DC0" w14:textId="77777777" w:rsidTr="002E73EA">
        <w:tc>
          <w:tcPr>
            <w:tcW w:w="171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65410AA6" w14:textId="77777777" w:rsidR="005B0A24" w:rsidRPr="00637FB1" w:rsidRDefault="005B0A24" w:rsidP="002E73EA">
            <w:pPr>
              <w:spacing w:after="0" w:line="240" w:lineRule="auto"/>
              <w:ind w:firstLine="709"/>
              <w:jc w:val="both"/>
              <w:rPr>
                <w:rFonts w:ascii="Times New Roman" w:hAnsi="Times New Roman" w:cs="Times New Roman"/>
                <w:sz w:val="24"/>
                <w:szCs w:val="24"/>
              </w:rPr>
            </w:pPr>
          </w:p>
        </w:tc>
        <w:tc>
          <w:tcPr>
            <w:tcW w:w="8332"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0B4270D4"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Порядок формирования государственного (муниципального) задания и порядок финансового обеспечения выполнения этого задания определяются:</w:t>
            </w:r>
          </w:p>
          <w:p w14:paraId="0EEF256C" w14:textId="77777777" w:rsidR="005B0A24" w:rsidRPr="00637FB1" w:rsidRDefault="005B0A24" w:rsidP="002E73EA">
            <w:pPr>
              <w:spacing w:after="0" w:line="240" w:lineRule="auto"/>
              <w:ind w:firstLine="946"/>
              <w:jc w:val="both"/>
              <w:rPr>
                <w:rFonts w:ascii="Times New Roman" w:hAnsi="Times New Roman" w:cs="Times New Roman"/>
                <w:sz w:val="24"/>
                <w:szCs w:val="24"/>
              </w:rPr>
            </w:pPr>
            <w:r w:rsidRPr="00637FB1">
              <w:rPr>
                <w:rFonts w:ascii="Times New Roman" w:hAnsi="Times New Roman" w:cs="Times New Roman"/>
                <w:sz w:val="24"/>
                <w:szCs w:val="24"/>
              </w:rPr>
              <w:t>1) Правительством РФ в отношении федеральных бюджетных учреждений;</w:t>
            </w:r>
          </w:p>
          <w:p w14:paraId="077B60C0" w14:textId="77777777" w:rsidR="005B0A24" w:rsidRPr="00637FB1" w:rsidRDefault="005B0A24" w:rsidP="002E73EA">
            <w:pPr>
              <w:spacing w:after="0" w:line="240" w:lineRule="auto"/>
              <w:ind w:firstLine="946"/>
              <w:jc w:val="both"/>
              <w:rPr>
                <w:rFonts w:ascii="Times New Roman" w:hAnsi="Times New Roman" w:cs="Times New Roman"/>
                <w:sz w:val="24"/>
                <w:szCs w:val="24"/>
              </w:rPr>
            </w:pPr>
            <w:r w:rsidRPr="00637FB1">
              <w:rPr>
                <w:rFonts w:ascii="Times New Roman" w:hAnsi="Times New Roman" w:cs="Times New Roman"/>
                <w:sz w:val="24"/>
                <w:szCs w:val="24"/>
              </w:rPr>
              <w:t>2) высшим исполнительным органом государственной власти субъекта РФ в отношении бюджетных учреждений субъекта РФ;</w:t>
            </w:r>
          </w:p>
          <w:p w14:paraId="233B684A" w14:textId="77777777" w:rsidR="005B0A24" w:rsidRPr="00637FB1" w:rsidRDefault="005B0A24" w:rsidP="002E73EA">
            <w:pPr>
              <w:spacing w:after="0" w:line="240" w:lineRule="auto"/>
              <w:ind w:firstLine="946"/>
              <w:jc w:val="both"/>
              <w:rPr>
                <w:rFonts w:ascii="Times New Roman" w:hAnsi="Times New Roman" w:cs="Times New Roman"/>
                <w:sz w:val="24"/>
                <w:szCs w:val="24"/>
              </w:rPr>
            </w:pPr>
            <w:r w:rsidRPr="00637FB1">
              <w:rPr>
                <w:rFonts w:ascii="Times New Roman" w:hAnsi="Times New Roman" w:cs="Times New Roman"/>
                <w:sz w:val="24"/>
                <w:szCs w:val="24"/>
              </w:rPr>
              <w:t>3) местной администрацией в отношении муниципальных бюджетных учреждений</w:t>
            </w:r>
          </w:p>
        </w:tc>
      </w:tr>
      <w:tr w:rsidR="005B0A24" w:rsidRPr="00637FB1" w14:paraId="7A7362EB" w14:textId="77777777" w:rsidTr="002E73EA">
        <w:tc>
          <w:tcPr>
            <w:tcW w:w="171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9DC9170" w14:textId="77777777" w:rsidR="005B0A24" w:rsidRPr="00637FB1" w:rsidRDefault="005B0A24" w:rsidP="002E73EA">
            <w:pPr>
              <w:spacing w:after="0" w:line="240" w:lineRule="auto"/>
              <w:jc w:val="both"/>
              <w:rPr>
                <w:rFonts w:ascii="Times New Roman" w:hAnsi="Times New Roman" w:cs="Times New Roman"/>
                <w:sz w:val="24"/>
                <w:szCs w:val="24"/>
              </w:rPr>
            </w:pPr>
            <w:r w:rsidRPr="00637FB1">
              <w:rPr>
                <w:rFonts w:ascii="Times New Roman" w:hAnsi="Times New Roman" w:cs="Times New Roman"/>
                <w:sz w:val="24"/>
                <w:szCs w:val="24"/>
              </w:rPr>
              <w:t>Автономное учреждение</w:t>
            </w:r>
          </w:p>
        </w:tc>
        <w:tc>
          <w:tcPr>
            <w:tcW w:w="8332"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3DC4427D"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Государственное (муниципальное) задание формируется и утверждается учредителем в соответствии с видами деятельности, отнесенными его уставом к основной деятельности.</w:t>
            </w:r>
          </w:p>
          <w:p w14:paraId="2D379638"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lastRenderedPageBreak/>
              <w:t>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14:paraId="488AAFE5"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Автономное учреждение не вправе отказаться от выполнения государственного (муниципального) задания.</w:t>
            </w:r>
          </w:p>
          <w:p w14:paraId="0B8ABDF6"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14:paraId="64A62AB5"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Условия и порядок формирования государственного (муниципального) задания и порядок финансового обеспечения выполнения этого задания определяются:</w:t>
            </w:r>
          </w:p>
          <w:p w14:paraId="55C13F43" w14:textId="77777777" w:rsidR="005B0A24" w:rsidRPr="00637FB1" w:rsidRDefault="005B0A24" w:rsidP="002E73EA">
            <w:pPr>
              <w:spacing w:after="0" w:line="240" w:lineRule="auto"/>
              <w:ind w:firstLine="946"/>
              <w:jc w:val="both"/>
              <w:rPr>
                <w:rFonts w:ascii="Times New Roman" w:hAnsi="Times New Roman" w:cs="Times New Roman"/>
                <w:sz w:val="24"/>
                <w:szCs w:val="24"/>
              </w:rPr>
            </w:pPr>
            <w:r w:rsidRPr="00637FB1">
              <w:rPr>
                <w:rFonts w:ascii="Times New Roman" w:hAnsi="Times New Roman" w:cs="Times New Roman"/>
                <w:sz w:val="24"/>
                <w:szCs w:val="24"/>
              </w:rPr>
              <w:t>1) Правительством РФ в отношении автономных учреждений, созданных на базе имущества, находящегося в федеральной собственности;</w:t>
            </w:r>
          </w:p>
          <w:p w14:paraId="71A4E18D" w14:textId="77777777" w:rsidR="005B0A24" w:rsidRPr="00637FB1" w:rsidRDefault="005B0A24" w:rsidP="002E73EA">
            <w:pPr>
              <w:spacing w:after="0" w:line="240" w:lineRule="auto"/>
              <w:ind w:firstLine="946"/>
              <w:jc w:val="both"/>
              <w:rPr>
                <w:rFonts w:ascii="Times New Roman" w:hAnsi="Times New Roman" w:cs="Times New Roman"/>
                <w:sz w:val="24"/>
                <w:szCs w:val="24"/>
              </w:rPr>
            </w:pPr>
            <w:r w:rsidRPr="00637FB1">
              <w:rPr>
                <w:rFonts w:ascii="Times New Roman" w:hAnsi="Times New Roman" w:cs="Times New Roman"/>
                <w:sz w:val="24"/>
                <w:szCs w:val="24"/>
              </w:rPr>
              <w:t>2) высшим исполнительным органом государственной власти субъекта РФ в отношении автономных учреждений, созданных на базе имущества, находящегося в собственности субъекта РФ;</w:t>
            </w:r>
          </w:p>
          <w:p w14:paraId="5D6DD3DC" w14:textId="77777777" w:rsidR="005B0A24" w:rsidRPr="00637FB1" w:rsidRDefault="005B0A24" w:rsidP="002E73EA">
            <w:pPr>
              <w:spacing w:after="0" w:line="240" w:lineRule="auto"/>
              <w:ind w:firstLine="946"/>
              <w:jc w:val="both"/>
              <w:rPr>
                <w:rFonts w:ascii="Times New Roman" w:hAnsi="Times New Roman" w:cs="Times New Roman"/>
                <w:sz w:val="24"/>
                <w:szCs w:val="24"/>
              </w:rPr>
            </w:pPr>
            <w:r w:rsidRPr="00637FB1">
              <w:rPr>
                <w:rFonts w:ascii="Times New Roman" w:hAnsi="Times New Roman" w:cs="Times New Roman"/>
                <w:sz w:val="24"/>
                <w:szCs w:val="24"/>
              </w:rPr>
              <w:t>3) местной администрацией в отношении автономных учреждений, созданных на базе имущества, находящегося в муниципальной собственности.</w:t>
            </w:r>
          </w:p>
          <w:p w14:paraId="59657FA7"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Кроме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14:paraId="25DF169E" w14:textId="77777777" w:rsidR="005B0A24" w:rsidRPr="00637FB1" w:rsidRDefault="005B0A24" w:rsidP="002E73EA">
            <w:pPr>
              <w:spacing w:after="0" w:line="240" w:lineRule="auto"/>
              <w:ind w:firstLine="709"/>
              <w:jc w:val="both"/>
              <w:rPr>
                <w:rFonts w:ascii="Times New Roman" w:hAnsi="Times New Roman" w:cs="Times New Roman"/>
                <w:sz w:val="24"/>
                <w:szCs w:val="24"/>
              </w:rPr>
            </w:pPr>
            <w:r w:rsidRPr="00637FB1">
              <w:rPr>
                <w:rFonts w:ascii="Times New Roman" w:hAnsi="Times New Roman" w:cs="Times New Roman"/>
                <w:sz w:val="24"/>
                <w:szCs w:val="24"/>
              </w:rPr>
              <w:t>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его учредительных документах (уставе)</w:t>
            </w:r>
          </w:p>
        </w:tc>
      </w:tr>
    </w:tbl>
    <w:p w14:paraId="37A6C210" w14:textId="77777777" w:rsidR="005B0A24" w:rsidRDefault="005B0A24" w:rsidP="005B0A24">
      <w:pPr>
        <w:spacing w:after="0" w:line="240" w:lineRule="auto"/>
        <w:ind w:firstLine="709"/>
        <w:jc w:val="both"/>
        <w:rPr>
          <w:rFonts w:ascii="Times New Roman" w:hAnsi="Times New Roman" w:cs="Times New Roman"/>
          <w:sz w:val="26"/>
          <w:szCs w:val="26"/>
        </w:rPr>
      </w:pPr>
    </w:p>
    <w:p w14:paraId="136FC0D9" w14:textId="77777777" w:rsidR="005B0A24"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Необходимо отметить, что не всегда для определенных видов услуг или работ для государственных нужд могут быть созданы государственные учреждения.</w:t>
      </w:r>
    </w:p>
    <w:p w14:paraId="414600ED"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xml:space="preserve"> В этом случае для оказания таких услуг (работ) определяется поставщик (подрядчик, исполнитель), т.е. размещается государственный заказ и в дальнейшем заключается государственный (муниципальный) контракт с организацией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6"/>
          <w:szCs w:val="26"/>
        </w:rPr>
        <w:t>.</w:t>
      </w:r>
    </w:p>
    <w:p w14:paraId="359E5180"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Под </w:t>
      </w:r>
      <w:r w:rsidRPr="00E07B03">
        <w:rPr>
          <w:rFonts w:ascii="Times New Roman" w:hAnsi="Times New Roman" w:cs="Times New Roman"/>
          <w:b/>
          <w:i/>
          <w:sz w:val="26"/>
          <w:szCs w:val="26"/>
        </w:rPr>
        <w:t>государственными нуждами</w:t>
      </w:r>
      <w:r w:rsidRPr="00637FB1">
        <w:rPr>
          <w:rFonts w:ascii="Times New Roman" w:hAnsi="Times New Roman" w:cs="Times New Roman"/>
          <w:sz w:val="26"/>
          <w:szCs w:val="26"/>
        </w:rPr>
        <w:t> понимаются обеспечиваемые за счет средств федерального бюджета или бюджетов субъектов РФ и внебюджетных источников финансирования:</w:t>
      </w:r>
    </w:p>
    <w:p w14:paraId="15A96755"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потребности, государственных заказчиков в товарах, работах, услугах, необходимых для осуществления функций и полномочий, государственных заказчиков (в том числе для реализации федеральных целевых программ), для исполнения международных обязательств, в том числе для реализации межгосударственных целевых программ, в которых участвует (далее также – федеральные нужды);</w:t>
      </w:r>
    </w:p>
    <w:p w14:paraId="1EEDD477"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xml:space="preserve">• потребности субъектов РФ, государственных заказчиков в товарах, работах, услугах, необходимых для осуществления функций и полномочий субъектов РФ, </w:t>
      </w:r>
      <w:r w:rsidRPr="00637FB1">
        <w:rPr>
          <w:rFonts w:ascii="Times New Roman" w:hAnsi="Times New Roman" w:cs="Times New Roman"/>
          <w:sz w:val="26"/>
          <w:szCs w:val="26"/>
        </w:rPr>
        <w:lastRenderedPageBreak/>
        <w:t>государственных заказчиков, в том числе для реализации региональных целевых программ (далее также – нужды субъектов РФ).</w:t>
      </w:r>
    </w:p>
    <w:p w14:paraId="24FC8FA1"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Под </w:t>
      </w:r>
      <w:r w:rsidRPr="00E07B03">
        <w:rPr>
          <w:rFonts w:ascii="Times New Roman" w:hAnsi="Times New Roman" w:cs="Times New Roman"/>
          <w:b/>
          <w:i/>
          <w:sz w:val="26"/>
          <w:szCs w:val="26"/>
        </w:rPr>
        <w:t>нуждами федеральных бюджетных учреждений и бюджетных учреждений субъектов РФ</w:t>
      </w:r>
      <w:r w:rsidRPr="00637FB1">
        <w:rPr>
          <w:rFonts w:ascii="Times New Roman" w:hAnsi="Times New Roman" w:cs="Times New Roman"/>
          <w:sz w:val="26"/>
          <w:szCs w:val="26"/>
        </w:rPr>
        <w:t> понимаются обеспечиваемые федеральными бюджетными учреждениями, бюджетными учреждения субъектов РФ (независимо от источников финансового обеспечения) потребности в товарах, работах, услугах соответствующих бюджетных учреждений.</w:t>
      </w:r>
    </w:p>
    <w:p w14:paraId="081EE863"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Под </w:t>
      </w:r>
      <w:r w:rsidRPr="00E07B03">
        <w:rPr>
          <w:rFonts w:ascii="Times New Roman" w:hAnsi="Times New Roman" w:cs="Times New Roman"/>
          <w:b/>
          <w:i/>
          <w:sz w:val="26"/>
          <w:szCs w:val="26"/>
        </w:rPr>
        <w:t>муниципальными нуждами</w:t>
      </w:r>
      <w:r w:rsidRPr="00637FB1">
        <w:rPr>
          <w:rFonts w:ascii="Times New Roman" w:hAnsi="Times New Roman" w:cs="Times New Roman"/>
          <w:sz w:val="26"/>
          <w:szCs w:val="26"/>
        </w:rPr>
        <w:t> понимаются обеспечиваемые за счет средств местных бюджетов и внебюджетных источников финансирования потребности муниципальных образований, муниципальных заказчиков в товарах, работах, услугах, необходимых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РФ, функций и полномочий муниципальных заказчиков.</w:t>
      </w:r>
    </w:p>
    <w:p w14:paraId="24C5C9BA"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Под </w:t>
      </w:r>
      <w:r w:rsidRPr="00E07B03">
        <w:rPr>
          <w:rFonts w:ascii="Times New Roman" w:hAnsi="Times New Roman" w:cs="Times New Roman"/>
          <w:b/>
          <w:i/>
          <w:sz w:val="26"/>
          <w:szCs w:val="26"/>
        </w:rPr>
        <w:t>нуждами муниципальных бюджетных учреждений</w:t>
      </w:r>
      <w:r w:rsidRPr="00637FB1">
        <w:rPr>
          <w:rFonts w:ascii="Times New Roman" w:hAnsi="Times New Roman" w:cs="Times New Roman"/>
          <w:sz w:val="26"/>
          <w:szCs w:val="26"/>
        </w:rPr>
        <w:t> понимаются обеспечиваемые муниципальными бюджетными учреждениями (независимо от источников финансового обеспечения) потребности в товарах, работах, услугах данных бюджетных учреждений.</w:t>
      </w:r>
    </w:p>
    <w:p w14:paraId="52D89B0B"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Государственными заказчиками, муниципальными заказчиками выступают соответственно:</w:t>
      </w:r>
    </w:p>
    <w:p w14:paraId="5AC0D0DB"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государственные органы (в том числе органы государственной власти);</w:t>
      </w:r>
    </w:p>
    <w:p w14:paraId="321955EC"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органы управления государственными внебюджетными фондами;</w:t>
      </w:r>
    </w:p>
    <w:p w14:paraId="11021BF3"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органы местного самоуправления;</w:t>
      </w:r>
    </w:p>
    <w:p w14:paraId="18F6EB42"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казенные учреждения и иные получатели средств федерального бюджета, бюджетов субъектов РФ или местных бюджетов при размещении заказов на поставки товаров, выполнение работ, оказание услуг за счет бюджетных средств и внебюджетных источников финансирования.</w:t>
      </w:r>
    </w:p>
    <w:p w14:paraId="53ABFC5F"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w:t>
      </w:r>
    </w:p>
    <w:p w14:paraId="07FDA799"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Автономные учреждения не являются заказчиками, в рамках государственного заказа, т.е. на них не распространяются нормы Закона о размещении госзаказов. Поэтому, если автономные учреждения выполняют государственное задание, они могут привлекать подрядчиков (исполнителей) в рамках гражданско-правовых договоров.</w:t>
      </w:r>
    </w:p>
    <w:p w14:paraId="29135F51"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Под </w:t>
      </w:r>
      <w:r w:rsidRPr="00E07B03">
        <w:rPr>
          <w:rFonts w:ascii="Times New Roman" w:hAnsi="Times New Roman" w:cs="Times New Roman"/>
          <w:b/>
          <w:i/>
          <w:sz w:val="26"/>
          <w:szCs w:val="26"/>
        </w:rPr>
        <w:t>государственным</w:t>
      </w:r>
      <w:r w:rsidRPr="00637FB1">
        <w:rPr>
          <w:rFonts w:ascii="Times New Roman" w:hAnsi="Times New Roman" w:cs="Times New Roman"/>
          <w:b/>
          <w:i/>
          <w:sz w:val="26"/>
          <w:szCs w:val="26"/>
        </w:rPr>
        <w:t> или </w:t>
      </w:r>
      <w:r w:rsidRPr="00E07B03">
        <w:rPr>
          <w:rFonts w:ascii="Times New Roman" w:hAnsi="Times New Roman" w:cs="Times New Roman"/>
          <w:b/>
          <w:i/>
          <w:sz w:val="26"/>
          <w:szCs w:val="26"/>
        </w:rPr>
        <w:t>муниципальным</w:t>
      </w:r>
      <w:r>
        <w:rPr>
          <w:rFonts w:ascii="Times New Roman" w:hAnsi="Times New Roman" w:cs="Times New Roman"/>
          <w:b/>
          <w:i/>
          <w:sz w:val="26"/>
          <w:szCs w:val="26"/>
        </w:rPr>
        <w:t xml:space="preserve"> </w:t>
      </w:r>
      <w:r w:rsidRPr="00E07B03">
        <w:rPr>
          <w:rFonts w:ascii="Times New Roman" w:hAnsi="Times New Roman" w:cs="Times New Roman"/>
          <w:b/>
          <w:i/>
          <w:sz w:val="26"/>
          <w:szCs w:val="26"/>
        </w:rPr>
        <w:t>контрактом</w:t>
      </w:r>
      <w:r w:rsidRPr="00637FB1">
        <w:rPr>
          <w:rFonts w:ascii="Times New Roman" w:hAnsi="Times New Roman" w:cs="Times New Roman"/>
          <w:sz w:val="26"/>
          <w:szCs w:val="26"/>
        </w:rPr>
        <w:t> понимается договор, заключенный заказчиком от имени Российской Федерации, субъекта РФ или муниципального образования в целях обеспечения государственных или муниципальных нужд.</w:t>
      </w:r>
    </w:p>
    <w:p w14:paraId="673C6BE2"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Таким образом, различают следующие понятия:</w:t>
      </w:r>
    </w:p>
    <w:p w14:paraId="1403A58E"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государственное (муниципальное) задание на оказание услуг (выполнение работ) для государственных и муниципальных нужд;</w:t>
      </w:r>
    </w:p>
    <w:p w14:paraId="6AF2F400"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государственный заказ на оказание услуг для государственных и муниципальных нужд;</w:t>
      </w:r>
    </w:p>
    <w:p w14:paraId="0587A5C8"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заказ для нужд бюджетных учреждений;</w:t>
      </w:r>
    </w:p>
    <w:p w14:paraId="3FEF8DD9" w14:textId="77777777" w:rsidR="005B0A24" w:rsidRPr="00637FB1" w:rsidRDefault="005B0A24" w:rsidP="005B0A24">
      <w:pPr>
        <w:spacing w:after="0" w:line="240" w:lineRule="auto"/>
        <w:ind w:firstLine="709"/>
        <w:jc w:val="both"/>
        <w:rPr>
          <w:rFonts w:ascii="Times New Roman" w:eastAsia="Times New Roman" w:hAnsi="Times New Roman" w:cs="Times New Roman"/>
          <w:sz w:val="26"/>
          <w:szCs w:val="26"/>
          <w:lang w:eastAsia="ru-RU"/>
        </w:rPr>
      </w:pPr>
      <w:r w:rsidRPr="00637FB1">
        <w:rPr>
          <w:rFonts w:ascii="Times New Roman" w:hAnsi="Times New Roman" w:cs="Times New Roman"/>
          <w:sz w:val="26"/>
          <w:szCs w:val="26"/>
        </w:rPr>
        <w:t>– гражданско-правовой договор на оказание услуг для нужд автономных учреждений</w:t>
      </w:r>
      <w:r w:rsidRPr="00637FB1">
        <w:rPr>
          <w:rFonts w:ascii="Times New Roman" w:eastAsia="Times New Roman" w:hAnsi="Times New Roman" w:cs="Times New Roman"/>
          <w:sz w:val="26"/>
          <w:szCs w:val="26"/>
          <w:lang w:eastAsia="ru-RU"/>
        </w:rPr>
        <w:t>.</w:t>
      </w:r>
    </w:p>
    <w:p w14:paraId="64218D67"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lastRenderedPageBreak/>
        <w:t>Необходимо отметить, что государственный заказ (муниципальный заказ) или заказ бюджетных учреждений может быть размещен:</w:t>
      </w:r>
    </w:p>
    <w:p w14:paraId="763AA4DF"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путем проведения торгов в форме конкурса, аукциона, в том числе аукциона в электронной форме;</w:t>
      </w:r>
    </w:p>
    <w:p w14:paraId="42D3F3E6"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 без проведения торгов (запрос котировок, у единственного поставщика, исполнителя, подрядчика), на товарных биржах.</w:t>
      </w:r>
    </w:p>
    <w:p w14:paraId="5840A62E"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Формы, порядок и источники финансового обеспечения оказания государственных услуг во многом зависят от типа организации и осуществляемых ею функций.</w:t>
      </w:r>
    </w:p>
    <w:p w14:paraId="43341491" w14:textId="77777777" w:rsidR="005B0A24" w:rsidRPr="00637FB1" w:rsidRDefault="005B0A24" w:rsidP="005B0A24">
      <w:pPr>
        <w:spacing w:after="0" w:line="240" w:lineRule="auto"/>
        <w:ind w:firstLine="709"/>
        <w:jc w:val="both"/>
        <w:rPr>
          <w:rFonts w:ascii="Times New Roman" w:hAnsi="Times New Roman" w:cs="Times New Roman"/>
          <w:sz w:val="26"/>
          <w:szCs w:val="26"/>
        </w:rPr>
      </w:pPr>
      <w:r w:rsidRPr="00637FB1">
        <w:rPr>
          <w:rFonts w:ascii="Times New Roman" w:hAnsi="Times New Roman" w:cs="Times New Roman"/>
          <w:sz w:val="26"/>
          <w:szCs w:val="26"/>
        </w:rPr>
        <w:t>Источником финансового обеспечения являются бюджетные ассигнования на оказание государственных услуг, которые осуществляются в следующих формах:</w:t>
      </w:r>
    </w:p>
    <w:p w14:paraId="4005E10F" w14:textId="77777777" w:rsidR="005B0A24" w:rsidRPr="00E07B03" w:rsidRDefault="005B0A24" w:rsidP="005B0A24">
      <w:pPr>
        <w:pStyle w:val="a3"/>
        <w:numPr>
          <w:ilvl w:val="0"/>
          <w:numId w:val="1"/>
        </w:numPr>
        <w:spacing w:after="0" w:line="240" w:lineRule="auto"/>
        <w:ind w:left="0" w:firstLine="1069"/>
        <w:jc w:val="both"/>
        <w:rPr>
          <w:rFonts w:ascii="Times New Roman" w:hAnsi="Times New Roman" w:cs="Times New Roman"/>
          <w:sz w:val="26"/>
          <w:szCs w:val="26"/>
        </w:rPr>
      </w:pPr>
      <w:r w:rsidRPr="00E07B03">
        <w:rPr>
          <w:rFonts w:ascii="Times New Roman" w:hAnsi="Times New Roman" w:cs="Times New Roman"/>
          <w:sz w:val="26"/>
          <w:szCs w:val="26"/>
        </w:rPr>
        <w:t>обеспечения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14:paraId="3C97C2E2" w14:textId="77777777" w:rsidR="005B0A24" w:rsidRPr="00E07B03" w:rsidRDefault="005B0A24" w:rsidP="005B0A24">
      <w:pPr>
        <w:pStyle w:val="a3"/>
        <w:numPr>
          <w:ilvl w:val="0"/>
          <w:numId w:val="1"/>
        </w:numPr>
        <w:spacing w:after="0" w:line="240" w:lineRule="auto"/>
        <w:ind w:left="0" w:firstLine="1069"/>
        <w:jc w:val="both"/>
        <w:rPr>
          <w:rFonts w:ascii="Times New Roman" w:hAnsi="Times New Roman" w:cs="Times New Roman"/>
          <w:sz w:val="26"/>
          <w:szCs w:val="26"/>
        </w:rPr>
      </w:pPr>
      <w:r w:rsidRPr="00E07B03">
        <w:rPr>
          <w:rFonts w:ascii="Times New Roman" w:hAnsi="Times New Roman" w:cs="Times New Roman"/>
          <w:sz w:val="26"/>
          <w:szCs w:val="26"/>
        </w:rPr>
        <w:t>предоставления субсидий бюджетным и автономным учреждениям, включая субсидии на возмещение нормативных затрат, связанных с оказанием ими государственных (муниципальных) услуг (выполнением работ) физическим и (или) юридическим лицам;</w:t>
      </w:r>
    </w:p>
    <w:p w14:paraId="251C280D" w14:textId="77777777" w:rsidR="005B0A24" w:rsidRPr="00E07B03" w:rsidRDefault="005B0A24" w:rsidP="005B0A24">
      <w:pPr>
        <w:pStyle w:val="a3"/>
        <w:numPr>
          <w:ilvl w:val="0"/>
          <w:numId w:val="1"/>
        </w:numPr>
        <w:spacing w:after="0" w:line="240" w:lineRule="auto"/>
        <w:ind w:left="0" w:firstLine="1069"/>
        <w:jc w:val="both"/>
        <w:rPr>
          <w:rFonts w:ascii="Times New Roman" w:hAnsi="Times New Roman" w:cs="Times New Roman"/>
          <w:sz w:val="26"/>
          <w:szCs w:val="26"/>
        </w:rPr>
      </w:pPr>
      <w:r w:rsidRPr="00E07B03">
        <w:rPr>
          <w:rFonts w:ascii="Times New Roman" w:hAnsi="Times New Roman" w:cs="Times New Roman"/>
          <w:sz w:val="26"/>
          <w:szCs w:val="26"/>
        </w:rPr>
        <w:t>предоставления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14:paraId="44394D4B" w14:textId="77777777" w:rsidR="005B0A24" w:rsidRPr="00E07B03" w:rsidRDefault="005B0A24" w:rsidP="005B0A24">
      <w:pPr>
        <w:pStyle w:val="a3"/>
        <w:numPr>
          <w:ilvl w:val="0"/>
          <w:numId w:val="1"/>
        </w:numPr>
        <w:spacing w:after="0" w:line="240" w:lineRule="auto"/>
        <w:ind w:left="0" w:firstLine="1069"/>
        <w:jc w:val="both"/>
        <w:rPr>
          <w:rFonts w:ascii="Times New Roman" w:hAnsi="Times New Roman" w:cs="Times New Roman"/>
          <w:sz w:val="26"/>
          <w:szCs w:val="26"/>
        </w:rPr>
      </w:pPr>
      <w:r w:rsidRPr="00E07B03">
        <w:rPr>
          <w:rFonts w:ascii="Times New Roman" w:hAnsi="Times New Roman" w:cs="Times New Roman"/>
          <w:sz w:val="26"/>
          <w:szCs w:val="26"/>
        </w:rPr>
        <w:t>осуществления бюджетных инвестиций в объекты государственной (муниципальной) собственности (за исключением государственных (муниципальных) унитарных предприятий);</w:t>
      </w:r>
    </w:p>
    <w:p w14:paraId="65571687" w14:textId="77777777" w:rsidR="005B0A24" w:rsidRPr="00E07B03" w:rsidRDefault="005B0A24" w:rsidP="005B0A24">
      <w:pPr>
        <w:pStyle w:val="a3"/>
        <w:numPr>
          <w:ilvl w:val="0"/>
          <w:numId w:val="1"/>
        </w:numPr>
        <w:spacing w:after="0" w:line="240" w:lineRule="auto"/>
        <w:ind w:left="0" w:firstLine="1069"/>
        <w:jc w:val="both"/>
        <w:rPr>
          <w:rFonts w:ascii="Times New Roman" w:hAnsi="Times New Roman" w:cs="Times New Roman"/>
          <w:sz w:val="26"/>
          <w:szCs w:val="26"/>
        </w:rPr>
      </w:pPr>
      <w:r w:rsidRPr="00E07B03">
        <w:rPr>
          <w:rFonts w:ascii="Times New Roman" w:hAnsi="Times New Roman" w:cs="Times New Roman"/>
          <w:sz w:val="26"/>
          <w:szCs w:val="26"/>
        </w:rPr>
        <w:t>закупки товаров, работ и услуг для государственных (муниципальных) нужд (за исключением бюджетных ассигнований для обеспечения выполнения функций казенного учреждения), в том числе в целях:</w:t>
      </w:r>
    </w:p>
    <w:p w14:paraId="5908228A" w14:textId="77777777" w:rsidR="005B0A24" w:rsidRPr="00E07B03" w:rsidRDefault="005B0A24" w:rsidP="005B0A24">
      <w:pPr>
        <w:pStyle w:val="a3"/>
        <w:spacing w:after="0" w:line="240" w:lineRule="auto"/>
        <w:ind w:left="426"/>
        <w:jc w:val="both"/>
        <w:rPr>
          <w:rFonts w:ascii="Times New Roman" w:hAnsi="Times New Roman" w:cs="Times New Roman"/>
          <w:sz w:val="26"/>
          <w:szCs w:val="26"/>
        </w:rPr>
      </w:pPr>
      <w:r w:rsidRPr="00E07B03">
        <w:rPr>
          <w:rFonts w:ascii="Times New Roman" w:hAnsi="Times New Roman" w:cs="Times New Roman"/>
          <w:sz w:val="26"/>
          <w:szCs w:val="26"/>
        </w:rPr>
        <w:t>– оказания государственных (муниципальных) услуг физическим и юридическим лицам,</w:t>
      </w:r>
    </w:p>
    <w:p w14:paraId="2821FEBF" w14:textId="77777777" w:rsidR="005B0A24" w:rsidRPr="00E07B03" w:rsidRDefault="005B0A24" w:rsidP="005B0A24">
      <w:pPr>
        <w:pStyle w:val="a3"/>
        <w:spacing w:after="0" w:line="240" w:lineRule="auto"/>
        <w:ind w:left="426"/>
        <w:jc w:val="both"/>
        <w:rPr>
          <w:rFonts w:ascii="Times New Roman" w:hAnsi="Times New Roman" w:cs="Times New Roman"/>
          <w:sz w:val="26"/>
          <w:szCs w:val="26"/>
        </w:rPr>
      </w:pPr>
      <w:r w:rsidRPr="00E07B03">
        <w:rPr>
          <w:rFonts w:ascii="Times New Roman" w:hAnsi="Times New Roman" w:cs="Times New Roman"/>
          <w:sz w:val="26"/>
          <w:szCs w:val="26"/>
        </w:rPr>
        <w:t>– 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14:paraId="3B36AD78" w14:textId="77777777" w:rsidR="005B0A24" w:rsidRPr="00E07B03" w:rsidRDefault="005B0A24" w:rsidP="005B0A24">
      <w:pPr>
        <w:pStyle w:val="a3"/>
        <w:spacing w:after="0" w:line="240" w:lineRule="auto"/>
        <w:ind w:left="426"/>
        <w:jc w:val="both"/>
        <w:rPr>
          <w:rFonts w:ascii="Times New Roman" w:hAnsi="Times New Roman" w:cs="Times New Roman"/>
          <w:sz w:val="26"/>
          <w:szCs w:val="26"/>
        </w:rPr>
      </w:pPr>
      <w:r w:rsidRPr="00E07B03">
        <w:rPr>
          <w:rFonts w:ascii="Times New Roman" w:hAnsi="Times New Roman" w:cs="Times New Roman"/>
          <w:sz w:val="26"/>
          <w:szCs w:val="26"/>
        </w:rPr>
        <w:t>– закупки товаров в государственный материальный резерв.</w:t>
      </w:r>
    </w:p>
    <w:p w14:paraId="3BA9A465" w14:textId="77777777" w:rsidR="005B0A24" w:rsidRDefault="005B0A24" w:rsidP="005B0A24">
      <w:pPr>
        <w:spacing w:after="0" w:line="240" w:lineRule="auto"/>
        <w:jc w:val="both"/>
        <w:rPr>
          <w:rFonts w:ascii="Times New Roman" w:hAnsi="Times New Roman" w:cs="Times New Roman"/>
          <w:sz w:val="26"/>
          <w:szCs w:val="26"/>
        </w:rPr>
      </w:pPr>
    </w:p>
    <w:p w14:paraId="76147B53" w14:textId="77777777" w:rsidR="005B0A24" w:rsidRPr="00612F0A" w:rsidRDefault="005B0A24" w:rsidP="007C4F1E">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2.</w:t>
      </w:r>
      <w:r w:rsidRPr="00612F0A">
        <w:rPr>
          <w:rFonts w:ascii="Times New Roman" w:hAnsi="Times New Roman"/>
          <w:b/>
          <w:sz w:val="26"/>
          <w:szCs w:val="26"/>
        </w:rPr>
        <w:t xml:space="preserve"> </w:t>
      </w:r>
      <w:r w:rsidRPr="00612F0A">
        <w:rPr>
          <w:rFonts w:ascii="Times New Roman" w:hAnsi="Times New Roman" w:cs="Times New Roman"/>
          <w:b/>
          <w:sz w:val="26"/>
          <w:szCs w:val="26"/>
        </w:rPr>
        <w:t>Планирование закупок государственных (муниципальных) учреждений</w:t>
      </w:r>
    </w:p>
    <w:p w14:paraId="0ACC07AE" w14:textId="77777777" w:rsidR="005B0A24" w:rsidRDefault="005B0A24" w:rsidP="005B0A24">
      <w:pPr>
        <w:spacing w:after="0" w:line="240" w:lineRule="auto"/>
        <w:ind w:firstLine="709"/>
        <w:jc w:val="both"/>
        <w:rPr>
          <w:rFonts w:ascii="Times New Roman" w:hAnsi="Times New Roman" w:cs="Times New Roman"/>
          <w:sz w:val="26"/>
          <w:szCs w:val="26"/>
        </w:rPr>
      </w:pPr>
    </w:p>
    <w:p w14:paraId="504F60AC"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14:paraId="103C84BF"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планы-графики включаются:</w:t>
      </w:r>
    </w:p>
    <w:p w14:paraId="7CBD5A31" w14:textId="0BE687B9"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1) идентификационные коды закупок, определенные в соответствии со статьей 23 Федерального закона</w:t>
      </w:r>
      <w:r>
        <w:rPr>
          <w:rFonts w:ascii="Times New Roman" w:hAnsi="Times New Roman" w:cs="Times New Roman"/>
          <w:sz w:val="26"/>
          <w:szCs w:val="26"/>
        </w:rPr>
        <w:t xml:space="preserve"> 44-</w:t>
      </w:r>
      <w:r w:rsidRPr="00637FB1">
        <w:rPr>
          <w:rFonts w:ascii="Times New Roman" w:hAnsi="Times New Roman" w:cs="Times New Roman"/>
          <w:sz w:val="26"/>
          <w:szCs w:val="26"/>
        </w:rPr>
        <w:t>ФЗ "О контрактной системе в сфере закупок товаров, работ, услуг для обеспечения государственных и муниципальных нужд"</w:t>
      </w:r>
      <w:r w:rsidRPr="00612F0A">
        <w:rPr>
          <w:rFonts w:ascii="Times New Roman" w:hAnsi="Times New Roman" w:cs="Times New Roman"/>
          <w:sz w:val="26"/>
          <w:szCs w:val="26"/>
        </w:rPr>
        <w:t>;</w:t>
      </w:r>
    </w:p>
    <w:p w14:paraId="0739FC98"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 наименование объекта и (или) наименования объектов закупок;</w:t>
      </w:r>
    </w:p>
    <w:p w14:paraId="569C112F"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3) объем финансового обеспечения для осуществления закупок;</w:t>
      </w:r>
    </w:p>
    <w:p w14:paraId="3C4C1A3B"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4) сроки (периодичность) осуществления планируемых закупок;</w:t>
      </w:r>
    </w:p>
    <w:p w14:paraId="4E972153"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5) информация об обязательном общественном обсуждении закупок товара, работы или услуги в соответствии со статьей 20 Федерального закона;</w:t>
      </w:r>
    </w:p>
    <w:p w14:paraId="16E64978"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6) иная информация, определенная порядком, предусмотренным пунктом 2 части 3 настоящей статьи.</w:t>
      </w:r>
    </w:p>
    <w:p w14:paraId="1B9D2BAE"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Правительством Российской Федерации устанавливаются:</w:t>
      </w:r>
    </w:p>
    <w:p w14:paraId="77A176B1"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1) требования к форме планов-графиков;</w:t>
      </w:r>
    </w:p>
    <w:p w14:paraId="08536542"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 порядок формирования, утверждения планов-графиков, внесения изменений в такие планы-графики;</w:t>
      </w:r>
    </w:p>
    <w:p w14:paraId="02603952"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14:paraId="4083B5F0"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14:paraId="17E7860B"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Планы-графики подлежат изменению при необходимости:</w:t>
      </w:r>
    </w:p>
    <w:p w14:paraId="280E13E9"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14:paraId="3F1EA929"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14:paraId="164C69BB"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14:paraId="0C80EAA0"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4) использования в соответствии с законодательством Российской Федерации экономии, полученной при осуществлении закупки;</w:t>
      </w:r>
    </w:p>
    <w:p w14:paraId="48B5BEBC"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5) в иных случаях, установленных порядком, предусмотренным пунктом 2 части 3 настоящей статьи.</w:t>
      </w:r>
    </w:p>
    <w:p w14:paraId="7F631E7D"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Федерального закона</w:t>
      </w:r>
      <w:r>
        <w:rPr>
          <w:rFonts w:ascii="Times New Roman" w:hAnsi="Times New Roman" w:cs="Times New Roman"/>
          <w:sz w:val="26"/>
          <w:szCs w:val="26"/>
        </w:rPr>
        <w:t xml:space="preserve"> 44 ФЗ</w:t>
      </w:r>
      <w:r w:rsidRPr="00612F0A">
        <w:rPr>
          <w:rFonts w:ascii="Times New Roman" w:hAnsi="Times New Roman" w:cs="Times New Roman"/>
          <w:sz w:val="26"/>
          <w:szCs w:val="26"/>
        </w:rPr>
        <w:t xml:space="preserve"> - не позднее чем за один день до дня заключения контракта.</w:t>
      </w:r>
    </w:p>
    <w:p w14:paraId="1895ACB4" w14:textId="77777777" w:rsidR="005B0A24" w:rsidRPr="00612F0A" w:rsidRDefault="005B0A24" w:rsidP="005B0A24">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14:paraId="410F42A4" w14:textId="77777777" w:rsidR="000B25EF" w:rsidRDefault="000B25EF"/>
    <w:sectPr w:rsidR="000B2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52D"/>
    <w:multiLevelType w:val="hybridMultilevel"/>
    <w:tmpl w:val="37A888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FE"/>
    <w:rsid w:val="000B25EF"/>
    <w:rsid w:val="004D594B"/>
    <w:rsid w:val="005B0A24"/>
    <w:rsid w:val="006D32FE"/>
    <w:rsid w:val="007C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D392"/>
  <w15:chartTrackingRefBased/>
  <w15:docId w15:val="{72294F51-C273-4D90-9314-17555B06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3022</Words>
  <Characters>17229</Characters>
  <Application>Microsoft Office Word</Application>
  <DocSecurity>0</DocSecurity>
  <Lines>143</Lines>
  <Paragraphs>40</Paragraphs>
  <ScaleCrop>false</ScaleCrop>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PGAU</cp:lastModifiedBy>
  <cp:revision>4</cp:revision>
  <dcterms:created xsi:type="dcterms:W3CDTF">2021-08-10T13:40:00Z</dcterms:created>
  <dcterms:modified xsi:type="dcterms:W3CDTF">2026-01-14T09:24:00Z</dcterms:modified>
</cp:coreProperties>
</file>