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389BA2" w14:textId="77777777" w:rsidR="00112C09" w:rsidRPr="00612F0A" w:rsidRDefault="00112C09" w:rsidP="00112C09">
      <w:pPr>
        <w:spacing w:after="0" w:line="240" w:lineRule="auto"/>
        <w:jc w:val="center"/>
        <w:rPr>
          <w:rFonts w:ascii="Times New Roman" w:hAnsi="Times New Roman" w:cs="Times New Roman"/>
          <w:b/>
          <w:sz w:val="26"/>
          <w:szCs w:val="26"/>
        </w:rPr>
      </w:pPr>
      <w:r w:rsidRPr="00612F0A">
        <w:rPr>
          <w:rFonts w:ascii="Times New Roman" w:hAnsi="Times New Roman" w:cs="Times New Roman"/>
          <w:b/>
          <w:sz w:val="26"/>
          <w:szCs w:val="26"/>
        </w:rPr>
        <w:t>ЛЕКЦИОННОЕ ЗАНЯТИЕ №7.</w:t>
      </w:r>
    </w:p>
    <w:p w14:paraId="3AB79754" w14:textId="77777777" w:rsidR="00112C09" w:rsidRPr="00612F0A" w:rsidRDefault="00112C09" w:rsidP="00112C09">
      <w:pPr>
        <w:spacing w:after="0" w:line="240" w:lineRule="auto"/>
        <w:jc w:val="center"/>
        <w:rPr>
          <w:rFonts w:ascii="Times New Roman" w:hAnsi="Times New Roman" w:cs="Times New Roman"/>
          <w:b/>
          <w:sz w:val="26"/>
          <w:szCs w:val="26"/>
        </w:rPr>
      </w:pPr>
    </w:p>
    <w:p w14:paraId="3035468F" w14:textId="77777777" w:rsidR="00112C09" w:rsidRPr="00612F0A" w:rsidRDefault="00112C09" w:rsidP="00112C09">
      <w:pPr>
        <w:spacing w:after="0" w:line="240" w:lineRule="auto"/>
        <w:jc w:val="both"/>
        <w:rPr>
          <w:rFonts w:ascii="Times New Roman" w:hAnsi="Times New Roman" w:cs="Times New Roman"/>
          <w:b/>
          <w:sz w:val="26"/>
          <w:szCs w:val="26"/>
        </w:rPr>
      </w:pPr>
      <w:r w:rsidRPr="00612F0A">
        <w:rPr>
          <w:rFonts w:ascii="Times New Roman" w:hAnsi="Times New Roman" w:cs="Times New Roman"/>
          <w:b/>
          <w:sz w:val="26"/>
          <w:szCs w:val="26"/>
        </w:rPr>
        <w:t>Дисциплина: МДК.01.02. Основы финансового планирования в государственных (муниципальных) учреждениях.</w:t>
      </w:r>
    </w:p>
    <w:p w14:paraId="06E0BC03" w14:textId="77777777" w:rsidR="00112C09" w:rsidRPr="00612F0A" w:rsidRDefault="00112C09" w:rsidP="00112C09">
      <w:pPr>
        <w:spacing w:after="0" w:line="240" w:lineRule="auto"/>
        <w:jc w:val="both"/>
        <w:rPr>
          <w:rFonts w:ascii="Times New Roman" w:hAnsi="Times New Roman" w:cs="Times New Roman"/>
          <w:b/>
          <w:sz w:val="26"/>
          <w:szCs w:val="26"/>
        </w:rPr>
      </w:pPr>
    </w:p>
    <w:p w14:paraId="76996D51" w14:textId="77777777" w:rsidR="00112C09" w:rsidRPr="00612F0A" w:rsidRDefault="00112C09" w:rsidP="00112C09">
      <w:pPr>
        <w:spacing w:after="0" w:line="240" w:lineRule="auto"/>
        <w:jc w:val="both"/>
        <w:rPr>
          <w:rFonts w:ascii="Times New Roman" w:hAnsi="Times New Roman" w:cs="Times New Roman"/>
          <w:b/>
          <w:sz w:val="26"/>
          <w:szCs w:val="26"/>
        </w:rPr>
      </w:pPr>
      <w:r w:rsidRPr="00612F0A">
        <w:rPr>
          <w:rFonts w:ascii="Times New Roman" w:hAnsi="Times New Roman" w:cs="Times New Roman"/>
          <w:b/>
          <w:sz w:val="26"/>
          <w:szCs w:val="26"/>
        </w:rPr>
        <w:t>Тема 7. Состав выплат основному персоналу и руководящим работникам государственных (муниципальных) учреждений</w:t>
      </w:r>
    </w:p>
    <w:p w14:paraId="7703BF66" w14:textId="77777777" w:rsidR="00112C09" w:rsidRPr="00612F0A" w:rsidRDefault="00112C09" w:rsidP="00112C09">
      <w:pPr>
        <w:spacing w:after="0" w:line="240" w:lineRule="auto"/>
        <w:jc w:val="both"/>
        <w:rPr>
          <w:rFonts w:ascii="Times New Roman" w:hAnsi="Times New Roman" w:cs="Times New Roman"/>
          <w:sz w:val="26"/>
          <w:szCs w:val="26"/>
        </w:rPr>
      </w:pPr>
    </w:p>
    <w:p w14:paraId="65D29960" w14:textId="77777777" w:rsidR="00112C09" w:rsidRPr="00612F0A" w:rsidRDefault="00112C09" w:rsidP="00112C09">
      <w:pPr>
        <w:spacing w:after="0" w:line="240" w:lineRule="auto"/>
        <w:rPr>
          <w:rFonts w:ascii="Times New Roman" w:hAnsi="Times New Roman" w:cs="Times New Roman"/>
          <w:sz w:val="26"/>
          <w:szCs w:val="26"/>
        </w:rPr>
      </w:pPr>
      <w:r w:rsidRPr="00612F0A">
        <w:rPr>
          <w:rFonts w:ascii="Times New Roman" w:hAnsi="Times New Roman" w:cs="Times New Roman"/>
          <w:b/>
          <w:sz w:val="26"/>
          <w:szCs w:val="26"/>
        </w:rPr>
        <w:t>Цель занятия:</w:t>
      </w:r>
      <w:r w:rsidRPr="00612F0A">
        <w:rPr>
          <w:rFonts w:ascii="Times New Roman" w:hAnsi="Times New Roman" w:cs="Times New Roman"/>
          <w:sz w:val="26"/>
          <w:szCs w:val="26"/>
        </w:rPr>
        <w:t xml:space="preserve"> изучить состав выплат основному персоналу и руководящим работникам государственных (муниципальных) учреждений</w:t>
      </w:r>
    </w:p>
    <w:p w14:paraId="5B52D250" w14:textId="77777777" w:rsidR="00112C09" w:rsidRPr="00612F0A" w:rsidRDefault="00112C09" w:rsidP="00112C09">
      <w:pPr>
        <w:spacing w:after="0" w:line="240" w:lineRule="auto"/>
        <w:jc w:val="both"/>
        <w:rPr>
          <w:rFonts w:ascii="Times New Roman" w:hAnsi="Times New Roman"/>
          <w:sz w:val="26"/>
          <w:szCs w:val="26"/>
        </w:rPr>
      </w:pPr>
      <w:r w:rsidRPr="00612F0A">
        <w:rPr>
          <w:rFonts w:ascii="Times New Roman" w:hAnsi="Times New Roman"/>
          <w:sz w:val="26"/>
          <w:szCs w:val="26"/>
        </w:rPr>
        <w:t>В результате проведения занятия обучающийся должен</w:t>
      </w:r>
    </w:p>
    <w:p w14:paraId="135B2A1F" w14:textId="77777777" w:rsidR="00112C09" w:rsidRPr="00612F0A" w:rsidRDefault="00112C09" w:rsidP="00112C09">
      <w:pPr>
        <w:shd w:val="clear" w:color="auto" w:fill="FFFFFF"/>
        <w:spacing w:after="0" w:line="240" w:lineRule="auto"/>
        <w:jc w:val="both"/>
        <w:textAlignment w:val="baseline"/>
        <w:rPr>
          <w:rFonts w:ascii="Times New Roman" w:eastAsia="Times New Roman" w:hAnsi="Times New Roman"/>
          <w:bCs/>
          <w:sz w:val="26"/>
          <w:szCs w:val="26"/>
          <w:bdr w:val="none" w:sz="0" w:space="0" w:color="auto" w:frame="1"/>
          <w:lang w:eastAsia="ru-RU"/>
        </w:rPr>
      </w:pPr>
      <w:r w:rsidRPr="00612F0A">
        <w:rPr>
          <w:rFonts w:ascii="Times New Roman" w:hAnsi="Times New Roman"/>
          <w:b/>
          <w:sz w:val="26"/>
          <w:szCs w:val="26"/>
        </w:rPr>
        <w:t>знать:</w:t>
      </w:r>
      <w:r w:rsidRPr="00612F0A">
        <w:rPr>
          <w:rFonts w:ascii="Times New Roman" w:hAnsi="Times New Roman"/>
          <w:sz w:val="26"/>
          <w:szCs w:val="26"/>
        </w:rPr>
        <w:t xml:space="preserve"> п</w:t>
      </w:r>
      <w:r w:rsidRPr="00612F0A">
        <w:rPr>
          <w:rFonts w:ascii="Times New Roman" w:eastAsia="Times New Roman" w:hAnsi="Times New Roman"/>
          <w:bCs/>
          <w:sz w:val="26"/>
          <w:szCs w:val="26"/>
          <w:bdr w:val="none" w:sz="0" w:space="0" w:color="auto" w:frame="1"/>
          <w:lang w:eastAsia="ru-RU"/>
        </w:rPr>
        <w:t xml:space="preserve">онятие, состав выплат основному персоналу государственных (муниципальных) учреждений </w:t>
      </w:r>
    </w:p>
    <w:p w14:paraId="2B6B9FAF" w14:textId="77777777" w:rsidR="00112C09" w:rsidRPr="00612F0A" w:rsidRDefault="00112C09" w:rsidP="00112C09">
      <w:pPr>
        <w:shd w:val="clear" w:color="auto" w:fill="FFFFFF"/>
        <w:spacing w:after="0" w:line="240" w:lineRule="auto"/>
        <w:jc w:val="both"/>
        <w:textAlignment w:val="baseline"/>
        <w:rPr>
          <w:rFonts w:ascii="Times New Roman" w:eastAsia="Times New Roman" w:hAnsi="Times New Roman"/>
          <w:sz w:val="26"/>
          <w:szCs w:val="26"/>
          <w:lang w:eastAsia="ru-RU"/>
        </w:rPr>
      </w:pPr>
      <w:r w:rsidRPr="00612F0A">
        <w:rPr>
          <w:rFonts w:ascii="Times New Roman" w:hAnsi="Times New Roman"/>
          <w:b/>
          <w:sz w:val="26"/>
          <w:szCs w:val="26"/>
        </w:rPr>
        <w:t>уметь:</w:t>
      </w:r>
      <w:r w:rsidRPr="00612F0A">
        <w:rPr>
          <w:rFonts w:ascii="Times New Roman" w:hAnsi="Times New Roman"/>
          <w:sz w:val="26"/>
          <w:szCs w:val="26"/>
        </w:rPr>
        <w:t xml:space="preserve"> определять состав выплат руководящим работникам государственных (муниципальных) учреждений</w:t>
      </w:r>
    </w:p>
    <w:p w14:paraId="5AD9CDCC" w14:textId="77777777" w:rsidR="00112C09" w:rsidRPr="00612F0A" w:rsidRDefault="00112C09" w:rsidP="00112C09">
      <w:pPr>
        <w:shd w:val="clear" w:color="auto" w:fill="FFFFFF"/>
        <w:spacing w:after="0" w:line="240" w:lineRule="auto"/>
        <w:jc w:val="both"/>
        <w:textAlignment w:val="baseline"/>
        <w:rPr>
          <w:rFonts w:ascii="Times New Roman" w:hAnsi="Times New Roman"/>
          <w:sz w:val="26"/>
          <w:szCs w:val="26"/>
        </w:rPr>
      </w:pPr>
    </w:p>
    <w:p w14:paraId="70B8E10D" w14:textId="77777777" w:rsidR="00112C09" w:rsidRPr="00612F0A" w:rsidRDefault="00112C09" w:rsidP="00112C09">
      <w:pPr>
        <w:spacing w:after="0" w:line="240" w:lineRule="auto"/>
        <w:jc w:val="both"/>
        <w:rPr>
          <w:rFonts w:ascii="Times New Roman" w:hAnsi="Times New Roman"/>
          <w:sz w:val="26"/>
          <w:szCs w:val="26"/>
        </w:rPr>
      </w:pPr>
      <w:r w:rsidRPr="00612F0A">
        <w:rPr>
          <w:rFonts w:ascii="Times New Roman" w:hAnsi="Times New Roman"/>
          <w:b/>
          <w:sz w:val="26"/>
          <w:szCs w:val="26"/>
        </w:rPr>
        <w:t>Норма времени:</w:t>
      </w:r>
      <w:r w:rsidRPr="00612F0A">
        <w:rPr>
          <w:rFonts w:ascii="Times New Roman" w:hAnsi="Times New Roman"/>
          <w:sz w:val="26"/>
          <w:szCs w:val="26"/>
        </w:rPr>
        <w:t xml:space="preserve"> 2 часа</w:t>
      </w:r>
    </w:p>
    <w:p w14:paraId="7F9E96AC" w14:textId="77777777" w:rsidR="00112C09" w:rsidRPr="00612F0A" w:rsidRDefault="00112C09" w:rsidP="00112C09">
      <w:pPr>
        <w:spacing w:after="0" w:line="240" w:lineRule="auto"/>
        <w:jc w:val="both"/>
        <w:rPr>
          <w:rFonts w:ascii="Times New Roman" w:hAnsi="Times New Roman" w:cs="Times New Roman"/>
          <w:sz w:val="26"/>
          <w:szCs w:val="26"/>
        </w:rPr>
      </w:pPr>
      <w:r w:rsidRPr="00612F0A">
        <w:rPr>
          <w:rFonts w:ascii="Times New Roman" w:hAnsi="Times New Roman"/>
          <w:b/>
          <w:sz w:val="26"/>
          <w:szCs w:val="26"/>
        </w:rPr>
        <w:t>Вид занятия:</w:t>
      </w:r>
      <w:r w:rsidRPr="00612F0A">
        <w:rPr>
          <w:rFonts w:ascii="Times New Roman" w:hAnsi="Times New Roman"/>
          <w:sz w:val="26"/>
          <w:szCs w:val="26"/>
        </w:rPr>
        <w:t xml:space="preserve"> лекция</w:t>
      </w:r>
    </w:p>
    <w:p w14:paraId="02073482" w14:textId="77777777" w:rsidR="00112C09" w:rsidRDefault="00112C09" w:rsidP="00112C09">
      <w:pPr>
        <w:spacing w:after="0" w:line="240" w:lineRule="auto"/>
        <w:jc w:val="center"/>
        <w:rPr>
          <w:rFonts w:ascii="Times New Roman" w:hAnsi="Times New Roman"/>
          <w:b/>
          <w:sz w:val="26"/>
          <w:szCs w:val="26"/>
        </w:rPr>
      </w:pPr>
      <w:r w:rsidRPr="00612F0A">
        <w:rPr>
          <w:rFonts w:ascii="Times New Roman" w:hAnsi="Times New Roman"/>
          <w:b/>
          <w:sz w:val="26"/>
          <w:szCs w:val="26"/>
        </w:rPr>
        <w:t>План занятия:</w:t>
      </w:r>
    </w:p>
    <w:p w14:paraId="6976019E" w14:textId="77777777" w:rsidR="00112C09" w:rsidRPr="00612F0A" w:rsidRDefault="00112C09" w:rsidP="00112C09">
      <w:pPr>
        <w:spacing w:after="0" w:line="240" w:lineRule="auto"/>
        <w:jc w:val="center"/>
        <w:rPr>
          <w:rFonts w:ascii="Times New Roman" w:hAnsi="Times New Roman"/>
          <w:b/>
          <w:sz w:val="26"/>
          <w:szCs w:val="26"/>
        </w:rPr>
      </w:pPr>
    </w:p>
    <w:p w14:paraId="6F28F28C" w14:textId="77777777" w:rsidR="00112C09" w:rsidRPr="00612F0A" w:rsidRDefault="00112C09" w:rsidP="00112C09">
      <w:pPr>
        <w:spacing w:after="0" w:line="240" w:lineRule="auto"/>
        <w:ind w:firstLine="709"/>
        <w:jc w:val="both"/>
        <w:rPr>
          <w:rFonts w:ascii="Times New Roman" w:hAnsi="Times New Roman" w:cs="Times New Roman"/>
          <w:sz w:val="26"/>
          <w:szCs w:val="26"/>
        </w:rPr>
      </w:pPr>
      <w:r w:rsidRPr="00612F0A">
        <w:rPr>
          <w:rFonts w:ascii="Times New Roman" w:hAnsi="Times New Roman" w:cs="Times New Roman"/>
          <w:sz w:val="26"/>
          <w:szCs w:val="26"/>
        </w:rPr>
        <w:t xml:space="preserve">1.Состав выплат основному персоналу государственных (муниципальных) учреждений. </w:t>
      </w:r>
    </w:p>
    <w:p w14:paraId="705504FD" w14:textId="71CA817A" w:rsidR="00112C09" w:rsidRPr="006C641D" w:rsidRDefault="00112C09" w:rsidP="006C641D">
      <w:pPr>
        <w:spacing w:after="0" w:line="240" w:lineRule="auto"/>
        <w:ind w:firstLine="709"/>
        <w:jc w:val="both"/>
        <w:rPr>
          <w:rFonts w:ascii="Times New Roman" w:hAnsi="Times New Roman" w:cs="Times New Roman"/>
          <w:sz w:val="26"/>
          <w:szCs w:val="26"/>
        </w:rPr>
      </w:pPr>
      <w:r w:rsidRPr="00612F0A">
        <w:rPr>
          <w:rFonts w:ascii="Times New Roman" w:hAnsi="Times New Roman" w:cs="Times New Roman"/>
          <w:sz w:val="26"/>
          <w:szCs w:val="26"/>
        </w:rPr>
        <w:t>2.Состав выплат руководящим работникам государственных (муниципальных) учреждений.</w:t>
      </w:r>
    </w:p>
    <w:p w14:paraId="08AD56C6" w14:textId="77777777" w:rsidR="00112C09" w:rsidRPr="00612F0A" w:rsidRDefault="00112C09" w:rsidP="00112C09">
      <w:pPr>
        <w:spacing w:after="0" w:line="240" w:lineRule="auto"/>
        <w:rPr>
          <w:rFonts w:ascii="Times New Roman" w:hAnsi="Times New Roman" w:cs="Times New Roman"/>
          <w:sz w:val="26"/>
          <w:szCs w:val="26"/>
        </w:rPr>
      </w:pPr>
    </w:p>
    <w:p w14:paraId="7CE6AB57" w14:textId="77777777" w:rsidR="00112C09" w:rsidRPr="00612F0A" w:rsidRDefault="00112C09" w:rsidP="00112C09">
      <w:pPr>
        <w:spacing w:after="0" w:line="240" w:lineRule="auto"/>
        <w:rPr>
          <w:rFonts w:ascii="Times New Roman" w:hAnsi="Times New Roman" w:cs="Times New Roman"/>
          <w:sz w:val="26"/>
          <w:szCs w:val="26"/>
        </w:rPr>
      </w:pPr>
    </w:p>
    <w:p w14:paraId="38481866" w14:textId="77777777" w:rsidR="00112C09" w:rsidRPr="00612F0A" w:rsidRDefault="00112C09" w:rsidP="00112C09">
      <w:pPr>
        <w:spacing w:after="0" w:line="240" w:lineRule="auto"/>
        <w:jc w:val="center"/>
        <w:rPr>
          <w:rFonts w:ascii="Times New Roman" w:hAnsi="Times New Roman" w:cs="Times New Roman"/>
          <w:b/>
          <w:sz w:val="26"/>
          <w:szCs w:val="26"/>
        </w:rPr>
      </w:pPr>
      <w:r w:rsidRPr="00612F0A">
        <w:rPr>
          <w:rFonts w:ascii="Times New Roman" w:hAnsi="Times New Roman" w:cs="Times New Roman"/>
          <w:b/>
          <w:sz w:val="26"/>
          <w:szCs w:val="26"/>
        </w:rPr>
        <w:t>Лекция 7</w:t>
      </w:r>
      <w:r>
        <w:rPr>
          <w:rFonts w:ascii="Times New Roman" w:hAnsi="Times New Roman" w:cs="Times New Roman"/>
          <w:b/>
          <w:sz w:val="26"/>
          <w:szCs w:val="26"/>
        </w:rPr>
        <w:t xml:space="preserve">. </w:t>
      </w:r>
      <w:r w:rsidRPr="00612F0A">
        <w:rPr>
          <w:rFonts w:ascii="Times New Roman" w:hAnsi="Times New Roman" w:cs="Times New Roman"/>
          <w:b/>
          <w:sz w:val="26"/>
          <w:szCs w:val="26"/>
        </w:rPr>
        <w:t>Состав выплат основному персоналу и руководящим работникам государственных (муниципальных) учреждений</w:t>
      </w:r>
    </w:p>
    <w:p w14:paraId="40DCDB32" w14:textId="77777777" w:rsidR="00112C09" w:rsidRDefault="00112C09" w:rsidP="00112C09">
      <w:pPr>
        <w:spacing w:after="0" w:line="240" w:lineRule="auto"/>
        <w:jc w:val="both"/>
        <w:rPr>
          <w:rFonts w:ascii="Times New Roman" w:hAnsi="Times New Roman" w:cs="Times New Roman"/>
          <w:sz w:val="26"/>
          <w:szCs w:val="26"/>
        </w:rPr>
      </w:pPr>
    </w:p>
    <w:p w14:paraId="73D1D458" w14:textId="77777777" w:rsidR="00112C09" w:rsidRPr="00F90B18" w:rsidRDefault="00112C09" w:rsidP="00112C09">
      <w:pPr>
        <w:pStyle w:val="a3"/>
        <w:numPr>
          <w:ilvl w:val="1"/>
          <w:numId w:val="1"/>
        </w:numPr>
        <w:spacing w:after="0" w:line="240" w:lineRule="auto"/>
        <w:rPr>
          <w:rFonts w:ascii="Times New Roman" w:hAnsi="Times New Roman" w:cs="Times New Roman"/>
          <w:b/>
          <w:sz w:val="26"/>
          <w:szCs w:val="26"/>
        </w:rPr>
      </w:pPr>
      <w:r w:rsidRPr="00F90B18">
        <w:rPr>
          <w:rFonts w:ascii="Times New Roman" w:hAnsi="Times New Roman" w:cs="Times New Roman"/>
          <w:b/>
          <w:sz w:val="26"/>
          <w:szCs w:val="26"/>
        </w:rPr>
        <w:t>Состав выплат основному персоналу государственных (муниципальных) учреждений.</w:t>
      </w:r>
    </w:p>
    <w:p w14:paraId="53CC233D" w14:textId="77777777" w:rsidR="00112C09" w:rsidRDefault="00112C09" w:rsidP="00112C09">
      <w:pPr>
        <w:spacing w:after="0" w:line="240" w:lineRule="auto"/>
        <w:ind w:firstLine="709"/>
        <w:jc w:val="both"/>
        <w:rPr>
          <w:rFonts w:ascii="Times New Roman" w:hAnsi="Times New Roman" w:cs="Times New Roman"/>
          <w:sz w:val="26"/>
          <w:szCs w:val="26"/>
        </w:rPr>
      </w:pPr>
    </w:p>
    <w:p w14:paraId="5970AAF5" w14:textId="77777777" w:rsidR="00112C09" w:rsidRPr="00612F0A" w:rsidRDefault="00112C09" w:rsidP="00112C09">
      <w:pPr>
        <w:spacing w:after="0" w:line="240" w:lineRule="auto"/>
        <w:ind w:firstLine="709"/>
        <w:jc w:val="both"/>
        <w:rPr>
          <w:rFonts w:ascii="Times New Roman" w:hAnsi="Times New Roman" w:cs="Times New Roman"/>
          <w:sz w:val="26"/>
          <w:szCs w:val="26"/>
        </w:rPr>
      </w:pPr>
      <w:r w:rsidRPr="00612F0A">
        <w:rPr>
          <w:rFonts w:ascii="Times New Roman" w:hAnsi="Times New Roman" w:cs="Times New Roman"/>
          <w:sz w:val="26"/>
          <w:szCs w:val="26"/>
        </w:rPr>
        <w:t>На основании ст. 144 Трудового кодекса Российской Федерации (далее – ТК РФ) системы оплаты труда работников государственных и муниципальных учреждений устанавливаются:</w:t>
      </w:r>
    </w:p>
    <w:p w14:paraId="525B6400" w14:textId="77777777" w:rsidR="00112C09" w:rsidRPr="00F90B18" w:rsidRDefault="00112C09" w:rsidP="00112C09">
      <w:pPr>
        <w:pStyle w:val="a3"/>
        <w:numPr>
          <w:ilvl w:val="0"/>
          <w:numId w:val="2"/>
        </w:numPr>
        <w:spacing w:after="0" w:line="240" w:lineRule="auto"/>
        <w:ind w:left="0" w:firstLine="1069"/>
        <w:jc w:val="both"/>
        <w:rPr>
          <w:rFonts w:ascii="Times New Roman" w:hAnsi="Times New Roman" w:cs="Times New Roman"/>
          <w:sz w:val="26"/>
          <w:szCs w:val="26"/>
        </w:rPr>
      </w:pPr>
      <w:r w:rsidRPr="00F90B18">
        <w:rPr>
          <w:rFonts w:ascii="Times New Roman" w:hAnsi="Times New Roman" w:cs="Times New Roman"/>
          <w:sz w:val="26"/>
          <w:szCs w:val="26"/>
        </w:rPr>
        <w:t>в федеральных государственных учреждениях – коллективными договорами, соглашениями, локальными нормативными актами в соответствии с федеральными законами и иными нормативными правовыми актами Российской Федерации;</w:t>
      </w:r>
    </w:p>
    <w:p w14:paraId="17183C87" w14:textId="77777777" w:rsidR="00112C09" w:rsidRPr="00F90B18" w:rsidRDefault="00112C09" w:rsidP="00112C09">
      <w:pPr>
        <w:pStyle w:val="a3"/>
        <w:numPr>
          <w:ilvl w:val="0"/>
          <w:numId w:val="2"/>
        </w:numPr>
        <w:spacing w:after="0" w:line="240" w:lineRule="auto"/>
        <w:ind w:left="0" w:firstLine="1069"/>
        <w:jc w:val="both"/>
        <w:rPr>
          <w:rFonts w:ascii="Times New Roman" w:hAnsi="Times New Roman" w:cs="Times New Roman"/>
          <w:sz w:val="26"/>
          <w:szCs w:val="26"/>
        </w:rPr>
      </w:pPr>
      <w:r w:rsidRPr="00F90B18">
        <w:rPr>
          <w:rFonts w:ascii="Times New Roman" w:hAnsi="Times New Roman" w:cs="Times New Roman"/>
          <w:sz w:val="26"/>
          <w:szCs w:val="26"/>
        </w:rPr>
        <w:t>в государственных учреждениях субъектов РФ – коллективными договорами, соглашениями, локальными нормативными актами в соответствии с федеральными законами и иными нормативными правовыми актами РФ, законами и иными нормативными правовыми актами субъектов РФ;</w:t>
      </w:r>
    </w:p>
    <w:p w14:paraId="17D6C96F" w14:textId="77777777" w:rsidR="00112C09" w:rsidRPr="00F90B18" w:rsidRDefault="00112C09" w:rsidP="00112C09">
      <w:pPr>
        <w:pStyle w:val="a3"/>
        <w:numPr>
          <w:ilvl w:val="0"/>
          <w:numId w:val="2"/>
        </w:numPr>
        <w:spacing w:after="0" w:line="240" w:lineRule="auto"/>
        <w:ind w:left="0" w:firstLine="1069"/>
        <w:jc w:val="both"/>
        <w:rPr>
          <w:rFonts w:ascii="Times New Roman" w:hAnsi="Times New Roman" w:cs="Times New Roman"/>
          <w:sz w:val="26"/>
          <w:szCs w:val="26"/>
        </w:rPr>
      </w:pPr>
      <w:r w:rsidRPr="00F90B18">
        <w:rPr>
          <w:rFonts w:ascii="Times New Roman" w:hAnsi="Times New Roman" w:cs="Times New Roman"/>
          <w:sz w:val="26"/>
          <w:szCs w:val="26"/>
        </w:rPr>
        <w:t>в муниципальных учреждениях – коллективными договорами, соглашениями, локальными нормативными актами в соответствии с федеральными законами и иными нормативными правовыми актами РФ, законами и иными нормативными актами субъектов РФ и нормативными правовыми актами органов местного самоуправления.</w:t>
      </w:r>
    </w:p>
    <w:p w14:paraId="25FA5841" w14:textId="77777777" w:rsidR="00112C09" w:rsidRPr="00612F0A" w:rsidRDefault="00112C09" w:rsidP="00112C09">
      <w:pPr>
        <w:spacing w:after="0" w:line="240" w:lineRule="auto"/>
        <w:ind w:firstLine="709"/>
        <w:jc w:val="both"/>
        <w:rPr>
          <w:rFonts w:ascii="Times New Roman" w:hAnsi="Times New Roman" w:cs="Times New Roman"/>
          <w:sz w:val="26"/>
          <w:szCs w:val="26"/>
        </w:rPr>
      </w:pPr>
      <w:r w:rsidRPr="00612F0A">
        <w:rPr>
          <w:rFonts w:ascii="Times New Roman" w:hAnsi="Times New Roman" w:cs="Times New Roman"/>
          <w:sz w:val="26"/>
          <w:szCs w:val="26"/>
        </w:rPr>
        <w:lastRenderedPageBreak/>
        <w:t>Система оплаты труда работников государственных и муниципальных учреждений устанавливается с учетом профессиональных квалификационных групп и критериев отнесения профессий рабочих и должностей служащих к профессиональным квалификационным группам, а также с учетом государственных гарантий по оплате труда.</w:t>
      </w:r>
    </w:p>
    <w:p w14:paraId="1018808B" w14:textId="77777777" w:rsidR="00112C09" w:rsidRPr="00612F0A" w:rsidRDefault="00112C09" w:rsidP="00112C09">
      <w:pPr>
        <w:spacing w:after="0" w:line="240" w:lineRule="auto"/>
        <w:ind w:firstLine="709"/>
        <w:jc w:val="both"/>
        <w:rPr>
          <w:rFonts w:ascii="Times New Roman" w:hAnsi="Times New Roman" w:cs="Times New Roman"/>
          <w:sz w:val="26"/>
          <w:szCs w:val="26"/>
        </w:rPr>
      </w:pPr>
      <w:r w:rsidRPr="00612F0A">
        <w:rPr>
          <w:rFonts w:ascii="Times New Roman" w:hAnsi="Times New Roman" w:cs="Times New Roman"/>
          <w:sz w:val="26"/>
          <w:szCs w:val="26"/>
        </w:rPr>
        <w:t>Система оплаты и стимулирования труда, в том числе повышение оплаты работы в ночное время, выходные и нерабочие праздничные дни, сверхурочные работы и т.п., устанавливаются работодателем с учетом мнения профсоюзного органа организации.</w:t>
      </w:r>
    </w:p>
    <w:p w14:paraId="1708208D" w14:textId="77777777" w:rsidR="00112C09" w:rsidRPr="00612F0A" w:rsidRDefault="00112C09" w:rsidP="00112C09">
      <w:pPr>
        <w:spacing w:after="0" w:line="240" w:lineRule="auto"/>
        <w:ind w:firstLine="709"/>
        <w:jc w:val="both"/>
        <w:rPr>
          <w:rFonts w:ascii="Times New Roman" w:hAnsi="Times New Roman" w:cs="Times New Roman"/>
          <w:sz w:val="26"/>
          <w:szCs w:val="26"/>
        </w:rPr>
      </w:pPr>
      <w:r w:rsidRPr="00612F0A">
        <w:rPr>
          <w:rFonts w:ascii="Times New Roman" w:hAnsi="Times New Roman" w:cs="Times New Roman"/>
          <w:sz w:val="26"/>
          <w:szCs w:val="26"/>
        </w:rPr>
        <w:t>В соответствии со ст. 8 и 9 ТК РФ при разработке системы оплаты труда и материального стимулирования (премирования) следует учитывать:</w:t>
      </w:r>
    </w:p>
    <w:p w14:paraId="2DD582B6" w14:textId="77777777" w:rsidR="00112C09" w:rsidRPr="00612F0A" w:rsidRDefault="00112C09" w:rsidP="00112C09">
      <w:pPr>
        <w:spacing w:after="0" w:line="240" w:lineRule="auto"/>
        <w:ind w:firstLine="709"/>
        <w:jc w:val="both"/>
        <w:rPr>
          <w:rFonts w:ascii="Times New Roman" w:hAnsi="Times New Roman" w:cs="Times New Roman"/>
          <w:sz w:val="26"/>
          <w:szCs w:val="26"/>
        </w:rPr>
      </w:pPr>
      <w:r w:rsidRPr="00612F0A">
        <w:rPr>
          <w:rFonts w:ascii="Times New Roman" w:hAnsi="Times New Roman" w:cs="Times New Roman"/>
          <w:sz w:val="26"/>
          <w:szCs w:val="26"/>
        </w:rPr>
        <w:t>- условия оплаты труда, определенные трудовым договором, не могут быть ухудшены по сравнению с установленными ТК РФ, законами, иными нормативными правовыми актами, коллективным договором, соглашениями;</w:t>
      </w:r>
    </w:p>
    <w:p w14:paraId="73045083" w14:textId="77777777" w:rsidR="00112C09" w:rsidRPr="00612F0A" w:rsidRDefault="00112C09" w:rsidP="00112C09">
      <w:pPr>
        <w:spacing w:after="0" w:line="240" w:lineRule="auto"/>
        <w:ind w:firstLine="709"/>
        <w:jc w:val="both"/>
        <w:rPr>
          <w:rFonts w:ascii="Times New Roman" w:hAnsi="Times New Roman" w:cs="Times New Roman"/>
          <w:sz w:val="26"/>
          <w:szCs w:val="26"/>
        </w:rPr>
      </w:pPr>
      <w:r w:rsidRPr="00612F0A">
        <w:rPr>
          <w:rFonts w:ascii="Times New Roman" w:hAnsi="Times New Roman" w:cs="Times New Roman"/>
          <w:sz w:val="26"/>
          <w:szCs w:val="26"/>
        </w:rPr>
        <w:t>- условия оплаты труда, определенные коллективным договором, соглашениями, локальными нормативными актами, не могут быть ухудшены по сравнению с установленными</w:t>
      </w:r>
      <w:r>
        <w:rPr>
          <w:rFonts w:ascii="Times New Roman" w:hAnsi="Times New Roman" w:cs="Times New Roman"/>
          <w:sz w:val="26"/>
          <w:szCs w:val="26"/>
        </w:rPr>
        <w:t xml:space="preserve"> </w:t>
      </w:r>
      <w:r w:rsidRPr="00612F0A">
        <w:rPr>
          <w:rFonts w:ascii="Times New Roman" w:hAnsi="Times New Roman" w:cs="Times New Roman"/>
          <w:sz w:val="26"/>
          <w:szCs w:val="26"/>
        </w:rPr>
        <w:t>ТК РФ, законами и иными нормативными правовыми актами.</w:t>
      </w:r>
    </w:p>
    <w:p w14:paraId="0791ADF9" w14:textId="77777777" w:rsidR="00112C09" w:rsidRPr="00612F0A" w:rsidRDefault="00112C09" w:rsidP="00112C09">
      <w:pPr>
        <w:spacing w:after="0" w:line="240" w:lineRule="auto"/>
        <w:ind w:firstLine="709"/>
        <w:jc w:val="both"/>
        <w:rPr>
          <w:rFonts w:ascii="Times New Roman" w:hAnsi="Times New Roman" w:cs="Times New Roman"/>
          <w:sz w:val="26"/>
          <w:szCs w:val="26"/>
        </w:rPr>
      </w:pPr>
      <w:r w:rsidRPr="00612F0A">
        <w:rPr>
          <w:rFonts w:ascii="Times New Roman" w:hAnsi="Times New Roman" w:cs="Times New Roman"/>
          <w:sz w:val="26"/>
          <w:szCs w:val="26"/>
        </w:rPr>
        <w:t>Система оплаты труда – совокупность нормативов, с помощью которых осуществляется дифференциация заработной платы работников различных категорий в зависимости:</w:t>
      </w:r>
    </w:p>
    <w:p w14:paraId="7ACBF103" w14:textId="77777777" w:rsidR="00112C09" w:rsidRPr="00612F0A" w:rsidRDefault="00112C09" w:rsidP="00112C09">
      <w:pPr>
        <w:spacing w:after="0" w:line="240" w:lineRule="auto"/>
        <w:ind w:firstLine="709"/>
        <w:jc w:val="both"/>
        <w:rPr>
          <w:rFonts w:ascii="Times New Roman" w:hAnsi="Times New Roman" w:cs="Times New Roman"/>
          <w:sz w:val="26"/>
          <w:szCs w:val="26"/>
        </w:rPr>
      </w:pPr>
      <w:r w:rsidRPr="00612F0A">
        <w:rPr>
          <w:rFonts w:ascii="Times New Roman" w:hAnsi="Times New Roman" w:cs="Times New Roman"/>
          <w:sz w:val="26"/>
          <w:szCs w:val="26"/>
        </w:rPr>
        <w:t>- от сложности выполняемой работы;</w:t>
      </w:r>
    </w:p>
    <w:p w14:paraId="7CE9EBD5" w14:textId="77777777" w:rsidR="00112C09" w:rsidRPr="00612F0A" w:rsidRDefault="00112C09" w:rsidP="00112C09">
      <w:pPr>
        <w:spacing w:after="0" w:line="240" w:lineRule="auto"/>
        <w:ind w:firstLine="709"/>
        <w:jc w:val="both"/>
        <w:rPr>
          <w:rFonts w:ascii="Times New Roman" w:hAnsi="Times New Roman" w:cs="Times New Roman"/>
          <w:sz w:val="26"/>
          <w:szCs w:val="26"/>
        </w:rPr>
      </w:pPr>
      <w:r w:rsidRPr="00612F0A">
        <w:rPr>
          <w:rFonts w:ascii="Times New Roman" w:hAnsi="Times New Roman" w:cs="Times New Roman"/>
          <w:sz w:val="26"/>
          <w:szCs w:val="26"/>
        </w:rPr>
        <w:t>- условий труда (в т.ч. отклоняющихся от нормальных);</w:t>
      </w:r>
    </w:p>
    <w:p w14:paraId="35095260" w14:textId="77777777" w:rsidR="00112C09" w:rsidRPr="00612F0A" w:rsidRDefault="00112C09" w:rsidP="00112C09">
      <w:pPr>
        <w:spacing w:after="0" w:line="240" w:lineRule="auto"/>
        <w:ind w:firstLine="709"/>
        <w:jc w:val="both"/>
        <w:rPr>
          <w:rFonts w:ascii="Times New Roman" w:hAnsi="Times New Roman" w:cs="Times New Roman"/>
          <w:sz w:val="26"/>
          <w:szCs w:val="26"/>
        </w:rPr>
      </w:pPr>
      <w:r w:rsidRPr="00612F0A">
        <w:rPr>
          <w:rFonts w:ascii="Times New Roman" w:hAnsi="Times New Roman" w:cs="Times New Roman"/>
          <w:sz w:val="26"/>
          <w:szCs w:val="26"/>
        </w:rPr>
        <w:t>- природно-климатических условий, в которых выполняется работа;</w:t>
      </w:r>
    </w:p>
    <w:p w14:paraId="41A9FA6D" w14:textId="77777777" w:rsidR="00112C09" w:rsidRPr="00612F0A" w:rsidRDefault="00112C09" w:rsidP="00112C09">
      <w:pPr>
        <w:spacing w:after="0" w:line="240" w:lineRule="auto"/>
        <w:ind w:firstLine="709"/>
        <w:jc w:val="both"/>
        <w:rPr>
          <w:rFonts w:ascii="Times New Roman" w:hAnsi="Times New Roman" w:cs="Times New Roman"/>
          <w:sz w:val="26"/>
          <w:szCs w:val="26"/>
        </w:rPr>
      </w:pPr>
      <w:r w:rsidRPr="00612F0A">
        <w:rPr>
          <w:rFonts w:ascii="Times New Roman" w:hAnsi="Times New Roman" w:cs="Times New Roman"/>
          <w:sz w:val="26"/>
          <w:szCs w:val="26"/>
        </w:rPr>
        <w:t>- интенсивности труда (совмещение профессий и т.п.);</w:t>
      </w:r>
    </w:p>
    <w:p w14:paraId="30F9015D" w14:textId="77777777" w:rsidR="00112C09" w:rsidRPr="00612F0A" w:rsidRDefault="00112C09" w:rsidP="00112C09">
      <w:pPr>
        <w:spacing w:after="0" w:line="240" w:lineRule="auto"/>
        <w:ind w:firstLine="709"/>
        <w:jc w:val="both"/>
        <w:rPr>
          <w:rFonts w:ascii="Times New Roman" w:hAnsi="Times New Roman" w:cs="Times New Roman"/>
          <w:sz w:val="26"/>
          <w:szCs w:val="26"/>
        </w:rPr>
      </w:pPr>
      <w:r w:rsidRPr="00612F0A">
        <w:rPr>
          <w:rFonts w:ascii="Times New Roman" w:hAnsi="Times New Roman" w:cs="Times New Roman"/>
          <w:sz w:val="26"/>
          <w:szCs w:val="26"/>
        </w:rPr>
        <w:t>- характера труда.</w:t>
      </w:r>
    </w:p>
    <w:p w14:paraId="5BB6177D" w14:textId="77777777" w:rsidR="00112C09" w:rsidRPr="00612F0A" w:rsidRDefault="00112C09" w:rsidP="00112C09">
      <w:pPr>
        <w:spacing w:after="0" w:line="240" w:lineRule="auto"/>
        <w:ind w:firstLine="709"/>
        <w:jc w:val="both"/>
        <w:rPr>
          <w:rFonts w:ascii="Times New Roman" w:hAnsi="Times New Roman" w:cs="Times New Roman"/>
          <w:sz w:val="26"/>
          <w:szCs w:val="26"/>
        </w:rPr>
      </w:pPr>
      <w:r w:rsidRPr="00612F0A">
        <w:rPr>
          <w:rFonts w:ascii="Times New Roman" w:hAnsi="Times New Roman" w:cs="Times New Roman"/>
          <w:sz w:val="26"/>
          <w:szCs w:val="26"/>
        </w:rPr>
        <w:t>К основным нормативам, образующим систему оплаты труда работников бюджетной сферы, относятся: единые тарифно-квалификационные справочники, на основе которых производится тарификация работ и установление окладов работникам-специалистам, ставки профессиям рабочих, схемы должностных окладов руководящим работникам и нормы труда.</w:t>
      </w:r>
    </w:p>
    <w:p w14:paraId="73AFF3EB" w14:textId="00D61EA2" w:rsidR="00112C09" w:rsidRDefault="00112C09" w:rsidP="00112C09">
      <w:pPr>
        <w:spacing w:after="0" w:line="240" w:lineRule="auto"/>
        <w:ind w:firstLine="709"/>
        <w:jc w:val="both"/>
        <w:rPr>
          <w:rFonts w:ascii="Times New Roman" w:hAnsi="Times New Roman" w:cs="Times New Roman"/>
          <w:sz w:val="26"/>
          <w:szCs w:val="26"/>
        </w:rPr>
      </w:pPr>
      <w:r w:rsidRPr="00612F0A">
        <w:rPr>
          <w:rFonts w:ascii="Times New Roman" w:hAnsi="Times New Roman" w:cs="Times New Roman"/>
          <w:sz w:val="26"/>
          <w:szCs w:val="26"/>
        </w:rPr>
        <w:t>Базовые оклады (специалистам и служащим), базовые ставки заработной платы (рабочим) профессиональным квалификационным группам работников бюджетной сферы устанавливаются Правительством Российской Федерации и соответствующими Приказами Министерств</w:t>
      </w:r>
      <w:r>
        <w:rPr>
          <w:rFonts w:ascii="Times New Roman" w:hAnsi="Times New Roman" w:cs="Times New Roman"/>
          <w:sz w:val="26"/>
          <w:szCs w:val="26"/>
        </w:rPr>
        <w:t>.</w:t>
      </w:r>
    </w:p>
    <w:p w14:paraId="402D7296" w14:textId="77777777" w:rsidR="00112C09" w:rsidRPr="00612F0A" w:rsidRDefault="00112C09" w:rsidP="00112C09">
      <w:pPr>
        <w:spacing w:after="0" w:line="240" w:lineRule="auto"/>
        <w:ind w:firstLine="709"/>
        <w:jc w:val="both"/>
        <w:rPr>
          <w:rFonts w:ascii="Times New Roman" w:hAnsi="Times New Roman" w:cs="Times New Roman"/>
          <w:sz w:val="26"/>
          <w:szCs w:val="26"/>
        </w:rPr>
      </w:pPr>
      <w:r w:rsidRPr="00612F0A">
        <w:rPr>
          <w:rFonts w:ascii="Times New Roman" w:hAnsi="Times New Roman" w:cs="Times New Roman"/>
          <w:sz w:val="26"/>
          <w:szCs w:val="26"/>
        </w:rPr>
        <w:t xml:space="preserve"> В учреждениях применяется повременная форма системы оплаты труда, при которой заработная плата работникам бюджетной сферы определяется в соответствии с их квалификацией и количеством отработанного рабочего времени. При применении простой повременной формы оплаты труда оплачивается фактически отработанное время на основе должностных окладов руководителей, заместителей руководителя и главных бухгалтеров, окладов специалистов и служащих, ставок профессий рабочих. В зависимости от способа учета рабочего времени используются месячные ставки (оклад), дневные и часовые тарифные ставки. Размер заработной платы работника, для которого установлена месячная ставка (оклад), не зависит от количества рабочих часов или дней в конкретном месяце. В случае если все дни в расчетном периоде проработаны полностью, заработная плата начисляется в размере месячной тарифной ставки (оклада).</w:t>
      </w:r>
    </w:p>
    <w:p w14:paraId="2A91B3D8" w14:textId="77777777" w:rsidR="00112C09" w:rsidRPr="00612F0A" w:rsidRDefault="00112C09" w:rsidP="00112C09">
      <w:pPr>
        <w:spacing w:after="0" w:line="240" w:lineRule="auto"/>
        <w:ind w:firstLine="709"/>
        <w:jc w:val="both"/>
        <w:rPr>
          <w:rFonts w:ascii="Times New Roman" w:hAnsi="Times New Roman" w:cs="Times New Roman"/>
          <w:sz w:val="26"/>
          <w:szCs w:val="26"/>
        </w:rPr>
      </w:pPr>
      <w:r w:rsidRPr="00612F0A">
        <w:rPr>
          <w:rFonts w:ascii="Times New Roman" w:hAnsi="Times New Roman" w:cs="Times New Roman"/>
          <w:sz w:val="26"/>
          <w:szCs w:val="26"/>
        </w:rPr>
        <w:lastRenderedPageBreak/>
        <w:t>Размер оплаты труда работников, для которых установлена дневная или часовая тарифная ставка, зависит соответственно от количества рабочих дней или часов, фактически отработанных в течение расчетного периода.</w:t>
      </w:r>
    </w:p>
    <w:p w14:paraId="32AD26A8" w14:textId="77777777" w:rsidR="00112C09" w:rsidRPr="00612F0A" w:rsidRDefault="00112C09" w:rsidP="00112C09">
      <w:pPr>
        <w:spacing w:after="0" w:line="240" w:lineRule="auto"/>
        <w:ind w:firstLine="709"/>
        <w:jc w:val="both"/>
        <w:rPr>
          <w:rFonts w:ascii="Times New Roman" w:hAnsi="Times New Roman" w:cs="Times New Roman"/>
          <w:sz w:val="26"/>
          <w:szCs w:val="26"/>
        </w:rPr>
      </w:pPr>
      <w:r w:rsidRPr="00612F0A">
        <w:rPr>
          <w:rFonts w:ascii="Times New Roman" w:hAnsi="Times New Roman" w:cs="Times New Roman"/>
          <w:sz w:val="26"/>
          <w:szCs w:val="26"/>
        </w:rPr>
        <w:t>Повременная оплата труда может применяться в сочетании с премиальной системой, принятой в учреждении в соответствии с положением о премировании, в котором установлены источник выплаты премии, конкретные показатели и условия начисления сумм премий работникам.</w:t>
      </w:r>
    </w:p>
    <w:p w14:paraId="37B0D5EC" w14:textId="77777777" w:rsidR="00112C09" w:rsidRPr="00612F0A" w:rsidRDefault="00112C09" w:rsidP="00112C09">
      <w:pPr>
        <w:spacing w:after="0" w:line="240" w:lineRule="auto"/>
        <w:ind w:firstLine="709"/>
        <w:jc w:val="both"/>
        <w:rPr>
          <w:rFonts w:ascii="Times New Roman" w:hAnsi="Times New Roman" w:cs="Times New Roman"/>
          <w:sz w:val="26"/>
          <w:szCs w:val="26"/>
        </w:rPr>
      </w:pPr>
      <w:r w:rsidRPr="00612F0A">
        <w:rPr>
          <w:rFonts w:ascii="Times New Roman" w:hAnsi="Times New Roman" w:cs="Times New Roman"/>
          <w:sz w:val="26"/>
          <w:szCs w:val="26"/>
        </w:rPr>
        <w:t>В соответствии со ст. 133 ТК РФ размеры тарифных ставок (окладов) не могут быть ниже законодательно установленной минимальной заработной платы, которая обеспечивается за счет финансирования соответствующего уровня бюджетов.</w:t>
      </w:r>
    </w:p>
    <w:p w14:paraId="160B7EE0" w14:textId="305EB446" w:rsidR="00112C09" w:rsidRPr="00612F0A" w:rsidRDefault="00112C09" w:rsidP="00112C09">
      <w:pPr>
        <w:spacing w:after="0" w:line="240" w:lineRule="auto"/>
        <w:ind w:firstLine="709"/>
        <w:jc w:val="both"/>
        <w:rPr>
          <w:rFonts w:ascii="Times New Roman" w:hAnsi="Times New Roman" w:cs="Times New Roman"/>
          <w:sz w:val="26"/>
          <w:szCs w:val="26"/>
        </w:rPr>
      </w:pPr>
      <w:r w:rsidRPr="00612F0A">
        <w:rPr>
          <w:rFonts w:ascii="Times New Roman" w:hAnsi="Times New Roman" w:cs="Times New Roman"/>
          <w:sz w:val="26"/>
          <w:szCs w:val="26"/>
        </w:rPr>
        <w:t>Минимальная заработная плата (МРОТ)</w:t>
      </w:r>
      <w:r w:rsidR="006C641D">
        <w:rPr>
          <w:rFonts w:ascii="Times New Roman" w:hAnsi="Times New Roman" w:cs="Times New Roman"/>
          <w:sz w:val="26"/>
          <w:szCs w:val="26"/>
        </w:rPr>
        <w:t xml:space="preserve"> с </w:t>
      </w:r>
      <w:r w:rsidR="00534299">
        <w:rPr>
          <w:rFonts w:ascii="Times New Roman" w:hAnsi="Times New Roman" w:cs="Times New Roman"/>
          <w:sz w:val="26"/>
          <w:szCs w:val="26"/>
        </w:rPr>
        <w:t>0</w:t>
      </w:r>
      <w:r w:rsidR="006C641D">
        <w:rPr>
          <w:rFonts w:ascii="Times New Roman" w:hAnsi="Times New Roman" w:cs="Times New Roman"/>
          <w:sz w:val="26"/>
          <w:szCs w:val="26"/>
        </w:rPr>
        <w:t>1.01.2026</w:t>
      </w:r>
      <w:r w:rsidR="00534299">
        <w:rPr>
          <w:rFonts w:ascii="Times New Roman" w:hAnsi="Times New Roman" w:cs="Times New Roman"/>
          <w:sz w:val="26"/>
          <w:szCs w:val="26"/>
        </w:rPr>
        <w:t xml:space="preserve"> г.</w:t>
      </w:r>
      <w:r w:rsidR="006C641D">
        <w:rPr>
          <w:rFonts w:ascii="Times New Roman" w:hAnsi="Times New Roman" w:cs="Times New Roman"/>
          <w:sz w:val="26"/>
          <w:szCs w:val="26"/>
        </w:rPr>
        <w:t xml:space="preserve"> 27 093 </w:t>
      </w:r>
      <w:proofErr w:type="spellStart"/>
      <w:r w:rsidR="006C641D">
        <w:rPr>
          <w:rFonts w:ascii="Times New Roman" w:hAnsi="Times New Roman" w:cs="Times New Roman"/>
          <w:sz w:val="26"/>
          <w:szCs w:val="26"/>
        </w:rPr>
        <w:t>руб</w:t>
      </w:r>
      <w:proofErr w:type="spellEnd"/>
      <w:r w:rsidRPr="00612F0A">
        <w:rPr>
          <w:rFonts w:ascii="Times New Roman" w:hAnsi="Times New Roman" w:cs="Times New Roman"/>
          <w:sz w:val="26"/>
          <w:szCs w:val="26"/>
        </w:rPr>
        <w:t xml:space="preserve"> – устанавливаемый федеральным законом размер месячной заработной платы за труд неквалифицированного работника, полностью отработавшего норму рабочего времени при выполнении простых работ в нормальных условиях труда. В величину минимального размера оплаты труда не включаются компенсационные, стимулирующие и социальные выплаты.</w:t>
      </w:r>
    </w:p>
    <w:p w14:paraId="520F1D6F" w14:textId="77777777" w:rsidR="00112C09" w:rsidRPr="00612F0A" w:rsidRDefault="00112C09" w:rsidP="00112C09">
      <w:pPr>
        <w:spacing w:after="0" w:line="240" w:lineRule="auto"/>
        <w:ind w:firstLine="709"/>
        <w:jc w:val="both"/>
        <w:rPr>
          <w:rFonts w:ascii="Times New Roman" w:hAnsi="Times New Roman" w:cs="Times New Roman"/>
          <w:sz w:val="26"/>
          <w:szCs w:val="26"/>
        </w:rPr>
      </w:pPr>
      <w:r w:rsidRPr="00612F0A">
        <w:rPr>
          <w:rFonts w:ascii="Times New Roman" w:hAnsi="Times New Roman" w:cs="Times New Roman"/>
          <w:sz w:val="26"/>
          <w:szCs w:val="26"/>
        </w:rPr>
        <w:t>Структура системы оплаты труда работников бюджетной сферы формируется из двух ее составляющих:</w:t>
      </w:r>
    </w:p>
    <w:p w14:paraId="28E8FECC" w14:textId="77777777" w:rsidR="00112C09" w:rsidRPr="00612F0A" w:rsidRDefault="00112C09" w:rsidP="00112C09">
      <w:pPr>
        <w:spacing w:after="0" w:line="240" w:lineRule="auto"/>
        <w:ind w:firstLine="709"/>
        <w:jc w:val="both"/>
        <w:rPr>
          <w:rFonts w:ascii="Times New Roman" w:hAnsi="Times New Roman" w:cs="Times New Roman"/>
          <w:sz w:val="26"/>
          <w:szCs w:val="26"/>
        </w:rPr>
      </w:pPr>
      <w:r w:rsidRPr="00612F0A">
        <w:rPr>
          <w:rFonts w:ascii="Times New Roman" w:hAnsi="Times New Roman" w:cs="Times New Roman"/>
          <w:sz w:val="26"/>
          <w:szCs w:val="26"/>
        </w:rPr>
        <w:t>а) </w:t>
      </w:r>
      <w:r w:rsidRPr="00612F0A">
        <w:rPr>
          <w:rFonts w:ascii="Times New Roman" w:hAnsi="Times New Roman" w:cs="Times New Roman"/>
          <w:b/>
          <w:bCs/>
          <w:sz w:val="26"/>
          <w:szCs w:val="26"/>
        </w:rPr>
        <w:t>базовая часть заработной платы</w:t>
      </w:r>
      <w:r w:rsidRPr="00612F0A">
        <w:rPr>
          <w:rFonts w:ascii="Times New Roman" w:hAnsi="Times New Roman" w:cs="Times New Roman"/>
          <w:sz w:val="26"/>
          <w:szCs w:val="26"/>
        </w:rPr>
        <w:t>, включающая:</w:t>
      </w:r>
    </w:p>
    <w:p w14:paraId="0D8398ED" w14:textId="77777777" w:rsidR="00112C09" w:rsidRPr="00612F0A" w:rsidRDefault="00112C09" w:rsidP="00112C09">
      <w:pPr>
        <w:spacing w:after="0" w:line="240" w:lineRule="auto"/>
        <w:ind w:firstLine="709"/>
        <w:jc w:val="both"/>
        <w:rPr>
          <w:rFonts w:ascii="Times New Roman" w:hAnsi="Times New Roman" w:cs="Times New Roman"/>
          <w:sz w:val="26"/>
          <w:szCs w:val="26"/>
        </w:rPr>
      </w:pPr>
      <w:r w:rsidRPr="00612F0A">
        <w:rPr>
          <w:rFonts w:ascii="Times New Roman" w:hAnsi="Times New Roman" w:cs="Times New Roman"/>
          <w:sz w:val="26"/>
          <w:szCs w:val="26"/>
        </w:rPr>
        <w:t>- общую часть: должностные оклады руководителям, оклады специалистам и служащим, ставки профессиям рабочих, устанавливаемые руководителем учреждения на основе требований к профессиональной подготовке и уровню квалификации, которые необходимы для осуществления соответствующей профессиональной деятельности (профессиональных квалификационных групп), с учетом сложности и объема выполняемой работы</w:t>
      </w:r>
      <w:proofErr w:type="gramStart"/>
      <w:r w:rsidRPr="00612F0A">
        <w:rPr>
          <w:rFonts w:ascii="Times New Roman" w:hAnsi="Times New Roman" w:cs="Times New Roman"/>
          <w:sz w:val="26"/>
          <w:szCs w:val="26"/>
        </w:rPr>
        <w:t>; }</w:t>
      </w:r>
      <w:proofErr w:type="gramEnd"/>
    </w:p>
    <w:p w14:paraId="0C8E7426" w14:textId="7E51AAC1" w:rsidR="00112C09" w:rsidRPr="00612F0A" w:rsidRDefault="00112C09" w:rsidP="00112C09">
      <w:pPr>
        <w:spacing w:after="0" w:line="240" w:lineRule="auto"/>
        <w:ind w:firstLine="709"/>
        <w:jc w:val="both"/>
        <w:rPr>
          <w:rFonts w:ascii="Times New Roman" w:hAnsi="Times New Roman" w:cs="Times New Roman"/>
          <w:sz w:val="26"/>
          <w:szCs w:val="26"/>
        </w:rPr>
      </w:pPr>
      <w:r w:rsidRPr="00612F0A">
        <w:rPr>
          <w:rFonts w:ascii="Times New Roman" w:hAnsi="Times New Roman" w:cs="Times New Roman"/>
          <w:sz w:val="26"/>
          <w:szCs w:val="26"/>
        </w:rPr>
        <w:t>-компенсационные выплаты по трудовому законодательству, устанавливаемые к окладам (должностным окладам), ставкам заработной платы работников по соответствующим профессиональным квалификационным группам в процентах к окладам (должностным окладам), ставкам или в абсолютных размерах;</w:t>
      </w:r>
    </w:p>
    <w:p w14:paraId="500A842F" w14:textId="77777777" w:rsidR="00112C09" w:rsidRPr="00612F0A" w:rsidRDefault="00112C09" w:rsidP="00112C09">
      <w:pPr>
        <w:spacing w:after="0" w:line="240" w:lineRule="auto"/>
        <w:ind w:firstLine="709"/>
        <w:jc w:val="both"/>
        <w:rPr>
          <w:rFonts w:ascii="Times New Roman" w:hAnsi="Times New Roman" w:cs="Times New Roman"/>
          <w:sz w:val="26"/>
          <w:szCs w:val="26"/>
        </w:rPr>
      </w:pPr>
      <w:r w:rsidRPr="00612F0A">
        <w:rPr>
          <w:rFonts w:ascii="Times New Roman" w:hAnsi="Times New Roman" w:cs="Times New Roman"/>
          <w:sz w:val="26"/>
          <w:szCs w:val="26"/>
        </w:rPr>
        <w:t>- повышающие коэффициенты (доплаты за сложность, предметность, приоритетность, категорию труда и т.п.);</w:t>
      </w:r>
    </w:p>
    <w:p w14:paraId="3E7DE99F" w14:textId="77777777" w:rsidR="00112C09" w:rsidRPr="00612F0A" w:rsidRDefault="00112C09" w:rsidP="00112C09">
      <w:pPr>
        <w:spacing w:after="0" w:line="240" w:lineRule="auto"/>
        <w:ind w:firstLine="709"/>
        <w:jc w:val="both"/>
        <w:rPr>
          <w:rFonts w:ascii="Times New Roman" w:hAnsi="Times New Roman" w:cs="Times New Roman"/>
          <w:sz w:val="26"/>
          <w:szCs w:val="26"/>
        </w:rPr>
      </w:pPr>
      <w:r w:rsidRPr="00612F0A">
        <w:rPr>
          <w:rFonts w:ascii="Times New Roman" w:hAnsi="Times New Roman" w:cs="Times New Roman"/>
          <w:sz w:val="26"/>
          <w:szCs w:val="26"/>
        </w:rPr>
        <w:t>- доплаты за наличие почетных званий, государственных наград и т.п.</w:t>
      </w:r>
    </w:p>
    <w:p w14:paraId="7F785DD6" w14:textId="77777777" w:rsidR="00112C09" w:rsidRPr="00612F0A" w:rsidRDefault="00112C09" w:rsidP="00112C09">
      <w:pPr>
        <w:spacing w:after="0" w:line="240" w:lineRule="auto"/>
        <w:ind w:firstLine="709"/>
        <w:jc w:val="both"/>
        <w:rPr>
          <w:rFonts w:ascii="Times New Roman" w:hAnsi="Times New Roman" w:cs="Times New Roman"/>
          <w:sz w:val="26"/>
          <w:szCs w:val="26"/>
        </w:rPr>
      </w:pPr>
      <w:r w:rsidRPr="00612F0A">
        <w:rPr>
          <w:rFonts w:ascii="Times New Roman" w:hAnsi="Times New Roman" w:cs="Times New Roman"/>
          <w:sz w:val="26"/>
          <w:szCs w:val="26"/>
        </w:rPr>
        <w:t>Источником покрытия базовой части заработной платы работников бюджетной сферы для казенных учреждений является бюджетная смета, бюджетная роспись, лимиты бюджетных обязательств по коду КОСГУ 211.</w:t>
      </w:r>
    </w:p>
    <w:p w14:paraId="47B4DC38" w14:textId="77777777" w:rsidR="00112C09" w:rsidRPr="00612F0A" w:rsidRDefault="00112C09" w:rsidP="00112C09">
      <w:pPr>
        <w:spacing w:after="0" w:line="240" w:lineRule="auto"/>
        <w:ind w:firstLine="709"/>
        <w:jc w:val="both"/>
        <w:rPr>
          <w:rFonts w:ascii="Times New Roman" w:hAnsi="Times New Roman" w:cs="Times New Roman"/>
          <w:sz w:val="26"/>
          <w:szCs w:val="26"/>
        </w:rPr>
      </w:pPr>
      <w:r w:rsidRPr="00612F0A">
        <w:rPr>
          <w:rFonts w:ascii="Times New Roman" w:hAnsi="Times New Roman" w:cs="Times New Roman"/>
          <w:sz w:val="26"/>
          <w:szCs w:val="26"/>
        </w:rPr>
        <w:t>Для бюджетных и автономных учреждений – субсидии бюджета на покрытие расходов, связанных с выполнением государственного (муниципального) задания;</w:t>
      </w:r>
    </w:p>
    <w:p w14:paraId="00712564" w14:textId="77777777" w:rsidR="00112C09" w:rsidRPr="00612F0A" w:rsidRDefault="00112C09" w:rsidP="00112C09">
      <w:pPr>
        <w:spacing w:after="0" w:line="240" w:lineRule="auto"/>
        <w:ind w:firstLine="709"/>
        <w:jc w:val="both"/>
        <w:rPr>
          <w:rFonts w:ascii="Times New Roman" w:hAnsi="Times New Roman" w:cs="Times New Roman"/>
          <w:sz w:val="26"/>
          <w:szCs w:val="26"/>
        </w:rPr>
      </w:pPr>
      <w:r w:rsidRPr="00612F0A">
        <w:rPr>
          <w:rFonts w:ascii="Times New Roman" w:hAnsi="Times New Roman" w:cs="Times New Roman"/>
          <w:sz w:val="26"/>
          <w:szCs w:val="26"/>
        </w:rPr>
        <w:t>б) </w:t>
      </w:r>
      <w:r w:rsidRPr="00612F0A">
        <w:rPr>
          <w:rFonts w:ascii="Times New Roman" w:hAnsi="Times New Roman" w:cs="Times New Roman"/>
          <w:b/>
          <w:bCs/>
          <w:sz w:val="26"/>
          <w:szCs w:val="26"/>
        </w:rPr>
        <w:t>стимулирующая часть заработной платы</w:t>
      </w:r>
      <w:r w:rsidRPr="00612F0A">
        <w:rPr>
          <w:rFonts w:ascii="Times New Roman" w:hAnsi="Times New Roman" w:cs="Times New Roman"/>
          <w:sz w:val="26"/>
          <w:szCs w:val="26"/>
        </w:rPr>
        <w:t> включающая:</w:t>
      </w:r>
    </w:p>
    <w:p w14:paraId="0FB42707" w14:textId="77777777" w:rsidR="00112C09" w:rsidRPr="00612F0A" w:rsidRDefault="00112C09" w:rsidP="00112C09">
      <w:pPr>
        <w:spacing w:after="0" w:line="240" w:lineRule="auto"/>
        <w:ind w:firstLine="709"/>
        <w:jc w:val="both"/>
        <w:rPr>
          <w:rFonts w:ascii="Times New Roman" w:hAnsi="Times New Roman" w:cs="Times New Roman"/>
          <w:sz w:val="26"/>
          <w:szCs w:val="26"/>
        </w:rPr>
      </w:pPr>
      <w:r w:rsidRPr="00612F0A">
        <w:rPr>
          <w:rFonts w:ascii="Times New Roman" w:hAnsi="Times New Roman" w:cs="Times New Roman"/>
          <w:sz w:val="26"/>
          <w:szCs w:val="26"/>
        </w:rPr>
        <w:t>- выплаты за интенсивность и высокие результаты работы;</w:t>
      </w:r>
    </w:p>
    <w:p w14:paraId="0D49E5C7" w14:textId="77777777" w:rsidR="00112C09" w:rsidRPr="00612F0A" w:rsidRDefault="00112C09" w:rsidP="00112C09">
      <w:pPr>
        <w:spacing w:after="0" w:line="240" w:lineRule="auto"/>
        <w:ind w:firstLine="709"/>
        <w:jc w:val="both"/>
        <w:rPr>
          <w:rFonts w:ascii="Times New Roman" w:hAnsi="Times New Roman" w:cs="Times New Roman"/>
          <w:sz w:val="26"/>
          <w:szCs w:val="26"/>
        </w:rPr>
      </w:pPr>
      <w:r w:rsidRPr="00612F0A">
        <w:rPr>
          <w:rFonts w:ascii="Times New Roman" w:hAnsi="Times New Roman" w:cs="Times New Roman"/>
          <w:sz w:val="26"/>
          <w:szCs w:val="26"/>
        </w:rPr>
        <w:t>- выплаты за качество выполняемых работ;</w:t>
      </w:r>
    </w:p>
    <w:p w14:paraId="6700C50A" w14:textId="77777777" w:rsidR="00112C09" w:rsidRPr="00612F0A" w:rsidRDefault="00112C09" w:rsidP="00112C09">
      <w:pPr>
        <w:spacing w:after="0" w:line="240" w:lineRule="auto"/>
        <w:ind w:firstLine="709"/>
        <w:jc w:val="both"/>
        <w:rPr>
          <w:rFonts w:ascii="Times New Roman" w:hAnsi="Times New Roman" w:cs="Times New Roman"/>
          <w:sz w:val="26"/>
          <w:szCs w:val="26"/>
        </w:rPr>
      </w:pPr>
      <w:r w:rsidRPr="00612F0A">
        <w:rPr>
          <w:rFonts w:ascii="Times New Roman" w:hAnsi="Times New Roman" w:cs="Times New Roman"/>
          <w:sz w:val="26"/>
          <w:szCs w:val="26"/>
        </w:rPr>
        <w:t>- выплаты за стаж непрерывной работы, за выслугу лет;</w:t>
      </w:r>
    </w:p>
    <w:p w14:paraId="23940C9B" w14:textId="77777777" w:rsidR="00112C09" w:rsidRPr="00612F0A" w:rsidRDefault="00112C09" w:rsidP="00112C09">
      <w:pPr>
        <w:spacing w:after="0" w:line="240" w:lineRule="auto"/>
        <w:ind w:firstLine="709"/>
        <w:jc w:val="both"/>
        <w:rPr>
          <w:rFonts w:ascii="Times New Roman" w:hAnsi="Times New Roman" w:cs="Times New Roman"/>
          <w:sz w:val="26"/>
          <w:szCs w:val="26"/>
        </w:rPr>
      </w:pPr>
      <w:r w:rsidRPr="00612F0A">
        <w:rPr>
          <w:rFonts w:ascii="Times New Roman" w:hAnsi="Times New Roman" w:cs="Times New Roman"/>
          <w:sz w:val="26"/>
          <w:szCs w:val="26"/>
        </w:rPr>
        <w:t>- премиальные выплаты по итогам работы.</w:t>
      </w:r>
    </w:p>
    <w:p w14:paraId="01B44AC3" w14:textId="77777777" w:rsidR="00112C09" w:rsidRPr="00612F0A" w:rsidRDefault="00112C09" w:rsidP="00112C09">
      <w:pPr>
        <w:spacing w:after="0" w:line="240" w:lineRule="auto"/>
        <w:ind w:firstLine="709"/>
        <w:jc w:val="both"/>
        <w:rPr>
          <w:rFonts w:ascii="Times New Roman" w:hAnsi="Times New Roman" w:cs="Times New Roman"/>
          <w:sz w:val="26"/>
          <w:szCs w:val="26"/>
        </w:rPr>
      </w:pPr>
      <w:r w:rsidRPr="00612F0A">
        <w:rPr>
          <w:rFonts w:ascii="Times New Roman" w:hAnsi="Times New Roman" w:cs="Times New Roman"/>
          <w:sz w:val="26"/>
          <w:szCs w:val="26"/>
        </w:rPr>
        <w:t>Размер и условия выплат стимулирующего характера устанавливаются коллективными договорами, соглашениями, локальными нормативными актами (Положениями).</w:t>
      </w:r>
    </w:p>
    <w:p w14:paraId="7CA4D402" w14:textId="77777777" w:rsidR="00112C09" w:rsidRPr="00612F0A" w:rsidRDefault="00112C09" w:rsidP="00112C09">
      <w:pPr>
        <w:spacing w:after="0" w:line="240" w:lineRule="auto"/>
        <w:ind w:firstLine="709"/>
        <w:jc w:val="both"/>
        <w:rPr>
          <w:rFonts w:ascii="Times New Roman" w:hAnsi="Times New Roman" w:cs="Times New Roman"/>
          <w:sz w:val="26"/>
          <w:szCs w:val="26"/>
        </w:rPr>
      </w:pPr>
      <w:r w:rsidRPr="00612F0A">
        <w:rPr>
          <w:rFonts w:ascii="Times New Roman" w:hAnsi="Times New Roman" w:cs="Times New Roman"/>
          <w:sz w:val="26"/>
          <w:szCs w:val="26"/>
        </w:rPr>
        <w:t xml:space="preserve">Источниками покрытия стимулирующей части заработной платы работников бюджетной сферы являются: для казенных учреждений – лимиты бюджетных </w:t>
      </w:r>
      <w:r w:rsidRPr="00612F0A">
        <w:rPr>
          <w:rFonts w:ascii="Times New Roman" w:hAnsi="Times New Roman" w:cs="Times New Roman"/>
          <w:sz w:val="26"/>
          <w:szCs w:val="26"/>
        </w:rPr>
        <w:lastRenderedPageBreak/>
        <w:t>обязательств (бюджетные ассигнования); для бюджетных и автономных учреждений – средства от приносящей доход деятельности, а также средства государственных внебюджетных фондов (в том числе средства ОМС) для всех типов учреждений.</w:t>
      </w:r>
    </w:p>
    <w:p w14:paraId="5A664145" w14:textId="77777777" w:rsidR="00112C09" w:rsidRPr="00612F0A" w:rsidRDefault="00112C09" w:rsidP="00112C09">
      <w:pPr>
        <w:spacing w:after="0" w:line="240" w:lineRule="auto"/>
        <w:ind w:firstLine="709"/>
        <w:jc w:val="both"/>
        <w:rPr>
          <w:rFonts w:ascii="Times New Roman" w:hAnsi="Times New Roman" w:cs="Times New Roman"/>
          <w:sz w:val="26"/>
          <w:szCs w:val="26"/>
        </w:rPr>
      </w:pPr>
      <w:r w:rsidRPr="00612F0A">
        <w:rPr>
          <w:rFonts w:ascii="Times New Roman" w:hAnsi="Times New Roman" w:cs="Times New Roman"/>
          <w:sz w:val="26"/>
          <w:szCs w:val="26"/>
        </w:rPr>
        <w:t>Основными задачами учета оплаты труда являются точный учет личного состава работников, отработанного ими времени и объема выполняемых работ; правильное исчисление сумм оплаты труда и удержаний из нее; учет расчетов с работниками учреждения, бюджетом, органами социального страхования, органами обязательного медицинского страхования и Пенсионным фондом РФ, а также контроль за рациональным использованием трудовых ресурсов, фонда оплаты труда и правильное отнесение начисленной оплаты труда и начислений на социальные нужды на соответствующие счета бухгалтерского учета.</w:t>
      </w:r>
    </w:p>
    <w:p w14:paraId="1FE2DE3E" w14:textId="77777777" w:rsidR="00112C09" w:rsidRDefault="00112C09" w:rsidP="00112C09">
      <w:pPr>
        <w:spacing w:after="0" w:line="240" w:lineRule="auto"/>
        <w:jc w:val="center"/>
        <w:rPr>
          <w:rFonts w:ascii="Times New Roman" w:hAnsi="Times New Roman" w:cs="Times New Roman"/>
          <w:b/>
          <w:sz w:val="26"/>
          <w:szCs w:val="26"/>
        </w:rPr>
      </w:pPr>
    </w:p>
    <w:p w14:paraId="5D74B2C2" w14:textId="77777777" w:rsidR="00112C09" w:rsidRPr="00F90B18" w:rsidRDefault="00112C09" w:rsidP="006C641D">
      <w:pPr>
        <w:pStyle w:val="a3"/>
        <w:numPr>
          <w:ilvl w:val="1"/>
          <w:numId w:val="1"/>
        </w:numPr>
        <w:spacing w:after="0" w:line="240" w:lineRule="auto"/>
        <w:jc w:val="center"/>
        <w:rPr>
          <w:rFonts w:ascii="Times New Roman" w:hAnsi="Times New Roman" w:cs="Times New Roman"/>
          <w:sz w:val="26"/>
          <w:szCs w:val="26"/>
        </w:rPr>
      </w:pPr>
      <w:r w:rsidRPr="00F90B18">
        <w:rPr>
          <w:rFonts w:ascii="Times New Roman" w:hAnsi="Times New Roman" w:cs="Times New Roman"/>
          <w:b/>
          <w:sz w:val="26"/>
          <w:szCs w:val="26"/>
        </w:rPr>
        <w:t>Состав выплат руководящим работникам государственных (муниципальных) учреждений</w:t>
      </w:r>
      <w:r w:rsidRPr="00F90B18">
        <w:rPr>
          <w:rFonts w:ascii="Times New Roman" w:hAnsi="Times New Roman" w:cs="Times New Roman"/>
          <w:sz w:val="26"/>
          <w:szCs w:val="26"/>
        </w:rPr>
        <w:t>.</w:t>
      </w:r>
    </w:p>
    <w:p w14:paraId="60FAAC31" w14:textId="77777777" w:rsidR="00112C09" w:rsidRDefault="00112C09" w:rsidP="00112C09">
      <w:pPr>
        <w:pStyle w:val="ConsPlusNormal"/>
        <w:widowControl/>
        <w:tabs>
          <w:tab w:val="left" w:pos="9923"/>
        </w:tabs>
        <w:spacing w:line="360" w:lineRule="atLeast"/>
        <w:ind w:firstLine="709"/>
        <w:jc w:val="both"/>
        <w:rPr>
          <w:rFonts w:ascii="Times New Roman" w:hAnsi="Times New Roman" w:cs="Times New Roman"/>
          <w:sz w:val="28"/>
          <w:szCs w:val="28"/>
        </w:rPr>
      </w:pPr>
    </w:p>
    <w:p w14:paraId="0BACCD57" w14:textId="77777777" w:rsidR="00112C09" w:rsidRPr="00112C09" w:rsidRDefault="00112C09" w:rsidP="00112C09">
      <w:pPr>
        <w:spacing w:after="0" w:line="240" w:lineRule="auto"/>
        <w:ind w:firstLine="709"/>
        <w:jc w:val="both"/>
        <w:rPr>
          <w:rFonts w:ascii="Times New Roman" w:hAnsi="Times New Roman" w:cs="Times New Roman"/>
          <w:sz w:val="26"/>
          <w:szCs w:val="26"/>
        </w:rPr>
      </w:pPr>
      <w:r w:rsidRPr="00112C09">
        <w:rPr>
          <w:rFonts w:ascii="Times New Roman" w:hAnsi="Times New Roman" w:cs="Times New Roman"/>
          <w:sz w:val="26"/>
          <w:szCs w:val="26"/>
        </w:rPr>
        <w:t>Заработная плата руководителей учреждений, их заместителей и главных бухгалтеров состоит из должностного оклада, выплат компенсационного и стимулирующего характера.</w:t>
      </w:r>
    </w:p>
    <w:p w14:paraId="7F4E278B" w14:textId="77777777" w:rsidR="00112C09" w:rsidRPr="00112C09" w:rsidRDefault="00112C09" w:rsidP="00112C09">
      <w:pPr>
        <w:spacing w:after="0" w:line="240" w:lineRule="auto"/>
        <w:ind w:firstLine="709"/>
        <w:jc w:val="both"/>
        <w:rPr>
          <w:rFonts w:ascii="Times New Roman" w:hAnsi="Times New Roman" w:cs="Times New Roman"/>
          <w:sz w:val="26"/>
          <w:szCs w:val="26"/>
        </w:rPr>
      </w:pPr>
      <w:r w:rsidRPr="00112C09">
        <w:rPr>
          <w:rFonts w:ascii="Times New Roman" w:hAnsi="Times New Roman" w:cs="Times New Roman"/>
          <w:sz w:val="26"/>
          <w:szCs w:val="26"/>
        </w:rPr>
        <w:t>Должностные оклады устанавливаются руководителям учреждений в зависимости от сложности труда, в том числе с учетом масштаба управления и особенностей деятельности и значимости учреждений.</w:t>
      </w:r>
    </w:p>
    <w:p w14:paraId="744FEE63" w14:textId="77777777" w:rsidR="00112C09" w:rsidRPr="00112C09" w:rsidRDefault="00112C09" w:rsidP="00112C09">
      <w:pPr>
        <w:spacing w:after="0" w:line="240" w:lineRule="auto"/>
        <w:ind w:firstLine="709"/>
        <w:jc w:val="both"/>
        <w:rPr>
          <w:rFonts w:ascii="Times New Roman" w:hAnsi="Times New Roman" w:cs="Times New Roman"/>
          <w:sz w:val="26"/>
          <w:szCs w:val="26"/>
        </w:rPr>
      </w:pPr>
      <w:r w:rsidRPr="00112C09">
        <w:rPr>
          <w:rFonts w:ascii="Times New Roman" w:hAnsi="Times New Roman" w:cs="Times New Roman"/>
          <w:sz w:val="26"/>
          <w:szCs w:val="26"/>
        </w:rPr>
        <w:t>Выплаты компенсационного характера устанавливаются руководителям в зависимости от условий их труда в соответствии с трудовым законодательством, иными нормативными правовыми актами Российской Федерации, содержащими нормы трудового права.</w:t>
      </w:r>
    </w:p>
    <w:p w14:paraId="39794593" w14:textId="77777777" w:rsidR="00112C09" w:rsidRPr="00112C09" w:rsidRDefault="00112C09" w:rsidP="00112C09">
      <w:pPr>
        <w:spacing w:after="0" w:line="240" w:lineRule="auto"/>
        <w:ind w:firstLine="709"/>
        <w:jc w:val="both"/>
        <w:rPr>
          <w:rFonts w:ascii="Times New Roman" w:hAnsi="Times New Roman" w:cs="Times New Roman"/>
          <w:sz w:val="26"/>
          <w:szCs w:val="26"/>
        </w:rPr>
      </w:pPr>
      <w:r w:rsidRPr="00112C09">
        <w:rPr>
          <w:rFonts w:ascii="Times New Roman" w:hAnsi="Times New Roman" w:cs="Times New Roman"/>
          <w:sz w:val="26"/>
          <w:szCs w:val="26"/>
        </w:rPr>
        <w:t> Выплаты стимулирующего характера руководителям учреждений рекомендуется производить в зависимости от достижения ими целевых показателей эффективности работы, устанавливаемых органом государственной власти или органом местного самоуправления, в ведении которого находится учреждение. В качестве показателя оценки результативности работы руководителя учреждения устанавливается показатель роста средней заработной платы работников учреждения в отчетном году по сравнению с предшествующим годом без учета повышения размера заработной платы в соответствии с решениями вышестоящих органов, а также выполнение квоты по приему на работу инвалидов (в соответствии с законодательством Российской Федерации).</w:t>
      </w:r>
    </w:p>
    <w:p w14:paraId="7C6EEABF" w14:textId="77777777" w:rsidR="00112C09" w:rsidRPr="00112C09" w:rsidRDefault="00112C09" w:rsidP="00112C09">
      <w:pPr>
        <w:spacing w:after="0" w:line="240" w:lineRule="auto"/>
        <w:ind w:firstLine="709"/>
        <w:jc w:val="both"/>
        <w:rPr>
          <w:rFonts w:ascii="Times New Roman" w:hAnsi="Times New Roman" w:cs="Times New Roman"/>
          <w:sz w:val="26"/>
          <w:szCs w:val="26"/>
        </w:rPr>
      </w:pPr>
      <w:r w:rsidRPr="00112C09">
        <w:rPr>
          <w:rFonts w:ascii="Times New Roman" w:hAnsi="Times New Roman" w:cs="Times New Roman"/>
          <w:sz w:val="26"/>
          <w:szCs w:val="26"/>
        </w:rPr>
        <w:t>Условия оплаты труда руководителей, их заместителей, главных бухгалтеров государственных или муниципальных учреждений определяются трудовыми договорами в соответствии с Трудовым кодексом Российской Федерации,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учредительными документами юридического лица (организации).</w:t>
      </w:r>
    </w:p>
    <w:p w14:paraId="46309321" w14:textId="77777777" w:rsidR="00112C09" w:rsidRPr="00112C09" w:rsidRDefault="00112C09" w:rsidP="00112C09">
      <w:pPr>
        <w:spacing w:after="0" w:line="240" w:lineRule="auto"/>
        <w:ind w:firstLine="709"/>
        <w:jc w:val="both"/>
        <w:rPr>
          <w:rFonts w:ascii="Times New Roman" w:hAnsi="Times New Roman" w:cs="Times New Roman"/>
          <w:sz w:val="26"/>
          <w:szCs w:val="26"/>
        </w:rPr>
      </w:pPr>
      <w:r w:rsidRPr="00112C09">
        <w:rPr>
          <w:rFonts w:ascii="Times New Roman" w:hAnsi="Times New Roman" w:cs="Times New Roman"/>
          <w:sz w:val="26"/>
          <w:szCs w:val="26"/>
        </w:rPr>
        <w:t xml:space="preserve">Трудовой договор с руководителем государственного (муниципального) учреждения заключается в соответствии с типовой формой трудового договора с руководителем государственного (муниципального) учреждения, утвержденной в соответствии с частью третьей статьи 275 Трудового кодекса Российской Федерации постановлением Правительства Российской Федерации от 12 апреля </w:t>
      </w:r>
      <w:smartTag w:uri="urn:schemas-microsoft-com:office:smarttags" w:element="metricconverter">
        <w:smartTagPr>
          <w:attr w:name="ProductID" w:val="2013 г"/>
        </w:smartTagPr>
        <w:r w:rsidRPr="00112C09">
          <w:rPr>
            <w:rFonts w:ascii="Times New Roman" w:hAnsi="Times New Roman" w:cs="Times New Roman"/>
            <w:sz w:val="26"/>
            <w:szCs w:val="26"/>
          </w:rPr>
          <w:t>2013 г</w:t>
        </w:r>
      </w:smartTag>
      <w:r w:rsidRPr="00112C09">
        <w:rPr>
          <w:rFonts w:ascii="Times New Roman" w:hAnsi="Times New Roman" w:cs="Times New Roman"/>
          <w:sz w:val="26"/>
          <w:szCs w:val="26"/>
        </w:rPr>
        <w:t xml:space="preserve">. № 329 </w:t>
      </w:r>
      <w:r w:rsidRPr="00112C09">
        <w:rPr>
          <w:rFonts w:ascii="Times New Roman" w:hAnsi="Times New Roman" w:cs="Times New Roman"/>
          <w:sz w:val="26"/>
          <w:szCs w:val="26"/>
        </w:rPr>
        <w:lastRenderedPageBreak/>
        <w:t>"О типовой форме трудового договора с руководителем государственного (муниципального) учреждения".</w:t>
      </w:r>
    </w:p>
    <w:p w14:paraId="508928A3" w14:textId="77777777" w:rsidR="00112C09" w:rsidRPr="00112C09" w:rsidRDefault="00112C09" w:rsidP="00112C09">
      <w:pPr>
        <w:spacing w:after="0" w:line="240" w:lineRule="auto"/>
        <w:ind w:firstLine="709"/>
        <w:jc w:val="both"/>
        <w:rPr>
          <w:rFonts w:ascii="Times New Roman" w:hAnsi="Times New Roman" w:cs="Times New Roman"/>
          <w:sz w:val="26"/>
          <w:szCs w:val="26"/>
        </w:rPr>
      </w:pPr>
      <w:bookmarkStart w:id="0" w:name="P126"/>
      <w:bookmarkEnd w:id="0"/>
      <w:r w:rsidRPr="00112C09">
        <w:rPr>
          <w:rFonts w:ascii="Times New Roman" w:hAnsi="Times New Roman" w:cs="Times New Roman"/>
          <w:sz w:val="26"/>
          <w:szCs w:val="26"/>
        </w:rPr>
        <w:t>Предельный уровень соотношения среднемесячной заработной платы руководителей, заместителей руководителей, главных бухгалтеров государственных и муниципальных учреждений, формируемой за счет всех источников финансового обеспечения и рассчитываемой за календарный год, и среднемесячной заработной платы работников таких учреждений (без учета заработной платы соответствующего руководителя, его заместителей, главного бухгалтера) определяется государственным органом, органом местного самоуправления, организацией, осуществляющими функции и полномочия учредителя соответствующих учреждений, в размере, не превышающем размера, который установлен:</w:t>
      </w:r>
    </w:p>
    <w:p w14:paraId="38E8D247" w14:textId="77777777" w:rsidR="00112C09" w:rsidRPr="00112C09" w:rsidRDefault="00112C09" w:rsidP="00112C09">
      <w:pPr>
        <w:spacing w:after="0" w:line="240" w:lineRule="auto"/>
        <w:ind w:firstLine="709"/>
        <w:jc w:val="both"/>
        <w:rPr>
          <w:rFonts w:ascii="Times New Roman" w:hAnsi="Times New Roman" w:cs="Times New Roman"/>
          <w:sz w:val="26"/>
          <w:szCs w:val="26"/>
        </w:rPr>
      </w:pPr>
      <w:r w:rsidRPr="00112C09">
        <w:rPr>
          <w:rFonts w:ascii="Times New Roman" w:hAnsi="Times New Roman" w:cs="Times New Roman"/>
          <w:sz w:val="26"/>
          <w:szCs w:val="26"/>
        </w:rPr>
        <w:t>для руководителей, заместителей руководителей, главных бухгалтеров федеральных государственных учреждений - нормативными правовыми актами Правительства Российской Федерации;</w:t>
      </w:r>
    </w:p>
    <w:p w14:paraId="56D7B832" w14:textId="77777777" w:rsidR="00112C09" w:rsidRPr="00112C09" w:rsidRDefault="00112C09" w:rsidP="00112C09">
      <w:pPr>
        <w:spacing w:after="0" w:line="240" w:lineRule="auto"/>
        <w:ind w:firstLine="709"/>
        <w:jc w:val="both"/>
        <w:rPr>
          <w:rFonts w:ascii="Times New Roman" w:hAnsi="Times New Roman" w:cs="Times New Roman"/>
          <w:sz w:val="26"/>
          <w:szCs w:val="26"/>
        </w:rPr>
      </w:pPr>
      <w:r w:rsidRPr="00112C09">
        <w:rPr>
          <w:rFonts w:ascii="Times New Roman" w:hAnsi="Times New Roman" w:cs="Times New Roman"/>
          <w:sz w:val="26"/>
          <w:szCs w:val="26"/>
        </w:rPr>
        <w:t>для руководителей, заместителей руководителей, главных бухгалтеров государственных учреждений субъектов Российской Федерации - нормативными правовыми актами субъектов Российской Федерации;</w:t>
      </w:r>
    </w:p>
    <w:p w14:paraId="2CC23E2B" w14:textId="77777777" w:rsidR="00112C09" w:rsidRPr="00112C09" w:rsidRDefault="00112C09" w:rsidP="00112C09">
      <w:pPr>
        <w:spacing w:after="0" w:line="240" w:lineRule="auto"/>
        <w:ind w:firstLine="709"/>
        <w:jc w:val="both"/>
        <w:rPr>
          <w:rFonts w:ascii="Times New Roman" w:hAnsi="Times New Roman" w:cs="Times New Roman"/>
          <w:sz w:val="26"/>
          <w:szCs w:val="26"/>
        </w:rPr>
      </w:pPr>
      <w:r w:rsidRPr="00112C09">
        <w:rPr>
          <w:rFonts w:ascii="Times New Roman" w:hAnsi="Times New Roman" w:cs="Times New Roman"/>
          <w:sz w:val="26"/>
          <w:szCs w:val="26"/>
        </w:rPr>
        <w:t>для руководителей, заместителей руководителей, главных бухгалтеров муниципальных учреждений - нормативными правовыми актами органов местного самоуправления.</w:t>
      </w:r>
    </w:p>
    <w:p w14:paraId="32D7AF98" w14:textId="77777777" w:rsidR="00112C09" w:rsidRPr="00112C09" w:rsidRDefault="00112C09" w:rsidP="00112C09">
      <w:pPr>
        <w:spacing w:after="0" w:line="240" w:lineRule="auto"/>
        <w:ind w:firstLine="709"/>
        <w:jc w:val="both"/>
        <w:rPr>
          <w:rFonts w:ascii="Times New Roman" w:hAnsi="Times New Roman" w:cs="Times New Roman"/>
          <w:sz w:val="26"/>
          <w:szCs w:val="26"/>
        </w:rPr>
      </w:pPr>
      <w:r w:rsidRPr="00112C09">
        <w:rPr>
          <w:rFonts w:ascii="Times New Roman" w:hAnsi="Times New Roman" w:cs="Times New Roman"/>
          <w:sz w:val="26"/>
          <w:szCs w:val="26"/>
        </w:rPr>
        <w:t>Без учета предельного уровня соотношения размеров среднемесячной заработной платы, указанного в абзаце первом настоящего пункта, могут быть установлены условия оплаты труда руководителей, заместителей руководителей, главных бухгалтеров федеральных государственных учреждений, государственных учреждений субъектов Российской Федерации, муниципальных учреждений, включенных в перечни, утвержденные соответственно Правительством Российской Федерации, органами государственной власти субъектов Российской Федерации, органами местного самоуправления.</w:t>
      </w:r>
    </w:p>
    <w:p w14:paraId="177827FF" w14:textId="1E10B210" w:rsidR="00112C09" w:rsidRPr="00112C09" w:rsidRDefault="00112C09" w:rsidP="00112C09">
      <w:pPr>
        <w:spacing w:after="0" w:line="240" w:lineRule="auto"/>
        <w:ind w:firstLine="709"/>
        <w:jc w:val="both"/>
        <w:rPr>
          <w:rFonts w:ascii="Times New Roman" w:hAnsi="Times New Roman" w:cs="Times New Roman"/>
          <w:sz w:val="26"/>
          <w:szCs w:val="26"/>
        </w:rPr>
      </w:pPr>
      <w:r w:rsidRPr="00112C09">
        <w:rPr>
          <w:rFonts w:ascii="Times New Roman" w:hAnsi="Times New Roman" w:cs="Times New Roman"/>
          <w:sz w:val="26"/>
          <w:szCs w:val="26"/>
        </w:rPr>
        <w:t xml:space="preserve">Информация о рассчитанной за год среднемесячной заработной плате руководителей, заместителей руководителей и главных бухгалтеров государственных и муниципальных учреждений размещается </w:t>
      </w:r>
      <w:r w:rsidRPr="00112C09">
        <w:rPr>
          <w:rFonts w:ascii="Times New Roman" w:hAnsi="Times New Roman" w:cs="Times New Roman"/>
          <w:sz w:val="26"/>
          <w:szCs w:val="26"/>
        </w:rPr>
        <w:br/>
        <w:t xml:space="preserve">в информационно-телекоммуникационной сети "Интернет" на официальных сайтах государственных органов, органов местного самоуправления, организаций, осуществляющих функции и полномочия учредителя соответствующих учреждений, не позднее 15 мая </w:t>
      </w:r>
    </w:p>
    <w:p w14:paraId="77A329F0" w14:textId="77777777" w:rsidR="00112C09" w:rsidRPr="00112C09" w:rsidRDefault="00112C09" w:rsidP="00112C09">
      <w:pPr>
        <w:spacing w:after="0" w:line="240" w:lineRule="auto"/>
        <w:ind w:firstLine="709"/>
        <w:jc w:val="both"/>
        <w:rPr>
          <w:rFonts w:ascii="Times New Roman" w:hAnsi="Times New Roman" w:cs="Times New Roman"/>
          <w:sz w:val="26"/>
          <w:szCs w:val="26"/>
        </w:rPr>
      </w:pPr>
      <w:r w:rsidRPr="00112C09">
        <w:rPr>
          <w:rFonts w:ascii="Times New Roman" w:hAnsi="Times New Roman" w:cs="Times New Roman"/>
          <w:sz w:val="26"/>
          <w:szCs w:val="26"/>
        </w:rPr>
        <w:t>Информация о среднемесячной заработной плате руководителей, заместителей руководителей, главных бухгалтеров федеральных государственных учреждений, государственных учреждений субъектов Российской Федерации, муниципальных учреждений по решению государственных органов, органов местного самоуправления, организаций, осуществляющих функции и полномочия учредителя таких учреждений, может также размещаться в информационно-телекоммуникационной сети "Интернет" на официальных сайтах указанных учреждений.</w:t>
      </w:r>
    </w:p>
    <w:p w14:paraId="498CE741" w14:textId="77777777" w:rsidR="00112C09" w:rsidRPr="00112C09" w:rsidRDefault="00112C09" w:rsidP="00112C09">
      <w:pPr>
        <w:spacing w:after="0" w:line="240" w:lineRule="auto"/>
        <w:ind w:firstLine="709"/>
        <w:jc w:val="both"/>
        <w:rPr>
          <w:rFonts w:ascii="Times New Roman" w:hAnsi="Times New Roman" w:cs="Times New Roman"/>
          <w:sz w:val="26"/>
          <w:szCs w:val="26"/>
        </w:rPr>
      </w:pPr>
      <w:r w:rsidRPr="00112C09">
        <w:rPr>
          <w:rFonts w:ascii="Times New Roman" w:hAnsi="Times New Roman" w:cs="Times New Roman"/>
          <w:sz w:val="26"/>
          <w:szCs w:val="26"/>
        </w:rPr>
        <w:t xml:space="preserve">В составе размещаемой на официальных сайтах информации </w:t>
      </w:r>
      <w:r w:rsidRPr="00112C09">
        <w:rPr>
          <w:rFonts w:ascii="Times New Roman" w:hAnsi="Times New Roman" w:cs="Times New Roman"/>
          <w:sz w:val="26"/>
          <w:szCs w:val="26"/>
        </w:rPr>
        <w:br/>
        <w:t xml:space="preserve">о среднемесячной заработной плате руководителей, заместителей руководителей, главных бухгалтеров федеральных государственных учреждений, государственных учреждений субъектов Российской Федерации, муниципальных учреждений запрещается указывать данные, позволяющие определить место жительства, </w:t>
      </w:r>
      <w:r w:rsidRPr="00112C09">
        <w:rPr>
          <w:rFonts w:ascii="Times New Roman" w:hAnsi="Times New Roman" w:cs="Times New Roman"/>
          <w:sz w:val="26"/>
          <w:szCs w:val="26"/>
        </w:rPr>
        <w:lastRenderedPageBreak/>
        <w:t>почтовый адрес, телефон и иные индивидуальные средства коммуникации указанных лиц, а также сведения, отнесенные к государственной тайне или сведениям конфиденциального характера.</w:t>
      </w:r>
    </w:p>
    <w:p w14:paraId="3D908740" w14:textId="77777777" w:rsidR="00112C09" w:rsidRPr="00112C09" w:rsidRDefault="00112C09" w:rsidP="00112C09">
      <w:pPr>
        <w:spacing w:after="0" w:line="240" w:lineRule="auto"/>
        <w:ind w:firstLine="709"/>
        <w:jc w:val="both"/>
        <w:rPr>
          <w:rFonts w:ascii="Times New Roman" w:hAnsi="Times New Roman" w:cs="Times New Roman"/>
          <w:sz w:val="26"/>
          <w:szCs w:val="26"/>
        </w:rPr>
      </w:pPr>
      <w:r w:rsidRPr="00112C09">
        <w:rPr>
          <w:rFonts w:ascii="Times New Roman" w:hAnsi="Times New Roman" w:cs="Times New Roman"/>
          <w:sz w:val="26"/>
          <w:szCs w:val="26"/>
        </w:rPr>
        <w:t>Порядок размещения информации о рассчитываемой за календарный год среднемесячной заработной плате руководителей, заместителей руководителей, главных бухгалтеров федеральных государственных учреждений, государственных учреждений субъектов Российской Федерации, муниципальных учреждений и представления указанными лицами данной информации устанавливается нормативными правовыми актами Российской Федерации, нормативными правовыми актами субъектов Российской Федерации, нормативными правовыми актами органов местного самоуправления, если иное не предусмотрено Трудовым кодексом Российской Федерации, другими федеральными законами и иными нормативными правовыми актами Российской Федерации.</w:t>
      </w:r>
    </w:p>
    <w:p w14:paraId="6CA16589" w14:textId="77777777" w:rsidR="000B25EF" w:rsidRPr="00112C09" w:rsidRDefault="000B25EF" w:rsidP="00112C09">
      <w:pPr>
        <w:spacing w:after="0" w:line="240" w:lineRule="auto"/>
        <w:ind w:firstLine="709"/>
        <w:jc w:val="both"/>
        <w:rPr>
          <w:rFonts w:ascii="Times New Roman" w:hAnsi="Times New Roman" w:cs="Times New Roman"/>
          <w:sz w:val="26"/>
          <w:szCs w:val="26"/>
        </w:rPr>
      </w:pPr>
    </w:p>
    <w:sectPr w:rsidR="000B25EF" w:rsidRPr="00112C0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251010"/>
    <w:multiLevelType w:val="hybridMultilevel"/>
    <w:tmpl w:val="D004CA52"/>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36DF3A1C"/>
    <w:multiLevelType w:val="hybridMultilevel"/>
    <w:tmpl w:val="09404EC4"/>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3A21317B"/>
    <w:multiLevelType w:val="multilevel"/>
    <w:tmpl w:val="666E14A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36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A1A"/>
    <w:rsid w:val="000B25EF"/>
    <w:rsid w:val="00112C09"/>
    <w:rsid w:val="00534299"/>
    <w:rsid w:val="00551A1A"/>
    <w:rsid w:val="006C64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89A74EB"/>
  <w15:chartTrackingRefBased/>
  <w15:docId w15:val="{F76C2DE2-C4C5-4E7F-9004-7CB577D6E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2C0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12C09"/>
    <w:pPr>
      <w:ind w:left="720"/>
      <w:contextualSpacing/>
    </w:pPr>
  </w:style>
  <w:style w:type="paragraph" w:customStyle="1" w:styleId="ConsPlusNormal">
    <w:name w:val="ConsPlusNormal"/>
    <w:rsid w:val="00112C09"/>
    <w:pPr>
      <w:widowControl w:val="0"/>
      <w:autoSpaceDE w:val="0"/>
      <w:autoSpaceDN w:val="0"/>
      <w:spacing w:after="0" w:line="240" w:lineRule="auto"/>
    </w:pPr>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2214</Words>
  <Characters>12624</Characters>
  <Application>Microsoft Office Word</Application>
  <DocSecurity>0</DocSecurity>
  <Lines>105</Lines>
  <Paragraphs>29</Paragraphs>
  <ScaleCrop>false</ScaleCrop>
  <Company/>
  <LinksUpToDate>false</LinksUpToDate>
  <CharactersWithSpaces>14809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Главный Бухгалтер</dc:creator>
  <cp:keywords/>
  <dc:description/>
  <cp:lastModifiedBy>TaNya</cp:lastModifiedBy>
  <cp:revision>4</cp:revision>
  <dcterms:created xsi:type="dcterms:W3CDTF">2021-08-10T13:38:00Z</dcterms:created>
  <dcterms:modified xsi:type="dcterms:W3CDTF">2026-02-07T16:47:00Z</dcterms:modified>
</cp:coreProperties>
</file>