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35" w:rsidRPr="000717B3" w:rsidRDefault="00DC7235" w:rsidP="00DC7235">
      <w:pPr>
        <w:spacing w:after="0" w:line="240" w:lineRule="auto"/>
        <w:jc w:val="center"/>
        <w:rPr>
          <w:rFonts w:ascii="Times New Roman" w:hAnsi="Times New Roman"/>
          <w:b/>
          <w:sz w:val="26"/>
          <w:szCs w:val="26"/>
        </w:rPr>
      </w:pPr>
      <w:r w:rsidRPr="000717B3">
        <w:rPr>
          <w:rFonts w:ascii="Times New Roman" w:hAnsi="Times New Roman"/>
          <w:b/>
          <w:sz w:val="26"/>
          <w:szCs w:val="26"/>
        </w:rPr>
        <w:t>Лекция 1. Понятие и особенности финансового планирования и управления в государственных учреждениях</w:t>
      </w:r>
    </w:p>
    <w:p w:rsidR="00DC7235" w:rsidRPr="000717B3" w:rsidRDefault="00DC7235" w:rsidP="00DC7235">
      <w:pPr>
        <w:spacing w:after="0" w:line="240" w:lineRule="auto"/>
        <w:jc w:val="both"/>
        <w:rPr>
          <w:rFonts w:ascii="Times New Roman" w:hAnsi="Times New Roman" w:cs="Times New Roman"/>
          <w:sz w:val="26"/>
          <w:szCs w:val="26"/>
        </w:rPr>
      </w:pPr>
    </w:p>
    <w:p w:rsidR="00DC7235" w:rsidRPr="000717B3" w:rsidRDefault="00DC7235" w:rsidP="00DC7235">
      <w:pPr>
        <w:pStyle w:val="a3"/>
        <w:numPr>
          <w:ilvl w:val="0"/>
          <w:numId w:val="1"/>
        </w:numPr>
        <w:spacing w:after="0" w:line="240" w:lineRule="auto"/>
        <w:rPr>
          <w:rFonts w:ascii="Times New Roman" w:hAnsi="Times New Roman" w:cs="Times New Roman"/>
          <w:b/>
          <w:sz w:val="26"/>
          <w:szCs w:val="26"/>
        </w:rPr>
      </w:pPr>
      <w:r w:rsidRPr="000717B3">
        <w:rPr>
          <w:rFonts w:ascii="Times New Roman" w:hAnsi="Times New Roman" w:cs="Times New Roman"/>
          <w:b/>
          <w:sz w:val="26"/>
          <w:szCs w:val="26"/>
        </w:rPr>
        <w:t>Понятие финансового планирования и управления</w:t>
      </w:r>
    </w:p>
    <w:p w:rsidR="00DC7235" w:rsidRPr="000717B3" w:rsidRDefault="00DC7235" w:rsidP="00DC7235">
      <w:pPr>
        <w:pStyle w:val="a3"/>
        <w:spacing w:after="0" w:line="240" w:lineRule="auto"/>
        <w:rPr>
          <w:rFonts w:ascii="Times New Roman" w:hAnsi="Times New Roman" w:cs="Times New Roman"/>
          <w:b/>
          <w:sz w:val="26"/>
          <w:szCs w:val="26"/>
        </w:rPr>
      </w:pP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Сущность внутрифирменного планирования в рыночной экономике заключается в выборе целей развития, форм хозяйственной деятельности, способов их осуществления, которые при использовании ограниченных производственных ресурсов могут привести к достижению прогнозируемых качественных и количественных результатов.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Под планированием, как правило, понимается процесс разработки и принятия целевых установок в количественном и качественном выражении, определения путей их наиболее эффективного достижения.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Финансовое планирование обеспечивает сбалансированность между объемом финансовых ресурсов и их распределением.</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Использование финансового планирования на российских предприятиях ограничивается действием ряда факторов: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высокая степень неопределенности на российском рынке, связанная с продолжающимися глобальными изменениями во всех сферах общественной жизни;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незначительная доля предприятий, располагающих финансовыми возможностями для осуществления серьезных финансовых разработок;</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отсутствие эффективной нормативно-правовой базы отечественного бизнеса.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Процесс финансового планирования включает несколько этапов: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анализ финансовых показателей за предыдущий период, составление основных прогнозных документов, прогнозирование последствий текущих решений;</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уточнение прогнозов и составление текущих финансовых планов;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оперативное планирование.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Основными задачами финансового планирования на предприятии являются: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обеспечение необходимыми финансовыми ресурсами;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определение направлений эффективных вложений капитала, оценка его использования;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выявление внутрихозяйственных резервов увеличения прибыли;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рационализация отношений с бюджетами, банками, страховыми компаниями и организациями;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соблюдение интересов акционеров и других инвесторов;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контроль за финансовым состоянием, платежеспособностью и кредитоспособностью предприятия.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Финансовое планирование можно разделить: перспективное, текущее (годовое) и оперативное.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Перспективное планирование</w:t>
      </w:r>
      <w:r w:rsidRPr="000717B3">
        <w:rPr>
          <w:rFonts w:ascii="Times New Roman" w:hAnsi="Times New Roman" w:cs="Times New Roman"/>
          <w:sz w:val="26"/>
          <w:szCs w:val="26"/>
        </w:rPr>
        <w:t xml:space="preserve">, охватывающее период до трех лет (в зависимости от экономической стабильности, возможностей прогнозирования), определяет важнейшие показатели, пропорции, темпы расширенного воспроизводства. Оно включает разработку финансовой стратегии и прогнозирование финансовой деятельности, определение долгосрочных целей финансовой деятельности и выбор эффективных способов их достижения. Цели </w:t>
      </w:r>
      <w:r w:rsidRPr="000717B3">
        <w:rPr>
          <w:rFonts w:ascii="Times New Roman" w:hAnsi="Times New Roman" w:cs="Times New Roman"/>
          <w:sz w:val="26"/>
          <w:szCs w:val="26"/>
        </w:rPr>
        <w:lastRenderedPageBreak/>
        <w:t>финансовой стратегии должны быть подчинены общей стратегии развития и направлены на максимизацию рыночной стоимости предприятия.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Основу перспективного планирования составляет прогнозирование, представляющее собой предвидение возможных изменений и предполагающее разработку альтернативных финансовых показателей и параметров, использование которых позволяет определить один из вариантов финансового развития с учетом спрогнозированных тенденций. В свою очередь, прогноз является результатом анализа и обобщения имеющейся информации с последующим моделированием возможных вариантов развития ситуации и финансовых показателей. При этом предполагается, что основные параметры, показатели деятельности предприятия относительно стабильны на достаточно длительных временных промежутках.</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На основе прогнозируемых прибылей и убытков определяется величина ожидаемой прибыли, благодаря чему определяются объемы продаж продукции, обеспечивающие безубыточность производства; размеры желаемой прибыли, создаются необходимые предпосылки для повышения уровня гибкости финансовых планов за счет маневра ценовыми факторами, объемами продаж и т.д.</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Прогноз движения денежных средств отражает движение денежных потоков по всем видам деятельности, позволяет финансовым менеджерам оценить эффективность использования предприятием финансовых средств, определить их источники, необходимые объемы, синхронность их поступления и расходования.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Текущее планирование</w:t>
      </w:r>
      <w:r w:rsidRPr="000717B3">
        <w:rPr>
          <w:rFonts w:ascii="Times New Roman" w:hAnsi="Times New Roman" w:cs="Times New Roman"/>
          <w:sz w:val="26"/>
          <w:szCs w:val="26"/>
        </w:rPr>
        <w:t xml:space="preserve"> представляет собой дальнейшую конкретизацию прогнозов по перечисленным выше направлениям.</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Годовой план движения денежных средств с разбивкой по кварталам, месяцам напрямую отражает действительное их движение, притоки и оттоки денежных средств по всем направлениям деятельности, что позволяет контролировать реальность поступления средств, обоснованность расходов, определять потребности в заемных средствах.</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Заключительным документом финансового плана является бухгалтерский баланс, отражающий все изменения в активах и пассивах в результате запланированных мероприятий, состояние имущества и финансов предприятия. Данные об изменении материальных активов берутся из долгосрочного плана финансирования; размеры запасов - из планов производства и снабжения; основой планирования стоимости основных средств являются инвестиционные проекты.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Оперативное финансовое планирование</w:t>
      </w:r>
      <w:r w:rsidRPr="000717B3">
        <w:rPr>
          <w:rFonts w:ascii="Times New Roman" w:hAnsi="Times New Roman" w:cs="Times New Roman"/>
          <w:sz w:val="26"/>
          <w:szCs w:val="26"/>
        </w:rPr>
        <w:t xml:space="preserve"> осуществляется для контроля за поступлением средств на расчетный счет и расходованием финансовых ресурсов и включает составление платежного календаря, кассового и кредитного плана.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Исходя из периодичности основных платежей, предприятия платежный календарь может составляться на месяц, декаду, пятидневку.</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процессе его составления учитывается необходимость обеспечения денежными поступлениями предстоящих расходов, формирования и учета изменений в информационной базе о притоках и оттоках; анализа неплатежей по суммам и источникам возникновения, разработки мероприятий по их преодолению; расчетов по суммам и срокам временно свободных средств и потребности в кредитах.</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Значительная часть расходов предприятия финансируется за счет кредитных средств, поэтому важным аспектом финансового планирования является разработка кредитного плана, в котором обосновывается размер испрашиваемого </w:t>
      </w:r>
      <w:r w:rsidRPr="000717B3">
        <w:rPr>
          <w:rFonts w:ascii="Times New Roman" w:hAnsi="Times New Roman" w:cs="Times New Roman"/>
          <w:sz w:val="26"/>
          <w:szCs w:val="26"/>
        </w:rPr>
        <w:lastRenderedPageBreak/>
        <w:t>кредита, сумма, которую необходимо будет выплатить банку с учетом процента, эффективность кредитного мероприятия.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Бюджеты разрабатываются для всех структурных подразделений предприятия, затем сводятся в единый бюджет, называемый генеральным.</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Планирование финансовых показателей осуществляется посредством определенных методов. Методы планирования - это конкретные способы и приемы расчетов показателей. К основным методам финансового планирования относят:</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i/>
          <w:sz w:val="26"/>
          <w:szCs w:val="26"/>
        </w:rPr>
        <w:t>1. Нормативный метод</w:t>
      </w:r>
      <w:r w:rsidRPr="000717B3">
        <w:rPr>
          <w:rFonts w:ascii="Times New Roman" w:hAnsi="Times New Roman" w:cs="Times New Roman"/>
          <w:sz w:val="26"/>
          <w:szCs w:val="26"/>
        </w:rPr>
        <w:t xml:space="preserve"> - сущность нормативного метода планирования финансовых показателей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в их источниках. Такими нормативами являются ставки налогов, ставки тарифных взносов и сборов, нормы амортизационных отчислений, нормативы потребности в оборотных средствах и др. В финансовом планировании применяется целая система норм и нормативов, которая включает:</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федеральные нормативы;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республиканские (краевые, областные, автономных образований) нормативы;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местные нормативы;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отраслевые нормативы;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нормативы хозяйствующего субъекта.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Нормативный метод планирования является самым простым методом. Зная норматив и объемный показатель, можно легко рассчитать плановый показатель.</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i/>
          <w:sz w:val="26"/>
          <w:szCs w:val="26"/>
        </w:rPr>
        <w:t>2. Расчетно-аналитический метод</w:t>
      </w:r>
      <w:r w:rsidRPr="000717B3">
        <w:rPr>
          <w:rFonts w:ascii="Times New Roman" w:hAnsi="Times New Roman" w:cs="Times New Roman"/>
          <w:sz w:val="26"/>
          <w:szCs w:val="26"/>
        </w:rPr>
        <w:t xml:space="preserve"> - сущность это метода планирования финансовых показателей заключается в том, что на основе анализа достигнутой величины финансового показателя, принимаемого за базу, и индексов его изменения в плановом периоде рассчитывается плановая величина этого показателя. Данный метод планирования широко применяется в тех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связей.</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Расчетно-аналитический метод широко применяется при планировании суммы прибыли и доходов, определении величины отчислений от прибыли в фонды накопления, потребления, резервный, по отдельным видам использования финансовых ресурсов и т.д. Этот метод планирования показывает влияние факторов на величину прибыли, однако он в достаточной степени не учитывает влияние всех меняющихся условий хозяйствования на финансовые результаты и не обеспечивает их достоверности, прежде всего из-за постоянно меняющихся условий хозяйствования.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i/>
          <w:sz w:val="26"/>
          <w:szCs w:val="26"/>
        </w:rPr>
        <w:t>3. Балансовый метод</w:t>
      </w:r>
      <w:r w:rsidRPr="000717B3">
        <w:rPr>
          <w:rFonts w:ascii="Times New Roman" w:hAnsi="Times New Roman" w:cs="Times New Roman"/>
          <w:sz w:val="26"/>
          <w:szCs w:val="26"/>
        </w:rPr>
        <w:t xml:space="preserve"> - сущность балансового метода планирования финансовых показателей заключается в том, что путем построения балансов достигается увязка имеющихся в наличии финансовых ресурсов и фактической потребности в них. Балансовый метод применяется, прежде всего, при планировании распределения прибыли и других финансовых ресурсов, планировании потребности поступлений средств в финансовые фонды - фонд накопления, фонд потребления и др.</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i/>
          <w:sz w:val="26"/>
          <w:szCs w:val="26"/>
        </w:rPr>
        <w:t xml:space="preserve">4. Метод оптимизации плановых </w:t>
      </w:r>
      <w:r w:rsidRPr="000717B3">
        <w:rPr>
          <w:rFonts w:ascii="Times New Roman" w:hAnsi="Times New Roman" w:cs="Times New Roman"/>
          <w:sz w:val="26"/>
          <w:szCs w:val="26"/>
        </w:rPr>
        <w:t xml:space="preserve">решений - сущность данного метода заключается в разработке нескольких вариантов плановых расчетов, с тем чтобы </w:t>
      </w:r>
      <w:r w:rsidRPr="000717B3">
        <w:rPr>
          <w:rFonts w:ascii="Times New Roman" w:hAnsi="Times New Roman" w:cs="Times New Roman"/>
          <w:sz w:val="26"/>
          <w:szCs w:val="26"/>
        </w:rPr>
        <w:lastRenderedPageBreak/>
        <w:t>выбрать из них наиболее оптимальный. Собственно прогнозирование осуществляется в ходе имитационного моделирования, когда при расчетах варьируют темпами изменения базового показателя и независимых факторов, а его результатом является построение нескольких вариантов прогнозной отчетности.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i/>
          <w:sz w:val="26"/>
          <w:szCs w:val="26"/>
        </w:rPr>
        <w:t>5. Экономико-математическое моделирование</w:t>
      </w:r>
      <w:r w:rsidRPr="000717B3">
        <w:rPr>
          <w:rFonts w:ascii="Times New Roman" w:hAnsi="Times New Roman" w:cs="Times New Roman"/>
          <w:sz w:val="26"/>
          <w:szCs w:val="26"/>
        </w:rPr>
        <w:t xml:space="preserve"> - сущность экономико-математического моделирования в планировании финансовых показателей заключается в том, что оно позволяет найти количественное выражение взаимосвязей между финансовыми показателями и факторами, их определяющими. Эта связь выражается через экономико-математическую модель. Экономико-математическая модель представляет собой точное математическое описание экономического процесса, т.е. описание факторов, характеризующих структуру и закономерности изменения данного экономического явления с помощью математических символов, и приемов (уравнений, неравенств, таблиц, графиков и т.д.). В модель включаются только основные (определяющие) факторы.</w:t>
      </w:r>
    </w:p>
    <w:p w:rsidR="00DC7235" w:rsidRPr="000717B3" w:rsidRDefault="00DC7235" w:rsidP="00DC7235">
      <w:pPr>
        <w:spacing w:after="0" w:line="240" w:lineRule="auto"/>
        <w:ind w:firstLine="709"/>
        <w:jc w:val="both"/>
        <w:rPr>
          <w:rFonts w:ascii="Times New Roman" w:hAnsi="Times New Roman" w:cs="Times New Roman"/>
          <w:sz w:val="26"/>
          <w:szCs w:val="26"/>
        </w:rPr>
      </w:pPr>
    </w:p>
    <w:p w:rsidR="00DC7235" w:rsidRPr="000717B3" w:rsidRDefault="00DC7235" w:rsidP="00DC7235">
      <w:pPr>
        <w:pStyle w:val="a3"/>
        <w:numPr>
          <w:ilvl w:val="0"/>
          <w:numId w:val="1"/>
        </w:numPr>
        <w:spacing w:after="0" w:line="240" w:lineRule="auto"/>
        <w:rPr>
          <w:rFonts w:ascii="Times New Roman" w:hAnsi="Times New Roman" w:cs="Times New Roman"/>
          <w:b/>
          <w:sz w:val="26"/>
          <w:szCs w:val="26"/>
        </w:rPr>
      </w:pPr>
      <w:r w:rsidRPr="000717B3">
        <w:rPr>
          <w:rFonts w:ascii="Times New Roman" w:hAnsi="Times New Roman" w:cs="Times New Roman"/>
          <w:b/>
          <w:sz w:val="26"/>
          <w:szCs w:val="26"/>
        </w:rPr>
        <w:t>Особенности финансового планирования и управления в государственных учреждениях</w:t>
      </w:r>
    </w:p>
    <w:p w:rsidR="00DC7235" w:rsidRPr="000717B3" w:rsidRDefault="00DC7235" w:rsidP="00DC7235">
      <w:pPr>
        <w:pStyle w:val="a3"/>
        <w:spacing w:after="0" w:line="240" w:lineRule="auto"/>
        <w:rPr>
          <w:rFonts w:ascii="Times New Roman" w:hAnsi="Times New Roman" w:cs="Times New Roman"/>
          <w:b/>
          <w:sz w:val="26"/>
          <w:szCs w:val="26"/>
        </w:rPr>
      </w:pP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Финансовое планирование - планомерное управление процессами создания, распределения, перераспределения и использования денежных ресурсов.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Целью финансового планирования является обеспечение соответствия между объемом финансовых ресурсов и возрастающими потребностями в них. В процессе финансового планирования выявляются источники формирования ресурсов, достигается установление оптимальных пропорций их распределения между централизованными и децентрализованными фондами, происходит определение конкретных направлений использования средств.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Задачи финансового планирования: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определяются источники и объемы финансовых ресурсов, необходимые для обеспечения деятельности субъекта;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намечаются виды и размеры специальных денежных фондов, а также способы их формирования и направления использования;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устанавливается соотношение в распределении централизованных и децентрализованных финансовых ресурсов с целью обеспечения необходимых темпов и пропорций социального и экономического развития;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вскрываются резервы использования материальных, трудовых и денежных ресурсов;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осуществляется постоянный контроль за производственно-финансовой деятельностью предприятий, организаций, учреждений.</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Принципы финансового планирования следующие: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гласность и публичность финансового планирования;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контроль за исполнением финансовых планов;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строгая законодательная регламентация всех стадий финансового планирования;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подготовка финансовых планов на научной основе, достоверность и обоснованность финансового планирования;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максимальное сближение плановых показателей с фактическими.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Рассмотрим механизм составления финансового плана: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этап прогнозирования возможных источников поступления финансовых ресурсов;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после этапа прогнозирования возможных источников поступления финансовых ресурсов переходят к распределению планируемых доходов на финансирование конкретных программ, направлений деятельности;</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этап распределения представляет собой последовательность процедур.</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Всю последовательность определения потребности в объемах финансирования можно разбить на три этапа.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На первом</w:t>
      </w:r>
      <w:r w:rsidRPr="000717B3">
        <w:rPr>
          <w:rFonts w:ascii="Times New Roman" w:hAnsi="Times New Roman" w:cs="Times New Roman"/>
          <w:sz w:val="26"/>
          <w:szCs w:val="26"/>
        </w:rPr>
        <w:t xml:space="preserve"> этапе задаются стратегические цели, реализуемые посредством программ.</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На втором</w:t>
      </w:r>
      <w:r w:rsidRPr="000717B3">
        <w:rPr>
          <w:rFonts w:ascii="Times New Roman" w:hAnsi="Times New Roman" w:cs="Times New Roman"/>
          <w:sz w:val="26"/>
          <w:szCs w:val="26"/>
        </w:rPr>
        <w:t xml:space="preserve"> этапе оценивается потребность в трудовых и материальных ресурсах, необходимых для реализации программ. Здесь же выявляется недостаток ресурсов и принимается решение о необходимости внесения изменений в программу.</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На третьем</w:t>
      </w:r>
      <w:r w:rsidRPr="000717B3">
        <w:rPr>
          <w:rFonts w:ascii="Times New Roman" w:hAnsi="Times New Roman" w:cs="Times New Roman"/>
          <w:sz w:val="26"/>
          <w:szCs w:val="26"/>
        </w:rPr>
        <w:t xml:space="preserve"> этапе определяются потребность в финансировании. Если величина потребности в финансовых ресурсах больше заданной, то меняется содержание программы и, соответственно, их ресурсная база, что достигается за счет итераций в ходе финансового планирования: исходные показатели будут подвергаться изменению до тех пор, пока сумма необходимых затрат не совпадет с заданным объемом финансирования. Таким образом реализуется балансовый принцип составления финансового плана.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Финансовый план представляет собой документ, в котором отражаются притоки и оттоки денежных средств.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Доходная часть финансового плана - это все возможные источники финансирования данной организации, включая финансовые возможности самой организации (доходы от коммерческих видов деятельности), имеющиеся в наличии или предполагаемые.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Расходы, отраженные в финансовом плане, должны быть наиболее приближены к уставным целям и задачам некоммерческой организации; назначение и порядок формирования статей должен быть понятен потребителям данной информации. Таким образом, реализуется балансовый принцип составления финансового плана.</w:t>
      </w:r>
    </w:p>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 w:rsidR="00DC7235" w:rsidRPr="000717B3" w:rsidRDefault="00DC7235" w:rsidP="00DC7235">
      <w:pPr>
        <w:spacing w:after="0" w:line="240" w:lineRule="auto"/>
        <w:ind w:firstLine="709"/>
        <w:jc w:val="center"/>
        <w:rPr>
          <w:rFonts w:ascii="Times New Roman" w:hAnsi="Times New Roman" w:cs="Times New Roman"/>
          <w:b/>
          <w:sz w:val="26"/>
          <w:szCs w:val="26"/>
        </w:rPr>
      </w:pPr>
      <w:r w:rsidRPr="000717B3">
        <w:rPr>
          <w:rFonts w:ascii="Times New Roman" w:hAnsi="Times New Roman"/>
          <w:b/>
          <w:sz w:val="26"/>
          <w:szCs w:val="26"/>
        </w:rPr>
        <w:t>Лекция 2 Тема.</w:t>
      </w:r>
      <w:r w:rsidRPr="000717B3">
        <w:rPr>
          <w:rFonts w:ascii="Times New Roman" w:hAnsi="Times New Roman" w:cs="Times New Roman"/>
          <w:b/>
          <w:sz w:val="26"/>
          <w:szCs w:val="26"/>
        </w:rPr>
        <w:t xml:space="preserve"> Государственные (муниципальные) учреждения, их виды и особенности функционирования</w:t>
      </w:r>
    </w:p>
    <w:p w:rsidR="00DC7235" w:rsidRPr="000717B3" w:rsidRDefault="00DC7235" w:rsidP="00DC7235">
      <w:pPr>
        <w:spacing w:after="0" w:line="240" w:lineRule="auto"/>
        <w:jc w:val="both"/>
        <w:rPr>
          <w:rFonts w:ascii="Times New Roman" w:hAnsi="Times New Roman" w:cs="Times New Roman"/>
          <w:sz w:val="26"/>
          <w:szCs w:val="26"/>
        </w:rPr>
      </w:pPr>
    </w:p>
    <w:p w:rsidR="00DC7235" w:rsidRPr="000717B3" w:rsidRDefault="00DC7235" w:rsidP="00DC7235">
      <w:pPr>
        <w:spacing w:after="0" w:line="240" w:lineRule="auto"/>
        <w:ind w:firstLine="709"/>
        <w:rPr>
          <w:rFonts w:ascii="Times New Roman" w:hAnsi="Times New Roman" w:cs="Times New Roman"/>
          <w:b/>
          <w:sz w:val="26"/>
          <w:szCs w:val="26"/>
        </w:rPr>
      </w:pPr>
      <w:r w:rsidRPr="000717B3">
        <w:rPr>
          <w:rFonts w:ascii="Times New Roman" w:hAnsi="Times New Roman" w:cs="Times New Roman"/>
          <w:b/>
          <w:sz w:val="26"/>
          <w:szCs w:val="26"/>
        </w:rPr>
        <w:t>1. Виды государственных (муниципальных) учреждений</w:t>
      </w:r>
    </w:p>
    <w:p w:rsidR="00DC7235" w:rsidRPr="000717B3" w:rsidRDefault="00DC7235" w:rsidP="00DC7235">
      <w:pPr>
        <w:spacing w:after="0" w:line="240" w:lineRule="auto"/>
        <w:ind w:firstLine="709"/>
        <w:jc w:val="both"/>
        <w:rPr>
          <w:rFonts w:ascii="Times New Roman" w:hAnsi="Times New Roman"/>
          <w:b/>
          <w:sz w:val="26"/>
          <w:szCs w:val="26"/>
        </w:rPr>
      </w:pP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u w:val="single"/>
        </w:rPr>
        <w:t>Казенное учреждение</w:t>
      </w:r>
      <w:r w:rsidRPr="000717B3">
        <w:rPr>
          <w:rFonts w:ascii="Times New Roman" w:hAnsi="Times New Roman" w:cs="Times New Roman"/>
          <w:sz w:val="26"/>
          <w:szCs w:val="26"/>
        </w:rPr>
        <w:t xml:space="preserve">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(ст. 6 БК РФ в ред. Федерального закона от 08.05.2010 N 83-Ф3). Могут осуществлять приносящую доходы деятельность,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 по </w:t>
      </w:r>
      <w:proofErr w:type="spellStart"/>
      <w:r w:rsidRPr="000717B3">
        <w:rPr>
          <w:rFonts w:ascii="Times New Roman" w:hAnsi="Times New Roman" w:cs="Times New Roman"/>
          <w:sz w:val="26"/>
          <w:szCs w:val="26"/>
        </w:rPr>
        <w:t>ч.З</w:t>
      </w:r>
      <w:proofErr w:type="spellEnd"/>
      <w:r w:rsidRPr="000717B3">
        <w:rPr>
          <w:rFonts w:ascii="Times New Roman" w:hAnsi="Times New Roman" w:cs="Times New Roman"/>
          <w:sz w:val="26"/>
          <w:szCs w:val="26"/>
        </w:rPr>
        <w:t xml:space="preserve"> ст.298 Гражданского кодекса. Лицевые счета открываются в финансовом органе субъекта Российской Федерации по ч.8 ст.9.2 Федерального закона «О некоммерческих организациях».</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u w:val="single"/>
        </w:rPr>
        <w:t>Бюджетным учреждением</w:t>
      </w:r>
      <w:r w:rsidRPr="000717B3">
        <w:rPr>
          <w:rFonts w:ascii="Times New Roman" w:hAnsi="Times New Roman" w:cs="Times New Roman"/>
          <w:sz w:val="26"/>
          <w:szCs w:val="26"/>
        </w:rPr>
        <w:t xml:space="preserve"> считается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по ст. 9.2 федерального закона N 7-ФЗ «О некоммерческих организациях». Могут осуществлять приносящую доходы деятельность, при условии, что такая деятельность указана в его учредительных документах. </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u w:val="single"/>
        </w:rPr>
        <w:t>Автономным учреждением</w:t>
      </w:r>
      <w:r w:rsidRPr="000717B3">
        <w:rPr>
          <w:rFonts w:ascii="Times New Roman" w:hAnsi="Times New Roman" w:cs="Times New Roman"/>
          <w:sz w:val="26"/>
          <w:szCs w:val="26"/>
        </w:rPr>
        <w:t xml:space="preserve"> считается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 Могут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 по ч.4 ст.298 Гражданского кодекса. Осуществляет операции с бюджетными средствами через лицевые счета, открытые в финансовом органе субъекта Российской Федерации по ст. 161, 220.1 Бюджетного кодекса.</w:t>
      </w:r>
    </w:p>
    <w:p w:rsidR="00DC7235" w:rsidRPr="000717B3" w:rsidRDefault="00DC7235" w:rsidP="00DC7235">
      <w:pPr>
        <w:spacing w:after="0" w:line="240" w:lineRule="auto"/>
        <w:ind w:firstLine="709"/>
        <w:jc w:val="both"/>
        <w:rPr>
          <w:rFonts w:ascii="Times New Roman" w:hAnsi="Times New Roman" w:cs="Times New Roman"/>
          <w:b/>
          <w:sz w:val="26"/>
          <w:szCs w:val="26"/>
        </w:rPr>
      </w:pPr>
    </w:p>
    <w:p w:rsidR="00DC7235" w:rsidRPr="000717B3" w:rsidRDefault="00DC7235" w:rsidP="00DC7235">
      <w:pPr>
        <w:spacing w:after="0" w:line="240" w:lineRule="auto"/>
        <w:ind w:firstLine="709"/>
        <w:jc w:val="both"/>
        <w:rPr>
          <w:rFonts w:ascii="Times New Roman" w:hAnsi="Times New Roman" w:cs="Times New Roman"/>
          <w:b/>
          <w:sz w:val="26"/>
          <w:szCs w:val="26"/>
        </w:rPr>
      </w:pPr>
    </w:p>
    <w:p w:rsidR="00DC7235" w:rsidRPr="000717B3" w:rsidRDefault="00DC7235" w:rsidP="00E46DF3">
      <w:pPr>
        <w:spacing w:after="0" w:line="240" w:lineRule="auto"/>
        <w:ind w:firstLine="709"/>
        <w:jc w:val="center"/>
        <w:rPr>
          <w:rFonts w:ascii="Times New Roman" w:hAnsi="Times New Roman" w:cs="Times New Roman"/>
          <w:b/>
          <w:sz w:val="26"/>
          <w:szCs w:val="26"/>
        </w:rPr>
      </w:pPr>
      <w:r w:rsidRPr="000717B3">
        <w:rPr>
          <w:rFonts w:ascii="Times New Roman" w:hAnsi="Times New Roman" w:cs="Times New Roman"/>
          <w:b/>
          <w:sz w:val="26"/>
          <w:szCs w:val="26"/>
        </w:rPr>
        <w:lastRenderedPageBreak/>
        <w:t>2. Особенности функционирования государственных (муниципальных) учреждений</w:t>
      </w:r>
    </w:p>
    <w:p w:rsidR="00DC7235" w:rsidRPr="000717B3" w:rsidRDefault="00DC7235" w:rsidP="00DC7235">
      <w:pPr>
        <w:spacing w:after="0" w:line="240" w:lineRule="auto"/>
        <w:ind w:firstLine="709"/>
        <w:jc w:val="both"/>
        <w:rPr>
          <w:rFonts w:ascii="Times New Roman" w:hAnsi="Times New Roman" w:cs="Times New Roman"/>
          <w:sz w:val="26"/>
          <w:szCs w:val="26"/>
        </w:rPr>
      </w:pP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Особенности их функционирования: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1)Финансовое обеспечение: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за счет средств соответствующего бюджета на основании бюджетной сметы;</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автономное и бюджетное: Субсидии на возмещение нормативных затрат, содержание имущества, уплату налогов и др.</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2)Использование выделенных средств: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через лицевые счета, открытые в казначействе или Минфине;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бюджетное: также через лицевые счета, открытые в казначействе или Минфине;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w:t>
      </w:r>
      <w:proofErr w:type="gramStart"/>
      <w:r w:rsidRPr="000717B3">
        <w:rPr>
          <w:rFonts w:ascii="Times New Roman" w:hAnsi="Times New Roman" w:cs="Times New Roman"/>
          <w:sz w:val="26"/>
          <w:szCs w:val="26"/>
        </w:rPr>
        <w:t>автономное</w:t>
      </w:r>
      <w:proofErr w:type="gramEnd"/>
      <w:r w:rsidRPr="000717B3">
        <w:rPr>
          <w:rFonts w:ascii="Times New Roman" w:hAnsi="Times New Roman" w:cs="Times New Roman"/>
          <w:sz w:val="26"/>
          <w:szCs w:val="26"/>
        </w:rPr>
        <w:t>: могут через счета открытые в кредитных организациях, также вправе через лицевые счета, открытые в казначействе или Минфине;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3) Участие в бюджетном процессе:</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участвует, т.е. является получателем бюджетных средств;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бюджетное и автономное: не участвуют.</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4) Предпринимательская и иная приносящая доход деятельность:</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может если такое право указано в учредительных документах. Средства от этого поступают в соответствующий бюджет;</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бюджетное и автономное: могут если такое право указано в учредительных документах. Средства от этого поступают на самостоятельное распоряжение учреждения.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5)Правовой режим имущества: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не вправе распоряжаться имуществом без согласия собственника;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бюджетное и автономное: не вправе распоряжаться недвижимым и особо ценным имуществом без согласия собственника. Остальным имуществом вправе распоряжаться самостоятельно;</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6)Ответственность учреждения:</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отвечает всеми денежными средствами, которые находятся в его распоряжении;</w:t>
      </w:r>
    </w:p>
    <w:p w:rsidR="00DC7235" w:rsidRPr="000717B3" w:rsidRDefault="00DC7235" w:rsidP="00DC7235">
      <w:pPr>
        <w:spacing w:after="0" w:line="240" w:lineRule="auto"/>
        <w:ind w:firstLine="709"/>
        <w:jc w:val="both"/>
        <w:rPr>
          <w:rFonts w:ascii="Times New Roman" w:hAnsi="Times New Roman" w:cs="Times New Roman"/>
          <w:sz w:val="26"/>
          <w:szCs w:val="26"/>
        </w:rPr>
      </w:pPr>
      <w:proofErr w:type="gramStart"/>
      <w:r w:rsidRPr="000717B3">
        <w:rPr>
          <w:rFonts w:ascii="Times New Roman" w:hAnsi="Times New Roman" w:cs="Times New Roman"/>
          <w:sz w:val="26"/>
          <w:szCs w:val="26"/>
        </w:rPr>
        <w:t>- бюджетное и автономное: отвечают всем имуществом, кроме недвижимого и особо ценного имущества (для автономного кроме недвижимого имущества закрепленного собственником.</w:t>
      </w:r>
      <w:proofErr w:type="gramEnd"/>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7)Ответственность собственника:</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казенное: субсидиарная ответственность, т.е. право взыскания при недостаточности у учреждения денежных средств;</w:t>
      </w:r>
    </w:p>
    <w:p w:rsidR="00DC7235" w:rsidRPr="000717B3" w:rsidRDefault="00DC7235" w:rsidP="00DC7235">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бюджетное и автономное: не несет ответственности за обязательства учреждения.</w:t>
      </w:r>
    </w:p>
    <w:p w:rsidR="00DC7235" w:rsidRPr="000717B3" w:rsidRDefault="00DC7235" w:rsidP="00DC7235">
      <w:pPr>
        <w:spacing w:after="0" w:line="240" w:lineRule="auto"/>
        <w:jc w:val="both"/>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DC7235">
      <w:pPr>
        <w:spacing w:after="0" w:line="240" w:lineRule="auto"/>
        <w:rPr>
          <w:rFonts w:ascii="Times New Roman" w:hAnsi="Times New Roman" w:cs="Times New Roman"/>
          <w:sz w:val="26"/>
          <w:szCs w:val="26"/>
        </w:rPr>
      </w:pPr>
    </w:p>
    <w:p w:rsidR="00DC7235" w:rsidRPr="000717B3" w:rsidRDefault="00DC7235" w:rsidP="00E46DF3">
      <w:pPr>
        <w:spacing w:after="0" w:line="240" w:lineRule="auto"/>
        <w:jc w:val="both"/>
        <w:rPr>
          <w:rFonts w:ascii="Times New Roman" w:hAnsi="Times New Roman" w:cs="Times New Roman"/>
          <w:sz w:val="26"/>
          <w:szCs w:val="26"/>
        </w:rPr>
      </w:pPr>
      <w:bookmarkStart w:id="0" w:name="_GoBack"/>
      <w:bookmarkEnd w:id="0"/>
    </w:p>
    <w:sectPr w:rsidR="00DC7235" w:rsidRPr="000717B3" w:rsidSect="00E95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58E"/>
    <w:multiLevelType w:val="multilevel"/>
    <w:tmpl w:val="8D5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254C04"/>
    <w:multiLevelType w:val="hybridMultilevel"/>
    <w:tmpl w:val="89760B40"/>
    <w:lvl w:ilvl="0" w:tplc="AEB4A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F50FA8"/>
    <w:multiLevelType w:val="hybridMultilevel"/>
    <w:tmpl w:val="8918C9D4"/>
    <w:lvl w:ilvl="0" w:tplc="FE52143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1317B"/>
    <w:multiLevelType w:val="multilevel"/>
    <w:tmpl w:val="666E1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F21DEC"/>
    <w:multiLevelType w:val="multilevel"/>
    <w:tmpl w:val="275A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C9542B"/>
    <w:multiLevelType w:val="hybridMultilevel"/>
    <w:tmpl w:val="34F8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235"/>
    <w:rsid w:val="00A02393"/>
    <w:rsid w:val="00DC7235"/>
    <w:rsid w:val="00E46DF3"/>
    <w:rsid w:val="00E95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2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2692</Words>
  <Characters>15349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RePack by SPecialiST</cp:lastModifiedBy>
  <cp:revision>3</cp:revision>
  <dcterms:created xsi:type="dcterms:W3CDTF">2021-10-18T07:04:00Z</dcterms:created>
  <dcterms:modified xsi:type="dcterms:W3CDTF">2026-01-12T11:21:00Z</dcterms:modified>
</cp:coreProperties>
</file>