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D4CE6" w:rsidRPr="00DD4CE6" w:rsidRDefault="00DD4CE6" w:rsidP="00890F8B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D4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Задание 1.</w:t>
      </w:r>
    </w:p>
    <w:p w:rsidR="00890F8B" w:rsidRPr="00890F8B" w:rsidRDefault="00890F8B" w:rsidP="00890F8B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F8B">
        <w:rPr>
          <w:rFonts w:ascii="Times New Roman" w:eastAsia="Times New Roman" w:hAnsi="Times New Roman" w:cs="Times New Roman"/>
          <w:sz w:val="24"/>
          <w:szCs w:val="24"/>
          <w:lang w:eastAsia="ru-RU"/>
        </w:rPr>
        <w:t>Определить размер основных средств на конец года.</w:t>
      </w:r>
    </w:p>
    <w:p w:rsidR="00890F8B" w:rsidRPr="00890F8B" w:rsidRDefault="00890F8B" w:rsidP="00890F8B">
      <w:pPr>
        <w:numPr>
          <w:ilvl w:val="0"/>
          <w:numId w:val="1"/>
        </w:num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F8B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Рассчитать структуру основных средств на конец года.</w:t>
      </w:r>
    </w:p>
    <w:p w:rsidR="00890F8B" w:rsidRPr="00890F8B" w:rsidRDefault="00890F8B" w:rsidP="00890F8B">
      <w:pPr>
        <w:tabs>
          <w:tab w:val="left" w:pos="993"/>
          <w:tab w:val="left" w:pos="1134"/>
        </w:tabs>
        <w:spacing w:after="0" w:line="240" w:lineRule="auto"/>
        <w:ind w:left="106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90F8B" w:rsidRPr="00890F8B" w:rsidRDefault="00890F8B" w:rsidP="00890F8B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90F8B"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1 – Движение основных средств, тыс. руб.</w:t>
      </w:r>
    </w:p>
    <w:tbl>
      <w:tblPr>
        <w:tblW w:w="9700" w:type="dxa"/>
        <w:tblLook w:val="04A0"/>
      </w:tblPr>
      <w:tblGrid>
        <w:gridCol w:w="4280"/>
        <w:gridCol w:w="1516"/>
        <w:gridCol w:w="1399"/>
        <w:gridCol w:w="1126"/>
        <w:gridCol w:w="1379"/>
      </w:tblGrid>
      <w:tr w:rsidR="00382BF7" w:rsidRPr="00890F8B" w:rsidTr="00382BF7">
        <w:trPr>
          <w:trHeight w:val="311"/>
        </w:trPr>
        <w:tc>
          <w:tcPr>
            <w:tcW w:w="42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382BF7" w:rsidRPr="00890F8B" w:rsidRDefault="00382BF7" w:rsidP="00890F8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0F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5420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2BF7" w:rsidRPr="00890F8B" w:rsidRDefault="00DD4CE6" w:rsidP="00890F8B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2024</w:t>
            </w:r>
            <w:r w:rsidR="00382BF7" w:rsidRPr="00363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382BF7" w:rsidRPr="00890F8B" w:rsidTr="00382BF7">
        <w:trPr>
          <w:trHeight w:val="827"/>
        </w:trPr>
        <w:tc>
          <w:tcPr>
            <w:tcW w:w="4280" w:type="dxa"/>
            <w:vMerge/>
            <w:tcBorders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:rsidR="00382BF7" w:rsidRPr="00363DFC" w:rsidRDefault="00382BF7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1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</w:tcPr>
          <w:p w:rsidR="00382BF7" w:rsidRPr="00363DFC" w:rsidRDefault="00382BF7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0F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Наличие на начало года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382BF7" w:rsidRPr="00363DFC" w:rsidRDefault="00382BF7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0F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Поступило</w:t>
            </w:r>
          </w:p>
        </w:tc>
        <w:tc>
          <w:tcPr>
            <w:tcW w:w="1126" w:type="dxa"/>
            <w:tcBorders>
              <w:top w:val="single" w:sz="4" w:space="0" w:color="auto"/>
              <w:left w:val="single" w:sz="4" w:space="0" w:color="auto"/>
              <w:right w:val="nil"/>
            </w:tcBorders>
            <w:shd w:val="clear" w:color="auto" w:fill="auto"/>
            <w:vAlign w:val="center"/>
          </w:tcPr>
          <w:p w:rsidR="00382BF7" w:rsidRPr="00363DFC" w:rsidRDefault="00382BF7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0F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Выбыло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82BF7" w:rsidRPr="00363DFC" w:rsidRDefault="00382BF7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890F8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Наличие на конец года</w:t>
            </w:r>
          </w:p>
        </w:tc>
      </w:tr>
      <w:tr w:rsidR="00C37FF0" w:rsidRPr="00890F8B" w:rsidTr="00382BF7">
        <w:trPr>
          <w:trHeight w:val="247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F8B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Здания</w:t>
            </w:r>
          </w:p>
        </w:tc>
        <w:tc>
          <w:tcPr>
            <w:tcW w:w="1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hideMark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F8B">
              <w:rPr>
                <w:rFonts w:ascii="Times New Roman" w:eastAsia="Times New Roman" w:hAnsi="Times New Roman" w:cs="Times New Roman"/>
                <w:sz w:val="24"/>
                <w:szCs w:val="24"/>
              </w:rPr>
              <w:t>54851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F8B">
              <w:rPr>
                <w:rFonts w:ascii="Times New Roman" w:eastAsia="Times New Roman" w:hAnsi="Times New Roman" w:cs="Times New Roman"/>
                <w:sz w:val="24"/>
                <w:szCs w:val="24"/>
              </w:rPr>
              <w:t>11210</w:t>
            </w:r>
          </w:p>
        </w:tc>
        <w:tc>
          <w:tcPr>
            <w:tcW w:w="1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F8B">
              <w:rPr>
                <w:rFonts w:ascii="Times New Roman" w:eastAsia="Times New Roman" w:hAnsi="Times New Roman" w:cs="Times New Roman"/>
                <w:sz w:val="24"/>
                <w:szCs w:val="24"/>
              </w:rPr>
              <w:t>5323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7FF0" w:rsidRPr="00890F8B" w:rsidTr="00382BF7">
        <w:trPr>
          <w:trHeight w:val="247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F8B">
              <w:rPr>
                <w:rFonts w:ascii="Times New Roman" w:eastAsia="Times New Roman" w:hAnsi="Times New Roman" w:cs="Times New Roman"/>
                <w:sz w:val="24"/>
                <w:szCs w:val="24"/>
              </w:rPr>
              <w:t>Сооружения и передаточные устройства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F8B">
              <w:rPr>
                <w:rFonts w:ascii="Times New Roman" w:eastAsia="Times New Roman" w:hAnsi="Times New Roman" w:cs="Times New Roman"/>
                <w:sz w:val="24"/>
                <w:szCs w:val="24"/>
              </w:rPr>
              <w:t>11230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F8B">
              <w:rPr>
                <w:rFonts w:ascii="Times New Roman" w:eastAsia="Times New Roman" w:hAnsi="Times New Roman" w:cs="Times New Roman"/>
                <w:sz w:val="24"/>
                <w:szCs w:val="24"/>
              </w:rPr>
              <w:t>2147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F8B">
              <w:rPr>
                <w:rFonts w:ascii="Times New Roman" w:eastAsia="Times New Roman" w:hAnsi="Times New Roman" w:cs="Times New Roman"/>
                <w:sz w:val="24"/>
                <w:szCs w:val="24"/>
              </w:rPr>
              <w:t>1589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7FF0" w:rsidRPr="00890F8B" w:rsidTr="00382BF7">
        <w:trPr>
          <w:trHeight w:val="247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F8B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Машины и оборудование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F8B">
              <w:rPr>
                <w:rFonts w:ascii="Times New Roman" w:eastAsia="Times New Roman" w:hAnsi="Times New Roman" w:cs="Times New Roman"/>
                <w:sz w:val="24"/>
                <w:szCs w:val="24"/>
              </w:rPr>
              <w:t>8623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F8B">
              <w:rPr>
                <w:rFonts w:ascii="Times New Roman" w:eastAsia="Times New Roman" w:hAnsi="Times New Roman" w:cs="Times New Roman"/>
                <w:sz w:val="24"/>
                <w:szCs w:val="24"/>
              </w:rPr>
              <w:t>5860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F8B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7FF0" w:rsidRPr="00890F8B" w:rsidTr="00382BF7">
        <w:trPr>
          <w:trHeight w:val="247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F8B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F8B">
              <w:rPr>
                <w:rFonts w:ascii="Times New Roman" w:eastAsia="Times New Roman" w:hAnsi="Times New Roman" w:cs="Times New Roman"/>
                <w:sz w:val="24"/>
                <w:szCs w:val="24"/>
              </w:rPr>
              <w:t>28501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Pr="00890F8B">
              <w:rPr>
                <w:rFonts w:ascii="Times New Roman" w:eastAsia="Times New Roman" w:hAnsi="Times New Roman" w:cs="Times New Roman"/>
                <w:sz w:val="24"/>
                <w:szCs w:val="24"/>
              </w:rPr>
              <w:t>1203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F8B">
              <w:rPr>
                <w:rFonts w:ascii="Times New Roman" w:eastAsia="Times New Roman" w:hAnsi="Times New Roman" w:cs="Times New Roman"/>
                <w:sz w:val="24"/>
                <w:szCs w:val="24"/>
              </w:rPr>
              <w:t>4508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7FF0" w:rsidRPr="00890F8B" w:rsidTr="00382BF7">
        <w:trPr>
          <w:trHeight w:val="247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F8B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Производственный и хозяйственный инвентарь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F8B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F8B">
              <w:rPr>
                <w:rFonts w:ascii="Times New Roman" w:eastAsia="Times New Roman" w:hAnsi="Times New Roman" w:cs="Times New Roman"/>
                <w:sz w:val="24"/>
                <w:szCs w:val="24"/>
              </w:rPr>
              <w:t>523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F8B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7FF0" w:rsidRPr="00890F8B" w:rsidTr="00382BF7">
        <w:trPr>
          <w:trHeight w:val="247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F8B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виды основных средств</w:t>
            </w:r>
          </w:p>
        </w:tc>
        <w:tc>
          <w:tcPr>
            <w:tcW w:w="1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F8B">
              <w:rPr>
                <w:rFonts w:ascii="Times New Roman" w:eastAsia="Times New Roman" w:hAnsi="Times New Roman" w:cs="Times New Roman"/>
                <w:sz w:val="24"/>
                <w:szCs w:val="24"/>
              </w:rPr>
              <w:t>20630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F8B">
              <w:rPr>
                <w:rFonts w:ascii="Times New Roman" w:eastAsia="Times New Roman" w:hAnsi="Times New Roman" w:cs="Times New Roman"/>
                <w:sz w:val="24"/>
                <w:szCs w:val="24"/>
              </w:rPr>
              <w:t>4591</w:t>
            </w:r>
          </w:p>
        </w:tc>
        <w:tc>
          <w:tcPr>
            <w:tcW w:w="1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F8B">
              <w:rPr>
                <w:rFonts w:ascii="Times New Roman" w:eastAsia="Times New Roman" w:hAnsi="Times New Roman" w:cs="Times New Roman"/>
                <w:sz w:val="24"/>
                <w:szCs w:val="24"/>
              </w:rPr>
              <w:t>2662</w:t>
            </w:r>
          </w:p>
        </w:tc>
        <w:tc>
          <w:tcPr>
            <w:tcW w:w="137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7FF0" w:rsidRPr="00890F8B" w:rsidTr="00382BF7">
        <w:trPr>
          <w:trHeight w:val="247"/>
        </w:trPr>
        <w:tc>
          <w:tcPr>
            <w:tcW w:w="4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90F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7FF0" w:rsidRPr="00890F8B" w:rsidTr="00382BF7">
        <w:trPr>
          <w:trHeight w:val="247"/>
        </w:trPr>
        <w:tc>
          <w:tcPr>
            <w:tcW w:w="4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5420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C37FF0" w:rsidRPr="00363DFC" w:rsidRDefault="00DD4CE6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2025</w:t>
            </w:r>
            <w:r w:rsidR="00C37FF0" w:rsidRPr="00363DFC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год</w:t>
            </w:r>
          </w:p>
        </w:tc>
      </w:tr>
      <w:tr w:rsidR="00C37FF0" w:rsidRPr="00890F8B" w:rsidTr="00382BF7">
        <w:trPr>
          <w:trHeight w:val="247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0F8B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Здания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1886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7FF0" w:rsidRPr="00890F8B" w:rsidTr="00382BF7">
        <w:trPr>
          <w:trHeight w:val="247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0F8B">
              <w:rPr>
                <w:rFonts w:ascii="Times New Roman" w:eastAsia="Times New Roman" w:hAnsi="Times New Roman" w:cs="Times New Roman"/>
                <w:sz w:val="24"/>
                <w:szCs w:val="24"/>
              </w:rPr>
              <w:t>Сооружения и передаточные устройства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3896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6521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7FF0" w:rsidRPr="00890F8B" w:rsidTr="00382BF7">
        <w:trPr>
          <w:trHeight w:val="247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0F8B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Машины и оборудование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11741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2105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7FF0" w:rsidRPr="00890F8B" w:rsidTr="00382BF7">
        <w:trPr>
          <w:trHeight w:val="247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0F8B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13208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4160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7FF0" w:rsidRPr="00890F8B" w:rsidTr="00382BF7">
        <w:trPr>
          <w:trHeight w:val="247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0F8B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Производственный и хозяйственный инвентарь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1874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230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7FF0" w:rsidRPr="00890F8B" w:rsidTr="00382BF7">
        <w:trPr>
          <w:trHeight w:val="247"/>
        </w:trPr>
        <w:tc>
          <w:tcPr>
            <w:tcW w:w="4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0F8B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виды основных средств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8741</w:t>
            </w: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3266</w:t>
            </w: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37FF0" w:rsidRPr="00890F8B" w:rsidTr="00382BF7">
        <w:trPr>
          <w:trHeight w:val="247"/>
        </w:trPr>
        <w:tc>
          <w:tcPr>
            <w:tcW w:w="428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890F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5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9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noWrap/>
            <w:vAlign w:val="center"/>
          </w:tcPr>
          <w:p w:rsidR="00C37FF0" w:rsidRPr="00890F8B" w:rsidRDefault="00C37FF0" w:rsidP="00C37FF0">
            <w:pPr>
              <w:tabs>
                <w:tab w:val="left" w:pos="113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9A64FB" w:rsidRDefault="009A64FB" w:rsidP="00890F8B"/>
    <w:p w:rsidR="003E0422" w:rsidRPr="003E0422" w:rsidRDefault="003E0422" w:rsidP="003E0422">
      <w:pPr>
        <w:ind w:firstLine="709"/>
        <w:rPr>
          <w:rFonts w:ascii="Times New Roman" w:hAnsi="Times New Roman" w:cs="Times New Roman"/>
        </w:rPr>
      </w:pPr>
      <w:r w:rsidRPr="003E0422">
        <w:rPr>
          <w:rFonts w:ascii="Times New Roman" w:hAnsi="Times New Roman" w:cs="Times New Roman"/>
        </w:rPr>
        <w:t>Таблица 2 – Структура основных средств на конец года (по первоначальной стоимости)</w:t>
      </w:r>
    </w:p>
    <w:tbl>
      <w:tblPr>
        <w:tblStyle w:val="a3"/>
        <w:tblW w:w="0" w:type="auto"/>
        <w:tblLook w:val="04A0"/>
      </w:tblPr>
      <w:tblGrid>
        <w:gridCol w:w="3311"/>
        <w:gridCol w:w="1031"/>
        <w:gridCol w:w="2219"/>
        <w:gridCol w:w="892"/>
        <w:gridCol w:w="613"/>
        <w:gridCol w:w="865"/>
        <w:gridCol w:w="640"/>
      </w:tblGrid>
      <w:tr w:rsidR="003E0422" w:rsidTr="003E0422">
        <w:tc>
          <w:tcPr>
            <w:tcW w:w="4106" w:type="dxa"/>
            <w:vMerge w:val="restart"/>
          </w:tcPr>
          <w:p w:rsidR="003E0422" w:rsidRPr="00DD4CE6" w:rsidRDefault="003E0422" w:rsidP="003E0422">
            <w:pPr>
              <w:jc w:val="center"/>
              <w:rPr>
                <w:rFonts w:ascii="Times New Roman" w:hAnsi="Times New Roman" w:cs="Times New Roman"/>
              </w:rPr>
            </w:pPr>
            <w:r w:rsidRPr="00DD4CE6">
              <w:rPr>
                <w:rFonts w:ascii="Times New Roman" w:hAnsi="Times New Roman" w:cs="Times New Roman"/>
              </w:rPr>
              <w:t>Показатель</w:t>
            </w:r>
          </w:p>
        </w:tc>
        <w:tc>
          <w:tcPr>
            <w:tcW w:w="1746" w:type="dxa"/>
            <w:gridSpan w:val="2"/>
            <w:vAlign w:val="center"/>
          </w:tcPr>
          <w:p w:rsidR="003E0422" w:rsidRPr="00DD4CE6" w:rsidRDefault="00DD4CE6" w:rsidP="003E0422">
            <w:pPr>
              <w:jc w:val="center"/>
              <w:rPr>
                <w:rFonts w:ascii="Times New Roman" w:hAnsi="Times New Roman" w:cs="Times New Roman"/>
              </w:rPr>
            </w:pPr>
            <w:r w:rsidRPr="00DD4CE6">
              <w:rPr>
                <w:rFonts w:ascii="Times New Roman" w:hAnsi="Times New Roman" w:cs="Times New Roman"/>
              </w:rPr>
              <w:t>2023</w:t>
            </w:r>
            <w:r w:rsidR="003E0422" w:rsidRPr="00DD4CE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46" w:type="dxa"/>
            <w:gridSpan w:val="2"/>
            <w:vAlign w:val="center"/>
          </w:tcPr>
          <w:p w:rsidR="003E0422" w:rsidRPr="00DD4CE6" w:rsidRDefault="00DD4CE6" w:rsidP="003E0422">
            <w:pPr>
              <w:jc w:val="center"/>
              <w:rPr>
                <w:rFonts w:ascii="Times New Roman" w:hAnsi="Times New Roman" w:cs="Times New Roman"/>
              </w:rPr>
            </w:pPr>
            <w:r w:rsidRPr="00DD4CE6">
              <w:rPr>
                <w:rFonts w:ascii="Times New Roman" w:hAnsi="Times New Roman" w:cs="Times New Roman"/>
              </w:rPr>
              <w:t>2024</w:t>
            </w:r>
            <w:r w:rsidR="003E0422" w:rsidRPr="00DD4CE6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1747" w:type="dxa"/>
            <w:gridSpan w:val="2"/>
            <w:vAlign w:val="center"/>
          </w:tcPr>
          <w:p w:rsidR="003E0422" w:rsidRPr="00DD4CE6" w:rsidRDefault="00DD4CE6" w:rsidP="003E0422">
            <w:pPr>
              <w:jc w:val="center"/>
              <w:rPr>
                <w:rFonts w:ascii="Times New Roman" w:hAnsi="Times New Roman" w:cs="Times New Roman"/>
              </w:rPr>
            </w:pPr>
            <w:r w:rsidRPr="00DD4CE6">
              <w:rPr>
                <w:rFonts w:ascii="Times New Roman" w:hAnsi="Times New Roman" w:cs="Times New Roman"/>
              </w:rPr>
              <w:t>2025</w:t>
            </w:r>
            <w:r w:rsidR="003E0422" w:rsidRPr="00DD4CE6"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9235F6" w:rsidTr="003E0422">
        <w:tc>
          <w:tcPr>
            <w:tcW w:w="4106" w:type="dxa"/>
            <w:vMerge/>
          </w:tcPr>
          <w:p w:rsidR="003E0422" w:rsidRPr="00DD4CE6" w:rsidRDefault="003E0422" w:rsidP="003E04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:rsidR="003E0422" w:rsidRPr="00DD4CE6" w:rsidRDefault="003E0422" w:rsidP="003E0422">
            <w:pPr>
              <w:jc w:val="center"/>
              <w:rPr>
                <w:rFonts w:ascii="Times New Roman" w:hAnsi="Times New Roman" w:cs="Times New Roman"/>
              </w:rPr>
            </w:pPr>
            <w:r w:rsidRPr="00DD4CE6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612" w:type="dxa"/>
            <w:vAlign w:val="center"/>
          </w:tcPr>
          <w:p w:rsidR="003E0422" w:rsidRPr="00DD4CE6" w:rsidRDefault="003E0422" w:rsidP="003E0422">
            <w:pPr>
              <w:jc w:val="center"/>
              <w:rPr>
                <w:rFonts w:ascii="Times New Roman" w:hAnsi="Times New Roman" w:cs="Times New Roman"/>
              </w:rPr>
            </w:pPr>
            <w:r w:rsidRPr="00DD4CE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89" w:type="dxa"/>
            <w:vAlign w:val="center"/>
          </w:tcPr>
          <w:p w:rsidR="003E0422" w:rsidRPr="00DD4CE6" w:rsidRDefault="003E0422" w:rsidP="003E0422">
            <w:pPr>
              <w:jc w:val="center"/>
              <w:rPr>
                <w:rFonts w:ascii="Times New Roman" w:hAnsi="Times New Roman" w:cs="Times New Roman"/>
              </w:rPr>
            </w:pPr>
            <w:r w:rsidRPr="00DD4CE6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657" w:type="dxa"/>
            <w:vAlign w:val="center"/>
          </w:tcPr>
          <w:p w:rsidR="003E0422" w:rsidRPr="00DD4CE6" w:rsidRDefault="003E0422" w:rsidP="003E0422">
            <w:pPr>
              <w:jc w:val="center"/>
              <w:rPr>
                <w:rFonts w:ascii="Times New Roman" w:hAnsi="Times New Roman" w:cs="Times New Roman"/>
              </w:rPr>
            </w:pPr>
            <w:r w:rsidRPr="00DD4CE6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044" w:type="dxa"/>
            <w:vAlign w:val="center"/>
          </w:tcPr>
          <w:p w:rsidR="003E0422" w:rsidRPr="00DD4CE6" w:rsidRDefault="003E0422" w:rsidP="003E0422">
            <w:pPr>
              <w:jc w:val="center"/>
              <w:rPr>
                <w:rFonts w:ascii="Times New Roman" w:hAnsi="Times New Roman" w:cs="Times New Roman"/>
              </w:rPr>
            </w:pPr>
            <w:r w:rsidRPr="00DD4CE6">
              <w:rPr>
                <w:rFonts w:ascii="Times New Roman" w:hAnsi="Times New Roman" w:cs="Times New Roman"/>
              </w:rPr>
              <w:t>тыс. руб.</w:t>
            </w:r>
          </w:p>
        </w:tc>
        <w:tc>
          <w:tcPr>
            <w:tcW w:w="703" w:type="dxa"/>
            <w:vAlign w:val="center"/>
          </w:tcPr>
          <w:p w:rsidR="003E0422" w:rsidRPr="00DD4CE6" w:rsidRDefault="003E0422" w:rsidP="003E0422">
            <w:pPr>
              <w:jc w:val="center"/>
              <w:rPr>
                <w:rFonts w:ascii="Times New Roman" w:hAnsi="Times New Roman" w:cs="Times New Roman"/>
              </w:rPr>
            </w:pPr>
            <w:r w:rsidRPr="00DD4CE6">
              <w:rPr>
                <w:rFonts w:ascii="Times New Roman" w:hAnsi="Times New Roman" w:cs="Times New Roman"/>
              </w:rPr>
              <w:t>%</w:t>
            </w:r>
          </w:p>
        </w:tc>
      </w:tr>
      <w:tr w:rsidR="009235F6" w:rsidTr="006B4DC4">
        <w:tc>
          <w:tcPr>
            <w:tcW w:w="4106" w:type="dxa"/>
            <w:shd w:val="clear" w:color="auto" w:fill="auto"/>
            <w:vAlign w:val="bottom"/>
          </w:tcPr>
          <w:p w:rsidR="009235F6" w:rsidRPr="00DD4CE6" w:rsidRDefault="009235F6" w:rsidP="00923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D4CE6">
              <w:rPr>
                <w:rFonts w:ascii="Times New Roman" w:eastAsia="Times New Roman" w:hAnsi="Times New Roman" w:cs="Times New Roman"/>
                <w:sz w:val="24"/>
                <w:szCs w:val="24"/>
              </w:rPr>
              <w:t>Здания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235F6" w:rsidRPr="00DD4CE6" w:rsidRDefault="009235F6" w:rsidP="00923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E6">
              <w:rPr>
                <w:rFonts w:ascii="Times New Roman" w:eastAsia="Times New Roman" w:hAnsi="Times New Roman" w:cs="Times New Roman"/>
                <w:sz w:val="24"/>
                <w:szCs w:val="24"/>
              </w:rPr>
              <w:t>54851</w:t>
            </w:r>
          </w:p>
        </w:tc>
        <w:tc>
          <w:tcPr>
            <w:tcW w:w="612" w:type="dxa"/>
            <w:vAlign w:val="center"/>
          </w:tcPr>
          <w:p w:rsidR="009235F6" w:rsidRPr="00DD4CE6" w:rsidRDefault="009235F6" w:rsidP="00923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D4CE6">
              <w:rPr>
                <w:rFonts w:ascii="Times New Roman" w:hAnsi="Times New Roman" w:cs="Times New Roman"/>
                <w:sz w:val="24"/>
                <w:szCs w:val="24"/>
              </w:rPr>
              <w:t>=54851/124855*100</w:t>
            </w:r>
          </w:p>
        </w:tc>
        <w:tc>
          <w:tcPr>
            <w:tcW w:w="1089" w:type="dxa"/>
            <w:vAlign w:val="center"/>
          </w:tcPr>
          <w:p w:rsidR="009235F6" w:rsidRPr="00DD4CE6" w:rsidRDefault="009235F6" w:rsidP="00923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7" w:type="dxa"/>
            <w:vAlign w:val="center"/>
          </w:tcPr>
          <w:p w:rsidR="009235F6" w:rsidRPr="00DD4CE6" w:rsidRDefault="009235F6" w:rsidP="00923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44" w:type="dxa"/>
            <w:vAlign w:val="center"/>
          </w:tcPr>
          <w:p w:rsidR="009235F6" w:rsidRDefault="009235F6" w:rsidP="009235F6">
            <w:pPr>
              <w:jc w:val="center"/>
            </w:pPr>
          </w:p>
        </w:tc>
        <w:tc>
          <w:tcPr>
            <w:tcW w:w="703" w:type="dxa"/>
            <w:vAlign w:val="center"/>
          </w:tcPr>
          <w:p w:rsidR="009235F6" w:rsidRDefault="009235F6" w:rsidP="009235F6">
            <w:pPr>
              <w:jc w:val="center"/>
            </w:pPr>
          </w:p>
        </w:tc>
      </w:tr>
      <w:tr w:rsidR="009235F6" w:rsidTr="006B4DC4">
        <w:tc>
          <w:tcPr>
            <w:tcW w:w="4106" w:type="dxa"/>
            <w:shd w:val="clear" w:color="auto" w:fill="auto"/>
            <w:vAlign w:val="bottom"/>
          </w:tcPr>
          <w:p w:rsidR="009235F6" w:rsidRDefault="009235F6" w:rsidP="009235F6">
            <w:r w:rsidRPr="00890F8B">
              <w:rPr>
                <w:rFonts w:ascii="Times New Roman" w:eastAsia="Times New Roman" w:hAnsi="Times New Roman" w:cs="Times New Roman"/>
                <w:sz w:val="24"/>
                <w:szCs w:val="24"/>
              </w:rPr>
              <w:t>Сооружения и передаточные устройства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5F6" w:rsidRDefault="009235F6" w:rsidP="009235F6">
            <w:pPr>
              <w:jc w:val="center"/>
            </w:pPr>
            <w:r w:rsidRPr="00890F8B">
              <w:rPr>
                <w:rFonts w:ascii="Times New Roman" w:eastAsia="Times New Roman" w:hAnsi="Times New Roman" w:cs="Times New Roman"/>
                <w:sz w:val="24"/>
                <w:szCs w:val="24"/>
              </w:rPr>
              <w:t>11230</w:t>
            </w:r>
          </w:p>
        </w:tc>
        <w:tc>
          <w:tcPr>
            <w:tcW w:w="612" w:type="dxa"/>
            <w:vAlign w:val="center"/>
          </w:tcPr>
          <w:p w:rsidR="009235F6" w:rsidRDefault="009235F6" w:rsidP="009235F6">
            <w:pPr>
              <w:jc w:val="center"/>
            </w:pPr>
          </w:p>
        </w:tc>
        <w:tc>
          <w:tcPr>
            <w:tcW w:w="1089" w:type="dxa"/>
            <w:vAlign w:val="center"/>
          </w:tcPr>
          <w:p w:rsidR="009235F6" w:rsidRDefault="009235F6" w:rsidP="009235F6">
            <w:pPr>
              <w:jc w:val="center"/>
            </w:pPr>
          </w:p>
        </w:tc>
        <w:tc>
          <w:tcPr>
            <w:tcW w:w="657" w:type="dxa"/>
            <w:vAlign w:val="center"/>
          </w:tcPr>
          <w:p w:rsidR="009235F6" w:rsidRDefault="009235F6" w:rsidP="009235F6">
            <w:pPr>
              <w:jc w:val="center"/>
            </w:pPr>
          </w:p>
        </w:tc>
        <w:tc>
          <w:tcPr>
            <w:tcW w:w="1044" w:type="dxa"/>
            <w:vAlign w:val="center"/>
          </w:tcPr>
          <w:p w:rsidR="009235F6" w:rsidRDefault="009235F6" w:rsidP="009235F6">
            <w:pPr>
              <w:jc w:val="center"/>
            </w:pPr>
          </w:p>
        </w:tc>
        <w:tc>
          <w:tcPr>
            <w:tcW w:w="703" w:type="dxa"/>
            <w:vAlign w:val="center"/>
          </w:tcPr>
          <w:p w:rsidR="009235F6" w:rsidRDefault="009235F6" w:rsidP="009235F6">
            <w:pPr>
              <w:jc w:val="center"/>
            </w:pPr>
          </w:p>
        </w:tc>
      </w:tr>
      <w:tr w:rsidR="009235F6" w:rsidTr="006B4DC4">
        <w:tc>
          <w:tcPr>
            <w:tcW w:w="4106" w:type="dxa"/>
            <w:shd w:val="clear" w:color="auto" w:fill="auto"/>
            <w:vAlign w:val="bottom"/>
          </w:tcPr>
          <w:p w:rsidR="009235F6" w:rsidRDefault="009235F6" w:rsidP="009235F6">
            <w:r w:rsidRPr="00890F8B">
              <w:rPr>
                <w:rFonts w:ascii="Times New Roman" w:eastAsia="Times New Roman" w:hAnsi="Times New Roman" w:cs="Times New Roman"/>
                <w:sz w:val="24"/>
                <w:szCs w:val="24"/>
              </w:rPr>
              <w:t>Машины и оборудование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5F6" w:rsidRDefault="009235F6" w:rsidP="009235F6">
            <w:pPr>
              <w:jc w:val="center"/>
            </w:pPr>
            <w:r w:rsidRPr="00890F8B">
              <w:rPr>
                <w:rFonts w:ascii="Times New Roman" w:eastAsia="Times New Roman" w:hAnsi="Times New Roman" w:cs="Times New Roman"/>
                <w:sz w:val="24"/>
                <w:szCs w:val="24"/>
              </w:rPr>
              <w:t>8623</w:t>
            </w:r>
          </w:p>
        </w:tc>
        <w:tc>
          <w:tcPr>
            <w:tcW w:w="612" w:type="dxa"/>
            <w:vAlign w:val="center"/>
          </w:tcPr>
          <w:p w:rsidR="009235F6" w:rsidRDefault="009235F6" w:rsidP="009235F6">
            <w:pPr>
              <w:jc w:val="center"/>
            </w:pPr>
          </w:p>
        </w:tc>
        <w:tc>
          <w:tcPr>
            <w:tcW w:w="1089" w:type="dxa"/>
            <w:vAlign w:val="center"/>
          </w:tcPr>
          <w:p w:rsidR="009235F6" w:rsidRDefault="009235F6" w:rsidP="009235F6">
            <w:pPr>
              <w:jc w:val="center"/>
            </w:pPr>
          </w:p>
        </w:tc>
        <w:tc>
          <w:tcPr>
            <w:tcW w:w="657" w:type="dxa"/>
            <w:vAlign w:val="center"/>
          </w:tcPr>
          <w:p w:rsidR="009235F6" w:rsidRDefault="009235F6" w:rsidP="009235F6">
            <w:pPr>
              <w:jc w:val="center"/>
            </w:pPr>
          </w:p>
        </w:tc>
        <w:tc>
          <w:tcPr>
            <w:tcW w:w="1044" w:type="dxa"/>
            <w:vAlign w:val="center"/>
          </w:tcPr>
          <w:p w:rsidR="009235F6" w:rsidRDefault="009235F6" w:rsidP="009235F6">
            <w:pPr>
              <w:jc w:val="center"/>
            </w:pPr>
          </w:p>
        </w:tc>
        <w:tc>
          <w:tcPr>
            <w:tcW w:w="703" w:type="dxa"/>
            <w:vAlign w:val="center"/>
          </w:tcPr>
          <w:p w:rsidR="009235F6" w:rsidRDefault="009235F6" w:rsidP="009235F6">
            <w:pPr>
              <w:jc w:val="center"/>
            </w:pPr>
          </w:p>
        </w:tc>
      </w:tr>
      <w:tr w:rsidR="009235F6" w:rsidTr="006B4DC4">
        <w:tc>
          <w:tcPr>
            <w:tcW w:w="4106" w:type="dxa"/>
            <w:shd w:val="clear" w:color="auto" w:fill="auto"/>
            <w:vAlign w:val="bottom"/>
          </w:tcPr>
          <w:p w:rsidR="009235F6" w:rsidRDefault="009235F6" w:rsidP="009235F6">
            <w:r w:rsidRPr="00890F8B">
              <w:rPr>
                <w:rFonts w:ascii="Times New Roman" w:eastAsia="Times New Roman" w:hAnsi="Times New Roman" w:cs="Times New Roman"/>
                <w:sz w:val="24"/>
                <w:szCs w:val="24"/>
              </w:rPr>
              <w:t>Транспортные средства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5F6" w:rsidRDefault="009235F6" w:rsidP="009235F6">
            <w:pPr>
              <w:jc w:val="center"/>
            </w:pPr>
            <w:r w:rsidRPr="00890F8B">
              <w:rPr>
                <w:rFonts w:ascii="Times New Roman" w:eastAsia="Times New Roman" w:hAnsi="Times New Roman" w:cs="Times New Roman"/>
                <w:sz w:val="24"/>
                <w:szCs w:val="24"/>
              </w:rPr>
              <w:t>28501</w:t>
            </w:r>
          </w:p>
        </w:tc>
        <w:tc>
          <w:tcPr>
            <w:tcW w:w="612" w:type="dxa"/>
            <w:vAlign w:val="center"/>
          </w:tcPr>
          <w:p w:rsidR="009235F6" w:rsidRDefault="009235F6" w:rsidP="009235F6">
            <w:pPr>
              <w:jc w:val="center"/>
            </w:pPr>
          </w:p>
        </w:tc>
        <w:tc>
          <w:tcPr>
            <w:tcW w:w="1089" w:type="dxa"/>
            <w:vAlign w:val="center"/>
          </w:tcPr>
          <w:p w:rsidR="009235F6" w:rsidRDefault="009235F6" w:rsidP="009235F6">
            <w:pPr>
              <w:jc w:val="center"/>
            </w:pPr>
          </w:p>
        </w:tc>
        <w:tc>
          <w:tcPr>
            <w:tcW w:w="657" w:type="dxa"/>
            <w:vAlign w:val="center"/>
          </w:tcPr>
          <w:p w:rsidR="009235F6" w:rsidRDefault="009235F6" w:rsidP="009235F6">
            <w:pPr>
              <w:jc w:val="center"/>
            </w:pPr>
          </w:p>
        </w:tc>
        <w:tc>
          <w:tcPr>
            <w:tcW w:w="1044" w:type="dxa"/>
            <w:vAlign w:val="center"/>
          </w:tcPr>
          <w:p w:rsidR="009235F6" w:rsidRDefault="009235F6" w:rsidP="009235F6">
            <w:pPr>
              <w:jc w:val="center"/>
            </w:pPr>
          </w:p>
        </w:tc>
        <w:tc>
          <w:tcPr>
            <w:tcW w:w="703" w:type="dxa"/>
            <w:vAlign w:val="center"/>
          </w:tcPr>
          <w:p w:rsidR="009235F6" w:rsidRDefault="009235F6" w:rsidP="009235F6">
            <w:pPr>
              <w:jc w:val="center"/>
            </w:pPr>
          </w:p>
        </w:tc>
      </w:tr>
      <w:tr w:rsidR="009235F6" w:rsidTr="006B4DC4">
        <w:tc>
          <w:tcPr>
            <w:tcW w:w="4106" w:type="dxa"/>
            <w:shd w:val="clear" w:color="auto" w:fill="auto"/>
            <w:vAlign w:val="bottom"/>
          </w:tcPr>
          <w:p w:rsidR="009235F6" w:rsidRDefault="009235F6" w:rsidP="009235F6">
            <w:r w:rsidRPr="00890F8B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Производственный и хозяйственный инвентарь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5F6" w:rsidRDefault="009235F6" w:rsidP="009235F6">
            <w:pPr>
              <w:jc w:val="center"/>
            </w:pPr>
            <w:r w:rsidRPr="00890F8B">
              <w:rPr>
                <w:rFonts w:ascii="Times New Roman" w:eastAsia="Times New Roman" w:hAnsi="Times New Roman" w:cs="Times New Roman"/>
                <w:sz w:val="24"/>
                <w:szCs w:val="24"/>
              </w:rPr>
              <w:t>1020</w:t>
            </w:r>
          </w:p>
        </w:tc>
        <w:tc>
          <w:tcPr>
            <w:tcW w:w="612" w:type="dxa"/>
            <w:vAlign w:val="center"/>
          </w:tcPr>
          <w:p w:rsidR="009235F6" w:rsidRDefault="009235F6" w:rsidP="009235F6">
            <w:pPr>
              <w:jc w:val="center"/>
            </w:pPr>
          </w:p>
        </w:tc>
        <w:tc>
          <w:tcPr>
            <w:tcW w:w="1089" w:type="dxa"/>
            <w:vAlign w:val="center"/>
          </w:tcPr>
          <w:p w:rsidR="009235F6" w:rsidRDefault="009235F6" w:rsidP="009235F6">
            <w:pPr>
              <w:jc w:val="center"/>
            </w:pPr>
          </w:p>
        </w:tc>
        <w:tc>
          <w:tcPr>
            <w:tcW w:w="657" w:type="dxa"/>
            <w:vAlign w:val="center"/>
          </w:tcPr>
          <w:p w:rsidR="009235F6" w:rsidRDefault="009235F6" w:rsidP="009235F6">
            <w:pPr>
              <w:jc w:val="center"/>
            </w:pPr>
          </w:p>
        </w:tc>
        <w:tc>
          <w:tcPr>
            <w:tcW w:w="1044" w:type="dxa"/>
            <w:vAlign w:val="center"/>
          </w:tcPr>
          <w:p w:rsidR="009235F6" w:rsidRDefault="009235F6" w:rsidP="009235F6">
            <w:pPr>
              <w:jc w:val="center"/>
            </w:pPr>
          </w:p>
        </w:tc>
        <w:tc>
          <w:tcPr>
            <w:tcW w:w="703" w:type="dxa"/>
            <w:vAlign w:val="center"/>
          </w:tcPr>
          <w:p w:rsidR="009235F6" w:rsidRDefault="009235F6" w:rsidP="009235F6">
            <w:pPr>
              <w:jc w:val="center"/>
            </w:pPr>
          </w:p>
        </w:tc>
      </w:tr>
      <w:tr w:rsidR="009235F6" w:rsidTr="006B4DC4">
        <w:tc>
          <w:tcPr>
            <w:tcW w:w="4106" w:type="dxa"/>
            <w:shd w:val="clear" w:color="auto" w:fill="auto"/>
            <w:vAlign w:val="bottom"/>
          </w:tcPr>
          <w:p w:rsidR="009235F6" w:rsidRDefault="009235F6" w:rsidP="009235F6">
            <w:r w:rsidRPr="00890F8B">
              <w:rPr>
                <w:rFonts w:ascii="Times New Roman" w:eastAsia="Times New Roman" w:hAnsi="Times New Roman" w:cs="Times New Roman"/>
                <w:sz w:val="24"/>
                <w:szCs w:val="24"/>
              </w:rPr>
              <w:t>Другие виды основных средств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9235F6" w:rsidRDefault="009235F6" w:rsidP="009235F6">
            <w:pPr>
              <w:jc w:val="center"/>
            </w:pPr>
            <w:r w:rsidRPr="00890F8B">
              <w:rPr>
                <w:rFonts w:ascii="Times New Roman" w:eastAsia="Times New Roman" w:hAnsi="Times New Roman" w:cs="Times New Roman"/>
                <w:sz w:val="24"/>
                <w:szCs w:val="24"/>
              </w:rPr>
              <w:t>20630</w:t>
            </w:r>
          </w:p>
        </w:tc>
        <w:tc>
          <w:tcPr>
            <w:tcW w:w="612" w:type="dxa"/>
            <w:vAlign w:val="center"/>
          </w:tcPr>
          <w:p w:rsidR="009235F6" w:rsidRDefault="009235F6" w:rsidP="009235F6">
            <w:pPr>
              <w:jc w:val="center"/>
            </w:pPr>
          </w:p>
        </w:tc>
        <w:tc>
          <w:tcPr>
            <w:tcW w:w="1089" w:type="dxa"/>
            <w:vAlign w:val="center"/>
          </w:tcPr>
          <w:p w:rsidR="009235F6" w:rsidRDefault="009235F6" w:rsidP="009235F6">
            <w:pPr>
              <w:jc w:val="center"/>
            </w:pPr>
          </w:p>
        </w:tc>
        <w:tc>
          <w:tcPr>
            <w:tcW w:w="657" w:type="dxa"/>
            <w:vAlign w:val="center"/>
          </w:tcPr>
          <w:p w:rsidR="009235F6" w:rsidRDefault="009235F6" w:rsidP="009235F6">
            <w:pPr>
              <w:jc w:val="center"/>
            </w:pPr>
          </w:p>
        </w:tc>
        <w:tc>
          <w:tcPr>
            <w:tcW w:w="1044" w:type="dxa"/>
            <w:vAlign w:val="center"/>
          </w:tcPr>
          <w:p w:rsidR="009235F6" w:rsidRDefault="009235F6" w:rsidP="009235F6">
            <w:pPr>
              <w:jc w:val="center"/>
            </w:pPr>
          </w:p>
        </w:tc>
        <w:tc>
          <w:tcPr>
            <w:tcW w:w="703" w:type="dxa"/>
            <w:vAlign w:val="center"/>
          </w:tcPr>
          <w:p w:rsidR="009235F6" w:rsidRDefault="009235F6" w:rsidP="009235F6">
            <w:pPr>
              <w:jc w:val="center"/>
            </w:pPr>
          </w:p>
        </w:tc>
      </w:tr>
      <w:tr w:rsidR="009235F6" w:rsidTr="003E0422">
        <w:tc>
          <w:tcPr>
            <w:tcW w:w="4106" w:type="dxa"/>
            <w:shd w:val="clear" w:color="auto" w:fill="auto"/>
            <w:vAlign w:val="bottom"/>
          </w:tcPr>
          <w:p w:rsidR="009235F6" w:rsidRDefault="009235F6" w:rsidP="009235F6">
            <w:r w:rsidRPr="00890F8B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Итого</w:t>
            </w:r>
          </w:p>
        </w:tc>
        <w:tc>
          <w:tcPr>
            <w:tcW w:w="1134" w:type="dxa"/>
            <w:vAlign w:val="center"/>
          </w:tcPr>
          <w:p w:rsidR="009235F6" w:rsidRDefault="009235F6" w:rsidP="009235F6">
            <w:pPr>
              <w:jc w:val="center"/>
            </w:pPr>
            <w:r>
              <w:t>124855</w:t>
            </w:r>
          </w:p>
        </w:tc>
        <w:tc>
          <w:tcPr>
            <w:tcW w:w="612" w:type="dxa"/>
            <w:vAlign w:val="center"/>
          </w:tcPr>
          <w:p w:rsidR="009235F6" w:rsidRDefault="009235F6" w:rsidP="009235F6">
            <w:pPr>
              <w:jc w:val="center"/>
            </w:pPr>
            <w:r>
              <w:t>100</w:t>
            </w:r>
          </w:p>
        </w:tc>
        <w:tc>
          <w:tcPr>
            <w:tcW w:w="1089" w:type="dxa"/>
            <w:vAlign w:val="center"/>
          </w:tcPr>
          <w:p w:rsidR="009235F6" w:rsidRDefault="009235F6" w:rsidP="009235F6">
            <w:pPr>
              <w:jc w:val="center"/>
            </w:pPr>
          </w:p>
        </w:tc>
        <w:tc>
          <w:tcPr>
            <w:tcW w:w="657" w:type="dxa"/>
            <w:vAlign w:val="center"/>
          </w:tcPr>
          <w:p w:rsidR="009235F6" w:rsidRDefault="009235F6" w:rsidP="009235F6">
            <w:pPr>
              <w:jc w:val="center"/>
            </w:pPr>
            <w:r>
              <w:t>100</w:t>
            </w:r>
          </w:p>
        </w:tc>
        <w:tc>
          <w:tcPr>
            <w:tcW w:w="1044" w:type="dxa"/>
            <w:vAlign w:val="center"/>
          </w:tcPr>
          <w:p w:rsidR="009235F6" w:rsidRDefault="009235F6" w:rsidP="009235F6">
            <w:pPr>
              <w:jc w:val="center"/>
            </w:pPr>
          </w:p>
        </w:tc>
        <w:tc>
          <w:tcPr>
            <w:tcW w:w="703" w:type="dxa"/>
            <w:vAlign w:val="center"/>
          </w:tcPr>
          <w:p w:rsidR="009235F6" w:rsidRDefault="009235F6" w:rsidP="009235F6">
            <w:pPr>
              <w:jc w:val="center"/>
            </w:pPr>
            <w:r>
              <w:t>100</w:t>
            </w:r>
          </w:p>
        </w:tc>
      </w:tr>
      <w:tr w:rsidR="009235F6" w:rsidTr="003E0422">
        <w:tc>
          <w:tcPr>
            <w:tcW w:w="4106" w:type="dxa"/>
            <w:shd w:val="clear" w:color="auto" w:fill="auto"/>
            <w:vAlign w:val="bottom"/>
          </w:tcPr>
          <w:p w:rsidR="009235F6" w:rsidRPr="009235F6" w:rsidRDefault="009235F6" w:rsidP="009235F6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235F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Активная часть основных средств</w:t>
            </w:r>
          </w:p>
        </w:tc>
        <w:tc>
          <w:tcPr>
            <w:tcW w:w="1134" w:type="dxa"/>
            <w:vAlign w:val="center"/>
          </w:tcPr>
          <w:p w:rsidR="009235F6" w:rsidRDefault="009235F6" w:rsidP="009235F6">
            <w:pPr>
              <w:jc w:val="center"/>
            </w:pPr>
          </w:p>
        </w:tc>
        <w:tc>
          <w:tcPr>
            <w:tcW w:w="612" w:type="dxa"/>
            <w:vAlign w:val="center"/>
          </w:tcPr>
          <w:p w:rsidR="009235F6" w:rsidRDefault="009235F6" w:rsidP="009235F6">
            <w:pPr>
              <w:jc w:val="center"/>
            </w:pPr>
          </w:p>
        </w:tc>
        <w:tc>
          <w:tcPr>
            <w:tcW w:w="1089" w:type="dxa"/>
            <w:vAlign w:val="center"/>
          </w:tcPr>
          <w:p w:rsidR="009235F6" w:rsidRDefault="009235F6" w:rsidP="009235F6">
            <w:pPr>
              <w:jc w:val="center"/>
            </w:pPr>
          </w:p>
        </w:tc>
        <w:tc>
          <w:tcPr>
            <w:tcW w:w="657" w:type="dxa"/>
            <w:vAlign w:val="center"/>
          </w:tcPr>
          <w:p w:rsidR="009235F6" w:rsidRDefault="009235F6" w:rsidP="009235F6">
            <w:pPr>
              <w:jc w:val="center"/>
            </w:pPr>
          </w:p>
        </w:tc>
        <w:tc>
          <w:tcPr>
            <w:tcW w:w="1044" w:type="dxa"/>
            <w:vAlign w:val="center"/>
          </w:tcPr>
          <w:p w:rsidR="009235F6" w:rsidRDefault="009235F6" w:rsidP="009235F6">
            <w:pPr>
              <w:jc w:val="center"/>
            </w:pPr>
          </w:p>
        </w:tc>
        <w:tc>
          <w:tcPr>
            <w:tcW w:w="703" w:type="dxa"/>
            <w:vAlign w:val="center"/>
          </w:tcPr>
          <w:p w:rsidR="009235F6" w:rsidRDefault="009235F6" w:rsidP="009235F6">
            <w:pPr>
              <w:jc w:val="center"/>
            </w:pPr>
          </w:p>
        </w:tc>
      </w:tr>
      <w:tr w:rsidR="009235F6" w:rsidTr="003E0422">
        <w:tc>
          <w:tcPr>
            <w:tcW w:w="4106" w:type="dxa"/>
            <w:shd w:val="clear" w:color="auto" w:fill="auto"/>
            <w:vAlign w:val="bottom"/>
          </w:tcPr>
          <w:p w:rsidR="009235F6" w:rsidRPr="009235F6" w:rsidRDefault="009235F6" w:rsidP="009235F6">
            <w:pPr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</w:pPr>
            <w:r w:rsidRPr="009235F6">
              <w:rPr>
                <w:rFonts w:ascii="Times New Roman" w:eastAsia="Times New Roman" w:hAnsi="Times New Roman" w:cs="Times New Roman"/>
                <w:bCs/>
                <w:i/>
                <w:iCs/>
                <w:sz w:val="24"/>
                <w:szCs w:val="24"/>
              </w:rPr>
              <w:t>Пассивная часть основных средств</w:t>
            </w:r>
          </w:p>
        </w:tc>
        <w:tc>
          <w:tcPr>
            <w:tcW w:w="1134" w:type="dxa"/>
            <w:vAlign w:val="center"/>
          </w:tcPr>
          <w:p w:rsidR="009235F6" w:rsidRDefault="009235F6" w:rsidP="009235F6">
            <w:pPr>
              <w:jc w:val="center"/>
            </w:pPr>
          </w:p>
        </w:tc>
        <w:tc>
          <w:tcPr>
            <w:tcW w:w="612" w:type="dxa"/>
            <w:vAlign w:val="center"/>
          </w:tcPr>
          <w:p w:rsidR="009235F6" w:rsidRDefault="009235F6" w:rsidP="009235F6">
            <w:pPr>
              <w:jc w:val="center"/>
            </w:pPr>
          </w:p>
        </w:tc>
        <w:tc>
          <w:tcPr>
            <w:tcW w:w="1089" w:type="dxa"/>
            <w:vAlign w:val="center"/>
          </w:tcPr>
          <w:p w:rsidR="009235F6" w:rsidRDefault="009235F6" w:rsidP="009235F6">
            <w:pPr>
              <w:jc w:val="center"/>
            </w:pPr>
          </w:p>
        </w:tc>
        <w:tc>
          <w:tcPr>
            <w:tcW w:w="657" w:type="dxa"/>
            <w:vAlign w:val="center"/>
          </w:tcPr>
          <w:p w:rsidR="009235F6" w:rsidRDefault="009235F6" w:rsidP="009235F6">
            <w:pPr>
              <w:jc w:val="center"/>
            </w:pPr>
          </w:p>
        </w:tc>
        <w:tc>
          <w:tcPr>
            <w:tcW w:w="1044" w:type="dxa"/>
            <w:vAlign w:val="center"/>
          </w:tcPr>
          <w:p w:rsidR="009235F6" w:rsidRDefault="009235F6" w:rsidP="009235F6">
            <w:pPr>
              <w:jc w:val="center"/>
            </w:pPr>
          </w:p>
        </w:tc>
        <w:tc>
          <w:tcPr>
            <w:tcW w:w="703" w:type="dxa"/>
            <w:vAlign w:val="center"/>
          </w:tcPr>
          <w:p w:rsidR="009235F6" w:rsidRDefault="009235F6" w:rsidP="009235F6">
            <w:pPr>
              <w:jc w:val="center"/>
            </w:pPr>
          </w:p>
        </w:tc>
      </w:tr>
    </w:tbl>
    <w:p w:rsidR="009A64FB" w:rsidRDefault="009A64FB">
      <w:r>
        <w:br w:type="page"/>
      </w:r>
    </w:p>
    <w:p w:rsidR="00890F8B" w:rsidRPr="00DD4CE6" w:rsidRDefault="00DD4CE6" w:rsidP="00DD4CE6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Задание 2</w:t>
      </w:r>
      <w:r w:rsidRPr="00DD4CE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FA1682" w:rsidRPr="00FA1682" w:rsidRDefault="00FA1682" w:rsidP="00FA1682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16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Используя предыдущее задание</w:t>
      </w:r>
      <w:r w:rsidR="00363DF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Pr="00FA16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определить:</w:t>
      </w:r>
    </w:p>
    <w:p w:rsidR="00FA1682" w:rsidRPr="00FA1682" w:rsidRDefault="00FA1682" w:rsidP="00FA1682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682" w:rsidRPr="00FA1682" w:rsidRDefault="00FA1682" w:rsidP="00FA1682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коэффициент обновления основных средств; </w:t>
      </w:r>
    </w:p>
    <w:p w:rsidR="00FA1682" w:rsidRPr="00FA1682" w:rsidRDefault="00FA1682" w:rsidP="00FA1682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коэффициент выбытия основных средств; </w:t>
      </w:r>
    </w:p>
    <w:p w:rsidR="00FA1682" w:rsidRPr="00FA1682" w:rsidRDefault="00FA1682" w:rsidP="00FA1682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68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коэффициент износа основных средств; </w:t>
      </w:r>
    </w:p>
    <w:p w:rsidR="00FA1682" w:rsidRDefault="00FA1682" w:rsidP="00FA1682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1682">
        <w:rPr>
          <w:rFonts w:ascii="Times New Roman" w:eastAsia="Times New Roman" w:hAnsi="Times New Roman" w:cs="Times New Roman"/>
          <w:sz w:val="24"/>
          <w:szCs w:val="24"/>
          <w:lang w:eastAsia="ru-RU"/>
        </w:rPr>
        <w:t>коэффициент годности основных средств.</w:t>
      </w:r>
    </w:p>
    <w:p w:rsidR="008D21C3" w:rsidRDefault="008D21C3" w:rsidP="00FA1682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D21C3" w:rsidRDefault="008D21C3" w:rsidP="008D21C3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Таблица 3 – Анализ состояния основных средств</w:t>
      </w:r>
    </w:p>
    <w:tbl>
      <w:tblPr>
        <w:tblStyle w:val="a3"/>
        <w:tblW w:w="0" w:type="auto"/>
        <w:tblLook w:val="04A0"/>
      </w:tblPr>
      <w:tblGrid>
        <w:gridCol w:w="3114"/>
        <w:gridCol w:w="1214"/>
        <w:gridCol w:w="1215"/>
        <w:gridCol w:w="1215"/>
        <w:gridCol w:w="1293"/>
        <w:gridCol w:w="1294"/>
      </w:tblGrid>
      <w:tr w:rsidR="008D21C3" w:rsidTr="007E2C4A">
        <w:tc>
          <w:tcPr>
            <w:tcW w:w="3114" w:type="dxa"/>
            <w:vMerge w:val="restart"/>
            <w:vAlign w:val="center"/>
          </w:tcPr>
          <w:p w:rsidR="008D21C3" w:rsidRDefault="008D21C3" w:rsidP="008D21C3">
            <w:pPr>
              <w:tabs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214" w:type="dxa"/>
            <w:vMerge w:val="restart"/>
            <w:vAlign w:val="center"/>
          </w:tcPr>
          <w:p w:rsidR="008D21C3" w:rsidRDefault="00DD4CE6" w:rsidP="008D21C3">
            <w:pPr>
              <w:tabs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8D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15" w:type="dxa"/>
            <w:vMerge w:val="restart"/>
            <w:vAlign w:val="center"/>
          </w:tcPr>
          <w:p w:rsidR="008D21C3" w:rsidRDefault="00DD4CE6" w:rsidP="008D21C3">
            <w:pPr>
              <w:tabs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8D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15" w:type="dxa"/>
            <w:vMerge w:val="restart"/>
            <w:vAlign w:val="center"/>
          </w:tcPr>
          <w:p w:rsidR="008D21C3" w:rsidRDefault="00DD4CE6" w:rsidP="008D21C3">
            <w:pPr>
              <w:tabs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2025</w:t>
            </w:r>
            <w:r w:rsidR="008D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587" w:type="dxa"/>
            <w:gridSpan w:val="2"/>
            <w:vAlign w:val="center"/>
          </w:tcPr>
          <w:p w:rsidR="008D21C3" w:rsidRDefault="00DD4CE6" w:rsidP="008D21C3">
            <w:pPr>
              <w:tabs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Отклонение 2025</w:t>
            </w:r>
            <w:r w:rsidR="008D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 </w:t>
            </w:r>
            <w:proofErr w:type="gramStart"/>
            <w:r w:rsidR="008D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</w:p>
        </w:tc>
      </w:tr>
      <w:tr w:rsidR="008D21C3" w:rsidTr="007E2C4A">
        <w:tc>
          <w:tcPr>
            <w:tcW w:w="3114" w:type="dxa"/>
            <w:vMerge/>
            <w:vAlign w:val="center"/>
          </w:tcPr>
          <w:p w:rsidR="008D21C3" w:rsidRDefault="008D21C3" w:rsidP="008D21C3">
            <w:pPr>
              <w:tabs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4" w:type="dxa"/>
            <w:vMerge/>
            <w:vAlign w:val="center"/>
          </w:tcPr>
          <w:p w:rsidR="008D21C3" w:rsidRDefault="008D21C3" w:rsidP="008D21C3">
            <w:pPr>
              <w:tabs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vMerge/>
            <w:vAlign w:val="center"/>
          </w:tcPr>
          <w:p w:rsidR="008D21C3" w:rsidRDefault="008D21C3" w:rsidP="008D21C3">
            <w:pPr>
              <w:tabs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  <w:vMerge/>
            <w:vAlign w:val="center"/>
          </w:tcPr>
          <w:p w:rsidR="008D21C3" w:rsidRDefault="008D21C3" w:rsidP="008D21C3">
            <w:pPr>
              <w:tabs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  <w:vAlign w:val="center"/>
          </w:tcPr>
          <w:p w:rsidR="008D21C3" w:rsidRDefault="00DD4CE6" w:rsidP="008D21C3">
            <w:pPr>
              <w:tabs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2023</w:t>
            </w:r>
            <w:r w:rsidR="008D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1294" w:type="dxa"/>
            <w:vAlign w:val="center"/>
          </w:tcPr>
          <w:p w:rsidR="008D21C3" w:rsidRDefault="00DD4CE6" w:rsidP="008D21C3">
            <w:pPr>
              <w:tabs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2024</w:t>
            </w:r>
            <w:r w:rsidR="008D21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</w:p>
        </w:tc>
      </w:tr>
      <w:tr w:rsidR="008D21C3" w:rsidTr="007E2C4A">
        <w:tc>
          <w:tcPr>
            <w:tcW w:w="3114" w:type="dxa"/>
          </w:tcPr>
          <w:p w:rsidR="008D21C3" w:rsidRDefault="008D21C3" w:rsidP="008D21C3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Первоначальная стоимость основных средств на конец года, тыс. руб.</w:t>
            </w:r>
          </w:p>
        </w:tc>
        <w:tc>
          <w:tcPr>
            <w:tcW w:w="1214" w:type="dxa"/>
          </w:tcPr>
          <w:p w:rsidR="008D21C3" w:rsidRDefault="008D21C3" w:rsidP="008D21C3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8D21C3" w:rsidRDefault="008D21C3" w:rsidP="008D21C3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8D21C3" w:rsidRDefault="008D21C3" w:rsidP="008D21C3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</w:tcPr>
          <w:p w:rsidR="008D21C3" w:rsidRDefault="008D21C3" w:rsidP="008D21C3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</w:tcPr>
          <w:p w:rsidR="008D21C3" w:rsidRDefault="008D21C3" w:rsidP="008D21C3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1C3" w:rsidTr="007E2C4A">
        <w:tc>
          <w:tcPr>
            <w:tcW w:w="3114" w:type="dxa"/>
          </w:tcPr>
          <w:p w:rsidR="008D21C3" w:rsidRDefault="008D21C3" w:rsidP="008D21C3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Остаточная стоимость основных средств, тыс. руб.</w:t>
            </w:r>
          </w:p>
        </w:tc>
        <w:tc>
          <w:tcPr>
            <w:tcW w:w="1214" w:type="dxa"/>
          </w:tcPr>
          <w:p w:rsidR="008D21C3" w:rsidRDefault="008D21C3" w:rsidP="008D21C3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8D21C3" w:rsidRDefault="008D21C3" w:rsidP="008D21C3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8D21C3" w:rsidRDefault="008D21C3" w:rsidP="008D21C3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</w:tcPr>
          <w:p w:rsidR="008D21C3" w:rsidRDefault="008D21C3" w:rsidP="008D21C3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</w:tcPr>
          <w:p w:rsidR="008D21C3" w:rsidRDefault="008D21C3" w:rsidP="008D21C3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1C3" w:rsidTr="005A0FDB">
        <w:tc>
          <w:tcPr>
            <w:tcW w:w="3114" w:type="dxa"/>
          </w:tcPr>
          <w:p w:rsidR="008D21C3" w:rsidRDefault="008D21C3" w:rsidP="008D21C3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Сумма начисленной амортизации, тыс. руб.</w:t>
            </w:r>
          </w:p>
        </w:tc>
        <w:tc>
          <w:tcPr>
            <w:tcW w:w="1214" w:type="dxa"/>
            <w:vAlign w:val="center"/>
          </w:tcPr>
          <w:p w:rsidR="008D21C3" w:rsidRDefault="005A0FDB" w:rsidP="005A0FDB">
            <w:pPr>
              <w:tabs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22468</w:t>
            </w:r>
          </w:p>
        </w:tc>
        <w:tc>
          <w:tcPr>
            <w:tcW w:w="1215" w:type="dxa"/>
            <w:vAlign w:val="center"/>
          </w:tcPr>
          <w:p w:rsidR="008D21C3" w:rsidRDefault="005A0FDB" w:rsidP="005A0FDB">
            <w:pPr>
              <w:tabs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24971</w:t>
            </w:r>
          </w:p>
        </w:tc>
        <w:tc>
          <w:tcPr>
            <w:tcW w:w="1215" w:type="dxa"/>
            <w:vAlign w:val="center"/>
          </w:tcPr>
          <w:p w:rsidR="008D21C3" w:rsidRDefault="005A0FDB" w:rsidP="005A0FDB">
            <w:pPr>
              <w:tabs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29630</w:t>
            </w:r>
          </w:p>
        </w:tc>
        <w:tc>
          <w:tcPr>
            <w:tcW w:w="1293" w:type="dxa"/>
          </w:tcPr>
          <w:p w:rsidR="008D21C3" w:rsidRDefault="008D21C3" w:rsidP="008D21C3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</w:tcPr>
          <w:p w:rsidR="008D21C3" w:rsidRDefault="008D21C3" w:rsidP="008D21C3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1C3" w:rsidTr="005A0FDB">
        <w:tc>
          <w:tcPr>
            <w:tcW w:w="3114" w:type="dxa"/>
          </w:tcPr>
          <w:p w:rsidR="008D21C3" w:rsidRDefault="008D21C3" w:rsidP="008D21C3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введенных основных средств, тыс. руб.</w:t>
            </w:r>
          </w:p>
        </w:tc>
        <w:tc>
          <w:tcPr>
            <w:tcW w:w="1214" w:type="dxa"/>
            <w:vAlign w:val="center"/>
          </w:tcPr>
          <w:p w:rsidR="008D21C3" w:rsidRDefault="005A0FDB" w:rsidP="005A0FDB">
            <w:pPr>
              <w:tabs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5" w:type="dxa"/>
          </w:tcPr>
          <w:p w:rsidR="008D21C3" w:rsidRDefault="008D21C3" w:rsidP="008D21C3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8D21C3" w:rsidRDefault="008D21C3" w:rsidP="008D21C3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</w:tcPr>
          <w:p w:rsidR="008D21C3" w:rsidRDefault="008D21C3" w:rsidP="008D21C3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</w:tcPr>
          <w:p w:rsidR="008D21C3" w:rsidRDefault="008D21C3" w:rsidP="008D21C3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1C3" w:rsidTr="005A0FDB">
        <w:tc>
          <w:tcPr>
            <w:tcW w:w="3114" w:type="dxa"/>
          </w:tcPr>
          <w:p w:rsidR="008D21C3" w:rsidRDefault="008D21C3" w:rsidP="008D21C3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Стоимость выбывших основных средств, тыс. руб.</w:t>
            </w:r>
          </w:p>
        </w:tc>
        <w:tc>
          <w:tcPr>
            <w:tcW w:w="1214" w:type="dxa"/>
            <w:vAlign w:val="center"/>
          </w:tcPr>
          <w:p w:rsidR="008D21C3" w:rsidRDefault="005A0FDB" w:rsidP="005A0FDB">
            <w:pPr>
              <w:tabs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5" w:type="dxa"/>
          </w:tcPr>
          <w:p w:rsidR="008D21C3" w:rsidRDefault="008D21C3" w:rsidP="008D21C3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8D21C3" w:rsidRDefault="008D21C3" w:rsidP="008D21C3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</w:tcPr>
          <w:p w:rsidR="008D21C3" w:rsidRDefault="008D21C3" w:rsidP="008D21C3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</w:tcPr>
          <w:p w:rsidR="008D21C3" w:rsidRDefault="008D21C3" w:rsidP="008D21C3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1C3" w:rsidTr="005A0FDB">
        <w:tc>
          <w:tcPr>
            <w:tcW w:w="3114" w:type="dxa"/>
          </w:tcPr>
          <w:p w:rsidR="008D21C3" w:rsidRDefault="008D21C3" w:rsidP="008D21C3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обновления основных средств</w:t>
            </w:r>
          </w:p>
        </w:tc>
        <w:tc>
          <w:tcPr>
            <w:tcW w:w="1214" w:type="dxa"/>
            <w:vAlign w:val="center"/>
          </w:tcPr>
          <w:p w:rsidR="008D21C3" w:rsidRDefault="005A0FDB" w:rsidP="005A0FDB">
            <w:pPr>
              <w:tabs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5" w:type="dxa"/>
          </w:tcPr>
          <w:p w:rsidR="008D21C3" w:rsidRDefault="008D21C3" w:rsidP="008D21C3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8D21C3" w:rsidRDefault="008D21C3" w:rsidP="008D21C3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</w:tcPr>
          <w:p w:rsidR="008D21C3" w:rsidRDefault="008D21C3" w:rsidP="008D21C3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</w:tcPr>
          <w:p w:rsidR="008D21C3" w:rsidRDefault="008D21C3" w:rsidP="008D21C3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1C3" w:rsidTr="005A0FDB">
        <w:tc>
          <w:tcPr>
            <w:tcW w:w="3114" w:type="dxa"/>
          </w:tcPr>
          <w:p w:rsidR="008D21C3" w:rsidRDefault="008D21C3" w:rsidP="008D21C3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выбытия основных средств</w:t>
            </w:r>
          </w:p>
        </w:tc>
        <w:tc>
          <w:tcPr>
            <w:tcW w:w="1214" w:type="dxa"/>
            <w:vAlign w:val="center"/>
          </w:tcPr>
          <w:p w:rsidR="008D21C3" w:rsidRDefault="005A0FDB" w:rsidP="005A0FDB">
            <w:pPr>
              <w:tabs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215" w:type="dxa"/>
          </w:tcPr>
          <w:p w:rsidR="008D21C3" w:rsidRDefault="008D21C3" w:rsidP="008D21C3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8D21C3" w:rsidRDefault="008D21C3" w:rsidP="008D21C3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</w:tcPr>
          <w:p w:rsidR="008D21C3" w:rsidRDefault="008D21C3" w:rsidP="008D21C3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</w:tcPr>
          <w:p w:rsidR="008D21C3" w:rsidRDefault="008D21C3" w:rsidP="008D21C3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1C3" w:rsidTr="005A0FDB">
        <w:tc>
          <w:tcPr>
            <w:tcW w:w="3114" w:type="dxa"/>
          </w:tcPr>
          <w:p w:rsidR="008D21C3" w:rsidRDefault="008D21C3" w:rsidP="008D21C3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износа основных средств</w:t>
            </w:r>
          </w:p>
        </w:tc>
        <w:tc>
          <w:tcPr>
            <w:tcW w:w="1214" w:type="dxa"/>
            <w:vAlign w:val="center"/>
          </w:tcPr>
          <w:p w:rsidR="008D21C3" w:rsidRDefault="008D21C3" w:rsidP="005A0FDB">
            <w:pPr>
              <w:tabs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8D21C3" w:rsidRDefault="008D21C3" w:rsidP="008D21C3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8D21C3" w:rsidRDefault="008D21C3" w:rsidP="008D21C3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</w:tcPr>
          <w:p w:rsidR="008D21C3" w:rsidRDefault="008D21C3" w:rsidP="008D21C3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</w:tcPr>
          <w:p w:rsidR="008D21C3" w:rsidRDefault="008D21C3" w:rsidP="008D21C3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8D21C3" w:rsidTr="005A0FDB">
        <w:tc>
          <w:tcPr>
            <w:tcW w:w="3114" w:type="dxa"/>
          </w:tcPr>
          <w:p w:rsidR="008D21C3" w:rsidRDefault="008D21C3" w:rsidP="008D21C3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годности основных средств</w:t>
            </w:r>
          </w:p>
        </w:tc>
        <w:tc>
          <w:tcPr>
            <w:tcW w:w="1214" w:type="dxa"/>
            <w:vAlign w:val="center"/>
          </w:tcPr>
          <w:p w:rsidR="008D21C3" w:rsidRDefault="008D21C3" w:rsidP="005A0FDB">
            <w:pPr>
              <w:tabs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8D21C3" w:rsidRDefault="008D21C3" w:rsidP="008D21C3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15" w:type="dxa"/>
          </w:tcPr>
          <w:p w:rsidR="008D21C3" w:rsidRDefault="008D21C3" w:rsidP="008D21C3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3" w:type="dxa"/>
          </w:tcPr>
          <w:p w:rsidR="008D21C3" w:rsidRDefault="008D21C3" w:rsidP="008D21C3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94" w:type="dxa"/>
          </w:tcPr>
          <w:p w:rsidR="008D21C3" w:rsidRDefault="008D21C3" w:rsidP="008D21C3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8D21C3" w:rsidRPr="00FA1682" w:rsidRDefault="008D21C3" w:rsidP="008D21C3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682" w:rsidRPr="00FA1682" w:rsidRDefault="00FA1682" w:rsidP="00FA1682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A1682" w:rsidRPr="00FA1682" w:rsidRDefault="00FA1682" w:rsidP="00FA1682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16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Первоначальная стоимость – это</w:t>
      </w:r>
      <w:proofErr w:type="gramStart"/>
      <w:r w:rsidRPr="00FA16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И</w:t>
      </w:r>
      <w:proofErr w:type="gramEnd"/>
      <w:r w:rsidRPr="00FA16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того основных средств на </w:t>
      </w:r>
      <w:r w:rsidR="009A64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конец</w:t>
      </w:r>
      <w:r w:rsidRPr="00FA16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года.</w:t>
      </w:r>
    </w:p>
    <w:p w:rsidR="00A62FAC" w:rsidRDefault="00FA1682" w:rsidP="00FA1682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16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Сумма износа основных средств (амортизации</w:t>
      </w:r>
      <w:r w:rsidR="009A64FB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)</w:t>
      </w:r>
      <w:r w:rsidR="00A62F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:</w:t>
      </w:r>
    </w:p>
    <w:p w:rsidR="00FA1682" w:rsidRPr="00FA1682" w:rsidRDefault="00DD4CE6" w:rsidP="00FA1682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2023 г. - 22468 тыс. руб., 2024</w:t>
      </w:r>
      <w:r w:rsidR="00A62F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- </w:t>
      </w:r>
      <w:r w:rsidR="00FA1682" w:rsidRPr="00FA16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24971 тыс. руб.</w:t>
      </w:r>
      <w:r w:rsidR="00363D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2025</w:t>
      </w:r>
      <w:r w:rsidR="00A62FA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г. - </w:t>
      </w:r>
      <w:r w:rsidR="00363DFC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29630 тыс. руб.</w:t>
      </w:r>
      <w:proofErr w:type="gramEnd"/>
    </w:p>
    <w:p w:rsidR="00FA1682" w:rsidRPr="00FA1682" w:rsidRDefault="00FA1682" w:rsidP="00FA1682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FA1682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Остаточная стоимость = Первоначальная стоимость - Сумма износа основных средств</w:t>
      </w:r>
    </w:p>
    <w:p w:rsidR="00FA1682" w:rsidRPr="00FA1682" w:rsidRDefault="00FA1682" w:rsidP="00FA1682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101C41" w:rsidRDefault="00101C41">
      <w:pP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br w:type="page"/>
      </w:r>
    </w:p>
    <w:p w:rsidR="00FA1682" w:rsidRPr="00FA1682" w:rsidRDefault="00FA1682" w:rsidP="00FA1682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DD4CE6" w:rsidRDefault="00FA1682" w:rsidP="00FA1682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16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Задание 3. </w:t>
      </w:r>
    </w:p>
    <w:p w:rsidR="00FA1682" w:rsidRDefault="00FA1682" w:rsidP="00FA1682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A168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Определите показатели эффективности использования основных средств</w:t>
      </w:r>
    </w:p>
    <w:p w:rsidR="00101C41" w:rsidRDefault="00101C41" w:rsidP="00FA1682">
      <w:pPr>
        <w:tabs>
          <w:tab w:val="left" w:pos="993"/>
          <w:tab w:val="left" w:pos="113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01C41" w:rsidRPr="00101C41" w:rsidRDefault="00101C41" w:rsidP="00101C41">
      <w:pPr>
        <w:tabs>
          <w:tab w:val="left" w:pos="993"/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01C4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Таблица 4 – Показатели эффективности использования основных средств</w:t>
      </w:r>
    </w:p>
    <w:tbl>
      <w:tblPr>
        <w:tblStyle w:val="a3"/>
        <w:tblW w:w="0" w:type="auto"/>
        <w:tblLook w:val="04A0"/>
      </w:tblPr>
      <w:tblGrid>
        <w:gridCol w:w="3964"/>
        <w:gridCol w:w="1560"/>
        <w:gridCol w:w="1484"/>
        <w:gridCol w:w="2337"/>
      </w:tblGrid>
      <w:tr w:rsidR="00FA1682" w:rsidRPr="00101C41" w:rsidTr="003200A8">
        <w:tc>
          <w:tcPr>
            <w:tcW w:w="3964" w:type="dxa"/>
          </w:tcPr>
          <w:p w:rsidR="00FA1682" w:rsidRPr="00101C41" w:rsidRDefault="00FA1682" w:rsidP="00FA1682">
            <w:pPr>
              <w:tabs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1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Показатель</w:t>
            </w:r>
          </w:p>
        </w:tc>
        <w:tc>
          <w:tcPr>
            <w:tcW w:w="1560" w:type="dxa"/>
          </w:tcPr>
          <w:p w:rsidR="00FA1682" w:rsidRPr="00101C41" w:rsidRDefault="00DD4CE6" w:rsidP="00FA1682">
            <w:pPr>
              <w:tabs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2024</w:t>
            </w:r>
            <w:r w:rsidR="00FA1682" w:rsidRPr="00101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484" w:type="dxa"/>
          </w:tcPr>
          <w:p w:rsidR="00FA1682" w:rsidRPr="00101C41" w:rsidRDefault="00DD4CE6" w:rsidP="00FA1682">
            <w:pPr>
              <w:tabs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2025</w:t>
            </w:r>
            <w:r w:rsidR="00FA1682" w:rsidRPr="00101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2337" w:type="dxa"/>
          </w:tcPr>
          <w:p w:rsidR="00FA1682" w:rsidRPr="00101C41" w:rsidRDefault="00FA1682" w:rsidP="00FA1682">
            <w:pPr>
              <w:tabs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1C4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Изменение (+, -)</w:t>
            </w:r>
          </w:p>
        </w:tc>
      </w:tr>
      <w:tr w:rsidR="00FA1682" w:rsidRPr="00FA1682" w:rsidTr="00101C41">
        <w:tc>
          <w:tcPr>
            <w:tcW w:w="3964" w:type="dxa"/>
          </w:tcPr>
          <w:p w:rsidR="00FA1682" w:rsidRPr="00FA1682" w:rsidRDefault="00FA1682" w:rsidP="00FA1682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Выручка, тыс. руб.</w:t>
            </w:r>
          </w:p>
        </w:tc>
        <w:tc>
          <w:tcPr>
            <w:tcW w:w="1560" w:type="dxa"/>
            <w:vAlign w:val="center"/>
          </w:tcPr>
          <w:p w:rsidR="00FA1682" w:rsidRPr="00FA1682" w:rsidRDefault="006404C8" w:rsidP="00101C41">
            <w:pPr>
              <w:tabs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263</w:t>
            </w:r>
            <w:r w:rsidR="00FA1682" w:rsidRPr="00F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484" w:type="dxa"/>
            <w:vAlign w:val="center"/>
          </w:tcPr>
          <w:p w:rsidR="00FA1682" w:rsidRPr="00FA1682" w:rsidRDefault="006404C8" w:rsidP="00101C41">
            <w:pPr>
              <w:tabs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3188</w:t>
            </w:r>
            <w:r w:rsidR="00FA1682" w:rsidRPr="00F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37" w:type="dxa"/>
            <w:vAlign w:val="center"/>
          </w:tcPr>
          <w:p w:rsidR="00FA1682" w:rsidRPr="00FA1682" w:rsidRDefault="00FA1682" w:rsidP="00101C41">
            <w:pPr>
              <w:tabs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1682" w:rsidRPr="00FA1682" w:rsidTr="00101C41">
        <w:tc>
          <w:tcPr>
            <w:tcW w:w="3964" w:type="dxa"/>
          </w:tcPr>
          <w:p w:rsidR="00FA1682" w:rsidRPr="00FA1682" w:rsidRDefault="00FA1682" w:rsidP="00FA1682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Среднегодовая стоимость основных средств, тыс. руб. </w:t>
            </w:r>
          </w:p>
        </w:tc>
        <w:tc>
          <w:tcPr>
            <w:tcW w:w="1560" w:type="dxa"/>
            <w:vAlign w:val="center"/>
          </w:tcPr>
          <w:p w:rsidR="00FA1682" w:rsidRPr="00FA1682" w:rsidRDefault="00FA1682" w:rsidP="00101C41">
            <w:pPr>
              <w:tabs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1484" w:type="dxa"/>
            <w:vAlign w:val="center"/>
          </w:tcPr>
          <w:p w:rsidR="00FA1682" w:rsidRPr="00FA1682" w:rsidRDefault="00FA1682" w:rsidP="00101C41">
            <w:pPr>
              <w:tabs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337" w:type="dxa"/>
            <w:vAlign w:val="center"/>
          </w:tcPr>
          <w:p w:rsidR="00FA1682" w:rsidRPr="00FA1682" w:rsidRDefault="00FA1682" w:rsidP="00101C41">
            <w:pPr>
              <w:tabs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1682" w:rsidRPr="00FA1682" w:rsidTr="00101C41">
        <w:tc>
          <w:tcPr>
            <w:tcW w:w="3964" w:type="dxa"/>
          </w:tcPr>
          <w:p w:rsidR="00FA1682" w:rsidRPr="00FA1682" w:rsidRDefault="00FA1682" w:rsidP="00FA1682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Среднесписочная численность работников, чел.</w:t>
            </w:r>
          </w:p>
        </w:tc>
        <w:tc>
          <w:tcPr>
            <w:tcW w:w="1560" w:type="dxa"/>
            <w:vAlign w:val="center"/>
          </w:tcPr>
          <w:p w:rsidR="00FA1682" w:rsidRPr="006404C8" w:rsidRDefault="00FA1682" w:rsidP="00101C41">
            <w:pPr>
              <w:tabs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404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484" w:type="dxa"/>
            <w:vAlign w:val="center"/>
          </w:tcPr>
          <w:p w:rsidR="00FA1682" w:rsidRPr="006404C8" w:rsidRDefault="00FA1682" w:rsidP="00101C41">
            <w:pPr>
              <w:tabs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F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6404C8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2337" w:type="dxa"/>
            <w:vAlign w:val="center"/>
          </w:tcPr>
          <w:p w:rsidR="00FA1682" w:rsidRPr="00FA1682" w:rsidRDefault="00FA1682" w:rsidP="00101C41">
            <w:pPr>
              <w:tabs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1682" w:rsidRPr="00FA1682" w:rsidTr="00101C41">
        <w:tc>
          <w:tcPr>
            <w:tcW w:w="3964" w:type="dxa"/>
          </w:tcPr>
          <w:p w:rsidR="00FA1682" w:rsidRPr="00FA1682" w:rsidRDefault="00FA1682" w:rsidP="00FA1682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Прибыль от продаж, тыс. руб.</w:t>
            </w:r>
          </w:p>
        </w:tc>
        <w:tc>
          <w:tcPr>
            <w:tcW w:w="1560" w:type="dxa"/>
            <w:vAlign w:val="center"/>
          </w:tcPr>
          <w:p w:rsidR="00FA1682" w:rsidRPr="00FA1682" w:rsidRDefault="009C67D3" w:rsidP="00101C41">
            <w:pPr>
              <w:tabs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82</w:t>
            </w:r>
            <w:r w:rsidR="00FA1682" w:rsidRPr="00F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484" w:type="dxa"/>
            <w:vAlign w:val="center"/>
          </w:tcPr>
          <w:p w:rsidR="00FA1682" w:rsidRPr="00FA1682" w:rsidRDefault="009C67D3" w:rsidP="00101C41">
            <w:pPr>
              <w:tabs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956</w:t>
            </w:r>
            <w:r w:rsidR="00FA1682" w:rsidRPr="00FA168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337" w:type="dxa"/>
            <w:vAlign w:val="center"/>
          </w:tcPr>
          <w:p w:rsidR="00FA1682" w:rsidRPr="00FA1682" w:rsidRDefault="00FA1682" w:rsidP="00101C41">
            <w:pPr>
              <w:tabs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1682" w:rsidRPr="00FA1682" w:rsidTr="00101C41">
        <w:tc>
          <w:tcPr>
            <w:tcW w:w="3964" w:type="dxa"/>
          </w:tcPr>
          <w:p w:rsidR="00FA1682" w:rsidRPr="00FA1682" w:rsidRDefault="00101C41" w:rsidP="00FA1682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Фондоотдача, руб.</w:t>
            </w:r>
          </w:p>
        </w:tc>
        <w:tc>
          <w:tcPr>
            <w:tcW w:w="1560" w:type="dxa"/>
            <w:vAlign w:val="center"/>
          </w:tcPr>
          <w:p w:rsidR="00FA1682" w:rsidRPr="00FA1682" w:rsidRDefault="00FA1682" w:rsidP="00101C41">
            <w:pPr>
              <w:tabs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Align w:val="center"/>
          </w:tcPr>
          <w:p w:rsidR="00FA1682" w:rsidRPr="00FA1682" w:rsidRDefault="00FA1682" w:rsidP="00101C41">
            <w:pPr>
              <w:tabs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337" w:type="dxa"/>
            <w:vAlign w:val="center"/>
          </w:tcPr>
          <w:p w:rsidR="00FA1682" w:rsidRPr="00FA1682" w:rsidRDefault="00FA1682" w:rsidP="00101C41">
            <w:pPr>
              <w:tabs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FA1682" w:rsidRPr="00FA1682" w:rsidTr="00101C41">
        <w:tc>
          <w:tcPr>
            <w:tcW w:w="3964" w:type="dxa"/>
          </w:tcPr>
          <w:p w:rsidR="00FA1682" w:rsidRPr="00FA1682" w:rsidRDefault="00101C41" w:rsidP="00FA1682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Фондоемкость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руб.</w:t>
            </w:r>
          </w:p>
        </w:tc>
        <w:tc>
          <w:tcPr>
            <w:tcW w:w="1560" w:type="dxa"/>
            <w:vAlign w:val="center"/>
          </w:tcPr>
          <w:p w:rsidR="00FA1682" w:rsidRPr="00FA1682" w:rsidRDefault="00FA1682" w:rsidP="00101C41">
            <w:pPr>
              <w:tabs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Align w:val="center"/>
          </w:tcPr>
          <w:p w:rsidR="00FA1682" w:rsidRPr="00FA1682" w:rsidRDefault="00FA1682" w:rsidP="00101C41">
            <w:pPr>
              <w:tabs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vAlign w:val="center"/>
          </w:tcPr>
          <w:p w:rsidR="00FA1682" w:rsidRPr="00FA1682" w:rsidRDefault="00FA1682" w:rsidP="00101C41">
            <w:pPr>
              <w:tabs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01C41" w:rsidRPr="00FA1682" w:rsidTr="00101C41">
        <w:tc>
          <w:tcPr>
            <w:tcW w:w="3964" w:type="dxa"/>
          </w:tcPr>
          <w:p w:rsidR="00101C41" w:rsidRDefault="00101C41" w:rsidP="00FA1682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Фондовооруженность, тыс. руб./чел.</w:t>
            </w:r>
          </w:p>
        </w:tc>
        <w:tc>
          <w:tcPr>
            <w:tcW w:w="1560" w:type="dxa"/>
            <w:vAlign w:val="center"/>
          </w:tcPr>
          <w:p w:rsidR="00101C41" w:rsidRPr="00FA1682" w:rsidRDefault="00101C41" w:rsidP="00101C41">
            <w:pPr>
              <w:tabs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Align w:val="center"/>
          </w:tcPr>
          <w:p w:rsidR="00101C41" w:rsidRPr="00FA1682" w:rsidRDefault="00101C41" w:rsidP="00101C41">
            <w:pPr>
              <w:tabs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vAlign w:val="center"/>
          </w:tcPr>
          <w:p w:rsidR="00101C41" w:rsidRPr="00FA1682" w:rsidRDefault="00101C41" w:rsidP="00101C41">
            <w:pPr>
              <w:tabs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101C41" w:rsidRPr="00FA1682" w:rsidTr="00101C41">
        <w:tc>
          <w:tcPr>
            <w:tcW w:w="3964" w:type="dxa"/>
          </w:tcPr>
          <w:p w:rsidR="00101C41" w:rsidRDefault="00101C41" w:rsidP="00FA1682">
            <w:pPr>
              <w:tabs>
                <w:tab w:val="left" w:pos="993"/>
                <w:tab w:val="left" w:pos="1134"/>
              </w:tabs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Рентабельность основных средств, %</w:t>
            </w:r>
          </w:p>
        </w:tc>
        <w:tc>
          <w:tcPr>
            <w:tcW w:w="1560" w:type="dxa"/>
            <w:vAlign w:val="center"/>
          </w:tcPr>
          <w:p w:rsidR="00101C41" w:rsidRPr="00FA1682" w:rsidRDefault="00101C41" w:rsidP="00101C41">
            <w:pPr>
              <w:tabs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84" w:type="dxa"/>
            <w:vAlign w:val="center"/>
          </w:tcPr>
          <w:p w:rsidR="00101C41" w:rsidRPr="00FA1682" w:rsidRDefault="00101C41" w:rsidP="00101C41">
            <w:pPr>
              <w:tabs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vAlign w:val="center"/>
          </w:tcPr>
          <w:p w:rsidR="00101C41" w:rsidRPr="00FA1682" w:rsidRDefault="00101C41" w:rsidP="00101C41">
            <w:pPr>
              <w:tabs>
                <w:tab w:val="left" w:pos="993"/>
                <w:tab w:val="left" w:pos="1134"/>
              </w:tabs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</w:tbl>
    <w:p w:rsidR="009A64FB" w:rsidRDefault="009A64FB" w:rsidP="00562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A64FB" w:rsidRDefault="009A64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DD4CE6" w:rsidRPr="00DD4CE6" w:rsidRDefault="00DD4CE6" w:rsidP="00DD4CE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D4CE6">
        <w:rPr>
          <w:rFonts w:ascii="Times New Roman" w:hAnsi="Times New Roman" w:cs="Times New Roman"/>
          <w:b/>
          <w:sz w:val="24"/>
          <w:szCs w:val="24"/>
        </w:rPr>
        <w:lastRenderedPageBreak/>
        <w:t>Задачи</w:t>
      </w:r>
    </w:p>
    <w:p w:rsidR="003F77FC" w:rsidRPr="00562E0B" w:rsidRDefault="00DD4CE6" w:rsidP="00DD4C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 w:rsidR="003F77FC" w:rsidRPr="00562E0B">
        <w:rPr>
          <w:rFonts w:ascii="Times New Roman" w:hAnsi="Times New Roman" w:cs="Times New Roman"/>
          <w:sz w:val="24"/>
          <w:szCs w:val="24"/>
        </w:rPr>
        <w:t>Стоимость основных фондов предприятия на начало 20</w:t>
      </w:r>
      <w:r>
        <w:rPr>
          <w:rFonts w:ascii="Times New Roman" w:hAnsi="Times New Roman" w:cs="Times New Roman"/>
          <w:sz w:val="24"/>
          <w:szCs w:val="24"/>
        </w:rPr>
        <w:t>25</w:t>
      </w:r>
      <w:r w:rsidR="003F77FC" w:rsidRPr="00562E0B">
        <w:rPr>
          <w:rFonts w:ascii="Times New Roman" w:hAnsi="Times New Roman" w:cs="Times New Roman"/>
          <w:sz w:val="24"/>
          <w:szCs w:val="24"/>
        </w:rPr>
        <w:t xml:space="preserve"> г. составляла 3673 тыс. руб. </w:t>
      </w:r>
    </w:p>
    <w:p w:rsidR="003F77FC" w:rsidRPr="00562E0B" w:rsidRDefault="003F77FC" w:rsidP="00DD4C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2E0B">
        <w:rPr>
          <w:rFonts w:ascii="Times New Roman" w:hAnsi="Times New Roman" w:cs="Times New Roman"/>
          <w:sz w:val="24"/>
          <w:szCs w:val="24"/>
        </w:rPr>
        <w:t xml:space="preserve">Ввод и выбытие основных фондов осуществлялись соответственно: </w:t>
      </w:r>
    </w:p>
    <w:p w:rsidR="003F77FC" w:rsidRPr="00562E0B" w:rsidRDefault="003F77FC" w:rsidP="00DD4C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2E0B">
        <w:rPr>
          <w:rFonts w:ascii="Times New Roman" w:hAnsi="Times New Roman" w:cs="Times New Roman"/>
          <w:sz w:val="24"/>
          <w:szCs w:val="24"/>
        </w:rPr>
        <w:t xml:space="preserve">1 февраля — 43 тыс. руб. и 8,5 тыс. руб.; </w:t>
      </w:r>
    </w:p>
    <w:p w:rsidR="003F77FC" w:rsidRPr="00562E0B" w:rsidRDefault="003F77FC" w:rsidP="00DD4C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2E0B">
        <w:rPr>
          <w:rFonts w:ascii="Times New Roman" w:hAnsi="Times New Roman" w:cs="Times New Roman"/>
          <w:sz w:val="24"/>
          <w:szCs w:val="24"/>
        </w:rPr>
        <w:t xml:space="preserve">1 мая — 60 </w:t>
      </w:r>
      <w:proofErr w:type="spellStart"/>
      <w:r w:rsidRPr="00562E0B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562E0B">
        <w:rPr>
          <w:rFonts w:ascii="Times New Roman" w:hAnsi="Times New Roman" w:cs="Times New Roman"/>
          <w:sz w:val="24"/>
          <w:szCs w:val="24"/>
        </w:rPr>
        <w:t xml:space="preserve">, руб. и 3 </w:t>
      </w:r>
      <w:proofErr w:type="spellStart"/>
      <w:r w:rsidRPr="00562E0B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562E0B">
        <w:rPr>
          <w:rFonts w:ascii="Times New Roman" w:hAnsi="Times New Roman" w:cs="Times New Roman"/>
          <w:sz w:val="24"/>
          <w:szCs w:val="24"/>
        </w:rPr>
        <w:t xml:space="preserve"> руб.; </w:t>
      </w:r>
    </w:p>
    <w:p w:rsidR="003F77FC" w:rsidRPr="00562E0B" w:rsidRDefault="003F77FC" w:rsidP="00DD4C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2E0B">
        <w:rPr>
          <w:rFonts w:ascii="Times New Roman" w:hAnsi="Times New Roman" w:cs="Times New Roman"/>
          <w:sz w:val="24"/>
          <w:szCs w:val="24"/>
        </w:rPr>
        <w:t xml:space="preserve">1 августа — 54 тыс. руб. и 2,6 </w:t>
      </w:r>
      <w:proofErr w:type="spellStart"/>
      <w:r w:rsidRPr="00562E0B">
        <w:rPr>
          <w:rFonts w:ascii="Times New Roman" w:hAnsi="Times New Roman" w:cs="Times New Roman"/>
          <w:sz w:val="24"/>
          <w:szCs w:val="24"/>
        </w:rPr>
        <w:t>тыс</w:t>
      </w:r>
      <w:proofErr w:type="spellEnd"/>
      <w:r w:rsidRPr="00562E0B">
        <w:rPr>
          <w:rFonts w:ascii="Times New Roman" w:hAnsi="Times New Roman" w:cs="Times New Roman"/>
          <w:sz w:val="24"/>
          <w:szCs w:val="24"/>
        </w:rPr>
        <w:t xml:space="preserve"> руб.; </w:t>
      </w:r>
    </w:p>
    <w:p w:rsidR="003F77FC" w:rsidRPr="00562E0B" w:rsidRDefault="003F77FC" w:rsidP="00DD4C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2E0B">
        <w:rPr>
          <w:rFonts w:ascii="Times New Roman" w:hAnsi="Times New Roman" w:cs="Times New Roman"/>
          <w:sz w:val="24"/>
          <w:szCs w:val="24"/>
        </w:rPr>
        <w:t xml:space="preserve">1 ноября — 12 тыс. руб. и 5,2 тыс. руб. </w:t>
      </w:r>
    </w:p>
    <w:p w:rsidR="00E32721" w:rsidRDefault="003F77FC" w:rsidP="00DD4C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2E0B">
        <w:rPr>
          <w:rFonts w:ascii="Times New Roman" w:hAnsi="Times New Roman" w:cs="Times New Roman"/>
          <w:sz w:val="24"/>
          <w:szCs w:val="24"/>
        </w:rPr>
        <w:t>Определить среднегодовую и выходящую стоимость основных фондов, а также коэффициенты ввода и выбытия</w:t>
      </w:r>
      <w:r w:rsidR="00026363" w:rsidRPr="00562E0B">
        <w:rPr>
          <w:rFonts w:ascii="Times New Roman" w:hAnsi="Times New Roman" w:cs="Times New Roman"/>
          <w:sz w:val="24"/>
          <w:szCs w:val="24"/>
        </w:rPr>
        <w:t>.</w:t>
      </w:r>
    </w:p>
    <w:p w:rsidR="00FD06E2" w:rsidRDefault="00FD06E2" w:rsidP="00DD4CE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color w:val="333333"/>
          <w:sz w:val="30"/>
          <w:szCs w:val="30"/>
          <w:lang w:eastAsia="ru-RU"/>
        </w:rPr>
      </w:pPr>
    </w:p>
    <w:p w:rsidR="00C13F56" w:rsidRPr="00562E0B" w:rsidRDefault="00DD4CE6" w:rsidP="00DD4C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C13F56" w:rsidRPr="00562E0B">
        <w:rPr>
          <w:rFonts w:ascii="Times New Roman" w:hAnsi="Times New Roman" w:cs="Times New Roman"/>
          <w:sz w:val="24"/>
          <w:szCs w:val="24"/>
        </w:rPr>
        <w:t xml:space="preserve">На начало года стоимость основных фондов составляла 3 </w:t>
      </w:r>
      <w:proofErr w:type="gramStart"/>
      <w:r w:rsidR="00C13F56" w:rsidRPr="00562E0B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="00C13F56" w:rsidRPr="00562E0B">
        <w:rPr>
          <w:rFonts w:ascii="Times New Roman" w:hAnsi="Times New Roman" w:cs="Times New Roman"/>
          <w:sz w:val="24"/>
          <w:szCs w:val="24"/>
        </w:rPr>
        <w:t xml:space="preserve"> руб. В марте предприятие приобрело станки на сумму 1,2 млн руб., а в июне было ликвидировано оборудование на 0,4 млн руб. В среднем норма амортизации — 12%. За год предприятие выпустило продукции на сумму 6,3 млн руб.</w:t>
      </w:r>
    </w:p>
    <w:p w:rsidR="00C13F56" w:rsidRPr="00562E0B" w:rsidRDefault="00C13F56" w:rsidP="00DD4C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2E0B">
        <w:rPr>
          <w:rFonts w:ascii="Times New Roman" w:hAnsi="Times New Roman" w:cs="Times New Roman"/>
          <w:sz w:val="24"/>
          <w:szCs w:val="24"/>
        </w:rPr>
        <w:t xml:space="preserve">Определить: </w:t>
      </w:r>
    </w:p>
    <w:p w:rsidR="00C13F56" w:rsidRPr="00562E0B" w:rsidRDefault="00C13F56" w:rsidP="00DD4C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2E0B">
        <w:rPr>
          <w:rFonts w:ascii="Times New Roman" w:hAnsi="Times New Roman" w:cs="Times New Roman"/>
          <w:sz w:val="24"/>
          <w:szCs w:val="24"/>
        </w:rPr>
        <w:t xml:space="preserve">1)среднегодовую стоимость ОФ; </w:t>
      </w:r>
    </w:p>
    <w:p w:rsidR="00C13F56" w:rsidRPr="00562E0B" w:rsidRDefault="00C13F56" w:rsidP="00DD4C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2E0B">
        <w:rPr>
          <w:rFonts w:ascii="Times New Roman" w:hAnsi="Times New Roman" w:cs="Times New Roman"/>
          <w:sz w:val="24"/>
          <w:szCs w:val="24"/>
        </w:rPr>
        <w:t xml:space="preserve">2)фондоотдачу; </w:t>
      </w:r>
    </w:p>
    <w:p w:rsidR="00C13F56" w:rsidRDefault="00C13F56" w:rsidP="00DD4C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62E0B">
        <w:rPr>
          <w:rFonts w:ascii="Times New Roman" w:hAnsi="Times New Roman" w:cs="Times New Roman"/>
          <w:sz w:val="24"/>
          <w:szCs w:val="24"/>
        </w:rPr>
        <w:t>3)</w:t>
      </w:r>
      <w:proofErr w:type="spellStart"/>
      <w:r w:rsidRPr="00562E0B">
        <w:rPr>
          <w:rFonts w:ascii="Times New Roman" w:hAnsi="Times New Roman" w:cs="Times New Roman"/>
          <w:sz w:val="24"/>
          <w:szCs w:val="24"/>
        </w:rPr>
        <w:t>фондоемкость</w:t>
      </w:r>
      <w:proofErr w:type="spellEnd"/>
      <w:r w:rsidRPr="00562E0B">
        <w:rPr>
          <w:rFonts w:ascii="Times New Roman" w:hAnsi="Times New Roman" w:cs="Times New Roman"/>
          <w:sz w:val="24"/>
          <w:szCs w:val="24"/>
        </w:rPr>
        <w:t>.</w:t>
      </w:r>
    </w:p>
    <w:p w:rsidR="00360246" w:rsidRPr="00562E0B" w:rsidRDefault="00360246" w:rsidP="00DD4C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3F56" w:rsidRPr="00562E0B" w:rsidRDefault="00C13F56" w:rsidP="00DD4C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3F56" w:rsidRPr="00562E0B" w:rsidRDefault="00DD4CE6" w:rsidP="00DD4C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3.В 2025</w:t>
      </w:r>
      <w:r w:rsidR="00573235" w:rsidRPr="00562E0B">
        <w:rPr>
          <w:rFonts w:ascii="Times New Roman" w:hAnsi="Times New Roman" w:cs="Times New Roman"/>
          <w:sz w:val="24"/>
          <w:szCs w:val="24"/>
        </w:rPr>
        <w:t xml:space="preserve"> г. фирма изготовила изделий на сумму 11970 тыс. руб. Среднегодовая стоимость основных фондов составила </w:t>
      </w:r>
      <w:r w:rsidR="00066538" w:rsidRPr="00562E0B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450 тыс. руб. В 2020</w:t>
      </w:r>
      <w:r w:rsidR="00573235" w:rsidRPr="00562E0B">
        <w:rPr>
          <w:rFonts w:ascii="Times New Roman" w:hAnsi="Times New Roman" w:cs="Times New Roman"/>
          <w:sz w:val="24"/>
          <w:szCs w:val="24"/>
        </w:rPr>
        <w:t xml:space="preserve"> г. выпущено продукций на сумму </w:t>
      </w:r>
      <w:r w:rsidR="00066538" w:rsidRPr="00562E0B">
        <w:rPr>
          <w:rFonts w:ascii="Times New Roman" w:hAnsi="Times New Roman" w:cs="Times New Roman"/>
          <w:sz w:val="24"/>
          <w:szCs w:val="24"/>
        </w:rPr>
        <w:t>14</w:t>
      </w:r>
      <w:r w:rsidR="00573235" w:rsidRPr="00562E0B">
        <w:rPr>
          <w:rFonts w:ascii="Times New Roman" w:hAnsi="Times New Roman" w:cs="Times New Roman"/>
          <w:sz w:val="24"/>
          <w:szCs w:val="24"/>
        </w:rPr>
        <w:t xml:space="preserve">750 тыс. руб. при среднегодовой стоимости фондов </w:t>
      </w:r>
      <w:r w:rsidR="00066538" w:rsidRPr="00562E0B">
        <w:rPr>
          <w:rFonts w:ascii="Times New Roman" w:hAnsi="Times New Roman" w:cs="Times New Roman"/>
          <w:sz w:val="24"/>
          <w:szCs w:val="24"/>
        </w:rPr>
        <w:t>11</w:t>
      </w:r>
      <w:r w:rsidR="00573235" w:rsidRPr="00562E0B">
        <w:rPr>
          <w:rFonts w:ascii="Times New Roman" w:hAnsi="Times New Roman" w:cs="Times New Roman"/>
          <w:sz w:val="24"/>
          <w:szCs w:val="24"/>
        </w:rPr>
        <w:t>600 тыс. руб.  Необходимо определить, как изменилась фондоотдача, и сделать вывод о степени эффективности деятельности.</w:t>
      </w:r>
    </w:p>
    <w:p w:rsidR="00573235" w:rsidRPr="00562E0B" w:rsidRDefault="00573235" w:rsidP="00DD4C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73235" w:rsidRPr="00562E0B" w:rsidRDefault="00DD4CE6" w:rsidP="00DD4CE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B475E3" w:rsidRPr="00562E0B">
        <w:rPr>
          <w:rFonts w:ascii="Times New Roman" w:hAnsi="Times New Roman" w:cs="Times New Roman"/>
          <w:sz w:val="24"/>
          <w:szCs w:val="24"/>
        </w:rPr>
        <w:t xml:space="preserve">Фабрика выпустила за год 15 </w:t>
      </w:r>
      <w:proofErr w:type="gramStart"/>
      <w:r w:rsidR="00B475E3" w:rsidRPr="00562E0B">
        <w:rPr>
          <w:rFonts w:ascii="Times New Roman" w:hAnsi="Times New Roman" w:cs="Times New Roman"/>
          <w:sz w:val="24"/>
          <w:szCs w:val="24"/>
        </w:rPr>
        <w:t>млн</w:t>
      </w:r>
      <w:proofErr w:type="gramEnd"/>
      <w:r w:rsidR="00B475E3" w:rsidRPr="00562E0B">
        <w:rPr>
          <w:rFonts w:ascii="Times New Roman" w:hAnsi="Times New Roman" w:cs="Times New Roman"/>
          <w:sz w:val="24"/>
          <w:szCs w:val="24"/>
        </w:rPr>
        <w:t xml:space="preserve"> альбомов для рисования по цене 12 руб. Стоимость основного производственного оборудования на начало года — 21 млн руб. С начала апреля было ликвидировано оборудование на сумму 4,5 млн руб. Необходимо определить фондоотдачу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F46D3" w:rsidRPr="003B65C8" w:rsidRDefault="005F46D3" w:rsidP="003B65C8">
      <w:pPr>
        <w:ind w:firstLine="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573235" w:rsidRPr="00562E0B" w:rsidRDefault="00573235" w:rsidP="00562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3235" w:rsidRPr="00562E0B" w:rsidRDefault="003B65C8" w:rsidP="00562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="003D0EC8" w:rsidRPr="00562E0B">
        <w:rPr>
          <w:rFonts w:ascii="Times New Roman" w:hAnsi="Times New Roman" w:cs="Times New Roman"/>
          <w:sz w:val="24"/>
          <w:szCs w:val="24"/>
        </w:rPr>
        <w:t>На основании данных таблицы проанализировать эффективность использования основных фондов и рассчитать влияние основных факторов на изменение объемов производства продукции способом абсолютных разниц. Сделать выводы.</w:t>
      </w:r>
    </w:p>
    <w:p w:rsidR="003D0EC8" w:rsidRPr="00562E0B" w:rsidRDefault="00215924" w:rsidP="00562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E0B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393933" cy="14287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/>
                    <a:srcRect l="23089" t="48194" r="23036" b="26426"/>
                    <a:stretch/>
                  </pic:blipFill>
                  <pic:spPr bwMode="auto">
                    <a:xfrm>
                      <a:off x="0" y="0"/>
                      <a:ext cx="5419302" cy="14354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5F46D3" w:rsidRDefault="005F46D3" w:rsidP="00562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6D3" w:rsidRDefault="005F46D3" w:rsidP="00562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2E0B" w:rsidRPr="00562E0B" w:rsidRDefault="003B65C8" w:rsidP="00562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="00562E0B" w:rsidRPr="00562E0B">
        <w:rPr>
          <w:rFonts w:ascii="Times New Roman" w:hAnsi="Times New Roman" w:cs="Times New Roman"/>
          <w:sz w:val="24"/>
          <w:szCs w:val="24"/>
        </w:rPr>
        <w:t xml:space="preserve">Определить фондоотдачу, </w:t>
      </w:r>
      <w:proofErr w:type="spellStart"/>
      <w:r w:rsidR="00562E0B" w:rsidRPr="00562E0B">
        <w:rPr>
          <w:rFonts w:ascii="Times New Roman" w:hAnsi="Times New Roman" w:cs="Times New Roman"/>
          <w:sz w:val="24"/>
          <w:szCs w:val="24"/>
        </w:rPr>
        <w:t>фондоемкость</w:t>
      </w:r>
      <w:proofErr w:type="spellEnd"/>
      <w:r w:rsidR="00562E0B" w:rsidRPr="00562E0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62E0B" w:rsidRPr="00562E0B">
        <w:rPr>
          <w:rFonts w:ascii="Times New Roman" w:hAnsi="Times New Roman" w:cs="Times New Roman"/>
          <w:sz w:val="24"/>
          <w:szCs w:val="24"/>
        </w:rPr>
        <w:t>фондорентабельность</w:t>
      </w:r>
      <w:proofErr w:type="spellEnd"/>
      <w:r w:rsidR="00562E0B" w:rsidRPr="00562E0B">
        <w:rPr>
          <w:rFonts w:ascii="Times New Roman" w:hAnsi="Times New Roman" w:cs="Times New Roman"/>
          <w:sz w:val="24"/>
          <w:szCs w:val="24"/>
        </w:rPr>
        <w:t xml:space="preserve"> по следующим данным: </w:t>
      </w:r>
    </w:p>
    <w:p w:rsidR="00562E0B" w:rsidRPr="00562E0B" w:rsidRDefault="00562E0B" w:rsidP="00562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E0B">
        <w:rPr>
          <w:rFonts w:ascii="Times New Roman" w:hAnsi="Times New Roman" w:cs="Times New Roman"/>
          <w:sz w:val="24"/>
          <w:szCs w:val="24"/>
        </w:rPr>
        <w:t xml:space="preserve">1. Прибыль отчетного года -3540 тыс. руб.; </w:t>
      </w:r>
    </w:p>
    <w:p w:rsidR="00562E0B" w:rsidRPr="00562E0B" w:rsidRDefault="00562E0B" w:rsidP="00562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E0B">
        <w:rPr>
          <w:rFonts w:ascii="Times New Roman" w:hAnsi="Times New Roman" w:cs="Times New Roman"/>
          <w:sz w:val="24"/>
          <w:szCs w:val="24"/>
        </w:rPr>
        <w:t xml:space="preserve">2. Среднегодовая стоимость ОПФ – 15150 тыс. руб.; </w:t>
      </w:r>
    </w:p>
    <w:p w:rsidR="00562E0B" w:rsidRPr="00562E0B" w:rsidRDefault="00562E0B" w:rsidP="00562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E0B">
        <w:rPr>
          <w:rFonts w:ascii="Times New Roman" w:hAnsi="Times New Roman" w:cs="Times New Roman"/>
          <w:sz w:val="24"/>
          <w:szCs w:val="24"/>
        </w:rPr>
        <w:t xml:space="preserve">3. Объем выпущенной продукции – 125400 тыс. руб. </w:t>
      </w:r>
    </w:p>
    <w:p w:rsidR="00562E0B" w:rsidRPr="00562E0B" w:rsidRDefault="00562E0B" w:rsidP="00562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F46D3" w:rsidRDefault="005F46D3" w:rsidP="00562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2E0B" w:rsidRPr="00562E0B" w:rsidRDefault="003B65C8" w:rsidP="00562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562E0B" w:rsidRPr="00562E0B">
        <w:rPr>
          <w:rFonts w:ascii="Times New Roman" w:hAnsi="Times New Roman" w:cs="Times New Roman"/>
          <w:sz w:val="24"/>
          <w:szCs w:val="24"/>
        </w:rPr>
        <w:t xml:space="preserve">На основании исходных данных определите фондоотдачу, </w:t>
      </w:r>
      <w:proofErr w:type="spellStart"/>
      <w:r w:rsidR="00562E0B" w:rsidRPr="00562E0B">
        <w:rPr>
          <w:rFonts w:ascii="Times New Roman" w:hAnsi="Times New Roman" w:cs="Times New Roman"/>
          <w:sz w:val="24"/>
          <w:szCs w:val="24"/>
        </w:rPr>
        <w:t>фондоемкость</w:t>
      </w:r>
      <w:proofErr w:type="spellEnd"/>
      <w:r w:rsidR="00562E0B" w:rsidRPr="00562E0B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="00562E0B" w:rsidRPr="00562E0B">
        <w:rPr>
          <w:rFonts w:ascii="Times New Roman" w:hAnsi="Times New Roman" w:cs="Times New Roman"/>
          <w:sz w:val="24"/>
          <w:szCs w:val="24"/>
        </w:rPr>
        <w:t>фондовооруженность</w:t>
      </w:r>
      <w:proofErr w:type="spellEnd"/>
      <w:r w:rsidR="00562E0B" w:rsidRPr="00562E0B">
        <w:rPr>
          <w:rFonts w:ascii="Times New Roman" w:hAnsi="Times New Roman" w:cs="Times New Roman"/>
          <w:sz w:val="24"/>
          <w:szCs w:val="24"/>
        </w:rPr>
        <w:t xml:space="preserve"> труда. </w:t>
      </w:r>
    </w:p>
    <w:p w:rsidR="00562E0B" w:rsidRPr="00562E0B" w:rsidRDefault="00562E0B" w:rsidP="00562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E0B">
        <w:rPr>
          <w:rFonts w:ascii="Times New Roman" w:hAnsi="Times New Roman" w:cs="Times New Roman"/>
          <w:sz w:val="24"/>
          <w:szCs w:val="24"/>
        </w:rPr>
        <w:t xml:space="preserve">Исходные данные: </w:t>
      </w:r>
    </w:p>
    <w:p w:rsidR="00562E0B" w:rsidRPr="00562E0B" w:rsidRDefault="00562E0B" w:rsidP="00562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E0B">
        <w:rPr>
          <w:rFonts w:ascii="Times New Roman" w:hAnsi="Times New Roman" w:cs="Times New Roman"/>
          <w:sz w:val="24"/>
          <w:szCs w:val="24"/>
        </w:rPr>
        <w:t xml:space="preserve">1. Объем произведенной продукции, тыс. руб. – 124,0; </w:t>
      </w:r>
    </w:p>
    <w:p w:rsidR="00562E0B" w:rsidRPr="00562E0B" w:rsidRDefault="00562E0B" w:rsidP="00562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E0B">
        <w:rPr>
          <w:rFonts w:ascii="Times New Roman" w:hAnsi="Times New Roman" w:cs="Times New Roman"/>
          <w:sz w:val="24"/>
          <w:szCs w:val="24"/>
        </w:rPr>
        <w:t xml:space="preserve">2. Среднегодовая стоимость основных средств – 5610,0; </w:t>
      </w:r>
    </w:p>
    <w:p w:rsidR="003D0EC8" w:rsidRPr="00562E0B" w:rsidRDefault="00562E0B" w:rsidP="00562E0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62E0B">
        <w:rPr>
          <w:rFonts w:ascii="Times New Roman" w:hAnsi="Times New Roman" w:cs="Times New Roman"/>
          <w:sz w:val="24"/>
          <w:szCs w:val="24"/>
        </w:rPr>
        <w:t>3. Среднесписочная численность работников, чел. – 1020.</w:t>
      </w:r>
    </w:p>
    <w:p w:rsidR="00026363" w:rsidRDefault="00026363" w:rsidP="003F77FC"/>
    <w:sectPr w:rsidR="00026363" w:rsidSect="000856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F3605B"/>
    <w:multiLevelType w:val="hybridMultilevel"/>
    <w:tmpl w:val="0EA42434"/>
    <w:lvl w:ilvl="0" w:tplc="DECA78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537F64F3"/>
    <w:multiLevelType w:val="multilevel"/>
    <w:tmpl w:val="085C35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BB8618A"/>
    <w:multiLevelType w:val="multilevel"/>
    <w:tmpl w:val="682865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32721"/>
    <w:rsid w:val="00026363"/>
    <w:rsid w:val="00066538"/>
    <w:rsid w:val="0008565B"/>
    <w:rsid w:val="000C4811"/>
    <w:rsid w:val="00101C41"/>
    <w:rsid w:val="00110A37"/>
    <w:rsid w:val="00123E96"/>
    <w:rsid w:val="00187E6F"/>
    <w:rsid w:val="00215924"/>
    <w:rsid w:val="00360246"/>
    <w:rsid w:val="00363DFC"/>
    <w:rsid w:val="00382BF7"/>
    <w:rsid w:val="003B65C8"/>
    <w:rsid w:val="003D0EC8"/>
    <w:rsid w:val="003E0422"/>
    <w:rsid w:val="003F77FC"/>
    <w:rsid w:val="00562E0B"/>
    <w:rsid w:val="00573235"/>
    <w:rsid w:val="005A0FDB"/>
    <w:rsid w:val="005F46D3"/>
    <w:rsid w:val="006404C8"/>
    <w:rsid w:val="006E3C17"/>
    <w:rsid w:val="00737C58"/>
    <w:rsid w:val="007E2C4A"/>
    <w:rsid w:val="007E7701"/>
    <w:rsid w:val="00890F8B"/>
    <w:rsid w:val="008A2782"/>
    <w:rsid w:val="008D21C3"/>
    <w:rsid w:val="008D31D2"/>
    <w:rsid w:val="009235F6"/>
    <w:rsid w:val="009A64FB"/>
    <w:rsid w:val="009C67D3"/>
    <w:rsid w:val="00A62FAC"/>
    <w:rsid w:val="00B475E3"/>
    <w:rsid w:val="00C13F56"/>
    <w:rsid w:val="00C37FF0"/>
    <w:rsid w:val="00D22419"/>
    <w:rsid w:val="00D86BD2"/>
    <w:rsid w:val="00DA7324"/>
    <w:rsid w:val="00DD4CE6"/>
    <w:rsid w:val="00E32721"/>
    <w:rsid w:val="00E4788D"/>
    <w:rsid w:val="00F81EB7"/>
    <w:rsid w:val="00FA1682"/>
    <w:rsid w:val="00FD06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3E96"/>
  </w:style>
  <w:style w:type="paragraph" w:styleId="2">
    <w:name w:val="heading 2"/>
    <w:basedOn w:val="a"/>
    <w:link w:val="20"/>
    <w:uiPriority w:val="9"/>
    <w:qFormat/>
    <w:rsid w:val="0036024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A16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D4CE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3B65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B65C8"/>
    <w:rPr>
      <w:rFonts w:ascii="Tahoma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3602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7">
    <w:name w:val="Strong"/>
    <w:basedOn w:val="a0"/>
    <w:uiPriority w:val="22"/>
    <w:qFormat/>
    <w:rsid w:val="00360246"/>
    <w:rPr>
      <w:b/>
      <w:bCs/>
    </w:rPr>
  </w:style>
  <w:style w:type="character" w:styleId="a8">
    <w:name w:val="Hyperlink"/>
    <w:basedOn w:val="a0"/>
    <w:uiPriority w:val="99"/>
    <w:semiHidden/>
    <w:unhideWhenUsed/>
    <w:rsid w:val="0036024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09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183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000808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143306">
              <w:marLeft w:val="0"/>
              <w:marRight w:val="0"/>
              <w:marTop w:val="0"/>
              <w:marBottom w:val="1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9091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5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PGAU</dc:creator>
  <cp:keywords/>
  <dc:description/>
  <cp:lastModifiedBy>RePack by SPecialiST</cp:lastModifiedBy>
  <cp:revision>19</cp:revision>
  <dcterms:created xsi:type="dcterms:W3CDTF">2024-01-31T06:43:00Z</dcterms:created>
  <dcterms:modified xsi:type="dcterms:W3CDTF">2026-02-05T06:08:00Z</dcterms:modified>
</cp:coreProperties>
</file>