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2CB" w:rsidRDefault="00040142" w:rsidP="00BC02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№ 2</w:t>
      </w:r>
    </w:p>
    <w:p w:rsidR="00D33C0B" w:rsidRDefault="00D33C0B" w:rsidP="00BC02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C0B" w:rsidRPr="005858AA" w:rsidRDefault="00D33C0B" w:rsidP="00BC02CB">
      <w:pPr>
        <w:spacing w:after="0" w:line="240" w:lineRule="auto"/>
        <w:rPr>
          <w:sz w:val="28"/>
          <w:szCs w:val="28"/>
        </w:rPr>
      </w:pPr>
    </w:p>
    <w:p w:rsidR="00D33C0B" w:rsidRPr="005858AA" w:rsidRDefault="00040142" w:rsidP="00BC02C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 1</w:t>
      </w:r>
    </w:p>
    <w:p w:rsidR="00D33C0B" w:rsidRDefault="00D33C0B" w:rsidP="00B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453CF">
        <w:rPr>
          <w:rFonts w:ascii="Times New Roman" w:hAnsi="Times New Roman"/>
          <w:sz w:val="28"/>
          <w:szCs w:val="28"/>
        </w:rPr>
        <w:t>Определение общего содержания гумуса в почве</w:t>
      </w:r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53CF">
        <w:rPr>
          <w:rFonts w:ascii="Times New Roman" w:hAnsi="Times New Roman"/>
          <w:sz w:val="28"/>
          <w:szCs w:val="28"/>
        </w:rPr>
        <w:t>Определение содержания кадмия е почве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3CF">
        <w:rPr>
          <w:rFonts w:ascii="Times New Roman" w:hAnsi="Times New Roman"/>
          <w:sz w:val="28"/>
          <w:szCs w:val="28"/>
        </w:rPr>
        <w:t>атомно – абсорбционным методом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453CF">
        <w:rPr>
          <w:rFonts w:ascii="Times New Roman" w:hAnsi="Times New Roman"/>
          <w:sz w:val="28"/>
          <w:szCs w:val="28"/>
        </w:rPr>
        <w:t>Определение содержания кадмия в почве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3CF">
        <w:rPr>
          <w:rFonts w:ascii="Times New Roman" w:hAnsi="Times New Roman"/>
          <w:sz w:val="28"/>
          <w:szCs w:val="28"/>
        </w:rPr>
        <w:t xml:space="preserve">фотометрическим методом с использованием </w:t>
      </w:r>
      <w:proofErr w:type="spellStart"/>
      <w:r w:rsidRPr="00B453CF">
        <w:rPr>
          <w:rFonts w:ascii="Times New Roman" w:hAnsi="Times New Roman"/>
          <w:sz w:val="28"/>
          <w:szCs w:val="28"/>
        </w:rPr>
        <w:t>дитизона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73AAC">
        <w:rPr>
          <w:rFonts w:ascii="Times New Roman" w:hAnsi="Times New Roman"/>
          <w:sz w:val="28"/>
          <w:szCs w:val="28"/>
        </w:rPr>
        <w:t>Общие требования к методам анализа</w:t>
      </w:r>
      <w:r>
        <w:rPr>
          <w:rFonts w:ascii="Times New Roman" w:hAnsi="Times New Roman"/>
          <w:sz w:val="28"/>
          <w:szCs w:val="28"/>
        </w:rPr>
        <w:t xml:space="preserve"> органических удобрений.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73AAC">
        <w:rPr>
          <w:rFonts w:ascii="Times New Roman" w:hAnsi="Times New Roman"/>
          <w:sz w:val="28"/>
          <w:szCs w:val="28"/>
        </w:rPr>
        <w:t xml:space="preserve">Определение нитрифицирующей способности почвы по </w:t>
      </w:r>
      <w:proofErr w:type="spellStart"/>
      <w:r w:rsidRPr="00F73AAC">
        <w:rPr>
          <w:rFonts w:ascii="Times New Roman" w:hAnsi="Times New Roman"/>
          <w:sz w:val="28"/>
          <w:szCs w:val="28"/>
        </w:rPr>
        <w:t>Кравкову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40142" w:rsidRPr="005858AA" w:rsidRDefault="00040142" w:rsidP="0004014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453CF">
        <w:rPr>
          <w:rFonts w:ascii="Times New Roman" w:hAnsi="Times New Roman"/>
          <w:sz w:val="28"/>
          <w:szCs w:val="28"/>
        </w:rPr>
        <w:t xml:space="preserve">Принципы определения гумуса методом мокрого </w:t>
      </w:r>
      <w:proofErr w:type="spellStart"/>
      <w:r w:rsidRPr="00B453CF">
        <w:rPr>
          <w:rFonts w:ascii="Times New Roman" w:hAnsi="Times New Roman"/>
          <w:sz w:val="28"/>
          <w:szCs w:val="28"/>
        </w:rPr>
        <w:t>озоления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53CF">
        <w:rPr>
          <w:rFonts w:ascii="Times New Roman" w:hAnsi="Times New Roman"/>
          <w:sz w:val="28"/>
          <w:szCs w:val="28"/>
        </w:rPr>
        <w:t>Определение содержания никеля в почве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3CF">
        <w:rPr>
          <w:rFonts w:ascii="Times New Roman" w:hAnsi="Times New Roman"/>
          <w:sz w:val="28"/>
          <w:szCs w:val="28"/>
        </w:rPr>
        <w:t>атомно-абсорбционным методом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453CF">
        <w:rPr>
          <w:rFonts w:ascii="Times New Roman" w:hAnsi="Times New Roman"/>
          <w:sz w:val="28"/>
          <w:szCs w:val="28"/>
        </w:rPr>
        <w:t xml:space="preserve">Определение содержания никеля в почве фотометрическим методом с использованием </w:t>
      </w:r>
      <w:proofErr w:type="spellStart"/>
      <w:r w:rsidRPr="00B453CF">
        <w:rPr>
          <w:rFonts w:ascii="Times New Roman" w:hAnsi="Times New Roman"/>
          <w:sz w:val="28"/>
          <w:szCs w:val="28"/>
        </w:rPr>
        <w:t>диметилглиоксима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73AAC">
        <w:rPr>
          <w:rFonts w:ascii="Times New Roman" w:hAnsi="Times New Roman"/>
          <w:sz w:val="28"/>
          <w:szCs w:val="28"/>
        </w:rPr>
        <w:t>Метод определения золы</w:t>
      </w:r>
      <w:r>
        <w:rPr>
          <w:rFonts w:ascii="Times New Roman" w:hAnsi="Times New Roman"/>
          <w:sz w:val="28"/>
          <w:szCs w:val="28"/>
        </w:rPr>
        <w:t xml:space="preserve"> в органических удобрениях.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73AAC">
        <w:rPr>
          <w:rFonts w:ascii="Times New Roman" w:hAnsi="Times New Roman"/>
          <w:sz w:val="28"/>
          <w:szCs w:val="28"/>
        </w:rPr>
        <w:t>Определение нитратов в компостах</w:t>
      </w:r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40142" w:rsidRPr="005858AA" w:rsidRDefault="00040142" w:rsidP="0004014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3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453CF">
        <w:rPr>
          <w:rFonts w:ascii="Times New Roman" w:hAnsi="Times New Roman"/>
          <w:sz w:val="28"/>
          <w:szCs w:val="28"/>
        </w:rPr>
        <w:t>Определение углерода органических соединений почвы по Тюрину</w:t>
      </w:r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53CF">
        <w:rPr>
          <w:rFonts w:ascii="Times New Roman" w:hAnsi="Times New Roman"/>
          <w:sz w:val="28"/>
          <w:szCs w:val="28"/>
        </w:rPr>
        <w:t>Определение содержания хрома в почве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3CF">
        <w:rPr>
          <w:rFonts w:ascii="Times New Roman" w:hAnsi="Times New Roman"/>
          <w:sz w:val="28"/>
          <w:szCs w:val="28"/>
        </w:rPr>
        <w:t>атомно-абсорбционным методом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453CF">
        <w:rPr>
          <w:rFonts w:ascii="Times New Roman" w:hAnsi="Times New Roman"/>
          <w:sz w:val="28"/>
          <w:szCs w:val="28"/>
        </w:rPr>
        <w:t>Определение содержания хрома в почве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3CF">
        <w:rPr>
          <w:rFonts w:ascii="Times New Roman" w:hAnsi="Times New Roman"/>
          <w:sz w:val="28"/>
          <w:szCs w:val="28"/>
        </w:rPr>
        <w:t xml:space="preserve">фотометрическим методом с использованием </w:t>
      </w:r>
      <w:proofErr w:type="spellStart"/>
      <w:r w:rsidRPr="00B453CF">
        <w:rPr>
          <w:rFonts w:ascii="Times New Roman" w:hAnsi="Times New Roman"/>
          <w:sz w:val="28"/>
          <w:szCs w:val="28"/>
        </w:rPr>
        <w:t>дифенилкарбазида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73AAC">
        <w:rPr>
          <w:rFonts w:ascii="Times New Roman" w:hAnsi="Times New Roman"/>
          <w:sz w:val="28"/>
          <w:szCs w:val="28"/>
        </w:rPr>
        <w:t>Определение общего азота</w:t>
      </w:r>
      <w:r>
        <w:rPr>
          <w:rFonts w:ascii="Times New Roman" w:hAnsi="Times New Roman"/>
          <w:sz w:val="28"/>
          <w:szCs w:val="28"/>
        </w:rPr>
        <w:t xml:space="preserve"> в органических удобрениях </w:t>
      </w:r>
      <w:r w:rsidRPr="00F73AAC">
        <w:rPr>
          <w:rFonts w:ascii="Times New Roman" w:hAnsi="Times New Roman"/>
          <w:sz w:val="28"/>
          <w:szCs w:val="28"/>
        </w:rPr>
        <w:t xml:space="preserve">по методу </w:t>
      </w:r>
      <w:proofErr w:type="spellStart"/>
      <w:r w:rsidRPr="00F73AAC">
        <w:rPr>
          <w:rFonts w:ascii="Times New Roman" w:hAnsi="Times New Roman"/>
          <w:sz w:val="28"/>
          <w:szCs w:val="28"/>
        </w:rPr>
        <w:t>Кьельдаля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73AAC">
        <w:rPr>
          <w:rFonts w:ascii="Times New Roman" w:hAnsi="Times New Roman"/>
          <w:sz w:val="28"/>
          <w:szCs w:val="28"/>
        </w:rPr>
        <w:t>Определение интенсивности разложения целлюлозы</w:t>
      </w:r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40142" w:rsidRPr="005858AA" w:rsidRDefault="00040142" w:rsidP="0004014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4</w:t>
      </w:r>
    </w:p>
    <w:p w:rsidR="00D33C0B" w:rsidRDefault="00D33C0B" w:rsidP="00BC0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453CF">
        <w:rPr>
          <w:rFonts w:ascii="Times New Roman" w:hAnsi="Times New Roman"/>
          <w:sz w:val="28"/>
          <w:szCs w:val="28"/>
        </w:rPr>
        <w:t>Определение содержания органического вещества по ме</w:t>
      </w:r>
      <w:r>
        <w:rPr>
          <w:rFonts w:ascii="Times New Roman" w:hAnsi="Times New Roman"/>
          <w:sz w:val="28"/>
          <w:szCs w:val="28"/>
        </w:rPr>
        <w:t>тоду Тюрина в модификации ЦИНАО.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53CF">
        <w:rPr>
          <w:rFonts w:ascii="Times New Roman" w:hAnsi="Times New Roman"/>
          <w:sz w:val="28"/>
          <w:szCs w:val="28"/>
        </w:rPr>
        <w:t>Определение содержания ртути в почве беспламенным атомно-абсорбционным методом (методом холодного пара»)</w:t>
      </w:r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73AAC">
        <w:rPr>
          <w:rFonts w:ascii="Times New Roman" w:hAnsi="Times New Roman"/>
          <w:sz w:val="28"/>
          <w:szCs w:val="28"/>
        </w:rPr>
        <w:t xml:space="preserve">Определение содержания аммонийного азота в навозе (по </w:t>
      </w:r>
      <w:proofErr w:type="spellStart"/>
      <w:r w:rsidRPr="00F73AAC">
        <w:rPr>
          <w:rFonts w:ascii="Times New Roman" w:hAnsi="Times New Roman"/>
          <w:sz w:val="28"/>
          <w:szCs w:val="28"/>
        </w:rPr>
        <w:t>Ромашкевичу</w:t>
      </w:r>
      <w:proofErr w:type="spellEnd"/>
      <w:r w:rsidRPr="00F73AA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F73AAC">
        <w:rPr>
          <w:rFonts w:ascii="Times New Roman" w:hAnsi="Times New Roman"/>
          <w:sz w:val="28"/>
          <w:szCs w:val="28"/>
        </w:rPr>
        <w:t>Ионометрический</w:t>
      </w:r>
      <w:proofErr w:type="spellEnd"/>
      <w:r w:rsidRPr="00F73AAC">
        <w:rPr>
          <w:rFonts w:ascii="Times New Roman" w:hAnsi="Times New Roman"/>
          <w:sz w:val="28"/>
          <w:szCs w:val="28"/>
        </w:rPr>
        <w:t xml:space="preserve"> метод определения нитратов</w:t>
      </w:r>
      <w:r>
        <w:rPr>
          <w:rFonts w:ascii="Times New Roman" w:hAnsi="Times New Roman"/>
          <w:sz w:val="28"/>
          <w:szCs w:val="28"/>
        </w:rPr>
        <w:t xml:space="preserve"> в сельскохозяйственной продукции.</w:t>
      </w:r>
    </w:p>
    <w:p w:rsidR="00D33C0B" w:rsidRDefault="00D33C0B" w:rsidP="00BC02C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0142" w:rsidRPr="005858AA" w:rsidRDefault="00040142" w:rsidP="0004014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5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357C">
        <w:rPr>
          <w:rFonts w:ascii="Times New Roman" w:hAnsi="Times New Roman"/>
          <w:sz w:val="28"/>
          <w:szCs w:val="28"/>
        </w:rPr>
        <w:t>Каковы особенности определения калия в почве по методу Чирикова?</w:t>
      </w:r>
      <w:r w:rsidRPr="00D33C0B">
        <w:rPr>
          <w:rFonts w:ascii="Times New Roman" w:hAnsi="Times New Roman"/>
          <w:sz w:val="28"/>
          <w:szCs w:val="28"/>
        </w:rPr>
        <w:t xml:space="preserve"> 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53CF">
        <w:rPr>
          <w:rFonts w:ascii="Times New Roman" w:hAnsi="Times New Roman"/>
          <w:sz w:val="28"/>
          <w:szCs w:val="28"/>
        </w:rPr>
        <w:t xml:space="preserve">Определение содержания водорастворимого бора в почвах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3CF">
        <w:rPr>
          <w:rFonts w:ascii="Times New Roman" w:hAnsi="Times New Roman"/>
          <w:sz w:val="28"/>
          <w:szCs w:val="28"/>
        </w:rPr>
        <w:t>фотометрическим методом с использованием кармина</w:t>
      </w:r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73AAC">
        <w:rPr>
          <w:rFonts w:ascii="Times New Roman" w:hAnsi="Times New Roman"/>
          <w:sz w:val="28"/>
          <w:szCs w:val="28"/>
        </w:rPr>
        <w:t>Метод определения общего фосфора</w:t>
      </w:r>
      <w:r>
        <w:rPr>
          <w:rFonts w:ascii="Times New Roman" w:hAnsi="Times New Roman"/>
          <w:sz w:val="28"/>
          <w:szCs w:val="28"/>
        </w:rPr>
        <w:t xml:space="preserve"> в органических удобрениях.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73AAC">
        <w:rPr>
          <w:rFonts w:ascii="Times New Roman" w:hAnsi="Times New Roman"/>
          <w:sz w:val="28"/>
          <w:szCs w:val="28"/>
        </w:rPr>
        <w:t>Определения суммарной токсичности почвы, растительной продукции биотестированием</w:t>
      </w:r>
      <w:r>
        <w:rPr>
          <w:rFonts w:ascii="Times New Roman" w:hAnsi="Times New Roman"/>
          <w:sz w:val="28"/>
          <w:szCs w:val="28"/>
        </w:rPr>
        <w:t>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40142" w:rsidRPr="005858AA" w:rsidRDefault="00040142" w:rsidP="0004014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6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357C">
        <w:rPr>
          <w:rFonts w:ascii="Times New Roman" w:hAnsi="Times New Roman"/>
          <w:sz w:val="28"/>
          <w:szCs w:val="28"/>
        </w:rPr>
        <w:t xml:space="preserve">Расскажите методику </w:t>
      </w:r>
      <w:proofErr w:type="spellStart"/>
      <w:r w:rsidRPr="0045357C">
        <w:rPr>
          <w:rFonts w:ascii="Times New Roman" w:hAnsi="Times New Roman"/>
          <w:sz w:val="28"/>
          <w:szCs w:val="28"/>
        </w:rPr>
        <w:t>ионометрического</w:t>
      </w:r>
      <w:proofErr w:type="spellEnd"/>
      <w:r w:rsidRPr="0045357C">
        <w:rPr>
          <w:rFonts w:ascii="Times New Roman" w:hAnsi="Times New Roman"/>
          <w:sz w:val="28"/>
          <w:szCs w:val="28"/>
        </w:rPr>
        <w:t xml:space="preserve"> определения нитратов в почве.</w:t>
      </w:r>
    </w:p>
    <w:p w:rsidR="00D33C0B" w:rsidRDefault="00D33C0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53CF">
        <w:rPr>
          <w:rFonts w:ascii="Times New Roman" w:hAnsi="Times New Roman"/>
          <w:sz w:val="28"/>
          <w:szCs w:val="28"/>
        </w:rPr>
        <w:t>Определение содержания свинца в почве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3CF">
        <w:rPr>
          <w:rFonts w:ascii="Times New Roman" w:hAnsi="Times New Roman"/>
          <w:sz w:val="28"/>
          <w:szCs w:val="28"/>
        </w:rPr>
        <w:t>атомно-абсорбционным методом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453CF">
        <w:rPr>
          <w:rFonts w:ascii="Times New Roman" w:hAnsi="Times New Roman"/>
          <w:sz w:val="28"/>
          <w:szCs w:val="28"/>
        </w:rPr>
        <w:t>Определение содержания свинца в почве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3CF">
        <w:rPr>
          <w:rFonts w:ascii="Times New Roman" w:hAnsi="Times New Roman"/>
          <w:sz w:val="28"/>
          <w:szCs w:val="28"/>
        </w:rPr>
        <w:t xml:space="preserve">фотометрическим методом с использованием </w:t>
      </w:r>
      <w:proofErr w:type="spellStart"/>
      <w:r w:rsidRPr="00B453CF">
        <w:rPr>
          <w:rFonts w:ascii="Times New Roman" w:hAnsi="Times New Roman"/>
          <w:sz w:val="28"/>
          <w:szCs w:val="28"/>
        </w:rPr>
        <w:t>дитизона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3C0B" w:rsidRDefault="00BC02C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33C0B">
        <w:rPr>
          <w:rFonts w:ascii="Times New Roman" w:hAnsi="Times New Roman"/>
          <w:sz w:val="28"/>
          <w:szCs w:val="28"/>
        </w:rPr>
        <w:t xml:space="preserve">. </w:t>
      </w:r>
      <w:r w:rsidR="00D33C0B" w:rsidRPr="00F73AAC">
        <w:rPr>
          <w:rFonts w:ascii="Times New Roman" w:hAnsi="Times New Roman"/>
          <w:sz w:val="28"/>
          <w:szCs w:val="28"/>
        </w:rPr>
        <w:t>Метод определения общего калия</w:t>
      </w:r>
      <w:r w:rsidR="00D33C0B">
        <w:rPr>
          <w:rFonts w:ascii="Times New Roman" w:hAnsi="Times New Roman"/>
          <w:sz w:val="28"/>
          <w:szCs w:val="28"/>
        </w:rPr>
        <w:t xml:space="preserve"> в органических удобрениях.</w:t>
      </w:r>
    </w:p>
    <w:p w:rsidR="00D33C0B" w:rsidRDefault="00BC02C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C0B">
        <w:rPr>
          <w:rFonts w:ascii="Times New Roman" w:hAnsi="Times New Roman"/>
          <w:sz w:val="28"/>
          <w:szCs w:val="28"/>
        </w:rPr>
        <w:t>Б</w:t>
      </w:r>
      <w:r w:rsidR="00D33C0B" w:rsidRPr="00F73AAC">
        <w:rPr>
          <w:rFonts w:ascii="Times New Roman" w:hAnsi="Times New Roman"/>
          <w:sz w:val="28"/>
          <w:szCs w:val="28"/>
        </w:rPr>
        <w:t>иологическая активность почв</w:t>
      </w:r>
      <w:r w:rsidR="00D33C0B">
        <w:rPr>
          <w:rFonts w:ascii="Times New Roman" w:hAnsi="Times New Roman"/>
          <w:sz w:val="28"/>
          <w:szCs w:val="28"/>
        </w:rPr>
        <w:t xml:space="preserve"> </w:t>
      </w:r>
      <w:r w:rsidR="00D33C0B" w:rsidRPr="00F73AAC">
        <w:rPr>
          <w:rFonts w:ascii="Times New Roman" w:hAnsi="Times New Roman"/>
          <w:sz w:val="28"/>
          <w:szCs w:val="28"/>
        </w:rPr>
        <w:t>методы измерения</w:t>
      </w:r>
      <w:r w:rsidR="00D33C0B">
        <w:rPr>
          <w:rFonts w:ascii="Times New Roman" w:hAnsi="Times New Roman"/>
          <w:sz w:val="28"/>
          <w:szCs w:val="28"/>
        </w:rPr>
        <w:t xml:space="preserve"> </w:t>
      </w:r>
      <w:r w:rsidR="00D33C0B" w:rsidRPr="00F73AAC">
        <w:rPr>
          <w:rFonts w:ascii="Times New Roman" w:hAnsi="Times New Roman"/>
          <w:sz w:val="28"/>
          <w:szCs w:val="28"/>
        </w:rPr>
        <w:t>интенсивности дыхания почвы</w:t>
      </w:r>
      <w:r w:rsidR="00D33C0B">
        <w:rPr>
          <w:rFonts w:ascii="Times New Roman" w:hAnsi="Times New Roman"/>
          <w:sz w:val="28"/>
          <w:szCs w:val="28"/>
        </w:rPr>
        <w:t>.</w:t>
      </w:r>
    </w:p>
    <w:p w:rsidR="00BC02CB" w:rsidRDefault="00BC02C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40142" w:rsidRPr="005858AA" w:rsidRDefault="00040142" w:rsidP="0004014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7</w:t>
      </w:r>
    </w:p>
    <w:p w:rsidR="00D33C0B" w:rsidRDefault="00BC02CB" w:rsidP="00BC0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357C">
        <w:rPr>
          <w:rFonts w:ascii="Times New Roman" w:hAnsi="Times New Roman"/>
          <w:sz w:val="28"/>
          <w:szCs w:val="28"/>
        </w:rPr>
        <w:t>Каковы особенности потенциометрического определения обменной кислотности почвы?</w:t>
      </w:r>
    </w:p>
    <w:p w:rsidR="00BC02CB" w:rsidRDefault="00BC02CB" w:rsidP="00BC0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53CF">
        <w:rPr>
          <w:rFonts w:ascii="Times New Roman" w:hAnsi="Times New Roman"/>
          <w:sz w:val="28"/>
          <w:szCs w:val="28"/>
        </w:rPr>
        <w:t>Фотометрическое определение содержания подвижных соединений кобальта по методу Крупского и Александровой в модификации ЦИНАО</w:t>
      </w:r>
      <w:r>
        <w:rPr>
          <w:rFonts w:ascii="Times New Roman" w:hAnsi="Times New Roman"/>
          <w:sz w:val="28"/>
          <w:szCs w:val="28"/>
        </w:rPr>
        <w:t>.</w:t>
      </w:r>
    </w:p>
    <w:p w:rsidR="00BC02CB" w:rsidRDefault="00BC02CB" w:rsidP="00BC0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73AAC">
        <w:rPr>
          <w:rFonts w:ascii="Times New Roman" w:hAnsi="Times New Roman"/>
          <w:sz w:val="28"/>
          <w:szCs w:val="28"/>
        </w:rPr>
        <w:t xml:space="preserve">Определение интенсивности выделения углекислого газа из почвы (метод </w:t>
      </w:r>
      <w:proofErr w:type="spellStart"/>
      <w:r w:rsidRPr="00F73AAC">
        <w:rPr>
          <w:rFonts w:ascii="Times New Roman" w:hAnsi="Times New Roman"/>
          <w:sz w:val="28"/>
          <w:szCs w:val="28"/>
        </w:rPr>
        <w:t>Галстяна</w:t>
      </w:r>
      <w:proofErr w:type="spellEnd"/>
      <w:r w:rsidRPr="00F73AA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C02CB" w:rsidRDefault="00BC02CB" w:rsidP="00BC0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5357C">
        <w:rPr>
          <w:rFonts w:ascii="Times New Roman" w:hAnsi="Times New Roman"/>
          <w:sz w:val="28"/>
          <w:szCs w:val="28"/>
        </w:rPr>
        <w:t>В чем суть атомно-абсорбционного определения тяжелых металлов в растениях?</w:t>
      </w:r>
    </w:p>
    <w:p w:rsidR="00BC02CB" w:rsidRDefault="00BC02CB" w:rsidP="00BC02C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0142" w:rsidRPr="005858AA" w:rsidRDefault="00040142" w:rsidP="0004014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8</w:t>
      </w:r>
    </w:p>
    <w:p w:rsidR="00D33C0B" w:rsidRDefault="00BC02CB" w:rsidP="00BC0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357C">
        <w:rPr>
          <w:rFonts w:ascii="Times New Roman" w:hAnsi="Times New Roman"/>
          <w:sz w:val="28"/>
          <w:szCs w:val="28"/>
        </w:rPr>
        <w:t>В чем суть потенциометрического определения гидролитической кислотности почвы?</w:t>
      </w:r>
    </w:p>
    <w:p w:rsidR="00BC02CB" w:rsidRDefault="00BC02CB" w:rsidP="00BC0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53CF">
        <w:rPr>
          <w:rFonts w:ascii="Times New Roman" w:hAnsi="Times New Roman"/>
          <w:sz w:val="28"/>
          <w:szCs w:val="28"/>
        </w:rPr>
        <w:t>Фотометрическое определение содержания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3CF">
        <w:rPr>
          <w:rFonts w:ascii="Times New Roman" w:hAnsi="Times New Roman"/>
          <w:sz w:val="28"/>
          <w:szCs w:val="28"/>
        </w:rPr>
        <w:t xml:space="preserve">подвижных соединений кобальта по методу </w:t>
      </w:r>
      <w:proofErr w:type="spellStart"/>
      <w:r w:rsidRPr="00B453CF">
        <w:rPr>
          <w:rFonts w:ascii="Times New Roman" w:hAnsi="Times New Roman"/>
          <w:sz w:val="28"/>
          <w:szCs w:val="28"/>
        </w:rPr>
        <w:t>Пейве</w:t>
      </w:r>
      <w:proofErr w:type="spellEnd"/>
      <w:r w:rsidRPr="00B453C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453CF">
        <w:rPr>
          <w:rFonts w:ascii="Times New Roman" w:hAnsi="Times New Roman"/>
          <w:sz w:val="28"/>
          <w:szCs w:val="28"/>
        </w:rPr>
        <w:t>Ринькиса</w:t>
      </w:r>
      <w:proofErr w:type="spellEnd"/>
      <w:r>
        <w:rPr>
          <w:rFonts w:ascii="Times New Roman" w:hAnsi="Times New Roman"/>
          <w:sz w:val="28"/>
          <w:szCs w:val="28"/>
        </w:rPr>
        <w:t xml:space="preserve"> в модификации ЦИНАО.</w:t>
      </w:r>
    </w:p>
    <w:p w:rsidR="00BC02CB" w:rsidRDefault="00BC02CB" w:rsidP="00BC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</w:t>
      </w:r>
      <w:r w:rsidRPr="00F73AAC">
        <w:rPr>
          <w:rFonts w:ascii="Times New Roman" w:hAnsi="Times New Roman"/>
          <w:sz w:val="28"/>
          <w:szCs w:val="28"/>
        </w:rPr>
        <w:t>иологическая активность почв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AAC">
        <w:rPr>
          <w:rFonts w:ascii="Times New Roman" w:hAnsi="Times New Roman"/>
          <w:sz w:val="28"/>
          <w:szCs w:val="28"/>
        </w:rPr>
        <w:t>методы измерения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AAC">
        <w:rPr>
          <w:rFonts w:ascii="Times New Roman" w:hAnsi="Times New Roman"/>
          <w:sz w:val="28"/>
          <w:szCs w:val="28"/>
        </w:rPr>
        <w:t>интенсивности дыхания почвы</w:t>
      </w:r>
      <w:r>
        <w:rPr>
          <w:rFonts w:ascii="Times New Roman" w:hAnsi="Times New Roman"/>
          <w:sz w:val="28"/>
          <w:szCs w:val="28"/>
        </w:rPr>
        <w:t>.</w:t>
      </w:r>
    </w:p>
    <w:p w:rsidR="00BC02CB" w:rsidRDefault="00BC02CB" w:rsidP="00BC0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5357C">
        <w:rPr>
          <w:rFonts w:ascii="Times New Roman" w:hAnsi="Times New Roman"/>
          <w:sz w:val="28"/>
          <w:szCs w:val="28"/>
        </w:rPr>
        <w:t>Охарактеризуйте методику фотоколориметрического определения доступного растениям фосфора почвы по Чирикову.</w:t>
      </w:r>
    </w:p>
    <w:p w:rsidR="00BC02CB" w:rsidRDefault="00BC02CB" w:rsidP="00BC02C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0142" w:rsidRPr="005858AA" w:rsidRDefault="00040142" w:rsidP="0004014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9</w:t>
      </w:r>
      <w:bookmarkStart w:id="0" w:name="_GoBack"/>
      <w:bookmarkEnd w:id="0"/>
    </w:p>
    <w:p w:rsidR="00D33C0B" w:rsidRDefault="00BC02CB" w:rsidP="00BC0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357C">
        <w:rPr>
          <w:rFonts w:ascii="Times New Roman" w:hAnsi="Times New Roman"/>
          <w:sz w:val="28"/>
          <w:szCs w:val="28"/>
        </w:rPr>
        <w:t>Каковы виды адсорбционной хроматографии и в чем их различия?</w:t>
      </w:r>
    </w:p>
    <w:p w:rsidR="00BC02CB" w:rsidRDefault="00BC02CB" w:rsidP="00BC0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53CF">
        <w:rPr>
          <w:rFonts w:ascii="Times New Roman" w:hAnsi="Times New Roman"/>
          <w:sz w:val="28"/>
          <w:szCs w:val="28"/>
        </w:rPr>
        <w:t>Определение содержания водорастворимого бора в почвах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3CF">
        <w:rPr>
          <w:rFonts w:ascii="Times New Roman" w:hAnsi="Times New Roman"/>
          <w:sz w:val="28"/>
          <w:szCs w:val="28"/>
        </w:rPr>
        <w:t xml:space="preserve">фотометрическим методом с использованием </w:t>
      </w:r>
      <w:proofErr w:type="spellStart"/>
      <w:r w:rsidRPr="00B453CF">
        <w:rPr>
          <w:rFonts w:ascii="Times New Roman" w:hAnsi="Times New Roman"/>
          <w:sz w:val="28"/>
          <w:szCs w:val="28"/>
        </w:rPr>
        <w:t>хинализарина</w:t>
      </w:r>
      <w:proofErr w:type="spellEnd"/>
    </w:p>
    <w:p w:rsidR="00BC02CB" w:rsidRDefault="00BC02CB" w:rsidP="00BC02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F73AAC">
        <w:rPr>
          <w:rFonts w:ascii="Times New Roman" w:hAnsi="Times New Roman"/>
          <w:sz w:val="28"/>
          <w:szCs w:val="28"/>
        </w:rPr>
        <w:t>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AAC">
        <w:rPr>
          <w:rFonts w:ascii="Times New Roman" w:hAnsi="Times New Roman"/>
          <w:sz w:val="28"/>
          <w:szCs w:val="28"/>
        </w:rPr>
        <w:t>нитрифицирующей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AAC">
        <w:rPr>
          <w:rFonts w:ascii="Times New Roman" w:hAnsi="Times New Roman"/>
          <w:sz w:val="28"/>
          <w:szCs w:val="28"/>
        </w:rPr>
        <w:t>активности почвы</w:t>
      </w:r>
      <w:r>
        <w:rPr>
          <w:rFonts w:ascii="Times New Roman" w:hAnsi="Times New Roman"/>
          <w:sz w:val="28"/>
          <w:szCs w:val="28"/>
        </w:rPr>
        <w:t>.</w:t>
      </w:r>
    </w:p>
    <w:p w:rsidR="00BC02CB" w:rsidRDefault="00BC02CB" w:rsidP="00BC02C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5357C">
        <w:rPr>
          <w:rFonts w:ascii="Times New Roman" w:hAnsi="Times New Roman"/>
          <w:sz w:val="28"/>
          <w:szCs w:val="28"/>
        </w:rPr>
        <w:t>Каковы особенности поляриметрического определения сахара в сахарной свекле?</w:t>
      </w:r>
    </w:p>
    <w:p w:rsidR="00D33C0B" w:rsidRPr="00824301" w:rsidRDefault="00D33C0B" w:rsidP="00BC02C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907C1" w:rsidRDefault="007907C1" w:rsidP="00BC02CB">
      <w:pPr>
        <w:spacing w:after="0" w:line="240" w:lineRule="auto"/>
      </w:pPr>
    </w:p>
    <w:sectPr w:rsidR="0079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C0B"/>
    <w:rsid w:val="00040142"/>
    <w:rsid w:val="007907C1"/>
    <w:rsid w:val="009A6A85"/>
    <w:rsid w:val="00BC02CB"/>
    <w:rsid w:val="00D3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6CA5"/>
  <w15:docId w15:val="{74049B77-787E-4558-AAFF-97FD29A2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C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33C0B"/>
    <w:pPr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D33C0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2026-02-04T06:41:00Z</dcterms:created>
  <dcterms:modified xsi:type="dcterms:W3CDTF">2026-02-04T06:41:00Z</dcterms:modified>
</cp:coreProperties>
</file>