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E4" w:rsidRDefault="005803E4" w:rsidP="005803E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81140">
        <w:rPr>
          <w:rFonts w:ascii="Times New Roman" w:hAnsi="Times New Roman" w:cs="Times New Roman"/>
          <w:b/>
          <w:sz w:val="24"/>
          <w:szCs w:val="24"/>
        </w:rPr>
        <w:t>ЛЕКЦИЯ 5 АНАЛИЗ ПРОИЗВОДСТВЕННЫХ РЕЗУЛЬТАТОВ ОРГАНИЗАЦИИ</w:t>
      </w:r>
    </w:p>
    <w:p w:rsidR="005803E4" w:rsidRDefault="005803E4" w:rsidP="005803E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03E4" w:rsidRPr="00881140" w:rsidRDefault="005803E4" w:rsidP="005803E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Вопросы:</w:t>
      </w:r>
    </w:p>
    <w:p w:rsidR="005803E4" w:rsidRPr="009030B0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0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 объемов производства продукции растениеводства и животноводства</w:t>
      </w:r>
    </w:p>
    <w:p w:rsidR="005803E4" w:rsidRPr="009030B0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Оценка влияния факторов на объемы производства продукции растениеводства</w:t>
      </w:r>
    </w:p>
    <w:p w:rsidR="005803E4" w:rsidRPr="009030B0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Оценка влияния факторов на объемы производства продукции животноводства</w:t>
      </w:r>
    </w:p>
    <w:p w:rsidR="005803E4" w:rsidRPr="00881140" w:rsidRDefault="005803E4" w:rsidP="005803E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Определение </w:t>
      </w:r>
      <w:proofErr w:type="gramStart"/>
      <w:r w:rsidRPr="00881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величины резервов роста объемов производства продукции</w:t>
      </w:r>
      <w:proofErr w:type="gramEnd"/>
    </w:p>
    <w:p w:rsidR="005803E4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3E4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0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 объемов производства продукции растениеводства и животноводства</w:t>
      </w:r>
    </w:p>
    <w:p w:rsidR="005803E4" w:rsidRPr="009030B0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3E4" w:rsidRPr="00881140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производства сельскохозяйственной продукции является одним из основных показателей, характеризующих деятельность сельскохозяйственной организации. От его величины зависят объем реализации продукции, ее себестоимость, прибыль от продаж, финансовое положение организации, ее платежеспособность и другие производственно-экономические показатели. Количество произведенной продукции определяется, с одной стороны, потребностями рынка, а с другой </w:t>
      </w: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имеющимися возможностями.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Объемы п</w:t>
      </w:r>
      <w:r w:rsidRPr="00881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роизводств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881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продукции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при помощи натуральных и стоимостных показателей. Объем производства характеризуется валовой продукцией, объем выпуска </w:t>
      </w: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готовой и товарной продукцией, объем реализации </w:t>
      </w: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отгруженной и реализованной товарной продукцией. 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Валовая продукция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стоимость всей произведенной продукции, включая незавершенное производство. Она выражается обычно в сопоставимых ценах.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1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Товарная продукция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отличается от валовой тем, что в нее не включают остатки незавершенного производства и внутрихозяйственный оборот. </w:t>
      </w:r>
      <w:proofErr w:type="gramEnd"/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реализации продукции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в действующих ценах (оптовых, договорных). Она включает стоимость реализованной продукции, отгруженной и оплаченной покупателями.</w:t>
      </w: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объемов производства используют такие методы, как сравнение, детализация (по месту, времени, структуре), ряды динамики, средние величины, детерминированный факторный анализ и другие.</w:t>
      </w:r>
    </w:p>
    <w:p w:rsidR="005803E4" w:rsidRPr="00C50189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Информационной базой анализа являются </w:t>
      </w:r>
      <w:r w:rsidRPr="00C501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формы годового отчета (№9-АПК и № </w:t>
      </w:r>
      <w:r w:rsidRPr="00C50189">
        <w:rPr>
          <w:rFonts w:ascii="Times New Roman" w:hAnsi="Times New Roman"/>
          <w:sz w:val="24"/>
          <w:szCs w:val="24"/>
        </w:rPr>
        <w:t> </w:t>
      </w:r>
      <w:r w:rsidRPr="00C501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13-АПК), а также формы статистической отчетности («</w:t>
      </w:r>
      <w:r w:rsidRPr="00C50189">
        <w:rPr>
          <w:rFonts w:ascii="Times New Roman" w:hAnsi="Times New Roman" w:cs="Times New Roman"/>
          <w:sz w:val="24"/>
          <w:szCs w:val="24"/>
        </w:rPr>
        <w:t>Сведения о сборе урожая сельскохозяйственных культур (</w:t>
      </w:r>
      <w:hyperlink r:id="rId5" w:history="1">
        <w:r w:rsidRPr="00C50189">
          <w:rPr>
            <w:rFonts w:ascii="Times New Roman" w:hAnsi="Times New Roman" w:cs="Times New Roman"/>
            <w:sz w:val="24"/>
            <w:szCs w:val="24"/>
          </w:rPr>
          <w:t>29-СХ</w:t>
        </w:r>
      </w:hyperlink>
      <w:r w:rsidRPr="00C50189">
        <w:rPr>
          <w:rFonts w:ascii="Times New Roman" w:hAnsi="Times New Roman" w:cs="Times New Roman"/>
          <w:sz w:val="24"/>
          <w:szCs w:val="24"/>
        </w:rPr>
        <w:t>)», «Сведения о заготовке кормов (</w:t>
      </w:r>
      <w:hyperlink r:id="rId6" w:history="1">
        <w:r w:rsidRPr="00C50189">
          <w:rPr>
            <w:rFonts w:ascii="Times New Roman" w:hAnsi="Times New Roman" w:cs="Times New Roman"/>
            <w:sz w:val="24"/>
            <w:szCs w:val="24"/>
          </w:rPr>
          <w:t>10-А-СХ</w:t>
        </w:r>
      </w:hyperlink>
      <w:r w:rsidRPr="00C50189">
        <w:rPr>
          <w:rFonts w:ascii="Times New Roman" w:hAnsi="Times New Roman" w:cs="Times New Roman"/>
          <w:sz w:val="24"/>
          <w:szCs w:val="24"/>
        </w:rPr>
        <w:t>)», (Сведения о переработке картофеля, овощей и плодово-ягодной продукции (</w:t>
      </w:r>
      <w:hyperlink r:id="rId7" w:history="1">
        <w:r w:rsidRPr="00C50189">
          <w:rPr>
            <w:rFonts w:ascii="Times New Roman" w:hAnsi="Times New Roman" w:cs="Times New Roman"/>
            <w:sz w:val="24"/>
            <w:szCs w:val="24"/>
          </w:rPr>
          <w:t>5-СБ</w:t>
        </w:r>
      </w:hyperlink>
      <w:r w:rsidRPr="00C50189">
        <w:rPr>
          <w:rFonts w:ascii="Times New Roman" w:hAnsi="Times New Roman" w:cs="Times New Roman"/>
          <w:sz w:val="24"/>
          <w:szCs w:val="24"/>
        </w:rPr>
        <w:t>)», «Сведения о состоянии животноводства (</w:t>
      </w:r>
      <w:hyperlink r:id="rId8" w:history="1">
        <w:r w:rsidRPr="00C50189">
          <w:rPr>
            <w:rFonts w:ascii="Times New Roman" w:hAnsi="Times New Roman" w:cs="Times New Roman"/>
            <w:sz w:val="24"/>
            <w:szCs w:val="24"/>
          </w:rPr>
          <w:t>24-СХ</w:t>
        </w:r>
      </w:hyperlink>
      <w:r w:rsidRPr="00C50189">
        <w:rPr>
          <w:rFonts w:ascii="Times New Roman" w:hAnsi="Times New Roman" w:cs="Times New Roman"/>
          <w:sz w:val="24"/>
          <w:szCs w:val="24"/>
        </w:rPr>
        <w:t>)», «Сведения о реализации сельскохозяйственной продукции (</w:t>
      </w:r>
      <w:hyperlink r:id="rId9" w:history="1">
        <w:r w:rsidRPr="00C50189">
          <w:rPr>
            <w:rFonts w:ascii="Times New Roman" w:hAnsi="Times New Roman" w:cs="Times New Roman"/>
            <w:sz w:val="24"/>
            <w:szCs w:val="24"/>
          </w:rPr>
          <w:t>21-СХ</w:t>
        </w:r>
      </w:hyperlink>
      <w:r w:rsidRPr="00C50189">
        <w:rPr>
          <w:rFonts w:ascii="Times New Roman" w:hAnsi="Times New Roman" w:cs="Times New Roman"/>
          <w:sz w:val="24"/>
          <w:szCs w:val="24"/>
        </w:rPr>
        <w:t>)», «Сведения о вывозе сельскохозяйственной продукци</w:t>
      </w:r>
      <w:proofErr w:type="gramStart"/>
      <w:r w:rsidRPr="00C5018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50189">
        <w:rPr>
          <w:rFonts w:ascii="Times New Roman" w:hAnsi="Times New Roman" w:cs="Times New Roman"/>
          <w:sz w:val="24"/>
          <w:szCs w:val="24"/>
        </w:rPr>
        <w:fldChar w:fldCharType="begin"/>
      </w:r>
      <w:r w:rsidRPr="00C50189">
        <w:rPr>
          <w:rFonts w:ascii="Times New Roman" w:hAnsi="Times New Roman" w:cs="Times New Roman"/>
          <w:sz w:val="24"/>
          <w:szCs w:val="24"/>
        </w:rPr>
        <w:instrText xml:space="preserve">HYPERLINK consultantplus://offline/ref=38A98418D08F234A1D2BE85C779E7526F4A61C41528F1917423C7F39CEE0B6E4D86CEF6CC227209AP7R7O </w:instrText>
      </w:r>
      <w:r w:rsidRPr="00C50189">
        <w:rPr>
          <w:rFonts w:ascii="Times New Roman" w:hAnsi="Times New Roman" w:cs="Times New Roman"/>
          <w:sz w:val="24"/>
          <w:szCs w:val="24"/>
        </w:rPr>
        <w:fldChar w:fldCharType="separate"/>
      </w:r>
      <w:r w:rsidRPr="00C50189">
        <w:rPr>
          <w:rFonts w:ascii="Times New Roman" w:hAnsi="Times New Roman" w:cs="Times New Roman"/>
          <w:sz w:val="24"/>
          <w:szCs w:val="24"/>
        </w:rPr>
        <w:t>Приложение к форме N 21-СХ</w:t>
      </w:r>
      <w:r w:rsidRPr="00C50189">
        <w:rPr>
          <w:rFonts w:ascii="Times New Roman" w:hAnsi="Times New Roman" w:cs="Times New Roman"/>
          <w:sz w:val="24"/>
          <w:szCs w:val="24"/>
        </w:rPr>
        <w:fldChar w:fldCharType="end"/>
      </w:r>
      <w:r w:rsidRPr="00C50189">
        <w:rPr>
          <w:rFonts w:ascii="Times New Roman" w:hAnsi="Times New Roman" w:cs="Times New Roman"/>
          <w:sz w:val="24"/>
          <w:szCs w:val="24"/>
        </w:rPr>
        <w:t>)).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объема производства начинается с изучения динамики валовой и товарной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базисных и цепных темпов роста и прироста объемов производства.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темпов роста стоимостных и натуральных показателей позволяет выделить основные факторы, влияющие на анализируемые показатели. При этом возможны следующие варианты: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темпы роста стоимостных показателей выше, чем темпы роста натуральных </w:t>
      </w: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объемов продукции обусловлено преимущественно ростом цен;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темпы роста натуральных показателей выше, чем темпы роста стоимостных </w:t>
      </w: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объемов продукции вызвано ростом физических объемов продукции.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выполнения производственной программы проводится по видам культур (в растениеводстве) и продукции (в животноводстве) в натуральных показателях и в целом по отрасли (отраслям) в стоимостном измерении.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сравнении фактического выхода продукции с планом в натуральном выражении выявляются отклонения по отдельным видам продукции. Но такие отклонения нельзя суммировать, не приведя измерители в сопоставимый вид.</w:t>
      </w: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определить общий объем производства продукции растениеводства, животноводства, необходимо фактический и плановый выход продукции привести к единому стоимостному измерителю. В зависимости от целей анализа оценку всех видов продукции производят по закупочным или фактическим реализационным ценам.</w:t>
      </w: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3E4" w:rsidRPr="009030B0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Оценка влияния факторов на объемы производства продукции растениеводства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3E4" w:rsidRPr="00881140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валовой сбор продукции растениеводства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влияют различные факторы: </w:t>
      </w:r>
    </w:p>
    <w:p w:rsidR="005803E4" w:rsidRPr="00881140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посевной площади и ее структура;</w:t>
      </w:r>
    </w:p>
    <w:p w:rsidR="005803E4" w:rsidRPr="00881140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урожайности;</w:t>
      </w:r>
    </w:p>
    <w:p w:rsidR="005803E4" w:rsidRPr="00881140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гибель посевов; </w:t>
      </w:r>
    </w:p>
    <w:p w:rsidR="005803E4" w:rsidRPr="00881140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агротехнических мероприятий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выращиванию сельскохозяйственных культур и уборке урожая и т.д.</w:t>
      </w:r>
    </w:p>
    <w:p w:rsidR="005803E4" w:rsidRPr="00881140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Факторами первого порядка, определяющими уровень и динамику валового сбора продукции растениеводства (ВС), являются:</w:t>
      </w:r>
    </w:p>
    <w:p w:rsidR="005803E4" w:rsidRPr="00881140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посевн</w:t>
      </w:r>
      <w:r w:rsidRPr="000F0F9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</w:t>
      </w:r>
      <w:r w:rsidRPr="000F0F9A">
        <w:rPr>
          <w:rFonts w:ascii="Times New Roman" w:eastAsia="Times New Roman" w:hAnsi="Times New Roman" w:cs="Times New Roman"/>
          <w:sz w:val="24"/>
          <w:szCs w:val="24"/>
          <w:lang w:eastAsia="ru-RU"/>
        </w:rPr>
        <w:t>ь (П)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3E4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урожайност</w:t>
      </w:r>
      <w:r w:rsidRPr="000F0F9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сельскохозяйственных культур</w:t>
      </w:r>
      <w:r w:rsidRPr="000F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(У)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03E4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взаимосвязь выражает двухфакторная мультипликативная модель:</w:t>
      </w:r>
    </w:p>
    <w:p w:rsidR="005803E4" w:rsidRPr="0077076E" w:rsidRDefault="005803E4" w:rsidP="005803E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 = </w:t>
      </w:r>
      <w:proofErr w:type="gramStart"/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* У</w:t>
      </w:r>
    </w:p>
    <w:p w:rsidR="005803E4" w:rsidRPr="0077076E" w:rsidRDefault="005803E4" w:rsidP="005803E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>ри ее анализе используется любой из способов детерминированного факторного анализа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03E4" w:rsidTr="00C64599">
        <w:tc>
          <w:tcPr>
            <w:tcW w:w="9571" w:type="dxa"/>
            <w:gridSpan w:val="2"/>
          </w:tcPr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Ретроспективный анализ</w:t>
            </w:r>
          </w:p>
        </w:tc>
      </w:tr>
      <w:tr w:rsidR="005803E4" w:rsidTr="00C64599">
        <w:tc>
          <w:tcPr>
            <w:tcW w:w="4785" w:type="dxa"/>
          </w:tcPr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Цепные подстановки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(индексы 0 –базисный уровень, 1 – отчетный уровень)</w:t>
            </w:r>
          </w:p>
          <w:p w:rsidR="005803E4" w:rsidRPr="00543178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общ.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усл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усл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У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ВС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усл</w:t>
            </w:r>
            <w:proofErr w:type="spell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общ.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</w:t>
            </w:r>
          </w:p>
        </w:tc>
        <w:tc>
          <w:tcPr>
            <w:tcW w:w="4786" w:type="dxa"/>
          </w:tcPr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Абсолютные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разницы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(индексы 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лановый уровень, ф – фактический уровень)</w:t>
            </w:r>
          </w:p>
          <w:p w:rsidR="005803E4" w:rsidRPr="00543178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общ.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proofErr w:type="spellStart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(У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)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общ.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803E4" w:rsidRPr="0077076E" w:rsidRDefault="005803E4" w:rsidP="005803E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3E4" w:rsidRPr="0060047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004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Пример</w:t>
      </w:r>
    </w:p>
    <w:p w:rsidR="005803E4" w:rsidRPr="00C4251F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251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Исходные данные для</w:t>
      </w:r>
      <w:r w:rsidRPr="00C425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оценки влияния урожайности озимой пшеницы и площади ее посева на валовой сбор зерна способом цепных подстановок (</w:t>
      </w:r>
      <w:r w:rsidRPr="00C425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форма годового отчета №9-АПК)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2589"/>
        <w:gridCol w:w="2700"/>
      </w:tblGrid>
      <w:tr w:rsidR="005803E4" w:rsidRPr="00C4251F" w:rsidTr="00C64599">
        <w:tc>
          <w:tcPr>
            <w:tcW w:w="4539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89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 (п)</w:t>
            </w:r>
          </w:p>
        </w:tc>
        <w:tc>
          <w:tcPr>
            <w:tcW w:w="2700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Фактически (ф)</w:t>
            </w:r>
          </w:p>
        </w:tc>
      </w:tr>
      <w:tr w:rsidR="005803E4" w:rsidRPr="00C4251F" w:rsidTr="00C64599">
        <w:tc>
          <w:tcPr>
            <w:tcW w:w="4539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Урожайность, ц с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C4251F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1 га</w:t>
              </w:r>
            </w:smartTag>
          </w:p>
        </w:tc>
        <w:tc>
          <w:tcPr>
            <w:tcW w:w="2589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00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</w:t>
            </w:r>
          </w:p>
        </w:tc>
      </w:tr>
      <w:tr w:rsidR="005803E4" w:rsidRPr="00C4251F" w:rsidTr="00C64599">
        <w:tc>
          <w:tcPr>
            <w:tcW w:w="4539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Площадь посева, </w:t>
            </w:r>
            <w:proofErr w:type="gramStart"/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2589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700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270</w:t>
            </w:r>
          </w:p>
        </w:tc>
      </w:tr>
      <w:tr w:rsidR="005803E4" w:rsidRPr="00C4251F" w:rsidTr="00C64599">
        <w:tc>
          <w:tcPr>
            <w:tcW w:w="4539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Валовой сбор, ц</w:t>
            </w:r>
          </w:p>
        </w:tc>
        <w:tc>
          <w:tcPr>
            <w:tcW w:w="2589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8400</w:t>
            </w:r>
          </w:p>
        </w:tc>
        <w:tc>
          <w:tcPr>
            <w:tcW w:w="2700" w:type="dxa"/>
            <w:vAlign w:val="center"/>
          </w:tcPr>
          <w:p w:rsidR="005803E4" w:rsidRPr="00C4251F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8370</w:t>
            </w:r>
          </w:p>
        </w:tc>
      </w:tr>
    </w:tbl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Факторный анализ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валового сбора пшеницы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w:lastRenderedPageBreak/>
          <m:t>∆</m:t>
        </m:r>
      </m:oMath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общ.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ф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8370 – 8400 = -30</w:t>
      </w: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8400</w:t>
      </w: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усл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.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= </w:t>
      </w: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ф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* </w:t>
      </w: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=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270 * 28 = 7560</w:t>
      </w: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ф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8370</w:t>
      </w: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П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= </w:t>
      </w: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усл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.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 </w:t>
      </w: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7560 – 8400 = -840</w:t>
      </w: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У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= </w:t>
      </w: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ф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proofErr w:type="spellStart"/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усл</w:t>
      </w:r>
      <w:proofErr w:type="spellEnd"/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.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= 8370 - 7560 = 810</w:t>
      </w: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общ.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=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У </w:t>
      </w: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- 840 + 810 = -30</w:t>
      </w: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03E4" w:rsidRPr="00C4251F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  <w:r w:rsidRPr="00C425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Вывод: Результаты факторного анализа показали, что за счет роста урожайности валовой сбор озимой пшеницы увеличился на 810 ц, за счет снижения площади посева он уменьшился по сравнению с планом на 840 ц. Таким образом, резервом роста валового сбора зерна озимой пшеницы является увеличение площади посева данной культуры.</w:t>
      </w: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факторов первого порядка определяют направления дальнейшего анализа. Они могут быть ориентированы на более детальное изучение факторов урожайности и структуры посевов, в частности сортовой структуры посевов.</w:t>
      </w: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3E4" w:rsidRPr="009030B0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Оценка влияния факторов на объемы производства продукции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животноводства</w:t>
      </w:r>
    </w:p>
    <w:p w:rsidR="005803E4" w:rsidRDefault="005803E4" w:rsidP="00580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D59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 уровень и динамику объемов производства продукции  животноводства</w:t>
      </w:r>
      <w:r w:rsidRPr="008811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влияют следующие факторы: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животных кормами и их качество;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содержания и кормления;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породность и структура стада;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наличие квалифицированных кадров и уровень комплексной механизации;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зоотехнической и ветеринарно-профилактической работы и т. д.</w:t>
      </w:r>
    </w:p>
    <w:p w:rsidR="005803E4" w:rsidRPr="001D5947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94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1D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порядка</w:t>
      </w:r>
      <w:r w:rsidRPr="001D594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объемов производства продукции  животноводства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(ОП) являются</w:t>
      </w:r>
      <w:r w:rsidRPr="001D59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803E4" w:rsidRPr="001D5947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D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D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9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размеры поголовья скота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(П)</w:t>
      </w:r>
      <w:r w:rsidRPr="001D59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5803E4" w:rsidRPr="001D5947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D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9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продуктивность животных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Pr="001D594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803E4" w:rsidRPr="0077076E" w:rsidRDefault="005803E4" w:rsidP="005803E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Их взаимосвязь выражает следующая факторная модель: </w:t>
      </w:r>
    </w:p>
    <w:p w:rsidR="005803E4" w:rsidRPr="0077076E" w:rsidRDefault="005803E4" w:rsidP="005803E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 = </w:t>
      </w:r>
      <w:proofErr w:type="gramStart"/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proofErr w:type="gramEnd"/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* </w:t>
      </w:r>
      <w:proofErr w:type="spellStart"/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>Пр</w:t>
      </w:r>
      <w:proofErr w:type="spellEnd"/>
    </w:p>
    <w:p w:rsidR="005803E4" w:rsidRPr="0077076E" w:rsidRDefault="005803E4" w:rsidP="005803E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7076E">
        <w:rPr>
          <w:rFonts w:ascii="Times New Roman" w:eastAsia="Times New Roman" w:hAnsi="Times New Roman" w:cs="Times New Roman"/>
          <w:sz w:val="24"/>
          <w:szCs w:val="24"/>
          <w:lang w:eastAsia="ar-SA"/>
        </w:rPr>
        <w:t>к. эта модель относится к мультипликативному типу, при ее анализе используется любой из способов детерминированного факторного анализа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03E4" w:rsidTr="00C64599">
        <w:tc>
          <w:tcPr>
            <w:tcW w:w="9571" w:type="dxa"/>
            <w:gridSpan w:val="2"/>
          </w:tcPr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Ретроспективный анализ</w:t>
            </w:r>
          </w:p>
        </w:tc>
      </w:tr>
      <w:tr w:rsidR="005803E4" w:rsidTr="00C64599">
        <w:tc>
          <w:tcPr>
            <w:tcW w:w="4785" w:type="dxa"/>
          </w:tcPr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Цепные подстановки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(индексы 0 –базисный уровень, 1 – отчетный уровень)</w:t>
            </w:r>
          </w:p>
          <w:p w:rsidR="005803E4" w:rsidRPr="00543178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общ.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усл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усл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.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усл</w:t>
            </w:r>
            <w:proofErr w:type="spell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общ.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</w:p>
        </w:tc>
        <w:tc>
          <w:tcPr>
            <w:tcW w:w="4786" w:type="dxa"/>
          </w:tcPr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Абсолютные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разницы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(индексы 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лановый уровень, ф – фактический уровень)</w:t>
            </w:r>
          </w:p>
          <w:p w:rsidR="005803E4" w:rsidRPr="00543178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общ.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0047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)</w:t>
            </w:r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общ. 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</w:t>
            </w:r>
            <w:r w:rsidRPr="00770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∆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</w:p>
          <w:p w:rsidR="005803E4" w:rsidRDefault="005803E4" w:rsidP="00C6459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803E4" w:rsidRDefault="005803E4" w:rsidP="005803E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3E4" w:rsidRDefault="005803E4" w:rsidP="005803E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3E4" w:rsidRDefault="005803E4" w:rsidP="005803E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03E4" w:rsidRPr="00185314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853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Пример</w:t>
      </w:r>
    </w:p>
    <w:p w:rsidR="005803E4" w:rsidRPr="0018531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8531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Исходные данные для</w:t>
      </w:r>
      <w:r w:rsidRPr="001853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оценки влияния продуктивности коров и их поголовья на объем производства молока способом абсолютных разниц, если известны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443"/>
        <w:gridCol w:w="2563"/>
      </w:tblGrid>
      <w:tr w:rsidR="005803E4" w:rsidRPr="00185314" w:rsidTr="00C64599">
        <w:tc>
          <w:tcPr>
            <w:tcW w:w="4565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443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63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Фактически</w:t>
            </w:r>
          </w:p>
        </w:tc>
      </w:tr>
      <w:tr w:rsidR="005803E4" w:rsidRPr="00185314" w:rsidTr="00C64599">
        <w:tc>
          <w:tcPr>
            <w:tcW w:w="4565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Продуктивность, </w:t>
            </w:r>
            <w:proofErr w:type="gramStart"/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кг</w:t>
            </w:r>
            <w:proofErr w:type="gramEnd"/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/гол.</w:t>
            </w:r>
          </w:p>
        </w:tc>
        <w:tc>
          <w:tcPr>
            <w:tcW w:w="2443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2563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2200</w:t>
            </w:r>
          </w:p>
        </w:tc>
      </w:tr>
      <w:tr w:rsidR="005803E4" w:rsidRPr="00185314" w:rsidTr="00C64599">
        <w:tc>
          <w:tcPr>
            <w:tcW w:w="4565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Среднегодовое поголовье, гол.</w:t>
            </w:r>
          </w:p>
        </w:tc>
        <w:tc>
          <w:tcPr>
            <w:tcW w:w="2443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563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260</w:t>
            </w:r>
          </w:p>
        </w:tc>
      </w:tr>
      <w:tr w:rsidR="005803E4" w:rsidRPr="00185314" w:rsidTr="00C64599">
        <w:tc>
          <w:tcPr>
            <w:tcW w:w="4565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Валовой надой молока, ц</w:t>
            </w:r>
          </w:p>
        </w:tc>
        <w:tc>
          <w:tcPr>
            <w:tcW w:w="2443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6240</w:t>
            </w:r>
          </w:p>
        </w:tc>
        <w:tc>
          <w:tcPr>
            <w:tcW w:w="2563" w:type="dxa"/>
            <w:vAlign w:val="center"/>
          </w:tcPr>
          <w:p w:rsidR="005803E4" w:rsidRPr="00185314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3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5720</w:t>
            </w:r>
          </w:p>
        </w:tc>
      </w:tr>
    </w:tbl>
    <w:p w:rsidR="005803E4" w:rsidRPr="00185314" w:rsidRDefault="005803E4" w:rsidP="005803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03E4" w:rsidRPr="00185314" w:rsidRDefault="005803E4" w:rsidP="005803E4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Факторный анализ объемов производства молока:</w:t>
      </w:r>
    </w:p>
    <w:p w:rsidR="005803E4" w:rsidRPr="00185314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803E4" w:rsidRPr="00185314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общ.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proofErr w:type="spellStart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ф</w:t>
      </w:r>
      <w:proofErr w:type="spellEnd"/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proofErr w:type="spellStart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proofErr w:type="spellEnd"/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- 520 ц</w:t>
      </w:r>
    </w:p>
    <w:p w:rsidR="005803E4" w:rsidRPr="00185314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(</w:t>
      </w:r>
      <w:proofErr w:type="spellStart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ф</w:t>
      </w:r>
      <w:proofErr w:type="spellEnd"/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</w:t>
      </w:r>
      <w:proofErr w:type="spellStart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proofErr w:type="spellEnd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*  </w:t>
      </w:r>
      <w:proofErr w:type="spellStart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proofErr w:type="spellEnd"/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(260 -240) * 26 = + 520 ц</w:t>
      </w:r>
    </w:p>
    <w:p w:rsidR="005803E4" w:rsidRPr="00185314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∆О</m:t>
        </m:r>
      </m:oMath>
      <w:proofErr w:type="gramStart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proofErr w:type="gramEnd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Пр</w:t>
      </w:r>
      <w:proofErr w:type="spellEnd"/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  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Ф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(</w:t>
      </w:r>
      <w:proofErr w:type="spellStart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ф</w:t>
      </w:r>
      <w:proofErr w:type="spellEnd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proofErr w:type="spellStart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proofErr w:type="spellEnd"/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= 260 * ( 22 – 26 ) = -1040 ц</w:t>
      </w:r>
    </w:p>
    <w:p w:rsidR="005803E4" w:rsidRPr="00185314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общ. 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=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+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</w:t>
      </w:r>
      <w:proofErr w:type="spellStart"/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Пр</w:t>
      </w:r>
      <w:proofErr w:type="spellEnd"/>
      <w:r w:rsidRPr="00185314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 xml:space="preserve"> </w:t>
      </w: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= + 520 -1040 = -520 ц </w:t>
      </w:r>
    </w:p>
    <w:p w:rsidR="005803E4" w:rsidRPr="00185314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803E4" w:rsidRPr="00185314" w:rsidRDefault="005803E4" w:rsidP="00580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  <w:r w:rsidRPr="00185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Вывод: Результаты факторного анализа показали, что за счет роста поголовья коров объем производства молока по сравнению с планом увеличился на 520 ц, за счет снижения продуктивности животных  – снизился на 1040 ц. Таким образом, резервом роста объема производства молока в организации является повышение молочной продуктивности коров.</w:t>
      </w:r>
    </w:p>
    <w:p w:rsidR="005803E4" w:rsidRPr="0077076E" w:rsidRDefault="005803E4" w:rsidP="00580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факторов первого порядка определяют направления дальнейшего анализа. Они могут быть ориентированы на более детальное изучение факторов продуктивности животных и структуры стада, в частности породной структуры стада.</w:t>
      </w: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3E4" w:rsidRPr="00881140" w:rsidRDefault="005803E4" w:rsidP="005803E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Определение </w:t>
      </w:r>
      <w:proofErr w:type="gramStart"/>
      <w:r w:rsidRPr="00881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величины резервов роста объемов производства продукции</w:t>
      </w:r>
      <w:proofErr w:type="gramEnd"/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Заключительным этапом анализа развития сельскохозяйственного производства является подсчет и обобщение </w:t>
      </w:r>
      <w:r w:rsidRPr="00881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внутрихозяйственных резервов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увеличения производства продукции. 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внутрихозяйственным резервам увеличения производства продукции растениеводства можно отнести: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урожайности до уровня передового опыта;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ликвидацию потерь при уборке урожая;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заданий по внесению удобрений;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недопущение гибели посевов и т. д.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внутрихозяйственным резервам </w:t>
      </w:r>
      <w:proofErr w:type="gramStart"/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объема производства продукции животноводства</w:t>
      </w:r>
      <w:proofErr w:type="gramEnd"/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отнести: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ликвидацию яловости маточного поголовья;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14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повышение продуктивности скота до уровня передового опыта;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улучшение породного, классного состава животных;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14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сокращение продолжительности </w:t>
      </w:r>
      <w:proofErr w:type="gramStart"/>
      <w:r w:rsidRPr="0088114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сервис-периода</w:t>
      </w:r>
      <w:proofErr w:type="gramEnd"/>
      <w:r w:rsidRPr="0088114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и сухостойного периода и др. </w:t>
      </w: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определении величины резерва роста объемов производства сельскохозяйственной продукции используют детерминированный факторный перспективный анализ.</w:t>
      </w:r>
    </w:p>
    <w:p w:rsidR="005803E4" w:rsidRPr="000F4546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45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Пример</w:t>
      </w: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803E4" w:rsidRPr="000F4546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803E4" w:rsidRPr="000F4546" w:rsidRDefault="005803E4" w:rsidP="0058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5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Исходная информация для определения </w:t>
      </w:r>
      <w:proofErr w:type="gramStart"/>
      <w:r w:rsidRPr="000F45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величины</w:t>
      </w:r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резерва увеличения объемов производства молока</w:t>
      </w:r>
      <w:proofErr w:type="gramEnd"/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счет улучшения породной структуры стада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980"/>
        <w:gridCol w:w="1980"/>
      </w:tblGrid>
      <w:tr w:rsidR="005803E4" w:rsidRPr="000F4546" w:rsidTr="00C64599">
        <w:tc>
          <w:tcPr>
            <w:tcW w:w="5688" w:type="dxa"/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80" w:type="dxa"/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Фактически </w:t>
            </w:r>
          </w:p>
        </w:tc>
        <w:tc>
          <w:tcPr>
            <w:tcW w:w="1980" w:type="dxa"/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</w:t>
            </w:r>
          </w:p>
        </w:tc>
      </w:tr>
      <w:tr w:rsidR="005803E4" w:rsidRPr="000F4546" w:rsidTr="00C64599">
        <w:tc>
          <w:tcPr>
            <w:tcW w:w="5688" w:type="dxa"/>
            <w:tcBorders>
              <w:bottom w:val="single" w:sz="4" w:space="0" w:color="auto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Среднегодовое поголовье коров, гол.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350</w:t>
            </w:r>
          </w:p>
        </w:tc>
      </w:tr>
      <w:tr w:rsidR="005803E4" w:rsidRPr="000F4546" w:rsidTr="00C64599">
        <w:tc>
          <w:tcPr>
            <w:tcW w:w="5688" w:type="dxa"/>
            <w:tcBorders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Структура стада</w:t>
            </w:r>
            <w:proofErr w:type="gramStart"/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%:</w:t>
            </w:r>
            <w:proofErr w:type="gramEnd"/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803E4" w:rsidRPr="000F4546" w:rsidTr="00C64599">
        <w:tc>
          <w:tcPr>
            <w:tcW w:w="5688" w:type="dxa"/>
            <w:tcBorders>
              <w:top w:val="nil"/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черно-пестрая порода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</w:t>
            </w:r>
          </w:p>
        </w:tc>
      </w:tr>
      <w:tr w:rsidR="005803E4" w:rsidRPr="000F4546" w:rsidTr="00C64599">
        <w:tc>
          <w:tcPr>
            <w:tcW w:w="5688" w:type="dxa"/>
            <w:tcBorders>
              <w:top w:val="nil"/>
              <w:bottom w:val="single" w:sz="4" w:space="0" w:color="auto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местная порода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</w:p>
        </w:tc>
      </w:tr>
      <w:tr w:rsidR="005803E4" w:rsidRPr="000F4546" w:rsidTr="00C64599">
        <w:tc>
          <w:tcPr>
            <w:tcW w:w="5688" w:type="dxa"/>
            <w:tcBorders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Продуктивность, </w:t>
            </w:r>
            <w:proofErr w:type="gramStart"/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кг</w:t>
            </w:r>
            <w:proofErr w:type="gramEnd"/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/гол.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803E4" w:rsidRPr="000F4546" w:rsidTr="00C64599">
        <w:tc>
          <w:tcPr>
            <w:tcW w:w="5688" w:type="dxa"/>
            <w:tcBorders>
              <w:top w:val="nil"/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черно-пестрая порода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6200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6200</w:t>
            </w:r>
          </w:p>
        </w:tc>
      </w:tr>
      <w:tr w:rsidR="005803E4" w:rsidRPr="000F4546" w:rsidTr="00C64599">
        <w:tc>
          <w:tcPr>
            <w:tcW w:w="5688" w:type="dxa"/>
            <w:tcBorders>
              <w:top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местная порода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5803E4" w:rsidRPr="000F4546" w:rsidRDefault="005803E4" w:rsidP="00C6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3600</w:t>
            </w:r>
          </w:p>
        </w:tc>
      </w:tr>
    </w:tbl>
    <w:p w:rsidR="005803E4" w:rsidRPr="000F4546" w:rsidRDefault="005803E4" w:rsidP="005803E4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5803E4" w:rsidRPr="000F4546" w:rsidRDefault="005803E4" w:rsidP="005803E4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F4546"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5803E4" w:rsidRPr="000F4546" w:rsidRDefault="005803E4" w:rsidP="005803E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46">
        <w:rPr>
          <w:rFonts w:ascii="Times New Roman" w:hAnsi="Times New Roman" w:cs="Times New Roman"/>
          <w:i/>
          <w:sz w:val="24"/>
          <w:szCs w:val="24"/>
        </w:rPr>
        <w:t>Оценка влияния породной структуры стада (УВ</w:t>
      </w:r>
      <w:proofErr w:type="gramStart"/>
      <w:r w:rsidRPr="000F454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gramEnd"/>
      <w:r w:rsidRPr="000F4546">
        <w:rPr>
          <w:rFonts w:ascii="Times New Roman" w:hAnsi="Times New Roman" w:cs="Times New Roman"/>
          <w:i/>
          <w:sz w:val="24"/>
          <w:szCs w:val="24"/>
        </w:rPr>
        <w:t>) на объем производства молока (ОП) производится с помощью детерминированного факторного анализа. Факторная модель, которая выражает связь факторов с результатом, имеет следующий вид:</w:t>
      </w:r>
    </w:p>
    <w:p w:rsidR="005803E4" w:rsidRPr="000F4546" w:rsidRDefault="005803E4" w:rsidP="005803E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ОП = </w:t>
      </w:r>
      <w:r w:rsidRPr="000F4546">
        <w:rPr>
          <w:rFonts w:ascii="Times New Roman" w:hAnsi="Times New Roman" w:cs="Times New Roman"/>
          <w:i/>
          <w:sz w:val="24"/>
          <w:szCs w:val="24"/>
        </w:rPr>
        <w:t xml:space="preserve">∑ </w:t>
      </w:r>
      <w:proofErr w:type="spellStart"/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</w:t>
      </w:r>
      <w:r w:rsidRPr="000F454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  <w:t>общ</w:t>
      </w:r>
      <w:proofErr w:type="spellEnd"/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* </w:t>
      </w:r>
      <w:r w:rsidRPr="000F4546">
        <w:rPr>
          <w:rFonts w:ascii="Times New Roman" w:hAnsi="Times New Roman" w:cs="Times New Roman"/>
          <w:i/>
          <w:sz w:val="24"/>
          <w:szCs w:val="24"/>
        </w:rPr>
        <w:t>УВ</w:t>
      </w:r>
      <w:proofErr w:type="gramStart"/>
      <w:r w:rsidRPr="000F454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gramEnd"/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* </w:t>
      </w:r>
      <w:proofErr w:type="spellStart"/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</w:t>
      </w:r>
      <w:proofErr w:type="spellEnd"/>
      <w:r w:rsidRPr="000F454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0F454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F45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803E4" w:rsidRPr="000F4546" w:rsidRDefault="005803E4" w:rsidP="005803E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46">
        <w:rPr>
          <w:rFonts w:ascii="Times New Roman" w:hAnsi="Times New Roman" w:cs="Times New Roman"/>
          <w:i/>
          <w:sz w:val="24"/>
          <w:szCs w:val="24"/>
        </w:rPr>
        <w:t xml:space="preserve">где </w:t>
      </w:r>
      <w:proofErr w:type="spellStart"/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</w:t>
      </w:r>
      <w:r w:rsidRPr="000F454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  <w:t>общ</w:t>
      </w:r>
      <w:proofErr w:type="spellEnd"/>
      <w:r w:rsidRPr="000F4546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ar-SA"/>
        </w:rPr>
        <w:t xml:space="preserve"> </w:t>
      </w:r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– общее поголовье коров, </w:t>
      </w:r>
      <w:proofErr w:type="spellStart"/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</w:t>
      </w:r>
      <w:proofErr w:type="spellEnd"/>
      <w:proofErr w:type="gramStart"/>
      <w:r w:rsidRPr="000F454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gramEnd"/>
      <w:r w:rsidRPr="000F4546">
        <w:rPr>
          <w:rFonts w:ascii="Times New Roman" w:hAnsi="Times New Roman" w:cs="Times New Roman"/>
          <w:i/>
          <w:sz w:val="24"/>
          <w:szCs w:val="24"/>
        </w:rPr>
        <w:t xml:space="preserve"> – продуктивность </w:t>
      </w:r>
      <w:r w:rsidRPr="000F4546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F4546">
        <w:rPr>
          <w:rFonts w:ascii="Times New Roman" w:hAnsi="Times New Roman" w:cs="Times New Roman"/>
          <w:i/>
          <w:sz w:val="24"/>
          <w:szCs w:val="24"/>
        </w:rPr>
        <w:t>-той породы.</w:t>
      </w:r>
    </w:p>
    <w:p w:rsidR="005803E4" w:rsidRPr="000F4546" w:rsidRDefault="005803E4" w:rsidP="005803E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546">
        <w:rPr>
          <w:rFonts w:ascii="Times New Roman" w:hAnsi="Times New Roman" w:cs="Times New Roman"/>
          <w:i/>
          <w:sz w:val="24"/>
          <w:szCs w:val="24"/>
        </w:rPr>
        <w:t>Расчеты по оценке влияния на объем производства молока (ОП) одного фактора – породной структуры стада (УВ</w:t>
      </w:r>
      <w:proofErr w:type="gramStart"/>
      <w:r w:rsidRPr="000F454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gramEnd"/>
      <w:r w:rsidRPr="000F4546">
        <w:rPr>
          <w:rFonts w:ascii="Times New Roman" w:hAnsi="Times New Roman" w:cs="Times New Roman"/>
          <w:i/>
          <w:sz w:val="24"/>
          <w:szCs w:val="24"/>
        </w:rPr>
        <w:t>) – удобно проводить с помощью следующей таблицы («ф» – фактический уровень, «</w:t>
      </w:r>
      <w:proofErr w:type="spellStart"/>
      <w:r w:rsidRPr="000F4546">
        <w:rPr>
          <w:rFonts w:ascii="Times New Roman" w:hAnsi="Times New Roman" w:cs="Times New Roman"/>
          <w:i/>
          <w:sz w:val="24"/>
          <w:szCs w:val="24"/>
        </w:rPr>
        <w:t>пр</w:t>
      </w:r>
      <w:proofErr w:type="spellEnd"/>
      <w:r w:rsidRPr="000F4546">
        <w:rPr>
          <w:rFonts w:ascii="Times New Roman" w:hAnsi="Times New Roman" w:cs="Times New Roman"/>
          <w:i/>
          <w:sz w:val="24"/>
          <w:szCs w:val="24"/>
        </w:rPr>
        <w:t>» - проектный уровень):</w:t>
      </w:r>
    </w:p>
    <w:p w:rsidR="005803E4" w:rsidRPr="000F4546" w:rsidRDefault="005803E4" w:rsidP="005803E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546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Таблица 4.10 – Оценка влияния породной структуры стада на среднюю продуктивность коров </w:t>
      </w:r>
      <w:r w:rsidRPr="000F4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способом абсолютных разниц</w:t>
      </w:r>
    </w:p>
    <w:tbl>
      <w:tblPr>
        <w:tblW w:w="4874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0"/>
        <w:gridCol w:w="1098"/>
        <w:gridCol w:w="936"/>
        <w:gridCol w:w="942"/>
        <w:gridCol w:w="1346"/>
        <w:gridCol w:w="3565"/>
      </w:tblGrid>
      <w:tr w:rsidR="005803E4" w:rsidRPr="000F4546" w:rsidTr="00C64599">
        <w:trPr>
          <w:cantSplit/>
          <w:trHeight w:val="20"/>
        </w:trPr>
        <w:tc>
          <w:tcPr>
            <w:tcW w:w="712" w:type="pct"/>
            <w:vMerge w:val="restar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Порода</w:t>
            </w:r>
          </w:p>
        </w:tc>
        <w:tc>
          <w:tcPr>
            <w:tcW w:w="597" w:type="pct"/>
            <w:vMerge w:val="restar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</w:t>
            </w:r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eastAsia="ru-RU"/>
              </w:rPr>
              <w:t>ф</w:t>
            </w:r>
            <w:proofErr w:type="spellEnd"/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  <w:lang w:eastAsia="ru-RU"/>
              </w:rPr>
              <w:t xml:space="preserve">, </w:t>
            </w:r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1753" w:type="pct"/>
            <w:gridSpan w:val="3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Удельный вес породы в общем поголовье, %</w:t>
            </w:r>
          </w:p>
        </w:tc>
        <w:tc>
          <w:tcPr>
            <w:tcW w:w="1938" w:type="pct"/>
            <w:vMerge w:val="restar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Расчет изменения средней продуктивности, ц</w:t>
            </w:r>
          </w:p>
        </w:tc>
      </w:tr>
      <w:tr w:rsidR="005803E4" w:rsidRPr="000F4546" w:rsidTr="00C64599">
        <w:trPr>
          <w:cantSplit/>
          <w:trHeight w:val="20"/>
        </w:trPr>
        <w:tc>
          <w:tcPr>
            <w:tcW w:w="712" w:type="pct"/>
            <w:vMerge/>
          </w:tcPr>
          <w:p w:rsidR="005803E4" w:rsidRPr="000F4546" w:rsidRDefault="005803E4" w:rsidP="00C64599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  <w:vMerge/>
          </w:tcPr>
          <w:p w:rsidR="005803E4" w:rsidRPr="000F4546" w:rsidRDefault="005803E4" w:rsidP="00C64599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512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32" w:type="pct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изменение</w:t>
            </w:r>
          </w:p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(+, – )</w:t>
            </w:r>
          </w:p>
        </w:tc>
        <w:tc>
          <w:tcPr>
            <w:tcW w:w="1938" w:type="pct"/>
            <w:vMerge/>
          </w:tcPr>
          <w:p w:rsidR="005803E4" w:rsidRPr="000F4546" w:rsidRDefault="005803E4" w:rsidP="00C64599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803E4" w:rsidRPr="000F4546" w:rsidTr="00C64599">
        <w:trPr>
          <w:trHeight w:val="20"/>
        </w:trPr>
        <w:tc>
          <w:tcPr>
            <w:tcW w:w="712" w:type="pct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= 4 - 3</w:t>
            </w:r>
          </w:p>
        </w:tc>
        <w:tc>
          <w:tcPr>
            <w:tcW w:w="1938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 = 5 * 2 / 100</w:t>
            </w:r>
          </w:p>
        </w:tc>
      </w:tr>
      <w:tr w:rsidR="005803E4" w:rsidRPr="000F4546" w:rsidTr="00C64599">
        <w:trPr>
          <w:trHeight w:val="20"/>
        </w:trPr>
        <w:tc>
          <w:tcPr>
            <w:tcW w:w="712" w:type="pct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Черно-пестрая</w:t>
            </w:r>
          </w:p>
        </w:tc>
        <w:tc>
          <w:tcPr>
            <w:tcW w:w="597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9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2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2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1938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+20 * 62 / 100 = + 12,4 ц</w:t>
            </w:r>
          </w:p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803E4" w:rsidRPr="000F4546" w:rsidTr="00C64599">
        <w:trPr>
          <w:trHeight w:val="20"/>
        </w:trPr>
        <w:tc>
          <w:tcPr>
            <w:tcW w:w="712" w:type="pct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597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9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2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2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1938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-20 * 36 / 100 = -7,2 ц</w:t>
            </w:r>
          </w:p>
        </w:tc>
      </w:tr>
      <w:tr w:rsidR="005803E4" w:rsidRPr="000F4546" w:rsidTr="00C64599">
        <w:trPr>
          <w:trHeight w:val="20"/>
        </w:trPr>
        <w:tc>
          <w:tcPr>
            <w:tcW w:w="712" w:type="pct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97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9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2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2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8" w:type="pct"/>
            <w:vAlign w:val="center"/>
          </w:tcPr>
          <w:p w:rsidR="005803E4" w:rsidRPr="000F4546" w:rsidRDefault="005803E4" w:rsidP="00C64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45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+12,4 – 7.2 = + 5,2 ц</w:t>
            </w:r>
          </w:p>
        </w:tc>
      </w:tr>
    </w:tbl>
    <w:p w:rsidR="005803E4" w:rsidRPr="000F4546" w:rsidRDefault="005803E4" w:rsidP="005803E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0F4546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При росте средней продуктивности коров на 5,2 ц увеличение объема производства молока составит:</w:t>
      </w:r>
    </w:p>
    <w:p w:rsidR="005803E4" w:rsidRPr="000F4546" w:rsidRDefault="005803E4" w:rsidP="005803E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0F4546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5,2 ц * 350 гол. = 1820 ц</w:t>
      </w:r>
    </w:p>
    <w:p w:rsidR="005803E4" w:rsidRPr="000F4546" w:rsidRDefault="005803E4" w:rsidP="005803E4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0F4546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 xml:space="preserve">Ответ: резерв увеличения объемов производства молока за счет  улучшения </w:t>
      </w:r>
      <w:r w:rsidRPr="000F4546">
        <w:rPr>
          <w:rFonts w:ascii="Times New Roman" w:hAnsi="Times New Roman" w:cs="Times New Roman"/>
          <w:i/>
          <w:sz w:val="24"/>
          <w:szCs w:val="24"/>
        </w:rPr>
        <w:t>породной структуры стада составит 1820 ц.</w:t>
      </w:r>
    </w:p>
    <w:p w:rsidR="005803E4" w:rsidRPr="00881140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3E4" w:rsidRDefault="005803E4" w:rsidP="005803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выявления и обобщения </w:t>
      </w:r>
      <w:proofErr w:type="gramStart"/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роста объемов </w:t>
      </w:r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сельскохозяйственной продукции</w:t>
      </w:r>
      <w:proofErr w:type="gramEnd"/>
      <w:r w:rsidRPr="00881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разработать конкретные мероприятия по их использованию.</w:t>
      </w:r>
    </w:p>
    <w:p w:rsidR="000B0A74" w:rsidRDefault="000B0A74">
      <w:bookmarkStart w:id="0" w:name="_GoBack"/>
      <w:bookmarkEnd w:id="0"/>
    </w:p>
    <w:sectPr w:rsidR="000B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E2"/>
    <w:rsid w:val="000B0A74"/>
    <w:rsid w:val="005803E4"/>
    <w:rsid w:val="00A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A98418D08F234A1D2BE85C779E7526F4A71E49578A1917423C7F39CEE0B6E4D86CEF6CC227229BP7R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A98418D08F234A1D2BE85C779E7526F4A81C4F538E1917423C7F39CEE0B6E4D86CEF6CC227209CP7R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2FA7B16B297F26C059678582130779A5A32211F7044F8E194CCA9CD7F64D4C02394D25084F3F23F9Q8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9DA9D32DD4CD13FF2D9F929D2DD8CC858DBAC9672A2DC0D70811B549D81BFEE099CD2F0E421D4ACm8N5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A98418D08F234A1D2BE85C779E7526F4A71E49578A1917423C7F39CEE0B6E4D86CEF6CC227209CP7R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1747</Words>
  <Characters>9961</Characters>
  <Application>Microsoft Office Word</Application>
  <DocSecurity>0</DocSecurity>
  <Lines>83</Lines>
  <Paragraphs>23</Paragraphs>
  <ScaleCrop>false</ScaleCrop>
  <Company/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prorektor-uch</cp:lastModifiedBy>
  <cp:revision>2</cp:revision>
  <dcterms:created xsi:type="dcterms:W3CDTF">2020-04-06T12:23:00Z</dcterms:created>
  <dcterms:modified xsi:type="dcterms:W3CDTF">2020-04-06T12:23:00Z</dcterms:modified>
</cp:coreProperties>
</file>