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047" w:rsidRPr="00D568E9" w:rsidRDefault="00922047" w:rsidP="00922047">
      <w:pPr>
        <w:spacing w:after="0" w:line="240" w:lineRule="auto"/>
        <w:ind w:firstLine="709"/>
        <w:rPr>
          <w:rFonts w:ascii="Times New Roman" w:eastAsia="Times New Roman" w:hAnsi="Times New Roman" w:cs="Times New Roman"/>
          <w:b/>
          <w:sz w:val="24"/>
          <w:szCs w:val="24"/>
          <w:lang w:eastAsia="ru-RU"/>
        </w:rPr>
      </w:pPr>
      <w:r w:rsidRPr="00D568E9">
        <w:rPr>
          <w:rFonts w:ascii="Times New Roman" w:eastAsia="Times New Roman" w:hAnsi="Times New Roman" w:cs="Times New Roman"/>
          <w:b/>
          <w:sz w:val="24"/>
          <w:szCs w:val="24"/>
          <w:lang w:eastAsia="ru-RU"/>
        </w:rPr>
        <w:t>ЛЕКЦИЯ 2 МЕТОДЫ СТРАТЕГИЧЕСКОГО АНАЛИЗА</w:t>
      </w:r>
    </w:p>
    <w:p w:rsidR="00922047" w:rsidRPr="00D568E9" w:rsidRDefault="00922047" w:rsidP="00922047">
      <w:pPr>
        <w:spacing w:after="0" w:line="240" w:lineRule="auto"/>
        <w:ind w:firstLine="709"/>
        <w:rPr>
          <w:rFonts w:ascii="Times New Roman" w:eastAsia="Times New Roman" w:hAnsi="Times New Roman" w:cs="Times New Roman"/>
          <w:b/>
          <w:sz w:val="24"/>
          <w:szCs w:val="24"/>
          <w:lang w:eastAsia="ru-RU"/>
        </w:rPr>
      </w:pPr>
    </w:p>
    <w:p w:rsidR="00922047" w:rsidRPr="00D568E9" w:rsidRDefault="00922047" w:rsidP="00922047">
      <w:pPr>
        <w:spacing w:after="0" w:line="240" w:lineRule="auto"/>
        <w:ind w:firstLine="709"/>
        <w:rPr>
          <w:rFonts w:ascii="Times New Roman" w:eastAsia="Times New Roman" w:hAnsi="Times New Roman" w:cs="Times New Roman"/>
          <w:b/>
          <w:sz w:val="24"/>
          <w:szCs w:val="24"/>
          <w:lang w:eastAsia="ru-RU"/>
        </w:rPr>
      </w:pPr>
      <w:r w:rsidRPr="00D568E9">
        <w:rPr>
          <w:rFonts w:ascii="Times New Roman" w:eastAsia="Times New Roman" w:hAnsi="Times New Roman" w:cs="Times New Roman"/>
          <w:b/>
          <w:sz w:val="24"/>
          <w:szCs w:val="24"/>
          <w:lang w:eastAsia="ru-RU"/>
        </w:rPr>
        <w:t>Вопросы:</w:t>
      </w:r>
    </w:p>
    <w:p w:rsidR="00922047" w:rsidRPr="00D568E9" w:rsidRDefault="00922047" w:rsidP="00922047">
      <w:pPr>
        <w:spacing w:after="0" w:line="240" w:lineRule="auto"/>
        <w:ind w:firstLine="709"/>
        <w:rPr>
          <w:rFonts w:ascii="Times New Roman" w:eastAsia="Times New Roman" w:hAnsi="Times New Roman" w:cs="Times New Roman"/>
          <w:b/>
          <w:sz w:val="24"/>
          <w:szCs w:val="24"/>
          <w:lang w:eastAsia="ru-RU"/>
        </w:rPr>
      </w:pPr>
      <w:r w:rsidRPr="00D568E9">
        <w:rPr>
          <w:rFonts w:ascii="Times New Roman" w:eastAsia="Times New Roman" w:hAnsi="Times New Roman" w:cs="Times New Roman"/>
          <w:b/>
          <w:sz w:val="24"/>
          <w:szCs w:val="24"/>
          <w:lang w:eastAsia="ru-RU"/>
        </w:rPr>
        <w:t>1 Основные методы стратегического анализа</w:t>
      </w:r>
    </w:p>
    <w:p w:rsidR="00922047" w:rsidRPr="00D568E9" w:rsidRDefault="00922047" w:rsidP="00922047">
      <w:pPr>
        <w:keepNext/>
        <w:keepLines/>
        <w:spacing w:after="0" w:line="240" w:lineRule="auto"/>
        <w:ind w:firstLine="709"/>
        <w:jc w:val="both"/>
        <w:outlineLvl w:val="0"/>
        <w:rPr>
          <w:rFonts w:ascii="Times New Roman" w:eastAsia="Times New Roman" w:hAnsi="Times New Roman" w:cs="Times New Roman"/>
          <w:b/>
          <w:bCs/>
          <w:kern w:val="36"/>
          <w:sz w:val="24"/>
          <w:szCs w:val="24"/>
          <w:lang w:eastAsia="ru-RU"/>
        </w:rPr>
      </w:pPr>
      <w:r w:rsidRPr="00D568E9">
        <w:rPr>
          <w:rFonts w:ascii="Times New Roman" w:eastAsia="Times New Roman" w:hAnsi="Times New Roman" w:cs="Times New Roman"/>
          <w:b/>
          <w:sz w:val="24"/>
          <w:szCs w:val="24"/>
          <w:lang w:eastAsia="ru-RU"/>
        </w:rPr>
        <w:t xml:space="preserve">2 </w:t>
      </w:r>
      <w:r w:rsidRPr="00D568E9">
        <w:rPr>
          <w:rFonts w:ascii="Times New Roman" w:eastAsia="Times New Roman" w:hAnsi="Times New Roman" w:cs="Times New Roman"/>
          <w:b/>
          <w:bCs/>
          <w:kern w:val="36"/>
          <w:sz w:val="24"/>
          <w:szCs w:val="24"/>
          <w:lang w:eastAsia="ru-RU"/>
        </w:rPr>
        <w:t>Методы ситуационного анализа</w:t>
      </w:r>
    </w:p>
    <w:p w:rsidR="00922047" w:rsidRPr="00D568E9" w:rsidRDefault="00922047" w:rsidP="00922047">
      <w:pPr>
        <w:spacing w:after="0" w:line="240" w:lineRule="auto"/>
        <w:ind w:firstLine="709"/>
        <w:rPr>
          <w:rFonts w:ascii="Times New Roman" w:eastAsia="Times New Roman" w:hAnsi="Times New Roman" w:cs="Times New Roman"/>
          <w:b/>
          <w:bCs/>
          <w:sz w:val="24"/>
          <w:szCs w:val="24"/>
          <w:lang w:eastAsia="ru-RU"/>
        </w:rPr>
      </w:pPr>
      <w:r w:rsidRPr="00D568E9">
        <w:rPr>
          <w:rFonts w:ascii="Times New Roman" w:eastAsia="Times New Roman" w:hAnsi="Times New Roman" w:cs="Times New Roman"/>
          <w:b/>
          <w:bCs/>
          <w:sz w:val="24"/>
          <w:szCs w:val="24"/>
          <w:lang w:eastAsia="ru-RU"/>
        </w:rPr>
        <w:t>3 Матричные методы  портфельного анализа</w:t>
      </w:r>
    </w:p>
    <w:p w:rsidR="00922047" w:rsidRPr="00D568E9" w:rsidRDefault="00922047" w:rsidP="00922047">
      <w:pPr>
        <w:spacing w:after="0" w:line="240" w:lineRule="auto"/>
        <w:ind w:firstLine="709"/>
        <w:rPr>
          <w:rFonts w:ascii="Times New Roman" w:eastAsia="Times New Roman" w:hAnsi="Times New Roman" w:cs="Times New Roman"/>
          <w:b/>
          <w:sz w:val="24"/>
          <w:szCs w:val="24"/>
          <w:lang w:eastAsia="ru-RU"/>
        </w:rPr>
      </w:pPr>
    </w:p>
    <w:p w:rsidR="00922047" w:rsidRPr="00D568E9" w:rsidRDefault="00922047" w:rsidP="00922047">
      <w:pPr>
        <w:spacing w:after="0" w:line="240" w:lineRule="auto"/>
        <w:ind w:firstLine="709"/>
        <w:rPr>
          <w:rFonts w:ascii="Times New Roman" w:eastAsia="Times New Roman" w:hAnsi="Times New Roman" w:cs="Times New Roman"/>
          <w:b/>
          <w:sz w:val="24"/>
          <w:szCs w:val="24"/>
          <w:lang w:eastAsia="ru-RU"/>
        </w:rPr>
      </w:pPr>
      <w:r w:rsidRPr="00D568E9">
        <w:rPr>
          <w:rFonts w:ascii="Times New Roman" w:eastAsia="Times New Roman" w:hAnsi="Times New Roman" w:cs="Times New Roman"/>
          <w:b/>
          <w:sz w:val="24"/>
          <w:szCs w:val="24"/>
          <w:lang w:eastAsia="ru-RU"/>
        </w:rPr>
        <w:t>1 Основные методы стратегического анализа</w:t>
      </w:r>
    </w:p>
    <w:p w:rsidR="00922047" w:rsidRPr="00D568E9" w:rsidRDefault="00922047" w:rsidP="00922047">
      <w:pPr>
        <w:spacing w:after="0" w:line="240" w:lineRule="auto"/>
        <w:ind w:firstLine="709"/>
        <w:jc w:val="both"/>
        <w:rPr>
          <w:rFonts w:ascii="Times New Roman" w:eastAsia="Times New Roman" w:hAnsi="Times New Roman" w:cs="Times New Roman"/>
          <w:sz w:val="24"/>
          <w:szCs w:val="24"/>
          <w:lang w:eastAsia="ru-RU"/>
        </w:rPr>
      </w:pPr>
    </w:p>
    <w:p w:rsidR="00922047" w:rsidRPr="00D568E9" w:rsidRDefault="00922047" w:rsidP="00922047">
      <w:pPr>
        <w:spacing w:after="0" w:line="240" w:lineRule="auto"/>
        <w:ind w:firstLine="709"/>
        <w:jc w:val="both"/>
        <w:rPr>
          <w:rFonts w:ascii="Times New Roman" w:eastAsia="Times New Roman" w:hAnsi="Times New Roman" w:cs="Times New Roman"/>
          <w:b/>
          <w:bCs/>
          <w:i/>
          <w:iCs/>
          <w:sz w:val="24"/>
          <w:szCs w:val="24"/>
          <w:lang w:eastAsia="ru-RU"/>
        </w:rPr>
      </w:pPr>
      <w:r w:rsidRPr="00D568E9">
        <w:rPr>
          <w:rFonts w:ascii="Times New Roman" w:eastAsia="Times New Roman" w:hAnsi="Times New Roman" w:cs="Times New Roman"/>
          <w:sz w:val="24"/>
          <w:szCs w:val="24"/>
          <w:lang w:eastAsia="ru-RU"/>
        </w:rPr>
        <w:t>Стратегия организации – это</w:t>
      </w:r>
      <w:r w:rsidRPr="00D568E9">
        <w:rPr>
          <w:rFonts w:ascii="Times New Roman" w:eastAsia="Times New Roman" w:hAnsi="Times New Roman" w:cs="Times New Roman"/>
          <w:b/>
          <w:sz w:val="24"/>
          <w:szCs w:val="24"/>
          <w:lang w:eastAsia="ru-RU"/>
        </w:rPr>
        <w:t xml:space="preserve"> </w:t>
      </w:r>
      <w:r w:rsidRPr="00D568E9">
        <w:rPr>
          <w:rFonts w:ascii="Times New Roman" w:eastAsia="Times New Roman" w:hAnsi="Times New Roman" w:cs="Times New Roman"/>
          <w:sz w:val="24"/>
          <w:szCs w:val="24"/>
          <w:lang w:eastAsia="ru-RU"/>
        </w:rPr>
        <w:t>генеральный план действий, определяющий приоритеты стратегических задач, ресурсы и последовательность шагов по достижению стратегических целей.</w:t>
      </w:r>
    </w:p>
    <w:p w:rsidR="00922047" w:rsidRPr="00D568E9" w:rsidRDefault="00922047" w:rsidP="00922047">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b/>
          <w:bCs/>
          <w:i/>
          <w:iCs/>
          <w:sz w:val="24"/>
          <w:szCs w:val="24"/>
          <w:lang w:eastAsia="ru-RU"/>
        </w:rPr>
        <w:t>Стратегический анализ</w:t>
      </w:r>
      <w:r w:rsidRPr="00D568E9">
        <w:rPr>
          <w:rFonts w:ascii="Times New Roman" w:eastAsia="Times New Roman" w:hAnsi="Times New Roman" w:cs="Times New Roman"/>
          <w:sz w:val="24"/>
          <w:szCs w:val="24"/>
          <w:lang w:eastAsia="ru-RU"/>
        </w:rPr>
        <w:t xml:space="preserve"> – это комплекс исследований, направленных на глубокое и всестороннее изучение текущего состояния организации и внешнего окружения в интересах выявления критических факторов стратегического успеха и обоснованного выбора стратегии.  </w:t>
      </w:r>
    </w:p>
    <w:p w:rsidR="00922047" w:rsidRPr="00D568E9" w:rsidRDefault="00922047" w:rsidP="00922047">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В экономической литературе приводятся различные классификации методов стратегического анализа.</w:t>
      </w:r>
    </w:p>
    <w:p w:rsidR="00922047" w:rsidRPr="00D568E9" w:rsidRDefault="00922047" w:rsidP="00922047">
      <w:pPr>
        <w:spacing w:after="0" w:line="240" w:lineRule="auto"/>
        <w:ind w:firstLine="709"/>
        <w:jc w:val="both"/>
        <w:rPr>
          <w:rFonts w:ascii="Times New Roman" w:eastAsia="Times New Roman" w:hAnsi="Times New Roman" w:cs="Times New Roman"/>
          <w:b/>
          <w:i/>
          <w:sz w:val="24"/>
          <w:szCs w:val="24"/>
          <w:lang w:eastAsia="ru-RU"/>
        </w:rPr>
      </w:pPr>
    </w:p>
    <w:p w:rsidR="00922047" w:rsidRPr="00D568E9" w:rsidRDefault="00922047" w:rsidP="00922047">
      <w:pPr>
        <w:spacing w:after="0" w:line="240" w:lineRule="auto"/>
        <w:ind w:firstLine="709"/>
        <w:jc w:val="both"/>
        <w:rPr>
          <w:rFonts w:ascii="Times New Roman" w:eastAsia="Times New Roman" w:hAnsi="Times New Roman" w:cs="Times New Roman"/>
          <w:b/>
          <w:i/>
          <w:sz w:val="24"/>
          <w:szCs w:val="24"/>
          <w:lang w:eastAsia="ru-RU"/>
        </w:rPr>
      </w:pPr>
      <w:r w:rsidRPr="00D568E9">
        <w:rPr>
          <w:rFonts w:ascii="Times New Roman" w:eastAsia="Times New Roman" w:hAnsi="Times New Roman" w:cs="Times New Roman"/>
          <w:b/>
          <w:i/>
          <w:sz w:val="24"/>
          <w:szCs w:val="24"/>
          <w:lang w:eastAsia="ru-RU"/>
        </w:rPr>
        <w:t>Пример</w:t>
      </w:r>
    </w:p>
    <w:p w:rsidR="00922047" w:rsidRPr="00D568E9" w:rsidRDefault="00922047" w:rsidP="00922047">
      <w:pPr>
        <w:spacing w:after="0" w:line="240" w:lineRule="auto"/>
        <w:ind w:firstLine="709"/>
        <w:jc w:val="both"/>
        <w:rPr>
          <w:rFonts w:ascii="Times New Roman" w:eastAsia="Times New Roman" w:hAnsi="Times New Roman" w:cs="Times New Roman"/>
          <w:b/>
          <w:i/>
          <w:sz w:val="16"/>
          <w:szCs w:val="16"/>
          <w:lang w:eastAsia="ru-RU"/>
        </w:rPr>
      </w:pPr>
    </w:p>
    <w:p w:rsidR="00922047" w:rsidRPr="00D568E9" w:rsidRDefault="00922047" w:rsidP="00922047">
      <w:pPr>
        <w:keepNext/>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b/>
          <w:bCs/>
          <w:sz w:val="24"/>
          <w:szCs w:val="24"/>
          <w:lang w:eastAsia="ru-RU"/>
        </w:rPr>
        <w:t xml:space="preserve">Виды, методы и инструменты стратегического анализа по К. Фляйшеру и Б. Бенсуссану </w:t>
      </w:r>
      <w:r w:rsidRPr="00D568E9">
        <w:rPr>
          <w:rFonts w:ascii="Times New Roman" w:eastAsia="Times New Roman" w:hAnsi="Times New Roman" w:cs="Times New Roman"/>
          <w:b/>
          <w:bCs/>
          <w:i/>
          <w:sz w:val="24"/>
          <w:szCs w:val="24"/>
          <w:lang w:eastAsia="ru-RU"/>
        </w:rPr>
        <w:t>(</w:t>
      </w:r>
      <w:r w:rsidRPr="00D568E9">
        <w:rPr>
          <w:rFonts w:ascii="Times New Roman" w:eastAsia="Times New Roman" w:hAnsi="Times New Roman" w:cs="Times New Roman"/>
          <w:i/>
          <w:sz w:val="24"/>
          <w:szCs w:val="24"/>
          <w:lang w:val="x-none" w:eastAsia="ru-RU"/>
        </w:rPr>
        <w:t>Фляйшер К., Бенсуссан Б. Стратегический и конкурентный анализ. Методы и средства конкурентного анализа в бизнесе. М.: Бином. Лаборатория знаний, 2009</w:t>
      </w:r>
      <w:r w:rsidRPr="00D568E9">
        <w:rPr>
          <w:rFonts w:ascii="Times New Roman" w:eastAsia="Times New Roman" w:hAnsi="Times New Roman" w:cs="Times New Roman"/>
          <w:sz w:val="24"/>
          <w:szCs w:val="24"/>
          <w:lang w:eastAsia="ru-RU"/>
        </w:rPr>
        <w:t>)</w:t>
      </w:r>
    </w:p>
    <w:tbl>
      <w:tblPr>
        <w:tblW w:w="10204" w:type="dxa"/>
        <w:jc w:val="center"/>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16"/>
        <w:gridCol w:w="6188"/>
      </w:tblGrid>
      <w:tr w:rsidR="00922047" w:rsidRPr="00D568E9" w:rsidTr="00C64599">
        <w:trPr>
          <w:trHeight w:val="535"/>
          <w:tblCellSpacing w:w="22" w:type="dxa"/>
          <w:jc w:val="center"/>
        </w:trPr>
        <w:tc>
          <w:tcPr>
            <w:tcW w:w="193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922047" w:rsidRPr="00D568E9" w:rsidRDefault="00922047" w:rsidP="00C64599">
            <w:pPr>
              <w:keepNext/>
              <w:spacing w:after="0" w:line="240" w:lineRule="auto"/>
              <w:jc w:val="center"/>
              <w:rPr>
                <w:rFonts w:ascii="Times New Roman" w:eastAsia="Times New Roman" w:hAnsi="Times New Roman" w:cs="Times New Roman"/>
                <w:sz w:val="24"/>
                <w:szCs w:val="24"/>
                <w:lang w:eastAsia="ru-RU"/>
              </w:rPr>
            </w:pPr>
            <w:r w:rsidRPr="00D568E9">
              <w:rPr>
                <w:rFonts w:ascii="Times New Roman" w:eastAsia="Times New Roman" w:hAnsi="Times New Roman" w:cs="Times New Roman"/>
                <w:b/>
                <w:bCs/>
                <w:sz w:val="24"/>
                <w:szCs w:val="24"/>
                <w:lang w:eastAsia="ru-RU"/>
              </w:rPr>
              <w:t>Виды и методы стратегического анализа</w:t>
            </w:r>
          </w:p>
        </w:tc>
        <w:tc>
          <w:tcPr>
            <w:tcW w:w="30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922047" w:rsidRPr="00D568E9" w:rsidRDefault="00922047" w:rsidP="00C64599">
            <w:pPr>
              <w:keepNext/>
              <w:spacing w:after="0" w:line="240" w:lineRule="auto"/>
              <w:jc w:val="center"/>
              <w:rPr>
                <w:rFonts w:ascii="Times New Roman" w:eastAsia="Times New Roman" w:hAnsi="Times New Roman" w:cs="Times New Roman"/>
                <w:sz w:val="24"/>
                <w:szCs w:val="24"/>
                <w:lang w:eastAsia="ru-RU"/>
              </w:rPr>
            </w:pPr>
            <w:r w:rsidRPr="00D568E9">
              <w:rPr>
                <w:rFonts w:ascii="Times New Roman" w:eastAsia="Times New Roman" w:hAnsi="Times New Roman" w:cs="Times New Roman"/>
                <w:b/>
                <w:bCs/>
                <w:sz w:val="24"/>
                <w:szCs w:val="24"/>
                <w:lang w:eastAsia="ru-RU"/>
              </w:rPr>
              <w:t>Содержание и инструменты анализа</w:t>
            </w:r>
          </w:p>
        </w:tc>
      </w:tr>
      <w:tr w:rsidR="00922047" w:rsidRPr="00D568E9" w:rsidTr="00C64599">
        <w:trPr>
          <w:tblCellSpacing w:w="22" w:type="dxa"/>
          <w:jc w:val="center"/>
        </w:trPr>
        <w:tc>
          <w:tcPr>
            <w:tcW w:w="193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922047" w:rsidRPr="00D568E9" w:rsidRDefault="00922047" w:rsidP="00C64599">
            <w:pPr>
              <w:spacing w:after="0" w:line="240" w:lineRule="auto"/>
              <w:jc w:val="center"/>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Стратегические аналитические методы</w:t>
            </w:r>
          </w:p>
        </w:tc>
        <w:tc>
          <w:tcPr>
            <w:tcW w:w="30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922047" w:rsidRPr="00D568E9" w:rsidRDefault="00922047"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Бостонская матрица.</w:t>
            </w:r>
          </w:p>
          <w:p w:rsidR="00922047" w:rsidRPr="00D568E9" w:rsidRDefault="00922047"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xml:space="preserve">Матрица экрана бизнеса </w:t>
            </w:r>
            <w:r w:rsidRPr="00D568E9">
              <w:rPr>
                <w:rFonts w:ascii="Times New Roman" w:eastAsia="Times New Roman" w:hAnsi="Times New Roman" w:cs="Times New Roman"/>
                <w:sz w:val="24"/>
                <w:szCs w:val="24"/>
                <w:lang w:val="es-ES_tradnl" w:eastAsia="ru-RU"/>
              </w:rPr>
              <w:t>General Electric</w:t>
            </w:r>
            <w:r w:rsidRPr="00D568E9">
              <w:rPr>
                <w:rFonts w:ascii="Times New Roman" w:eastAsia="Times New Roman" w:hAnsi="Times New Roman" w:cs="Times New Roman"/>
                <w:sz w:val="24"/>
                <w:szCs w:val="24"/>
                <w:lang w:eastAsia="ru-RU"/>
              </w:rPr>
              <w:t>(Матрица «Мак-Кинзи»)</w:t>
            </w:r>
          </w:p>
          <w:p w:rsidR="00922047" w:rsidRPr="00D568E9" w:rsidRDefault="00922047"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Отраслевой анализ.</w:t>
            </w:r>
          </w:p>
          <w:p w:rsidR="00922047" w:rsidRPr="00D568E9" w:rsidRDefault="00922047"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Анализ стратегических групп.</w:t>
            </w:r>
          </w:p>
          <w:p w:rsidR="00922047" w:rsidRPr="00D568E9" w:rsidRDefault="00922047"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val="en-US" w:eastAsia="ru-RU"/>
              </w:rPr>
              <w:t>SWOT</w:t>
            </w:r>
            <w:r w:rsidRPr="00D568E9">
              <w:rPr>
                <w:rFonts w:ascii="Times New Roman" w:eastAsia="Times New Roman" w:hAnsi="Times New Roman" w:cs="Times New Roman"/>
                <w:sz w:val="24"/>
                <w:szCs w:val="24"/>
                <w:lang w:eastAsia="ru-RU"/>
              </w:rPr>
              <w:t>-анализ.</w:t>
            </w:r>
          </w:p>
          <w:p w:rsidR="00922047" w:rsidRPr="00D568E9" w:rsidRDefault="00922047"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Анализ стоимостных цепочек.</w:t>
            </w:r>
          </w:p>
        </w:tc>
      </w:tr>
      <w:tr w:rsidR="00922047" w:rsidRPr="00D568E9" w:rsidTr="00C64599">
        <w:trPr>
          <w:tblCellSpacing w:w="22" w:type="dxa"/>
          <w:jc w:val="center"/>
        </w:trPr>
        <w:tc>
          <w:tcPr>
            <w:tcW w:w="193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922047" w:rsidRPr="00D568E9" w:rsidRDefault="00922047" w:rsidP="00C64599">
            <w:pPr>
              <w:spacing w:after="0" w:line="240" w:lineRule="auto"/>
              <w:jc w:val="center"/>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Методы конкурентного анализа и анализа потребителей</w:t>
            </w:r>
          </w:p>
        </w:tc>
        <w:tc>
          <w:tcPr>
            <w:tcW w:w="30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922047" w:rsidRPr="00D568E9" w:rsidRDefault="00922047"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Анализ «слепых» зон.</w:t>
            </w:r>
          </w:p>
          <w:p w:rsidR="00922047" w:rsidRPr="00D568E9" w:rsidRDefault="00922047"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Конкурентный анализ.</w:t>
            </w:r>
          </w:p>
          <w:p w:rsidR="00922047" w:rsidRPr="00D568E9" w:rsidRDefault="00922047"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Анализ сегментации покупателей.</w:t>
            </w:r>
          </w:p>
          <w:p w:rsidR="00922047" w:rsidRPr="00D568E9" w:rsidRDefault="00922047"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Анализ покупательской ценности.</w:t>
            </w:r>
          </w:p>
          <w:p w:rsidR="00922047" w:rsidRPr="00D568E9" w:rsidRDefault="00922047"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Анализ функциональных возможностей и ресурсов.</w:t>
            </w:r>
          </w:p>
          <w:p w:rsidR="00922047" w:rsidRPr="00D568E9" w:rsidRDefault="00922047"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Оценка индивидуальных характеристик конкурентов.</w:t>
            </w:r>
          </w:p>
        </w:tc>
      </w:tr>
      <w:tr w:rsidR="00922047" w:rsidRPr="00D568E9" w:rsidTr="00C64599">
        <w:trPr>
          <w:tblCellSpacing w:w="22" w:type="dxa"/>
          <w:jc w:val="center"/>
        </w:trPr>
        <w:tc>
          <w:tcPr>
            <w:tcW w:w="193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922047" w:rsidRPr="00D568E9" w:rsidRDefault="00922047" w:rsidP="00C64599">
            <w:pPr>
              <w:spacing w:after="0" w:line="240" w:lineRule="auto"/>
              <w:jc w:val="center"/>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Методы анализа внешней среды</w:t>
            </w:r>
          </w:p>
        </w:tc>
        <w:tc>
          <w:tcPr>
            <w:tcW w:w="30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922047" w:rsidRPr="00D568E9" w:rsidRDefault="00922047"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Анализ разногласий.</w:t>
            </w:r>
          </w:p>
          <w:p w:rsidR="00922047" w:rsidRPr="00D568E9" w:rsidRDefault="00922047"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Анализ макросреды.</w:t>
            </w:r>
          </w:p>
          <w:p w:rsidR="00922047" w:rsidRPr="00D568E9" w:rsidRDefault="00922047"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Анализ сценариев.</w:t>
            </w:r>
          </w:p>
          <w:p w:rsidR="00922047" w:rsidRPr="00D568E9" w:rsidRDefault="00922047"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Анализ посредников.</w:t>
            </w:r>
          </w:p>
        </w:tc>
      </w:tr>
      <w:tr w:rsidR="00922047" w:rsidRPr="00D568E9" w:rsidTr="00C64599">
        <w:trPr>
          <w:tblCellSpacing w:w="22" w:type="dxa"/>
          <w:jc w:val="center"/>
        </w:trPr>
        <w:tc>
          <w:tcPr>
            <w:tcW w:w="193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922047" w:rsidRPr="00D568E9" w:rsidRDefault="00922047" w:rsidP="00C64599">
            <w:pPr>
              <w:spacing w:after="0" w:line="240" w:lineRule="auto"/>
              <w:jc w:val="center"/>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Методы анализа развития</w:t>
            </w:r>
          </w:p>
        </w:tc>
        <w:tc>
          <w:tcPr>
            <w:tcW w:w="30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922047" w:rsidRPr="00D568E9" w:rsidRDefault="00922047"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Анализ кривой опыта.</w:t>
            </w:r>
          </w:p>
          <w:p w:rsidR="00922047" w:rsidRPr="00D568E9" w:rsidRDefault="00922047"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Анализ вектора роста.</w:t>
            </w:r>
          </w:p>
          <w:p w:rsidR="00922047" w:rsidRPr="00D568E9" w:rsidRDefault="00922047"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Патентный анализ.</w:t>
            </w:r>
          </w:p>
          <w:p w:rsidR="00922047" w:rsidRPr="00D568E9" w:rsidRDefault="00922047"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Анализ жизненного цикла продукции.</w:t>
            </w:r>
          </w:p>
          <w:p w:rsidR="00922047" w:rsidRPr="00D568E9" w:rsidRDefault="00922047"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xml:space="preserve">Анализ </w:t>
            </w:r>
            <w:r w:rsidRPr="00D568E9">
              <w:rPr>
                <w:rFonts w:ascii="Times New Roman" w:eastAsia="Times New Roman" w:hAnsi="Times New Roman" w:cs="Times New Roman"/>
                <w:sz w:val="24"/>
                <w:szCs w:val="24"/>
                <w:lang w:val="en-US" w:eastAsia="ru-RU"/>
              </w:rPr>
              <w:t>S</w:t>
            </w:r>
            <w:r w:rsidRPr="00D568E9">
              <w:rPr>
                <w:rFonts w:ascii="Times New Roman" w:eastAsia="Times New Roman" w:hAnsi="Times New Roman" w:cs="Times New Roman"/>
                <w:sz w:val="24"/>
                <w:szCs w:val="24"/>
                <w:lang w:eastAsia="ru-RU"/>
              </w:rPr>
              <w:t>-кривых (жизненного цикла технологий).</w:t>
            </w:r>
          </w:p>
        </w:tc>
      </w:tr>
      <w:tr w:rsidR="00922047" w:rsidRPr="00D568E9" w:rsidTr="00C64599">
        <w:trPr>
          <w:tblCellSpacing w:w="22" w:type="dxa"/>
          <w:jc w:val="center"/>
        </w:trPr>
        <w:tc>
          <w:tcPr>
            <w:tcW w:w="1936"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922047" w:rsidRPr="00D568E9" w:rsidRDefault="00922047" w:rsidP="00C64599">
            <w:pPr>
              <w:spacing w:after="0" w:line="240" w:lineRule="auto"/>
              <w:jc w:val="center"/>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Методы финансового анализа</w:t>
            </w:r>
          </w:p>
        </w:tc>
        <w:tc>
          <w:tcPr>
            <w:tcW w:w="30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922047" w:rsidRPr="00D568E9" w:rsidRDefault="00922047"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Анализ финансовых коэффициентов и показателей.</w:t>
            </w:r>
          </w:p>
          <w:p w:rsidR="00922047" w:rsidRPr="00D568E9" w:rsidRDefault="00922047"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Программирование стратегических фондов.</w:t>
            </w:r>
          </w:p>
          <w:p w:rsidR="00922047" w:rsidRPr="00D568E9" w:rsidRDefault="00922047"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Анализ уровня устойчивости роста.</w:t>
            </w:r>
          </w:p>
        </w:tc>
      </w:tr>
    </w:tbl>
    <w:p w:rsidR="00922047" w:rsidRPr="00D568E9" w:rsidRDefault="00922047" w:rsidP="00922047">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lastRenderedPageBreak/>
        <w:t>Основными, наиболее востребованными в практике стратегического анализа методами являются Бостонская матрица, Матрица «Мак-Кинзи», SWOT-анализ.</w:t>
      </w:r>
    </w:p>
    <w:p w:rsidR="00922047" w:rsidRPr="00D568E9" w:rsidRDefault="00922047" w:rsidP="00922047">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xml:space="preserve">Матрица </w:t>
      </w:r>
      <w:r w:rsidRPr="00D568E9">
        <w:rPr>
          <w:rFonts w:ascii="Times New Roman" w:eastAsia="Times New Roman" w:hAnsi="Times New Roman" w:cs="Times New Roman"/>
          <w:b/>
          <w:sz w:val="24"/>
          <w:szCs w:val="24"/>
          <w:lang w:eastAsia="ru-RU"/>
        </w:rPr>
        <w:t>Бостонской консультативной группы (БКГ)</w:t>
      </w:r>
      <w:r w:rsidRPr="00D568E9">
        <w:rPr>
          <w:rFonts w:ascii="Times New Roman" w:eastAsia="Times New Roman" w:hAnsi="Times New Roman" w:cs="Times New Roman"/>
          <w:sz w:val="24"/>
          <w:szCs w:val="24"/>
          <w:lang w:eastAsia="ru-RU"/>
        </w:rPr>
        <w:t xml:space="preserve"> позволяет предприятию классифицировать продукцию по ее доле на рынке относительно основных конкурентов и темпам годового роста в отрасли. Матрица БКГ составляется на весь портфель, причем по каждому продукту должна иметься следующая информация: объем продаж в стоимостном выражении (он представляется на матрице площадью круга); доля продукта на рынке относительно крупнейшего конкурента, которая определяет горизонтальное положение круга в матрице; темпы роста рынка, на котором действует предприятие со своей продукцией (определяет вертикальную составляющую круга в матрице). </w:t>
      </w:r>
    </w:p>
    <w:p w:rsidR="00922047" w:rsidRPr="00D568E9" w:rsidRDefault="00922047" w:rsidP="00922047">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xml:space="preserve">В основе интерпретации матрицы БКГ лежат следующие положения: во-первых, валовая прибыль и общие доходы предприятия увеличиваются пропорционально росту доли рынка предприятия; во-вторых, если предприятие хочет поддерживать долю рынка, то потребность в дополнительных средствах растет пропорционально темпу роста рынка; в-третьих, поскольку рост каждого рынка в конечном счете снижается, как только продукт приближается в своем жизненном цикле к стадии зрелости, поэтому, чтобы не потерять завоеванных ранее на рынке позиций, полученную прибыль следует направлять или распределять среди продуктов, у которых есть тенденции к росту. </w:t>
      </w:r>
    </w:p>
    <w:p w:rsidR="00922047" w:rsidRPr="00D568E9" w:rsidRDefault="00922047" w:rsidP="00922047">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Матрица предлагает следующую классификацию типов продуктов в зависимости от особенностей распределения прибыли: «Звезды» — продукты, занимающие лидирующее положение в быстро развивающейся отрасли; «Дойная корова» — продукты, занимающие лидирующее положение относительно стабильной или сокращающейся отрасли; «Собаки» — продукты с ограниченным объемом сбыта в сложившейся или сокращающейся отрасли; «Трудные дети» (</w:t>
      </w:r>
      <w:r w:rsidRPr="00D568E9">
        <w:rPr>
          <w:rFonts w:ascii="Times New Roman" w:hAnsi="Times New Roman" w:cs="Times New Roman"/>
          <w:sz w:val="24"/>
          <w:szCs w:val="24"/>
          <w:shd w:val="clear" w:color="auto" w:fill="FFFFFF"/>
        </w:rPr>
        <w:t>«Темные лошадки»,</w:t>
      </w:r>
      <w:r w:rsidRPr="00D568E9">
        <w:rPr>
          <w:rFonts w:ascii="Roboto" w:hAnsi="Roboto"/>
          <w:sz w:val="24"/>
          <w:szCs w:val="24"/>
          <w:shd w:val="clear" w:color="auto" w:fill="FFFFFF"/>
        </w:rPr>
        <w:t> </w:t>
      </w:r>
      <w:r w:rsidRPr="00D568E9">
        <w:rPr>
          <w:rFonts w:ascii="Times New Roman" w:eastAsia="Times New Roman" w:hAnsi="Times New Roman" w:cs="Times New Roman"/>
          <w:sz w:val="24"/>
          <w:szCs w:val="24"/>
          <w:lang w:eastAsia="ru-RU"/>
        </w:rPr>
        <w:t xml:space="preserve"> «Вопросительный знак» , «Дикие кошки» ) — продукты, имеющие слабое воздействие на рынок (малая доля на рынке) в развивающейся отрасли. Исходя из анализа товаров по матрице Бостонской консалтинговой группы, можно предложить следующие основные стратегии:</w:t>
      </w:r>
    </w:p>
    <w:p w:rsidR="00922047" w:rsidRPr="00D568E9" w:rsidRDefault="00922047" w:rsidP="00922047">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D568E9">
        <w:rPr>
          <w:rFonts w:ascii="Times New Roman" w:eastAsia="Times New Roman" w:hAnsi="Times New Roman" w:cs="Times New Roman"/>
          <w:b/>
          <w:bCs/>
          <w:sz w:val="24"/>
          <w:szCs w:val="24"/>
          <w:bdr w:val="none" w:sz="0" w:space="0" w:color="auto" w:frame="1"/>
          <w:lang w:eastAsia="ru-RU"/>
        </w:rPr>
        <w:t>- увеличение рыночной доли (</w:t>
      </w:r>
      <w:r w:rsidRPr="00D568E9">
        <w:rPr>
          <w:rFonts w:ascii="Times New Roman" w:eastAsia="Times New Roman" w:hAnsi="Times New Roman" w:cs="Times New Roman"/>
          <w:sz w:val="24"/>
          <w:szCs w:val="24"/>
          <w:lang w:eastAsia="ru-RU"/>
        </w:rPr>
        <w:t>применяется к «Темным лошадкам» с целью превратить их в «Звезд» – популярный и хорошо продаваемый товар.</w:t>
      </w:r>
    </w:p>
    <w:p w:rsidR="00922047" w:rsidRPr="00D568E9" w:rsidRDefault="00922047" w:rsidP="00922047">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D568E9">
        <w:rPr>
          <w:rFonts w:ascii="Times New Roman" w:eastAsia="Times New Roman" w:hAnsi="Times New Roman" w:cs="Times New Roman"/>
          <w:b/>
          <w:bCs/>
          <w:sz w:val="24"/>
          <w:szCs w:val="24"/>
          <w:bdr w:val="none" w:sz="0" w:space="0" w:color="auto" w:frame="1"/>
          <w:lang w:eastAsia="ru-RU"/>
        </w:rPr>
        <w:t xml:space="preserve">- сохранение рыночной доли </w:t>
      </w:r>
      <w:r w:rsidRPr="00D568E9">
        <w:rPr>
          <w:rFonts w:ascii="Times New Roman" w:eastAsia="Times New Roman" w:hAnsi="Times New Roman" w:cs="Times New Roman"/>
          <w:bCs/>
          <w:sz w:val="24"/>
          <w:szCs w:val="24"/>
          <w:bdr w:val="none" w:sz="0" w:space="0" w:color="auto" w:frame="1"/>
          <w:lang w:eastAsia="ru-RU"/>
        </w:rPr>
        <w:t>(п</w:t>
      </w:r>
      <w:r w:rsidRPr="00D568E9">
        <w:rPr>
          <w:rFonts w:ascii="Times New Roman" w:eastAsia="Times New Roman" w:hAnsi="Times New Roman" w:cs="Times New Roman"/>
          <w:sz w:val="24"/>
          <w:szCs w:val="24"/>
          <w:lang w:eastAsia="ru-RU"/>
        </w:rPr>
        <w:t>одходит для «Дойных коров», так как они приносят хороший стабильный доход и такое положение дел желательно сохранять как можно больше.</w:t>
      </w:r>
    </w:p>
    <w:p w:rsidR="00922047" w:rsidRPr="00D568E9" w:rsidRDefault="00922047" w:rsidP="00922047">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D568E9">
        <w:rPr>
          <w:rFonts w:ascii="Times New Roman" w:eastAsia="Times New Roman" w:hAnsi="Times New Roman" w:cs="Times New Roman"/>
          <w:b/>
          <w:bCs/>
          <w:sz w:val="24"/>
          <w:szCs w:val="24"/>
          <w:bdr w:val="none" w:sz="0" w:space="0" w:color="auto" w:frame="1"/>
          <w:lang w:eastAsia="ru-RU"/>
        </w:rPr>
        <w:t>- сокращение рыночной доли (</w:t>
      </w:r>
      <w:r w:rsidRPr="00D568E9">
        <w:rPr>
          <w:rFonts w:ascii="Times New Roman" w:eastAsia="Times New Roman" w:hAnsi="Times New Roman" w:cs="Times New Roman"/>
          <w:sz w:val="24"/>
          <w:szCs w:val="24"/>
          <w:lang w:eastAsia="ru-RU"/>
        </w:rPr>
        <w:t>возможно в отношении «Собак», неперспективных «Трудных детей» и слабых «Дойных коров».</w:t>
      </w:r>
    </w:p>
    <w:p w:rsidR="00922047" w:rsidRPr="00D568E9" w:rsidRDefault="00922047" w:rsidP="00922047">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D568E9">
        <w:rPr>
          <w:rFonts w:ascii="Times New Roman" w:eastAsia="Times New Roman" w:hAnsi="Times New Roman" w:cs="Times New Roman"/>
          <w:b/>
          <w:bCs/>
          <w:sz w:val="24"/>
          <w:szCs w:val="24"/>
          <w:bdr w:val="none" w:sz="0" w:space="0" w:color="auto" w:frame="1"/>
          <w:lang w:eastAsia="ru-RU"/>
        </w:rPr>
        <w:t xml:space="preserve">- ликвидация </w:t>
      </w:r>
      <w:r w:rsidRPr="00D568E9">
        <w:rPr>
          <w:rFonts w:ascii="Times New Roman" w:eastAsia="Times New Roman" w:hAnsi="Times New Roman" w:cs="Times New Roman"/>
          <w:bCs/>
          <w:sz w:val="24"/>
          <w:szCs w:val="24"/>
          <w:bdr w:val="none" w:sz="0" w:space="0" w:color="auto" w:frame="1"/>
          <w:lang w:eastAsia="ru-RU"/>
        </w:rPr>
        <w:t>(п</w:t>
      </w:r>
      <w:r w:rsidRPr="00D568E9">
        <w:rPr>
          <w:rFonts w:ascii="Times New Roman" w:eastAsia="Times New Roman" w:hAnsi="Times New Roman" w:cs="Times New Roman"/>
          <w:sz w:val="24"/>
          <w:szCs w:val="24"/>
          <w:lang w:eastAsia="ru-RU"/>
        </w:rPr>
        <w:t>орой ликвидация данного направления бизнеса единственный разумный вариант для «Собак» и «Трудных детей», которым, скорее всего, не суждено стать «Звездами».</w:t>
      </w:r>
    </w:p>
    <w:p w:rsidR="00922047" w:rsidRPr="00D568E9" w:rsidRDefault="00922047" w:rsidP="00922047">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Построив и проанализировав матрицу Бостонской консалтинговой группы, по ней можно сделать ряд выводов:</w:t>
      </w:r>
    </w:p>
    <w:p w:rsidR="00922047" w:rsidRPr="00D568E9" w:rsidRDefault="00922047" w:rsidP="00922047">
      <w:pPr>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1. Следует принять управленческие и коммерческие решения в отношении следующих групп матрицы БКГ:</w:t>
      </w:r>
    </w:p>
    <w:p w:rsidR="00922047" w:rsidRPr="00D568E9" w:rsidRDefault="00922047" w:rsidP="00922047">
      <w:pPr>
        <w:numPr>
          <w:ilvl w:val="1"/>
          <w:numId w:val="1"/>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Звезды – сохранение лидирующих позиций;</w:t>
      </w:r>
    </w:p>
    <w:p w:rsidR="00922047" w:rsidRPr="00D568E9" w:rsidRDefault="00922047" w:rsidP="00922047">
      <w:pPr>
        <w:numPr>
          <w:ilvl w:val="1"/>
          <w:numId w:val="1"/>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Дойные коровы – получение максимально возможной прибыли, в течение как можно более длительного периода времени;</w:t>
      </w:r>
    </w:p>
    <w:p w:rsidR="00922047" w:rsidRPr="00D568E9" w:rsidRDefault="00922047" w:rsidP="00922047">
      <w:pPr>
        <w:numPr>
          <w:ilvl w:val="1"/>
          <w:numId w:val="1"/>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Дикие кошки – для перспективных продуктов инвестирование и развитие;</w:t>
      </w:r>
    </w:p>
    <w:p w:rsidR="00922047" w:rsidRPr="00D568E9" w:rsidRDefault="00922047" w:rsidP="00922047">
      <w:pPr>
        <w:numPr>
          <w:ilvl w:val="1"/>
          <w:numId w:val="1"/>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Дохлые собаки – прекращение их поддержки и/или уход с рынка (снятие с производства).</w:t>
      </w:r>
    </w:p>
    <w:p w:rsidR="00922047" w:rsidRPr="00D568E9" w:rsidRDefault="00922047" w:rsidP="00922047">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2. Следует принять меры по формированию сбалансированного портфеля по матрице БКГ. В идеале такой портфель состоит из товаров двух видов:</w:t>
      </w:r>
    </w:p>
    <w:p w:rsidR="00922047" w:rsidRPr="00D568E9" w:rsidRDefault="00922047" w:rsidP="00922047">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xml:space="preserve">- товары, приносящие компании доход в настоящее время. Это «Дойные коровы» и «Звезды». Они приносят прибыль уже сегодня, прямо сейчас. Полученные от них </w:t>
      </w:r>
      <w:r w:rsidRPr="00D568E9">
        <w:rPr>
          <w:rFonts w:ascii="Times New Roman" w:eastAsia="Times New Roman" w:hAnsi="Times New Roman" w:cs="Times New Roman"/>
          <w:sz w:val="24"/>
          <w:szCs w:val="24"/>
          <w:lang w:eastAsia="ru-RU"/>
        </w:rPr>
        <w:lastRenderedPageBreak/>
        <w:t>денежные средства (в первую очередь от «Дойных коров») можно вкладывать в развитие компании.</w:t>
      </w:r>
    </w:p>
    <w:p w:rsidR="00922047" w:rsidRPr="00D568E9" w:rsidRDefault="00922047" w:rsidP="00922047">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Товары, которые обеспечат компании доход в будущем. Это перспективные «Дикие кошки». В настоящее время они могут приносить очень маленький доход, не приносить его вовсе или даже быть убыточными (из-за инвестиций в их развитие). Но в будущем, при благоприятных условиях, эти «Дикие кошки» станут «Дойными коровами» или «Звездами» и начнут приносить хороший доход.</w:t>
      </w:r>
    </w:p>
    <w:p w:rsidR="00922047" w:rsidRPr="00D568E9" w:rsidRDefault="00922047" w:rsidP="00922047">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b/>
          <w:sz w:val="24"/>
          <w:szCs w:val="24"/>
          <w:lang w:eastAsia="ru-RU"/>
        </w:rPr>
        <w:t>Матрица «Мак-Кинзи»</w:t>
      </w:r>
      <w:r w:rsidRPr="00D568E9">
        <w:rPr>
          <w:rFonts w:ascii="Times New Roman" w:eastAsia="Times New Roman" w:hAnsi="Times New Roman" w:cs="Times New Roman"/>
          <w:sz w:val="24"/>
          <w:szCs w:val="24"/>
          <w:lang w:eastAsia="ru-RU"/>
        </w:rPr>
        <w:t xml:space="preserve"> является развитием модели, построенной на основе матрицы БКГ. </w:t>
      </w:r>
      <w:r w:rsidRPr="00D568E9">
        <w:rPr>
          <w:rFonts w:ascii="Times New Roman" w:eastAsia="Times New Roman" w:hAnsi="Times New Roman" w:cs="Times New Roman"/>
          <w:bCs/>
          <w:sz w:val="24"/>
          <w:szCs w:val="24"/>
          <w:lang w:eastAsia="ru-RU"/>
        </w:rPr>
        <w:t>В отличии от матрицы БКГ она использует иные факторы, а также позволяет позиционировать организацию на рынке относительно ее привлекательности и конкурентных преимуществ продукции.</w:t>
      </w:r>
    </w:p>
    <w:p w:rsidR="00922047" w:rsidRPr="00D568E9" w:rsidRDefault="00922047" w:rsidP="00922047">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Матрица «Мак-Кинзи» имеет размерность 3х3. По осям Y и X определяются интегральные оценки привлекательности рынка (или отрасли рынка) и относительные конкурентные преимущества организации на рынке.</w:t>
      </w:r>
    </w:p>
    <w:p w:rsidR="00922047" w:rsidRPr="00D568E9" w:rsidRDefault="00922047" w:rsidP="00922047">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bCs/>
          <w:sz w:val="24"/>
          <w:szCs w:val="24"/>
          <w:lang w:eastAsia="ru-RU"/>
        </w:rPr>
        <w:t>Привлекательность</w:t>
      </w:r>
      <w:r w:rsidRPr="00D568E9">
        <w:rPr>
          <w:rFonts w:ascii="Times New Roman" w:eastAsia="Times New Roman" w:hAnsi="Times New Roman" w:cs="Times New Roman"/>
          <w:sz w:val="24"/>
          <w:szCs w:val="24"/>
          <w:lang w:eastAsia="ru-RU"/>
        </w:rPr>
        <w:t> определяется как интегральная оценка емкости рынка, тенденции изменений положения конкурентов, темпов роста, цикличности спроса, динамики цен, общей ситуации на рынке, особенностей его правового регулирования, а также других общих социально-экономических политических характеристик, особенностей правового регулирования данного рынка, положения с трудовыми ресурсами.</w:t>
      </w:r>
    </w:p>
    <w:p w:rsidR="00922047" w:rsidRPr="00D568E9" w:rsidRDefault="00922047" w:rsidP="00922047">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bCs/>
          <w:sz w:val="24"/>
          <w:szCs w:val="24"/>
          <w:lang w:eastAsia="ru-RU"/>
        </w:rPr>
        <w:t>Конкурентные преимущества</w:t>
      </w:r>
      <w:r w:rsidRPr="00D568E9">
        <w:rPr>
          <w:rFonts w:ascii="Times New Roman" w:eastAsia="Times New Roman" w:hAnsi="Times New Roman" w:cs="Times New Roman"/>
          <w:sz w:val="24"/>
          <w:szCs w:val="24"/>
          <w:lang w:eastAsia="ru-RU"/>
        </w:rPr>
        <w:t> представляют собой совокупность таких показателей как производственный, финансовый, научно-технический, кадровый потенциал организации, доля рынка, принадлежащая ей, темпы и ключевые факторы роста прибыли, состояние технологии, имидж, качество руководства и персонала.</w:t>
      </w:r>
    </w:p>
    <w:p w:rsidR="00922047" w:rsidRPr="00D568E9" w:rsidRDefault="00922047" w:rsidP="00922047">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Для того чтобы получить формальный количественные показатели по каждому фактору, используют экспертный метод. Отобранным факторам придают вес с учетом их значимости для руководства организации. Сумма веса должна составлять 1,0. Взвешенные рейтинги привлекательности получают путем умножения рейтинга организации по каждому из факторов (используя шкалу весов от 1 до 5 или от 1 до 10) на вес фактора. Например, рейтинговый балл 5 при весе 0,25 дает взвешенный рейтинг привлекательности, равный 1,25. Рейтинг привлекательности рассчитываются для каждой организации.</w:t>
      </w:r>
    </w:p>
    <w:p w:rsidR="00922047" w:rsidRPr="00D568E9" w:rsidRDefault="00922047" w:rsidP="00922047">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Бизнес - области, которые попадают в три ячейки, расположенные по диагонали, идущие от нижнего левого к верхнему правому краю матрицы, называются пограничными. Такие сферы бизнеса могут, как развиваться, так и сокращаться.</w:t>
      </w:r>
    </w:p>
    <w:p w:rsidR="00922047" w:rsidRPr="00D568E9" w:rsidRDefault="00922047" w:rsidP="00922047">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Если сфера бизнеса относится к сомнительным видам (верхний правый угол), то предлагаются следующие варианты стратегических решений:</w:t>
      </w:r>
    </w:p>
    <w:p w:rsidR="00922047" w:rsidRPr="00D568E9" w:rsidRDefault="00922047" w:rsidP="00922047">
      <w:pPr>
        <w:numPr>
          <w:ilvl w:val="0"/>
          <w:numId w:val="2"/>
        </w:num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развитие организации в направлении усиления тех ее преимуществ, которые обещают превратиться в сильные стороны;</w:t>
      </w:r>
    </w:p>
    <w:p w:rsidR="00922047" w:rsidRPr="00D568E9" w:rsidRDefault="00922047" w:rsidP="00922047">
      <w:pPr>
        <w:numPr>
          <w:ilvl w:val="0"/>
          <w:numId w:val="2"/>
        </w:num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выделение организацией своей ниши на рынке и инвестирование в нее;</w:t>
      </w:r>
    </w:p>
    <w:p w:rsidR="00922047" w:rsidRPr="00D568E9" w:rsidRDefault="00922047" w:rsidP="00922047">
      <w:pPr>
        <w:numPr>
          <w:ilvl w:val="0"/>
          <w:numId w:val="2"/>
        </w:num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прекращение данного вида бизнеса.</w:t>
      </w:r>
    </w:p>
    <w:p w:rsidR="00922047" w:rsidRPr="00D568E9" w:rsidRDefault="00922047" w:rsidP="00922047">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В качестве главных достоинств матрицы «Мак-Кинзи» является то, что различным факторам (оси Y и X) могут даваться различные весовые коэффициенты в зависимости от их относительной важности для того или иного бизнеса в той или иной организации, что делает оценку более точной.</w:t>
      </w:r>
    </w:p>
    <w:p w:rsidR="00922047" w:rsidRPr="00D568E9" w:rsidRDefault="00922047" w:rsidP="00922047">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Главный недостаток матрицы «Мак-Кинзи» заключается в том, что она не дает возможности ответить на вопрос о том, как именно надо перестроить структуру бизнес - портфеля.</w:t>
      </w:r>
    </w:p>
    <w:p w:rsidR="00922047" w:rsidRPr="00D568E9" w:rsidRDefault="00922047" w:rsidP="00922047">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b/>
          <w:sz w:val="24"/>
          <w:szCs w:val="24"/>
          <w:lang w:eastAsia="ru-RU"/>
        </w:rPr>
        <w:t>SWOT-анализ</w:t>
      </w:r>
      <w:r w:rsidRPr="00D568E9">
        <w:rPr>
          <w:rFonts w:ascii="Times New Roman" w:eastAsia="Times New Roman" w:hAnsi="Times New Roman" w:cs="Times New Roman"/>
          <w:sz w:val="24"/>
          <w:szCs w:val="24"/>
          <w:lang w:eastAsia="ru-RU"/>
        </w:rPr>
        <w:t xml:space="preserve"> является наиболее комплексной процедурой стратегического анализа предприятия, комплексно исследует внешнюю окружающую среду и ресурсный потенциал предприятия. SWOT-анализ позволяет выявить и структурировать сильные и </w:t>
      </w:r>
      <w:r w:rsidRPr="00D568E9">
        <w:rPr>
          <w:rFonts w:ascii="Times New Roman" w:eastAsia="Times New Roman" w:hAnsi="Times New Roman" w:cs="Times New Roman"/>
          <w:sz w:val="24"/>
          <w:szCs w:val="24"/>
          <w:lang w:eastAsia="ru-RU"/>
        </w:rPr>
        <w:lastRenderedPageBreak/>
        <w:t>слабые стороны фирмы, а также потенциальные возможности и угрозы. Достигается это за счет того, что менеджеры должны сравнивать внутренние силы и слабости своей компании с возможностями, которые дает им рынок. Исходя из качества соответствия делается вывод о том, в каком направлении организация должна развивать свой бизнес и в конечном итоге определяется распределение ресурсов по сегментам.</w:t>
      </w:r>
    </w:p>
    <w:p w:rsidR="00922047" w:rsidRPr="00D568E9" w:rsidRDefault="00922047" w:rsidP="00922047">
      <w:pPr>
        <w:spacing w:after="0" w:line="240" w:lineRule="auto"/>
        <w:ind w:firstLine="709"/>
        <w:jc w:val="both"/>
        <w:rPr>
          <w:rFonts w:ascii="Segoe UI" w:eastAsia="Times New Roman" w:hAnsi="Segoe UI" w:cs="Segoe UI"/>
          <w:sz w:val="24"/>
          <w:szCs w:val="24"/>
          <w:lang w:eastAsia="ru-RU"/>
        </w:rPr>
      </w:pPr>
      <w:r w:rsidRPr="00D568E9">
        <w:rPr>
          <w:rFonts w:ascii="Times New Roman" w:eastAsia="Times New Roman" w:hAnsi="Times New Roman" w:cs="Times New Roman"/>
          <w:kern w:val="36"/>
          <w:sz w:val="24"/>
          <w:szCs w:val="24"/>
          <w:bdr w:val="none" w:sz="0" w:space="0" w:color="auto" w:frame="1"/>
          <w:lang w:eastAsia="ru-RU"/>
        </w:rPr>
        <w:t>Этапы SWOT-анализа:</w:t>
      </w:r>
    </w:p>
    <w:p w:rsidR="00922047" w:rsidRPr="00D568E9" w:rsidRDefault="00922047" w:rsidP="00922047">
      <w:pPr>
        <w:numPr>
          <w:ilvl w:val="0"/>
          <w:numId w:val="3"/>
        </w:numPr>
        <w:shd w:val="clear" w:color="auto" w:fill="FFFFFF"/>
        <w:spacing w:after="0" w:line="240" w:lineRule="auto"/>
        <w:ind w:firstLine="709"/>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Составление списка сильных и слабых сторон;</w:t>
      </w:r>
    </w:p>
    <w:p w:rsidR="00922047" w:rsidRPr="00D568E9" w:rsidRDefault="00922047" w:rsidP="00922047">
      <w:pPr>
        <w:numPr>
          <w:ilvl w:val="0"/>
          <w:numId w:val="3"/>
        </w:numPr>
        <w:shd w:val="clear" w:color="auto" w:fill="FFFFFF"/>
        <w:spacing w:after="0" w:line="240" w:lineRule="auto"/>
        <w:ind w:firstLine="709"/>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Составление списка опасностей и возможностей;</w:t>
      </w:r>
    </w:p>
    <w:p w:rsidR="00922047" w:rsidRPr="00D568E9" w:rsidRDefault="00922047" w:rsidP="00922047">
      <w:pPr>
        <w:numPr>
          <w:ilvl w:val="0"/>
          <w:numId w:val="3"/>
        </w:numPr>
        <w:shd w:val="clear" w:color="auto" w:fill="FFFFFF"/>
        <w:spacing w:after="0" w:line="240" w:lineRule="auto"/>
        <w:ind w:firstLine="709"/>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Установления связи между различными элементами списков;</w:t>
      </w:r>
    </w:p>
    <w:p w:rsidR="00922047" w:rsidRPr="00D568E9" w:rsidRDefault="00922047" w:rsidP="00922047">
      <w:pPr>
        <w:numPr>
          <w:ilvl w:val="0"/>
          <w:numId w:val="3"/>
        </w:numPr>
        <w:shd w:val="clear" w:color="auto" w:fill="FFFFFF"/>
        <w:spacing w:after="0" w:line="240" w:lineRule="auto"/>
        <w:ind w:firstLine="709"/>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Позиционирование разных вариантов.</w:t>
      </w:r>
    </w:p>
    <w:p w:rsidR="00922047" w:rsidRPr="00D568E9" w:rsidRDefault="00922047" w:rsidP="00922047">
      <w:pPr>
        <w:shd w:val="clear" w:color="auto" w:fill="FFFFFF"/>
        <w:spacing w:after="0" w:line="240" w:lineRule="auto"/>
        <w:ind w:firstLine="709"/>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Простейшая форма представления результатов SWOT-анализа –  таблица:</w:t>
      </w:r>
    </w:p>
    <w:p w:rsidR="00922047" w:rsidRPr="00D568E9" w:rsidRDefault="00922047" w:rsidP="00922047">
      <w:pPr>
        <w:shd w:val="clear" w:color="auto" w:fill="FFFFFF"/>
        <w:spacing w:after="0" w:line="240" w:lineRule="auto"/>
        <w:ind w:firstLine="709"/>
        <w:rPr>
          <w:rFonts w:ascii="Times New Roman" w:eastAsia="Times New Roman" w:hAnsi="Times New Roman" w:cs="Times New Roman"/>
          <w:sz w:val="16"/>
          <w:szCs w:val="16"/>
          <w:lang w:eastAsia="ru-RU"/>
        </w:rPr>
      </w:pPr>
    </w:p>
    <w:tbl>
      <w:tblPr>
        <w:tblW w:w="9623" w:type="dxa"/>
        <w:tblCellSpacing w:w="0"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692"/>
        <w:gridCol w:w="3119"/>
        <w:gridCol w:w="5812"/>
      </w:tblGrid>
      <w:tr w:rsidR="00922047" w:rsidRPr="00D568E9" w:rsidTr="00C64599">
        <w:trPr>
          <w:tblCellSpacing w:w="0" w:type="dxa"/>
        </w:trPr>
        <w:tc>
          <w:tcPr>
            <w:tcW w:w="692"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hideMark/>
          </w:tcPr>
          <w:p w:rsidR="00922047" w:rsidRPr="00D568E9" w:rsidRDefault="00922047" w:rsidP="00C64599">
            <w:pPr>
              <w:spacing w:after="0" w:line="240" w:lineRule="auto"/>
              <w:rPr>
                <w:rFonts w:ascii="Times New Roman" w:eastAsia="Times New Roman" w:hAnsi="Times New Roman" w:cs="Times New Roman"/>
                <w:sz w:val="24"/>
                <w:szCs w:val="24"/>
                <w:lang w:eastAsia="ru-RU"/>
              </w:rPr>
            </w:pPr>
          </w:p>
        </w:tc>
        <w:tc>
          <w:tcPr>
            <w:tcW w:w="3119"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hideMark/>
          </w:tcPr>
          <w:p w:rsidR="00922047" w:rsidRPr="00D568E9" w:rsidRDefault="00922047"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Внутренние (внутренние элементы, напрямую относящиеся к рассматриваемым покупателям; должны быть максимально сужены)</w:t>
            </w:r>
          </w:p>
        </w:tc>
        <w:tc>
          <w:tcPr>
            <w:tcW w:w="5812"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hideMark/>
          </w:tcPr>
          <w:p w:rsidR="00922047" w:rsidRPr="00D568E9" w:rsidRDefault="00922047"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Внешние (внешние элементы, относящиеся к различным сферам среды, таким как законодательство, политика, регулирование, общество, экономика, технология)</w:t>
            </w:r>
          </w:p>
        </w:tc>
      </w:tr>
      <w:tr w:rsidR="00922047" w:rsidRPr="00D568E9" w:rsidTr="00C64599">
        <w:trPr>
          <w:tblCellSpacing w:w="0" w:type="dxa"/>
        </w:trPr>
        <w:tc>
          <w:tcPr>
            <w:tcW w:w="692"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hideMark/>
          </w:tcPr>
          <w:p w:rsidR="00922047" w:rsidRPr="00D568E9" w:rsidRDefault="00922047" w:rsidP="00C64599">
            <w:pPr>
              <w:spacing w:after="0" w:line="240" w:lineRule="auto"/>
              <w:jc w:val="center"/>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w:t>
            </w:r>
          </w:p>
        </w:tc>
        <w:tc>
          <w:tcPr>
            <w:tcW w:w="3119"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hideMark/>
          </w:tcPr>
          <w:p w:rsidR="00922047" w:rsidRPr="00D568E9" w:rsidRDefault="00922047"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СИЛЬНЫЕ СТОРОНЫ (Strengths)</w:t>
            </w:r>
          </w:p>
        </w:tc>
        <w:tc>
          <w:tcPr>
            <w:tcW w:w="5812"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hideMark/>
          </w:tcPr>
          <w:p w:rsidR="00922047" w:rsidRPr="00D568E9" w:rsidRDefault="00922047"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ВОЗМОЖНОСТИ</w:t>
            </w:r>
          </w:p>
          <w:p w:rsidR="00922047" w:rsidRPr="00D568E9" w:rsidRDefault="00922047"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(Opportunities)</w:t>
            </w:r>
          </w:p>
        </w:tc>
      </w:tr>
      <w:tr w:rsidR="00922047" w:rsidRPr="00D568E9" w:rsidTr="00C64599">
        <w:trPr>
          <w:tblCellSpacing w:w="0" w:type="dxa"/>
        </w:trPr>
        <w:tc>
          <w:tcPr>
            <w:tcW w:w="692"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hideMark/>
          </w:tcPr>
          <w:p w:rsidR="00922047" w:rsidRPr="00D568E9" w:rsidRDefault="00922047" w:rsidP="00C64599">
            <w:pPr>
              <w:spacing w:after="0" w:line="240" w:lineRule="auto"/>
              <w:jc w:val="center"/>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w:t>
            </w:r>
          </w:p>
        </w:tc>
        <w:tc>
          <w:tcPr>
            <w:tcW w:w="3119"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hideMark/>
          </w:tcPr>
          <w:p w:rsidR="00922047" w:rsidRPr="00D568E9" w:rsidRDefault="00922047"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СЛАБЫЕ СТОРОНЫ</w:t>
            </w:r>
          </w:p>
          <w:p w:rsidR="00922047" w:rsidRPr="00D568E9" w:rsidRDefault="00922047"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(Weaknesses)</w:t>
            </w:r>
          </w:p>
        </w:tc>
        <w:tc>
          <w:tcPr>
            <w:tcW w:w="5812"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hideMark/>
          </w:tcPr>
          <w:p w:rsidR="00922047" w:rsidRPr="00D568E9" w:rsidRDefault="00922047"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УГРОЗЫ</w:t>
            </w:r>
          </w:p>
          <w:p w:rsidR="00922047" w:rsidRPr="00D568E9" w:rsidRDefault="00922047" w:rsidP="00C64599">
            <w:pPr>
              <w:spacing w:after="0" w:line="240" w:lineRule="auto"/>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(Threats)</w:t>
            </w:r>
          </w:p>
        </w:tc>
      </w:tr>
    </w:tbl>
    <w:p w:rsidR="00922047" w:rsidRPr="00D568E9" w:rsidRDefault="00922047" w:rsidP="00922047">
      <w:pPr>
        <w:spacing w:after="0" w:line="240" w:lineRule="auto"/>
        <w:ind w:firstLine="709"/>
        <w:jc w:val="both"/>
        <w:textAlignment w:val="baseline"/>
        <w:rPr>
          <w:rFonts w:ascii="Times New Roman" w:eastAsia="Times New Roman" w:hAnsi="Times New Roman" w:cs="Times New Roman"/>
          <w:sz w:val="24"/>
          <w:szCs w:val="24"/>
          <w:lang w:eastAsia="ru-RU"/>
        </w:rPr>
      </w:pPr>
    </w:p>
    <w:p w:rsidR="00922047" w:rsidRPr="00D568E9" w:rsidRDefault="00922047" w:rsidP="00922047">
      <w:pPr>
        <w:spacing w:after="0" w:line="240" w:lineRule="auto"/>
        <w:ind w:firstLine="709"/>
        <w:jc w:val="both"/>
        <w:textAlignment w:val="baseline"/>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Выводы по SWOT-анализу делают на основе двух методик: быстрый просмотр и составление матрицы. Первая методика заключается в том, чтобы откинуть все лишнее и сконцентрироваться на приоритетных задачах. Например, усилить конкретный продукт или услугу за счет имеющихся возможностей.</w:t>
      </w:r>
    </w:p>
    <w:p w:rsidR="00922047" w:rsidRPr="00D568E9" w:rsidRDefault="00922047" w:rsidP="00922047">
      <w:pPr>
        <w:spacing w:after="0" w:line="240" w:lineRule="auto"/>
        <w:ind w:firstLine="709"/>
        <w:jc w:val="both"/>
        <w:textAlignment w:val="baseline"/>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Составление матрицы подразумевает разбивку информации по группам:</w:t>
      </w:r>
    </w:p>
    <w:p w:rsidR="00922047" w:rsidRPr="00D568E9" w:rsidRDefault="00922047" w:rsidP="00922047">
      <w:pPr>
        <w:numPr>
          <w:ilvl w:val="0"/>
          <w:numId w:val="4"/>
        </w:numPr>
        <w:spacing w:after="0" w:line="240" w:lineRule="auto"/>
        <w:ind w:firstLine="709"/>
        <w:jc w:val="both"/>
        <w:textAlignment w:val="baseline"/>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S-O – линия силы, то есть изучаются сильные стороны и возможности для того, чтобы стать ещё лучше.</w:t>
      </w:r>
    </w:p>
    <w:p w:rsidR="00922047" w:rsidRPr="00D568E9" w:rsidRDefault="00922047" w:rsidP="00922047">
      <w:pPr>
        <w:numPr>
          <w:ilvl w:val="0"/>
          <w:numId w:val="4"/>
        </w:numPr>
        <w:spacing w:after="0" w:line="240" w:lineRule="auto"/>
        <w:ind w:firstLine="709"/>
        <w:jc w:val="both"/>
        <w:textAlignment w:val="baseline"/>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W-O – линия улучшения, определяющая возможности для нивелирования недостатков.</w:t>
      </w:r>
    </w:p>
    <w:p w:rsidR="00922047" w:rsidRPr="00D568E9" w:rsidRDefault="00922047" w:rsidP="00922047">
      <w:pPr>
        <w:numPr>
          <w:ilvl w:val="0"/>
          <w:numId w:val="4"/>
        </w:numPr>
        <w:spacing w:after="0" w:line="240" w:lineRule="auto"/>
        <w:ind w:firstLine="709"/>
        <w:jc w:val="both"/>
        <w:textAlignment w:val="baseline"/>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xml:space="preserve">S-T – линия защиты от неконтролируемых внешних факторов. </w:t>
      </w:r>
    </w:p>
    <w:p w:rsidR="00922047" w:rsidRPr="00D568E9" w:rsidRDefault="00922047" w:rsidP="00922047">
      <w:pPr>
        <w:numPr>
          <w:ilvl w:val="0"/>
          <w:numId w:val="4"/>
        </w:numPr>
        <w:spacing w:after="0" w:line="240" w:lineRule="auto"/>
        <w:ind w:firstLine="709"/>
        <w:jc w:val="both"/>
        <w:textAlignment w:val="baseline"/>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W-T – линия предупреждения, определяющая мероприятия по предупреждению будущих рисков.</w:t>
      </w:r>
    </w:p>
    <w:p w:rsidR="00922047" w:rsidRPr="00D568E9" w:rsidRDefault="00922047" w:rsidP="00922047">
      <w:pPr>
        <w:spacing w:after="0" w:line="240" w:lineRule="auto"/>
        <w:ind w:firstLine="709"/>
        <w:rPr>
          <w:rFonts w:ascii="Times New Roman" w:eastAsia="Times New Roman" w:hAnsi="Times New Roman" w:cs="Times New Roman"/>
          <w:b/>
          <w:sz w:val="24"/>
          <w:szCs w:val="24"/>
          <w:lang w:eastAsia="ru-RU"/>
        </w:rPr>
      </w:pPr>
    </w:p>
    <w:p w:rsidR="00922047" w:rsidRPr="00D568E9" w:rsidRDefault="00922047" w:rsidP="00922047">
      <w:pPr>
        <w:keepNext/>
        <w:keepLines/>
        <w:spacing w:after="0" w:line="240" w:lineRule="auto"/>
        <w:ind w:firstLine="709"/>
        <w:jc w:val="both"/>
        <w:outlineLvl w:val="0"/>
        <w:rPr>
          <w:rFonts w:ascii="Times New Roman" w:eastAsia="Times New Roman" w:hAnsi="Times New Roman" w:cs="Times New Roman"/>
          <w:b/>
          <w:bCs/>
          <w:kern w:val="36"/>
          <w:sz w:val="24"/>
          <w:szCs w:val="24"/>
          <w:lang w:eastAsia="ru-RU"/>
        </w:rPr>
      </w:pPr>
      <w:r w:rsidRPr="00D568E9">
        <w:rPr>
          <w:rFonts w:ascii="Times New Roman" w:eastAsia="Times New Roman" w:hAnsi="Times New Roman" w:cs="Times New Roman"/>
          <w:sz w:val="24"/>
          <w:szCs w:val="24"/>
          <w:lang w:eastAsia="ru-RU"/>
        </w:rPr>
        <w:t xml:space="preserve">2 </w:t>
      </w:r>
      <w:r w:rsidRPr="00D568E9">
        <w:rPr>
          <w:rFonts w:ascii="Times New Roman" w:eastAsia="Times New Roman" w:hAnsi="Times New Roman" w:cs="Times New Roman"/>
          <w:b/>
          <w:bCs/>
          <w:kern w:val="36"/>
          <w:sz w:val="24"/>
          <w:szCs w:val="24"/>
          <w:lang w:eastAsia="ru-RU"/>
        </w:rPr>
        <w:t>Методы ситуационного анализа</w:t>
      </w:r>
    </w:p>
    <w:p w:rsidR="00922047" w:rsidRPr="00D568E9" w:rsidRDefault="00922047" w:rsidP="00922047">
      <w:pPr>
        <w:spacing w:after="0" w:line="240" w:lineRule="auto"/>
        <w:ind w:firstLine="709"/>
        <w:rPr>
          <w:rFonts w:ascii="Times New Roman" w:hAnsi="Times New Roman" w:cs="Times New Roman"/>
          <w:lang w:eastAsia="ru-RU"/>
        </w:rPr>
      </w:pPr>
    </w:p>
    <w:p w:rsidR="00922047" w:rsidRPr="00D568E9" w:rsidRDefault="00922047" w:rsidP="00922047">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xml:space="preserve">На этапе диагностики проблем </w:t>
      </w:r>
      <w:r w:rsidRPr="00D568E9">
        <w:rPr>
          <w:rFonts w:ascii="Times New Roman" w:eastAsia="Times New Roman" w:hAnsi="Times New Roman" w:cs="Times New Roman"/>
          <w:bCs/>
          <w:sz w:val="24"/>
          <w:szCs w:val="24"/>
          <w:lang w:eastAsia="ru-RU"/>
        </w:rPr>
        <w:t>производственно-финансовой деятельности организации ч</w:t>
      </w:r>
      <w:r w:rsidRPr="00D568E9">
        <w:rPr>
          <w:rFonts w:ascii="Times New Roman" w:eastAsia="Times New Roman" w:hAnsi="Times New Roman" w:cs="Times New Roman"/>
          <w:sz w:val="24"/>
          <w:szCs w:val="24"/>
          <w:lang w:eastAsia="ru-RU"/>
        </w:rPr>
        <w:t xml:space="preserve">асто применяется ситуационный анализ. </w:t>
      </w:r>
      <w:r w:rsidRPr="00D568E9">
        <w:rPr>
          <w:rFonts w:ascii="Times New Roman" w:eastAsia="Times New Roman" w:hAnsi="Times New Roman" w:cs="Times New Roman"/>
          <w:i/>
          <w:iCs/>
          <w:sz w:val="24"/>
          <w:szCs w:val="24"/>
          <w:lang w:eastAsia="ru-RU"/>
        </w:rPr>
        <w:t xml:space="preserve">Ситуационный анализ — </w:t>
      </w:r>
      <w:r w:rsidRPr="00D568E9">
        <w:rPr>
          <w:rFonts w:ascii="Times New Roman" w:eastAsia="Times New Roman" w:hAnsi="Times New Roman" w:cs="Times New Roman"/>
          <w:sz w:val="24"/>
          <w:szCs w:val="24"/>
          <w:lang w:eastAsia="ru-RU"/>
        </w:rPr>
        <w:t>это комплексные технологии подготовки, принятия и реализации управленческого решения, в основе которых — анализ отдельно взятой управленческой ситуации.</w:t>
      </w:r>
    </w:p>
    <w:p w:rsidR="00922047" w:rsidRPr="00D568E9" w:rsidRDefault="00922047" w:rsidP="00922047">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При проведении ситуационного анализа используются специально разработанные технологии, базирующиеся в значительной степени на использовании современных методов получения, анализа и обработки экспертной информации.</w:t>
      </w:r>
    </w:p>
    <w:p w:rsidR="00922047" w:rsidRPr="00D568E9" w:rsidRDefault="00922047" w:rsidP="00922047">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Рассмотрим некоторые из них.</w:t>
      </w:r>
    </w:p>
    <w:p w:rsidR="00922047" w:rsidRPr="00D568E9" w:rsidRDefault="00922047" w:rsidP="0092204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b/>
          <w:iCs/>
          <w:sz w:val="24"/>
          <w:szCs w:val="24"/>
          <w:lang w:eastAsia="ru-RU"/>
        </w:rPr>
        <w:t>Кейс – метод</w:t>
      </w:r>
      <w:r w:rsidRPr="00D568E9">
        <w:rPr>
          <w:rFonts w:ascii="Times New Roman" w:eastAsia="Times New Roman" w:hAnsi="Times New Roman" w:cs="Times New Roman"/>
          <w:sz w:val="24"/>
          <w:szCs w:val="24"/>
          <w:lang w:eastAsia="ru-RU"/>
        </w:rPr>
        <w:t> или пошаговый разбор ситуации. Предполагаемые ситуации должны быть близки к проблемам, с которыми менеджерам приходится сталкиваться в жизни. Анализ состоит из четырех этапов:</w:t>
      </w:r>
    </w:p>
    <w:p w:rsidR="00922047" w:rsidRPr="00D568E9" w:rsidRDefault="00922047" w:rsidP="0092204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индивидуальная подготовка анализа;</w:t>
      </w:r>
    </w:p>
    <w:p w:rsidR="00922047" w:rsidRPr="00D568E9" w:rsidRDefault="00922047" w:rsidP="0092204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lastRenderedPageBreak/>
        <w:t>- неформальное обсуждение отдельными группами;</w:t>
      </w:r>
    </w:p>
    <w:p w:rsidR="00922047" w:rsidRPr="00D568E9" w:rsidRDefault="00922047" w:rsidP="0092204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обсуждение в аудитории,</w:t>
      </w:r>
    </w:p>
    <w:p w:rsidR="00922047" w:rsidRPr="00D568E9" w:rsidRDefault="00922047" w:rsidP="0092204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обобщение результатов в конце занятия.</w:t>
      </w:r>
    </w:p>
    <w:p w:rsidR="00922047" w:rsidRPr="00D568E9" w:rsidRDefault="00922047" w:rsidP="0092204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b/>
          <w:iCs/>
          <w:sz w:val="24"/>
          <w:szCs w:val="24"/>
          <w:lang w:eastAsia="ru-RU"/>
        </w:rPr>
        <w:t>Метод мозгового штурма</w:t>
      </w:r>
      <w:r w:rsidRPr="00D568E9">
        <w:rPr>
          <w:rFonts w:ascii="Times New Roman" w:eastAsia="Times New Roman" w:hAnsi="Times New Roman" w:cs="Times New Roman"/>
          <w:sz w:val="24"/>
          <w:szCs w:val="24"/>
          <w:lang w:eastAsia="ru-RU"/>
        </w:rPr>
        <w:t> (или мозговой атаки) призван активизировать разработку новых идей и решений в трудных тупиковых ситуациях, когда известные пути и способы решения проблемы оказываются непригодными. Заключается в предоставлении каждому члену группы права высказывать самые различные идеи по разрешению проблемы вне зависимости от их обоснованности и осуществимости. Целью является получение как можно большего количества предложений. Все предложения фиксируются без критики и оценки, а их обсуждение и анализ производится после завершения процесса генерирования идей. В процессе обсуждения предложенные идеи анализируются в порядке их выдвижения и оцениваются по соответствующим показателям, отражающим имеющиеся ограничения, степень достижения целей, затраты ресурсов, возможную эффективность. Полученные оценки вариантов решения являются основой для выбора наилучшего варианта. Метод применяется для решения разнообразных прикладных проблем.</w:t>
      </w:r>
    </w:p>
    <w:p w:rsidR="00922047" w:rsidRPr="00D568E9" w:rsidRDefault="00922047" w:rsidP="0092204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Метод «мозгового штурма» в ситуационном анализе, как правило, состоит из двух этапов:</w:t>
      </w:r>
    </w:p>
    <w:p w:rsidR="00922047" w:rsidRPr="00D568E9" w:rsidRDefault="00922047" w:rsidP="0092204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1) генерирование идей – определяются факторы, которые могут влиять на ситуацию;</w:t>
      </w:r>
    </w:p>
    <w:p w:rsidR="00922047" w:rsidRPr="00D568E9" w:rsidRDefault="00922047" w:rsidP="0092204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2) обсуждение вывяленных идей, их оценка и выработки коллективной точки зрения - необходимо из выявленных на первом этапе факторов и оставить наиболее существенные. Для того чтобы выбрать среди них действительно определяющие, необходимо их критически оценить. Здесь может быть использован метод суда. Сторонники пытаются привести необходимые доказательства в пользу высказанной точки зрения, а противники – их опровергнуть. Руководитель, основываясь на результатах обсуждения, принимает окончательное решение о включении того или иного фактора в число действительно определяющих развитие ситуации.</w:t>
      </w:r>
    </w:p>
    <w:p w:rsidR="00922047" w:rsidRPr="00D568E9" w:rsidRDefault="00922047" w:rsidP="0092204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b/>
          <w:iCs/>
          <w:sz w:val="24"/>
          <w:szCs w:val="24"/>
          <w:lang w:eastAsia="ru-RU"/>
        </w:rPr>
        <w:t>Двухтуровое анкетирование.</w:t>
      </w:r>
      <w:r w:rsidRPr="00D568E9">
        <w:rPr>
          <w:rFonts w:ascii="Times New Roman" w:eastAsia="Times New Roman" w:hAnsi="Times New Roman" w:cs="Times New Roman"/>
          <w:i/>
          <w:iCs/>
          <w:sz w:val="24"/>
          <w:szCs w:val="24"/>
          <w:lang w:eastAsia="ru-RU"/>
        </w:rPr>
        <w:t xml:space="preserve"> </w:t>
      </w:r>
      <w:r w:rsidRPr="00D568E9">
        <w:rPr>
          <w:rFonts w:ascii="Times New Roman" w:eastAsia="Times New Roman" w:hAnsi="Times New Roman" w:cs="Times New Roman"/>
          <w:sz w:val="24"/>
          <w:szCs w:val="24"/>
          <w:lang w:eastAsia="ru-RU"/>
        </w:rPr>
        <w:t>Установление факторов, определяющих развитие ситуации, необязательно предполагает использование процедуры открытого обсуждения. При двухтуровом анкетировании предполагается индивидуальная работа специалистов по установлению наиболее важных факторов. В первом туре каждый из специалистов, приглашенных для участия в работе, заполняет специально разработанную анкету, в которой указывает факторы, определяющие развитие ситуации, и дает обоснование их отнесения к числу наиболее важных. Внесенные в анкету факторы ранжируются специалистом по степени их влияния на развитие ситуации. Во втором туре проводится перекрестное рецензирование заполненных в первом туре анкет, т.е. другой специалист оценивает и соглашается / не соглашается со сделанными оценками. Результаты второго тура обрабатываются аналитической группировкой, при этом учитываются ранжирования факторов, указанных каждым из специалистов. Вся полученная от специалистов информация после обработки поступает руководителю для принятия окончательного решения о факторах, определяющих развитие ситуации.</w:t>
      </w:r>
    </w:p>
    <w:p w:rsidR="00922047" w:rsidRPr="00D568E9" w:rsidRDefault="00922047" w:rsidP="0092204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b/>
          <w:i/>
          <w:iCs/>
          <w:sz w:val="24"/>
          <w:szCs w:val="24"/>
          <w:lang w:eastAsia="ru-RU"/>
        </w:rPr>
        <w:t xml:space="preserve">Факторный анализ </w:t>
      </w:r>
      <w:r w:rsidRPr="00D568E9">
        <w:rPr>
          <w:rFonts w:ascii="Times New Roman" w:eastAsia="Times New Roman" w:hAnsi="Times New Roman" w:cs="Times New Roman"/>
          <w:bCs/>
          <w:i/>
          <w:iCs/>
          <w:sz w:val="24"/>
          <w:szCs w:val="24"/>
          <w:lang w:eastAsia="ru-RU"/>
        </w:rPr>
        <w:t xml:space="preserve">- </w:t>
      </w:r>
      <w:r w:rsidRPr="00D568E9">
        <w:rPr>
          <w:rFonts w:ascii="Times New Roman" w:eastAsia="Times New Roman" w:hAnsi="Times New Roman" w:cs="Times New Roman"/>
          <w:sz w:val="24"/>
          <w:szCs w:val="24"/>
          <w:lang w:eastAsia="ru-RU"/>
        </w:rPr>
        <w:t>получение аналитической зависимости, отражающей степень влияния факторов и изменения их значений на показатели, характеризующие ситуацию. Применяется для оценки ожидаемых изменений ситуации при тех или иных ожидаемых изменениях факторов вследствие наметившихся тенденций либо управленческих воздействий, целесообразность которых устанавливается в процессе использования технологий ситуационного анализа. Аналитическая зависимость получается на основании статистических данных.</w:t>
      </w:r>
    </w:p>
    <w:p w:rsidR="00922047" w:rsidRPr="00D568E9" w:rsidRDefault="00922047" w:rsidP="0092204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b/>
          <w:iCs/>
          <w:sz w:val="24"/>
          <w:szCs w:val="24"/>
          <w:lang w:eastAsia="ru-RU"/>
        </w:rPr>
        <w:t>Многомерное шкалирование.</w:t>
      </w:r>
      <w:r w:rsidRPr="00D568E9">
        <w:rPr>
          <w:rFonts w:ascii="Times New Roman" w:eastAsia="Times New Roman" w:hAnsi="Times New Roman" w:cs="Times New Roman"/>
          <w:sz w:val="24"/>
          <w:szCs w:val="24"/>
          <w:lang w:eastAsia="ru-RU"/>
        </w:rPr>
        <w:t xml:space="preserve"> На основании математической обработки информации устанавливаются факторы, влияющие на развитие ситуации. Применяется для сокращения числа факторов, которые необходимо принимать во внимание при </w:t>
      </w:r>
      <w:r w:rsidRPr="00D568E9">
        <w:rPr>
          <w:rFonts w:ascii="Times New Roman" w:eastAsia="Times New Roman" w:hAnsi="Times New Roman" w:cs="Times New Roman"/>
          <w:sz w:val="24"/>
          <w:szCs w:val="24"/>
          <w:lang w:eastAsia="ru-RU"/>
        </w:rPr>
        <w:lastRenderedPageBreak/>
        <w:t>анализе и оценке ситуации, а также для содержательной интерпретации получаемого набора факторов. Способствует понижению размерности задачи принятия решения.</w:t>
      </w:r>
    </w:p>
    <w:p w:rsidR="00922047" w:rsidRPr="00D568E9" w:rsidRDefault="00922047" w:rsidP="00922047">
      <w:pPr>
        <w:spacing w:after="0" w:line="240" w:lineRule="auto"/>
        <w:ind w:firstLine="709"/>
        <w:rPr>
          <w:rFonts w:ascii="Times New Roman" w:eastAsia="Times New Roman" w:hAnsi="Times New Roman" w:cs="Times New Roman"/>
          <w:b/>
          <w:bCs/>
          <w:sz w:val="24"/>
          <w:szCs w:val="24"/>
          <w:lang w:eastAsia="ru-RU"/>
        </w:rPr>
      </w:pPr>
    </w:p>
    <w:p w:rsidR="00922047" w:rsidRPr="00D568E9" w:rsidRDefault="00922047" w:rsidP="00922047">
      <w:pPr>
        <w:spacing w:after="0" w:line="240" w:lineRule="auto"/>
        <w:ind w:firstLine="709"/>
        <w:rPr>
          <w:rFonts w:ascii="Times New Roman" w:eastAsia="Times New Roman" w:hAnsi="Times New Roman" w:cs="Times New Roman"/>
          <w:b/>
          <w:bCs/>
          <w:sz w:val="24"/>
          <w:szCs w:val="24"/>
          <w:lang w:eastAsia="ru-RU"/>
        </w:rPr>
      </w:pPr>
      <w:r w:rsidRPr="00D568E9">
        <w:rPr>
          <w:rFonts w:ascii="Times New Roman" w:eastAsia="Times New Roman" w:hAnsi="Times New Roman" w:cs="Times New Roman"/>
          <w:b/>
          <w:bCs/>
          <w:sz w:val="24"/>
          <w:szCs w:val="24"/>
          <w:lang w:eastAsia="ru-RU"/>
        </w:rPr>
        <w:t>3.  Матричные методы  портфельного анализа</w:t>
      </w:r>
    </w:p>
    <w:p w:rsidR="00922047" w:rsidRPr="00D568E9" w:rsidRDefault="00922047" w:rsidP="0092204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В настоящее время одним из наиболее часто применяемых инструментов стратегического менеджмента является портфельный анализ.</w:t>
      </w:r>
    </w:p>
    <w:p w:rsidR="00922047" w:rsidRPr="00D568E9" w:rsidRDefault="00922047" w:rsidP="0092204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Портфель предприятия, или корпоративный портфель, – это совокупность относительно самостоятельных хозяйственных подразделений (стратегических единиц бизнеса), принадлежащих одному и тому же владельцу. Портфельный анализ – это инструмент, с помощью которого руководство предприятия выявляет и оценивает свою хозяйственную деятельность с целью вложения средств в наиболее прибыльные или перспективные ее направления и сокращения/прекращения инвестиций в неэффективные проекты. При этом оценивается относительная привлекательность рынков и конкурентоспособность предприятия на каждом из этих рынков. Предполагается, что портфель компании должен быть сбалансирован, т. е. должно быть обеспечено правильное сочетание подразделений или продуктов, испытывающих потребность в капитале для обеспечения роста, с хозяйственными единицами, располагающими некоторым избытком капитала.</w:t>
      </w:r>
    </w:p>
    <w:p w:rsidR="00922047" w:rsidRPr="00D568E9" w:rsidRDefault="00922047" w:rsidP="00922047">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xml:space="preserve">Портфельный анализ строится на предпосылке, что распределение ресурсов должно осуществляться в соответствии с оптимальной структурой направлений деятельности (с точки зрения максимального потенциального дохода предприятия в целом). К преимуществам портфельного анализа можно отнести наглядность, акцент на качественные выгоды, простоту обработки информации. </w:t>
      </w:r>
    </w:p>
    <w:p w:rsidR="00922047" w:rsidRPr="00D568E9" w:rsidRDefault="00922047" w:rsidP="00922047">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Наиболее распространенным методами портфельного анализа являются матричные методы. Матрицы для портфельного анализа обычно являются двумерными таблицами, где по осям откладываются пограничные значения рассматриваемых факторов. Квадранты образуются пересечением пограничных значений обоих факторов. Попадание бизнес-единиц в тот или иной квадрант означает применимость к ним типовых стратегических рекомендаций.</w:t>
      </w:r>
    </w:p>
    <w:p w:rsidR="00922047" w:rsidRPr="00D568E9" w:rsidRDefault="00922047" w:rsidP="00922047">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Наиболее известные матрицы для портфельного анализа:</w:t>
      </w:r>
    </w:p>
    <w:p w:rsidR="00922047" w:rsidRPr="00D568E9" w:rsidRDefault="00922047" w:rsidP="00922047">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Матрица Бостонской консультативной группы (БКГ) (</w:t>
      </w:r>
      <w:r w:rsidRPr="00D568E9">
        <w:rPr>
          <w:rFonts w:ascii="Times New Roman" w:eastAsia="Times New Roman" w:hAnsi="Times New Roman" w:cs="Times New Roman"/>
          <w:b/>
          <w:i/>
          <w:sz w:val="24"/>
          <w:szCs w:val="24"/>
          <w:lang w:eastAsia="ru-RU"/>
        </w:rPr>
        <w:t>см. первый вопрос лекции</w:t>
      </w:r>
      <w:r w:rsidRPr="00D568E9">
        <w:rPr>
          <w:rFonts w:ascii="Times New Roman" w:eastAsia="Times New Roman" w:hAnsi="Times New Roman" w:cs="Times New Roman"/>
          <w:sz w:val="24"/>
          <w:szCs w:val="24"/>
          <w:lang w:eastAsia="ru-RU"/>
        </w:rPr>
        <w:t>) – Анализ темпов роста и доли рынка;</w:t>
      </w:r>
    </w:p>
    <w:p w:rsidR="00922047" w:rsidRPr="00D568E9" w:rsidRDefault="00922047" w:rsidP="00922047">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Матрица МКК (MCC) – Анализ соответствия бизнеса миссии предприятия и его ключевым компетенциям;</w:t>
      </w:r>
    </w:p>
    <w:p w:rsidR="00922047" w:rsidRPr="00D568E9" w:rsidRDefault="00922047" w:rsidP="00922047">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xml:space="preserve">Матрица Матрица «Мак-Кинзи» </w:t>
      </w:r>
      <w:r w:rsidRPr="00D568E9">
        <w:rPr>
          <w:rFonts w:ascii="Times New Roman" w:eastAsia="Times New Roman" w:hAnsi="Times New Roman" w:cs="Times New Roman"/>
          <w:b/>
          <w:sz w:val="24"/>
          <w:szCs w:val="24"/>
          <w:lang w:eastAsia="ru-RU"/>
        </w:rPr>
        <w:t>(</w:t>
      </w:r>
      <w:r w:rsidRPr="00D568E9">
        <w:rPr>
          <w:rFonts w:ascii="Times New Roman" w:eastAsia="Times New Roman" w:hAnsi="Times New Roman" w:cs="Times New Roman"/>
          <w:b/>
          <w:i/>
          <w:sz w:val="24"/>
          <w:szCs w:val="24"/>
          <w:lang w:eastAsia="ru-RU"/>
        </w:rPr>
        <w:t>см. первый вопрос лекции</w:t>
      </w:r>
      <w:r w:rsidRPr="00D568E9">
        <w:rPr>
          <w:rFonts w:ascii="Times New Roman" w:eastAsia="Times New Roman" w:hAnsi="Times New Roman" w:cs="Times New Roman"/>
          <w:b/>
          <w:sz w:val="24"/>
          <w:szCs w:val="24"/>
          <w:lang w:eastAsia="ru-RU"/>
        </w:rPr>
        <w:t xml:space="preserve">) </w:t>
      </w:r>
      <w:r w:rsidRPr="00D568E9">
        <w:rPr>
          <w:rFonts w:ascii="Times New Roman" w:eastAsia="Times New Roman" w:hAnsi="Times New Roman" w:cs="Times New Roman"/>
          <w:sz w:val="24"/>
          <w:szCs w:val="24"/>
          <w:lang w:eastAsia="ru-RU"/>
        </w:rPr>
        <w:t>– Анализ сравнительной привлекательности рынка и конкурентоспособности бизнеса;</w:t>
      </w:r>
    </w:p>
    <w:p w:rsidR="00922047" w:rsidRPr="00D568E9" w:rsidRDefault="00922047" w:rsidP="00922047">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xml:space="preserve">Матрица Shell - Анализ привлекательности ресурсоемкой отрасли в зависимости от конкурентоспособности; </w:t>
      </w:r>
    </w:p>
    <w:p w:rsidR="00922047" w:rsidRPr="00D568E9" w:rsidRDefault="00922047" w:rsidP="00922047">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Матрица Ансофа - Анализ стратегии по отношению к рынкам и продуктам;</w:t>
      </w:r>
    </w:p>
    <w:p w:rsidR="00922047" w:rsidRPr="00D568E9" w:rsidRDefault="00922047" w:rsidP="00922047">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Матрица ADL - Анализ жизненного цикла отрасли и относительного положения на рынке.</w:t>
      </w:r>
    </w:p>
    <w:p w:rsidR="00922047" w:rsidRPr="00D568E9" w:rsidRDefault="00922047" w:rsidP="0092204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Алгоритм портфельного анализа:</w:t>
      </w:r>
    </w:p>
    <w:p w:rsidR="00922047" w:rsidRPr="00D568E9" w:rsidRDefault="00922047" w:rsidP="0092204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1. Все виды деятельности организации (ассортимент продукции) разбиваются на стратегические единицы бизнеса. Задача идентификации или выделения бизнес-единиц достаточно сложна, особенно для крупных корпораций. Считается, что бизнес-единица должна:</w:t>
      </w:r>
    </w:p>
    <w:p w:rsidR="00922047" w:rsidRPr="00D568E9" w:rsidRDefault="00922047" w:rsidP="0092204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обслуживать рынок, а не работать на другие подразделения организации;</w:t>
      </w:r>
    </w:p>
    <w:p w:rsidR="00922047" w:rsidRPr="00D568E9" w:rsidRDefault="00922047" w:rsidP="0092204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иметь своих потребителей и конкурентов;</w:t>
      </w:r>
    </w:p>
    <w:p w:rsidR="00922047" w:rsidRPr="00D568E9" w:rsidRDefault="00922047" w:rsidP="0092204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руководство бизнес-единицы должно контролировать ключевые факторы, которые определяют успех на рынке.</w:t>
      </w:r>
    </w:p>
    <w:p w:rsidR="00922047" w:rsidRPr="00D568E9" w:rsidRDefault="00922047" w:rsidP="0092204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xml:space="preserve">Руководствуясь указанными критериями, крупные организации призваны решать, что из себя представляет бизнес-единица: отдельную фирму, подразделение предприятия, </w:t>
      </w:r>
      <w:r w:rsidRPr="00D568E9">
        <w:rPr>
          <w:rFonts w:ascii="Times New Roman" w:eastAsia="Times New Roman" w:hAnsi="Times New Roman" w:cs="Times New Roman"/>
          <w:sz w:val="24"/>
          <w:szCs w:val="24"/>
          <w:lang w:eastAsia="ru-RU"/>
        </w:rPr>
        <w:lastRenderedPageBreak/>
        <w:t>продуктовую линию или отдельный продукт? Ответ зависит от сложившейся на предприятии структуры управления. В организациях с функциональной структурой управления в качестве бизнес-единицы выступает продуктовый ассортимент, тогда как при дивизиональной структуре основной единицей анализа является хозяйственное подразделение.</w:t>
      </w:r>
    </w:p>
    <w:p w:rsidR="00922047" w:rsidRPr="00D568E9" w:rsidRDefault="00922047" w:rsidP="0092204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2. Определяется относительная конкурентоспособность этих бизнес-единиц и перспективы развития соответствующих рынков. При этом разные консультационные фирмы предлагают различные критерии оценки перспектив развития рынка и деятельности бизнес-единиц на этих рынках.</w:t>
      </w:r>
    </w:p>
    <w:p w:rsidR="00922047" w:rsidRPr="00D568E9" w:rsidRDefault="00922047" w:rsidP="0092204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3. Разрабатывается стратегия каждой бизнес-единицы (бизнес-стратегия), и бизнес-единицы со схожими стратегиями объединяются в однородные группы.</w:t>
      </w:r>
    </w:p>
    <w:p w:rsidR="00922047" w:rsidRPr="00D568E9" w:rsidRDefault="00922047" w:rsidP="0092204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4. Руководство оценивает бизнес-стратегии всех подразделений организации с точки зрения их соответствия корпоративной стратегии, соизмеряя прибыль и ресурсы, потребные каждому подразделению. На основе такого сравнительного анализа возможно принятие решений о корректировке бизнес-стратегий. Это самый сложный этап стратегического менеджмента, где велико влияние субъективного опыта менеджеров, их умения прогнозировать и предвидеть развитие событий внешней среды, своеобразного «чутья рынка» и других неформализуемых моментов.</w:t>
      </w:r>
    </w:p>
    <w:p w:rsidR="00922047" w:rsidRPr="00D568E9" w:rsidRDefault="00922047" w:rsidP="0092204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Портфельные матрицы позволяют обобщить результаты разработки стратегии и представить их в наглядной форме. Кажущаяся простота этих методов обманчива, так как они требуют полной и надежной информации о состоянии рынка, о сильных и слабых сторонах предприятия и его основных конкурентах. Построение портфельных матриц предполагает проведение большой работы по сегментации рынка, по сбору информации, которая может отсутствовать в явном виде.</w:t>
      </w:r>
    </w:p>
    <w:p w:rsidR="00922047" w:rsidRPr="00D568E9" w:rsidRDefault="00922047" w:rsidP="0092204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Главный недостаток портфельного анализа заключается в использовании данных о текущем состоянии бизнеса, которые не всегда можно экстраполировать в будущее. Различия методов портфельного анализа состоят в подходах к оценке конкурентных позиций стратегических единиц бизнеса и привлекательности рынка. Однако в любой портфельной матрице различные виды бизнеса оцениваются только по двум критериям, при этом множество других факторов (качество продукции, инвестиции и т. д.) остается без внимания.</w:t>
      </w:r>
    </w:p>
    <w:p w:rsidR="000B0A74" w:rsidRDefault="000B0A74">
      <w:bookmarkStart w:id="0" w:name="_GoBack"/>
      <w:bookmarkEnd w:id="0"/>
    </w:p>
    <w:sectPr w:rsidR="000B0A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Roboto">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704FE"/>
    <w:multiLevelType w:val="multilevel"/>
    <w:tmpl w:val="4D8E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6B1196A"/>
    <w:multiLevelType w:val="multilevel"/>
    <w:tmpl w:val="FE327E6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757056"/>
    <w:multiLevelType w:val="multilevel"/>
    <w:tmpl w:val="BF268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C877B2"/>
    <w:multiLevelType w:val="multilevel"/>
    <w:tmpl w:val="86BC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643"/>
    <w:rsid w:val="000B0A74"/>
    <w:rsid w:val="00877643"/>
    <w:rsid w:val="00922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0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0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3046</Words>
  <Characters>17368</Characters>
  <Application>Microsoft Office Word</Application>
  <DocSecurity>0</DocSecurity>
  <Lines>144</Lines>
  <Paragraphs>40</Paragraphs>
  <ScaleCrop>false</ScaleCrop>
  <Company/>
  <LinksUpToDate>false</LinksUpToDate>
  <CharactersWithSpaces>20374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prorektor-uch</dc:creator>
  <cp:keywords/>
  <dc:description/>
  <cp:lastModifiedBy>prorektor-uch</cp:lastModifiedBy>
  <cp:revision>2</cp:revision>
  <dcterms:created xsi:type="dcterms:W3CDTF">2020-04-06T12:18:00Z</dcterms:created>
  <dcterms:modified xsi:type="dcterms:W3CDTF">2020-04-06T12:18:00Z</dcterms:modified>
</cp:coreProperties>
</file>