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BBE7A" w14:textId="345732BA" w:rsidR="00552BCD" w:rsidRDefault="00552BCD" w:rsidP="00552BCD">
      <w:pPr>
        <w:jc w:val="center"/>
        <w:rPr>
          <w:b/>
          <w:bCs/>
        </w:rPr>
      </w:pPr>
      <w:r>
        <w:rPr>
          <w:b/>
          <w:bCs/>
        </w:rPr>
        <w:t xml:space="preserve">Тема: </w:t>
      </w:r>
      <w:r w:rsidRPr="00552BCD">
        <w:rPr>
          <w:b/>
          <w:bCs/>
        </w:rPr>
        <w:t xml:space="preserve">Технологии использования местных </w:t>
      </w:r>
      <w:proofErr w:type="spellStart"/>
      <w:r w:rsidRPr="00552BCD">
        <w:rPr>
          <w:b/>
          <w:bCs/>
        </w:rPr>
        <w:t>агроруд</w:t>
      </w:r>
      <w:proofErr w:type="spellEnd"/>
      <w:r w:rsidRPr="00552BCD">
        <w:rPr>
          <w:b/>
          <w:bCs/>
        </w:rPr>
        <w:t xml:space="preserve"> и осадков сточных вод в виде удобрений для повышения плодородия почвы </w:t>
      </w:r>
    </w:p>
    <w:p w14:paraId="06824064" w14:textId="5749D05F" w:rsidR="00543253" w:rsidRDefault="00552BCD" w:rsidP="00552BCD">
      <w:pPr>
        <w:jc w:val="center"/>
        <w:rPr>
          <w:b/>
          <w:bCs/>
        </w:rPr>
      </w:pPr>
      <w:r w:rsidRPr="00552BCD">
        <w:rPr>
          <w:b/>
          <w:bCs/>
        </w:rPr>
        <w:t>и продуктивности сельскохозяйственных культур</w:t>
      </w:r>
    </w:p>
    <w:p w14:paraId="7695782C" w14:textId="77777777" w:rsidR="00552BCD" w:rsidRDefault="00552BCD" w:rsidP="00552BCD">
      <w:pPr>
        <w:jc w:val="center"/>
        <w:rPr>
          <w:b/>
          <w:bCs/>
        </w:rPr>
      </w:pPr>
    </w:p>
    <w:p w14:paraId="57CC4690" w14:textId="484F7785" w:rsidR="00552BCD" w:rsidRPr="00552BCD" w:rsidRDefault="00552BCD" w:rsidP="00552BCD">
      <w:pPr>
        <w:pStyle w:val="a3"/>
        <w:numPr>
          <w:ilvl w:val="0"/>
          <w:numId w:val="1"/>
        </w:numPr>
        <w:jc w:val="both"/>
        <w:rPr>
          <w:b/>
          <w:bCs/>
        </w:rPr>
      </w:pPr>
      <w:r w:rsidRPr="00552BCD">
        <w:rPr>
          <w:b/>
          <w:bCs/>
          <w:iCs/>
        </w:rPr>
        <w:t>Агропромышленное сырье Пензенской области</w:t>
      </w:r>
    </w:p>
    <w:p w14:paraId="4E5E472F" w14:textId="2E2A075B" w:rsidR="00552BCD" w:rsidRPr="00552BCD" w:rsidRDefault="00552BCD" w:rsidP="00552BCD">
      <w:pPr>
        <w:pStyle w:val="a3"/>
        <w:numPr>
          <w:ilvl w:val="0"/>
          <w:numId w:val="1"/>
        </w:numPr>
        <w:jc w:val="both"/>
        <w:rPr>
          <w:b/>
          <w:bCs/>
        </w:rPr>
      </w:pPr>
      <w:r w:rsidRPr="00552BCD">
        <w:rPr>
          <w:b/>
          <w:bCs/>
        </w:rPr>
        <w:t>Проблема утилизации городских осадков сточных вод и их удобрительная ценность</w:t>
      </w:r>
    </w:p>
    <w:p w14:paraId="0F3E1036" w14:textId="77777777" w:rsidR="00552BCD" w:rsidRDefault="00552BCD" w:rsidP="00552BCD">
      <w:pPr>
        <w:jc w:val="center"/>
        <w:rPr>
          <w:b/>
          <w:bCs/>
        </w:rPr>
      </w:pPr>
    </w:p>
    <w:p w14:paraId="40F948D8" w14:textId="7FDD836D" w:rsidR="00552BCD" w:rsidRDefault="00552BCD" w:rsidP="00552BCD">
      <w:pPr>
        <w:jc w:val="center"/>
        <w:rPr>
          <w:b/>
          <w:bCs/>
        </w:rPr>
      </w:pPr>
      <w:r>
        <w:rPr>
          <w:b/>
          <w:bCs/>
        </w:rPr>
        <w:t>1.</w:t>
      </w:r>
    </w:p>
    <w:p w14:paraId="2DEF174D" w14:textId="77777777" w:rsidR="00552BCD" w:rsidRPr="00552BCD" w:rsidRDefault="00552BCD" w:rsidP="00552BCD">
      <w:pPr>
        <w:ind w:firstLine="709"/>
        <w:jc w:val="both"/>
      </w:pPr>
      <w:r w:rsidRPr="00552BCD">
        <w:t xml:space="preserve">В Пензенской области агропромышленное сырье представлено </w:t>
      </w:r>
      <w:proofErr w:type="spellStart"/>
      <w:r w:rsidRPr="00552BCD">
        <w:t>желваковыми</w:t>
      </w:r>
      <w:proofErr w:type="spellEnd"/>
      <w:r w:rsidRPr="00552BCD">
        <w:t xml:space="preserve"> фосфоритами, глауконит-, цеолитсодержащими и карбонатными породами. </w:t>
      </w:r>
    </w:p>
    <w:p w14:paraId="485D9F6B" w14:textId="77777777" w:rsidR="00552BCD" w:rsidRPr="00552BCD" w:rsidRDefault="00552BCD" w:rsidP="00552BCD">
      <w:pPr>
        <w:ind w:firstLine="709"/>
        <w:jc w:val="both"/>
      </w:pPr>
      <w:r w:rsidRPr="00552BCD">
        <w:rPr>
          <w:b/>
          <w:iCs/>
        </w:rPr>
        <w:t xml:space="preserve">Карбонатные породы для известкования кислых почв. </w:t>
      </w:r>
      <w:r w:rsidRPr="00552BCD">
        <w:t>Месторождений карбонатных пород, специально разведанных для производства известняковой, доломитовой муки и кормовых добавок, в Пензенской области нет.</w:t>
      </w:r>
    </w:p>
    <w:p w14:paraId="4AB9996C" w14:textId="77777777" w:rsidR="00552BCD" w:rsidRPr="00552BCD" w:rsidRDefault="00552BCD" w:rsidP="00552BCD">
      <w:pPr>
        <w:ind w:firstLine="709"/>
        <w:jc w:val="both"/>
      </w:pPr>
      <w:r w:rsidRPr="00552BCD">
        <w:t xml:space="preserve">Для производства карбонатного </w:t>
      </w:r>
      <w:proofErr w:type="spellStart"/>
      <w:r w:rsidRPr="00552BCD">
        <w:t>мелиоранта</w:t>
      </w:r>
      <w:proofErr w:type="spellEnd"/>
      <w:r w:rsidRPr="00552BCD">
        <w:t xml:space="preserve"> используются отходы дробления известняков и доломитов каменноугольного возраста на щебень. Потенциально пригоден для этой цели мел всех известных месторождений и проявлений.</w:t>
      </w:r>
    </w:p>
    <w:p w14:paraId="4D3F9DFF" w14:textId="77777777" w:rsidR="00552BCD" w:rsidRPr="00552BCD" w:rsidRDefault="00552BCD" w:rsidP="00552BCD">
      <w:pPr>
        <w:ind w:firstLine="709"/>
        <w:jc w:val="both"/>
      </w:pPr>
      <w:r w:rsidRPr="00552BCD">
        <w:t xml:space="preserve">Содержание </w:t>
      </w:r>
      <w:proofErr w:type="spellStart"/>
      <w:r w:rsidRPr="00552BCD">
        <w:rPr>
          <w:lang w:val="en-US"/>
        </w:rPr>
        <w:t>CaC</w:t>
      </w:r>
      <w:proofErr w:type="spellEnd"/>
      <w:r w:rsidRPr="00552BCD">
        <w:t>О</w:t>
      </w:r>
      <w:r w:rsidRPr="00552BCD">
        <w:rPr>
          <w:vertAlign w:val="subscript"/>
        </w:rPr>
        <w:t>3</w:t>
      </w:r>
      <w:r w:rsidRPr="00552BCD">
        <w:t>+</w:t>
      </w:r>
      <w:proofErr w:type="spellStart"/>
      <w:r w:rsidRPr="00552BCD">
        <w:rPr>
          <w:lang w:val="en-US"/>
        </w:rPr>
        <w:t>MgC</w:t>
      </w:r>
      <w:proofErr w:type="spellEnd"/>
      <w:r w:rsidRPr="00552BCD">
        <w:t>О</w:t>
      </w:r>
      <w:r w:rsidRPr="00552BCD">
        <w:rPr>
          <w:vertAlign w:val="subscript"/>
        </w:rPr>
        <w:t>3</w:t>
      </w:r>
      <w:r w:rsidRPr="00552BCD">
        <w:t xml:space="preserve"> в доломитах варьирует от 92,2 до 99,4%, что суще</w:t>
      </w:r>
      <w:r w:rsidRPr="00552BCD">
        <w:softHyphen/>
        <w:t>ственно превышает минимальные (85%) требования, предъявляемые к сырью для производства доломитовой муки.</w:t>
      </w:r>
    </w:p>
    <w:p w14:paraId="1C9D30B5" w14:textId="77777777" w:rsidR="00552BCD" w:rsidRPr="00552BCD" w:rsidRDefault="00552BCD" w:rsidP="00552BCD">
      <w:pPr>
        <w:ind w:firstLine="709"/>
        <w:jc w:val="both"/>
      </w:pPr>
      <w:r w:rsidRPr="00552BCD">
        <w:t>Отходы дробления на щебень карбонатных пород Иссинского месторождения служат основным источником доломитовой муки для агропромышленного комп</w:t>
      </w:r>
      <w:r w:rsidRPr="00552BCD">
        <w:softHyphen/>
        <w:t xml:space="preserve">лекса Пензенской области. </w:t>
      </w:r>
    </w:p>
    <w:p w14:paraId="556246E6" w14:textId="77777777" w:rsidR="00552BCD" w:rsidRPr="00552BCD" w:rsidRDefault="00552BCD" w:rsidP="00552BCD">
      <w:pPr>
        <w:ind w:firstLine="709"/>
        <w:jc w:val="both"/>
      </w:pPr>
      <w:r w:rsidRPr="00552BCD">
        <w:rPr>
          <w:b/>
          <w:iCs/>
        </w:rPr>
        <w:t>Фосфориты.</w:t>
      </w:r>
      <w:r w:rsidRPr="00552BCD">
        <w:t xml:space="preserve"> Залежи фосфоритов приурочены в основном к </w:t>
      </w:r>
      <w:proofErr w:type="spellStart"/>
      <w:r w:rsidRPr="00552BCD">
        <w:t>валанжинскому</w:t>
      </w:r>
      <w:proofErr w:type="spellEnd"/>
      <w:r w:rsidRPr="00552BCD">
        <w:t xml:space="preserve"> и альбскому ярусам нижнего, </w:t>
      </w:r>
      <w:proofErr w:type="spellStart"/>
      <w:r w:rsidRPr="00552BCD">
        <w:t>сантонскому</w:t>
      </w:r>
      <w:proofErr w:type="spellEnd"/>
      <w:r w:rsidRPr="00552BCD">
        <w:t xml:space="preserve"> и </w:t>
      </w:r>
      <w:proofErr w:type="spellStart"/>
      <w:r w:rsidRPr="00552BCD">
        <w:t>кампанскому</w:t>
      </w:r>
      <w:proofErr w:type="spellEnd"/>
      <w:r w:rsidRPr="00552BCD">
        <w:t xml:space="preserve"> ярусам верхнего мела. Единичные слабоизученные проявления связаны с волжским ярусом верхней юры, </w:t>
      </w:r>
      <w:proofErr w:type="spellStart"/>
      <w:r w:rsidRPr="00552BCD">
        <w:t>барремским</w:t>
      </w:r>
      <w:proofErr w:type="spellEnd"/>
      <w:r w:rsidRPr="00552BCD">
        <w:t xml:space="preserve"> нижнего, </w:t>
      </w:r>
      <w:proofErr w:type="spellStart"/>
      <w:r w:rsidRPr="00552BCD">
        <w:t>сеноманским</w:t>
      </w:r>
      <w:proofErr w:type="spellEnd"/>
      <w:r w:rsidRPr="00552BCD">
        <w:t xml:space="preserve">, </w:t>
      </w:r>
      <w:proofErr w:type="spellStart"/>
      <w:r w:rsidRPr="00552BCD">
        <w:t>туронским</w:t>
      </w:r>
      <w:proofErr w:type="spellEnd"/>
      <w:r w:rsidRPr="00552BCD">
        <w:t xml:space="preserve"> и </w:t>
      </w:r>
      <w:proofErr w:type="spellStart"/>
      <w:r w:rsidRPr="00552BCD">
        <w:t>маастрихтским</w:t>
      </w:r>
      <w:proofErr w:type="spellEnd"/>
      <w:r w:rsidRPr="00552BCD">
        <w:t xml:space="preserve"> ярусами верхнего мела. Все месторождения и почти все проявления фосфоритов сконцентрированы в За</w:t>
      </w:r>
      <w:r w:rsidRPr="00552BCD">
        <w:softHyphen/>
        <w:t>падной ГПЗ.</w:t>
      </w:r>
    </w:p>
    <w:p w14:paraId="3646D9C5" w14:textId="77777777" w:rsidR="00552BCD" w:rsidRPr="00552BCD" w:rsidRDefault="00552BCD" w:rsidP="00552BCD">
      <w:pPr>
        <w:ind w:firstLine="709"/>
        <w:jc w:val="both"/>
      </w:pPr>
      <w:proofErr w:type="spellStart"/>
      <w:r w:rsidRPr="00552BCD">
        <w:t>Фосфоритоносные</w:t>
      </w:r>
      <w:proofErr w:type="spellEnd"/>
      <w:r w:rsidRPr="00552BCD">
        <w:t xml:space="preserve"> горизонты в меловых отложениях </w:t>
      </w:r>
      <w:proofErr w:type="spellStart"/>
      <w:r w:rsidRPr="00552BCD">
        <w:t>пространственно</w:t>
      </w:r>
      <w:proofErr w:type="spellEnd"/>
      <w:r w:rsidRPr="00552BCD">
        <w:t xml:space="preserve"> и гене</w:t>
      </w:r>
      <w:r w:rsidRPr="00552BCD">
        <w:softHyphen/>
        <w:t xml:space="preserve">тически связаны с </w:t>
      </w:r>
      <w:proofErr w:type="spellStart"/>
      <w:r w:rsidRPr="00552BCD">
        <w:t>глауконитсодержащими</w:t>
      </w:r>
      <w:proofErr w:type="spellEnd"/>
      <w:r w:rsidRPr="00552BCD">
        <w:t xml:space="preserve"> песками, участвующими в их строении, а также слагающими </w:t>
      </w:r>
      <w:proofErr w:type="spellStart"/>
      <w:r w:rsidRPr="00552BCD">
        <w:t>межрудные</w:t>
      </w:r>
      <w:proofErr w:type="spellEnd"/>
      <w:r w:rsidRPr="00552BCD">
        <w:t xml:space="preserve"> и </w:t>
      </w:r>
      <w:proofErr w:type="spellStart"/>
      <w:r w:rsidRPr="00552BCD">
        <w:t>подрудные</w:t>
      </w:r>
      <w:proofErr w:type="spellEnd"/>
      <w:r w:rsidRPr="00552BCD">
        <w:t xml:space="preserve"> слои. В этих случаях можно гово</w:t>
      </w:r>
      <w:r w:rsidRPr="00552BCD">
        <w:softHyphen/>
        <w:t>рить о фосфатно-глауконитовых рудах и их комплексной отработке.</w:t>
      </w:r>
    </w:p>
    <w:p w14:paraId="571D29D7" w14:textId="77777777" w:rsidR="00552BCD" w:rsidRPr="00552BCD" w:rsidRDefault="00552BCD" w:rsidP="00552BCD">
      <w:pPr>
        <w:ind w:firstLine="709"/>
        <w:jc w:val="both"/>
      </w:pPr>
      <w:r w:rsidRPr="00552BCD">
        <w:t>Фосфоритовые желваки размером до 3–4 см рассредоточены, а иногда сгруже</w:t>
      </w:r>
      <w:r w:rsidRPr="00552BCD">
        <w:softHyphen/>
        <w:t>ны в кварц-глауконитовом, кварцевом глинистом или известковистом песке, песчано-глинистых породах, глауконитовых мергелях или сцементированы в конгло</w:t>
      </w:r>
      <w:r w:rsidRPr="00552BCD">
        <w:softHyphen/>
        <w:t>мерат известково-фосфатным, реже – кремнистым или кварц-глауконитовым це</w:t>
      </w:r>
      <w:r w:rsidRPr="00552BCD">
        <w:softHyphen/>
        <w:t>ментом. На некоторых проявлениях продуктивные горизонты представлены глау</w:t>
      </w:r>
      <w:r w:rsidRPr="00552BCD">
        <w:softHyphen/>
        <w:t>конитовыми песчаниками с фосфатным или кремнистым цементом с желваками фосфоритов. Мощность продуктивных горизонтов колеблется от 0,18 до 3,15 м, вскрышных пород – от 0,3 до 40 м и более.</w:t>
      </w:r>
    </w:p>
    <w:p w14:paraId="14DAFDB1" w14:textId="77777777" w:rsidR="00552BCD" w:rsidRPr="00552BCD" w:rsidRDefault="00552BCD" w:rsidP="00552BCD">
      <w:pPr>
        <w:ind w:firstLine="709"/>
        <w:jc w:val="both"/>
      </w:pPr>
      <w:r w:rsidRPr="00552BCD">
        <w:lastRenderedPageBreak/>
        <w:t>Содержание Р</w:t>
      </w:r>
      <w:r w:rsidRPr="00552BCD">
        <w:rPr>
          <w:vertAlign w:val="subscript"/>
        </w:rPr>
        <w:t>2</w:t>
      </w:r>
      <w:r w:rsidRPr="00552BCD">
        <w:t>О</w:t>
      </w:r>
      <w:r w:rsidRPr="00552BCD">
        <w:rPr>
          <w:vertAlign w:val="subscript"/>
        </w:rPr>
        <w:t>5</w:t>
      </w:r>
      <w:r w:rsidRPr="00552BCD">
        <w:t xml:space="preserve"> в исходной руде колеблется от 7,5 до 18,9 % при содержании нерастворимого остатка 35,0–59,8 </w:t>
      </w:r>
      <w:proofErr w:type="gramStart"/>
      <w:r w:rsidRPr="00552BCD">
        <w:t>% .</w:t>
      </w:r>
      <w:proofErr w:type="gramEnd"/>
      <w:r w:rsidRPr="00552BCD">
        <w:t xml:space="preserve"> В концентрате мокрого </w:t>
      </w:r>
      <w:proofErr w:type="spellStart"/>
      <w:r w:rsidRPr="00552BCD">
        <w:t>грохочения</w:t>
      </w:r>
      <w:proofErr w:type="spellEnd"/>
      <w:r w:rsidRPr="00552BCD">
        <w:t xml:space="preserve"> класса +4 мм содержание фосфорного ангидрида варьирует от 9 до 26%. Выход концен</w:t>
      </w:r>
      <w:r w:rsidRPr="00552BCD">
        <w:softHyphen/>
        <w:t>трата составляет от 45,4 до 61,0 % от исходной руды, продуктивность колеблется от 125 до 715 кг/м</w:t>
      </w:r>
      <w:r w:rsidRPr="00552BCD">
        <w:rPr>
          <w:vertAlign w:val="superscript"/>
        </w:rPr>
        <w:t>2</w:t>
      </w:r>
      <w:r w:rsidRPr="00552BCD">
        <w:t>.</w:t>
      </w:r>
    </w:p>
    <w:p w14:paraId="304327F3" w14:textId="77777777" w:rsidR="00552BCD" w:rsidRPr="00552BCD" w:rsidRDefault="00552BCD" w:rsidP="00552BCD">
      <w:pPr>
        <w:ind w:firstLine="709"/>
        <w:jc w:val="both"/>
      </w:pPr>
      <w:r w:rsidRPr="00552BCD">
        <w:t>На территории Западной ГПЗ разведаны 4 месторождения фосфоритов с сум</w:t>
      </w:r>
      <w:r w:rsidRPr="00552BCD">
        <w:softHyphen/>
        <w:t xml:space="preserve">марными запасами руды 275 тыс. т по категориям </w:t>
      </w:r>
      <w:r w:rsidRPr="00552BCD">
        <w:rPr>
          <w:lang w:val="en-US"/>
        </w:rPr>
        <w:t>A</w:t>
      </w:r>
      <w:r w:rsidRPr="00552BCD">
        <w:t>+</w:t>
      </w:r>
      <w:r w:rsidRPr="00552BCD">
        <w:rPr>
          <w:lang w:val="en-US"/>
        </w:rPr>
        <w:t>B</w:t>
      </w:r>
      <w:r w:rsidRPr="00552BCD">
        <w:t>+</w:t>
      </w:r>
      <w:r w:rsidRPr="00552BCD">
        <w:rPr>
          <w:lang w:val="en-US"/>
        </w:rPr>
        <w:t>C</w:t>
      </w:r>
      <w:r w:rsidRPr="00552BCD">
        <w:rPr>
          <w:vertAlign w:val="subscript"/>
        </w:rPr>
        <w:t>1</w:t>
      </w:r>
      <w:r w:rsidRPr="00552BCD">
        <w:t>, 805 тыс. т по катего</w:t>
      </w:r>
      <w:r w:rsidRPr="00552BCD">
        <w:softHyphen/>
        <w:t>рии С</w:t>
      </w:r>
      <w:r w:rsidRPr="00552BCD">
        <w:rPr>
          <w:vertAlign w:val="subscript"/>
        </w:rPr>
        <w:t>2</w:t>
      </w:r>
      <w:r w:rsidRPr="00552BCD">
        <w:t xml:space="preserve"> и 463 тыс. т.</w:t>
      </w:r>
    </w:p>
    <w:p w14:paraId="1B60550B" w14:textId="77777777" w:rsidR="00552BCD" w:rsidRPr="00552BCD" w:rsidRDefault="00552BCD" w:rsidP="00552BCD">
      <w:pPr>
        <w:ind w:firstLine="709"/>
        <w:jc w:val="both"/>
        <w:rPr>
          <w:b/>
          <w:bCs/>
        </w:rPr>
      </w:pPr>
      <w:r w:rsidRPr="00552BCD">
        <w:t>Министерством природных ресурсов Российской Федерации утверждены про</w:t>
      </w:r>
      <w:r w:rsidRPr="00552BCD">
        <w:softHyphen/>
        <w:t xml:space="preserve">гнозные ресурсы </w:t>
      </w:r>
      <w:proofErr w:type="spellStart"/>
      <w:r w:rsidRPr="00552BCD">
        <w:t>песчаниковозернистых</w:t>
      </w:r>
      <w:proofErr w:type="spellEnd"/>
      <w:r w:rsidRPr="00552BCD">
        <w:t xml:space="preserve"> фосфоритов категории </w:t>
      </w:r>
      <w:proofErr w:type="spellStart"/>
      <w:r w:rsidRPr="00552BCD">
        <w:t>Р</w:t>
      </w:r>
      <w:r w:rsidRPr="00552BCD">
        <w:rPr>
          <w:vertAlign w:val="subscript"/>
        </w:rPr>
        <w:t>д</w:t>
      </w:r>
      <w:proofErr w:type="spellEnd"/>
      <w:r w:rsidRPr="00552BCD">
        <w:t xml:space="preserve"> на </w:t>
      </w:r>
      <w:proofErr w:type="spellStart"/>
      <w:r w:rsidRPr="00552BCD">
        <w:t>Головкинской</w:t>
      </w:r>
      <w:proofErr w:type="spellEnd"/>
      <w:r w:rsidRPr="00552BCD">
        <w:t xml:space="preserve"> и </w:t>
      </w:r>
      <w:proofErr w:type="spellStart"/>
      <w:r w:rsidRPr="00552BCD">
        <w:t>Ширококладкинской</w:t>
      </w:r>
      <w:proofErr w:type="spellEnd"/>
      <w:r w:rsidRPr="00552BCD">
        <w:t xml:space="preserve"> перспективных площадях, составляющие на 1.01.1998 г. 70 и 9 млн т </w:t>
      </w:r>
      <w:r w:rsidRPr="00552BCD">
        <w:rPr>
          <w:lang w:val="en-US"/>
        </w:rPr>
        <w:t>P</w:t>
      </w:r>
      <w:r w:rsidRPr="00552BCD">
        <w:rPr>
          <w:vertAlign w:val="subscript"/>
        </w:rPr>
        <w:t>2</w:t>
      </w:r>
      <w:r w:rsidRPr="00552BCD">
        <w:rPr>
          <w:lang w:val="en-US"/>
        </w:rPr>
        <w:t>O</w:t>
      </w:r>
      <w:r w:rsidRPr="00552BCD">
        <w:rPr>
          <w:vertAlign w:val="subscript"/>
        </w:rPr>
        <w:t>5</w:t>
      </w:r>
      <w:r w:rsidRPr="00552BCD">
        <w:t>, соответственно</w:t>
      </w:r>
      <w:r w:rsidRPr="00552BCD">
        <w:rPr>
          <w:b/>
          <w:bCs/>
        </w:rPr>
        <w:t>.</w:t>
      </w:r>
    </w:p>
    <w:p w14:paraId="59AB5093" w14:textId="77777777" w:rsidR="00552BCD" w:rsidRPr="00552BCD" w:rsidRDefault="00552BCD" w:rsidP="00552BCD">
      <w:pPr>
        <w:ind w:firstLine="709"/>
        <w:jc w:val="both"/>
      </w:pPr>
      <w:r w:rsidRPr="00552BCD">
        <w:t>В Башмаковском районе разведано Троицкое месторождение фосфоритов, свя</w:t>
      </w:r>
      <w:r w:rsidRPr="00552BCD">
        <w:softHyphen/>
        <w:t xml:space="preserve">занное с </w:t>
      </w:r>
      <w:proofErr w:type="spellStart"/>
      <w:r w:rsidRPr="00552BCD">
        <w:t>сантонскими</w:t>
      </w:r>
      <w:proofErr w:type="spellEnd"/>
      <w:r w:rsidRPr="00552BCD">
        <w:t xml:space="preserve"> отложениями. Мощность полезной толщи равна 28 см. Мощность вскрыши относительно невелика – 0,5–9,0 м.</w:t>
      </w:r>
    </w:p>
    <w:p w14:paraId="1C3EFF7B" w14:textId="77777777" w:rsidR="00552BCD" w:rsidRPr="00552BCD" w:rsidRDefault="00552BCD" w:rsidP="00552BCD">
      <w:pPr>
        <w:ind w:firstLine="709"/>
        <w:jc w:val="both"/>
      </w:pPr>
      <w:r w:rsidRPr="00552BCD">
        <w:t>Продуктивность по концентрату класса +10 мм с содержанием Р</w:t>
      </w:r>
      <w:r w:rsidRPr="00552BCD">
        <w:rPr>
          <w:vertAlign w:val="subscript"/>
        </w:rPr>
        <w:t>2</w:t>
      </w:r>
      <w:r w:rsidRPr="00552BCD">
        <w:t>О</w:t>
      </w:r>
      <w:r w:rsidRPr="00552BCD">
        <w:rPr>
          <w:vertAlign w:val="subscript"/>
        </w:rPr>
        <w:t>5</w:t>
      </w:r>
      <w:r w:rsidRPr="00552BCD">
        <w:t xml:space="preserve"> 16,66 % равна 351 кг/м</w:t>
      </w:r>
      <w:r w:rsidRPr="00552BCD">
        <w:rPr>
          <w:vertAlign w:val="superscript"/>
        </w:rPr>
        <w:t>2</w:t>
      </w:r>
      <w:r w:rsidRPr="00552BCD">
        <w:t>. Содержание нерастворимого остатка – 46,28 %. Запасы состав</w:t>
      </w:r>
      <w:r w:rsidRPr="00552BCD">
        <w:softHyphen/>
        <w:t>ляют 280 тыс. т по категории С</w:t>
      </w:r>
      <w:r w:rsidRPr="00552BCD">
        <w:rPr>
          <w:vertAlign w:val="subscript"/>
        </w:rPr>
        <w:t>2</w:t>
      </w:r>
      <w:r w:rsidRPr="00552BCD">
        <w:t>. Месторождение представляет промышленный интерес.</w:t>
      </w:r>
    </w:p>
    <w:p w14:paraId="37DBD0A0" w14:textId="77777777" w:rsidR="00552BCD" w:rsidRPr="00552BCD" w:rsidRDefault="00552BCD" w:rsidP="00552BCD">
      <w:pPr>
        <w:ind w:firstLine="709"/>
        <w:jc w:val="both"/>
      </w:pPr>
      <w:r w:rsidRPr="00552BCD">
        <w:t xml:space="preserve">На территории Белинского района известно месторождение фосфоритов – </w:t>
      </w:r>
      <w:proofErr w:type="spellStart"/>
      <w:r w:rsidRPr="00552BCD">
        <w:t>Мамлеевский</w:t>
      </w:r>
      <w:proofErr w:type="spellEnd"/>
      <w:r w:rsidRPr="00552BCD">
        <w:t xml:space="preserve"> участок, приуроченное к </w:t>
      </w:r>
      <w:proofErr w:type="spellStart"/>
      <w:r w:rsidRPr="00552BCD">
        <w:t>кампанскому</w:t>
      </w:r>
      <w:proofErr w:type="spellEnd"/>
      <w:r w:rsidRPr="00552BCD">
        <w:t xml:space="preserve"> ярусу. Мощность продуктивного горизонта изменяется от 18 до 84 см, составляя в среднем 36 см. Мощность вскрышных пород колеблется от 9,65 до 43,31 м (средняя – 25,03 м), что позво</w:t>
      </w:r>
      <w:r w:rsidRPr="00552BCD">
        <w:softHyphen/>
        <w:t>ляет разрабатывать месторождение только подземным способом – штольнями.</w:t>
      </w:r>
    </w:p>
    <w:p w14:paraId="06DF53C9" w14:textId="77777777" w:rsidR="00552BCD" w:rsidRPr="00552BCD" w:rsidRDefault="00552BCD" w:rsidP="00552BCD">
      <w:pPr>
        <w:ind w:firstLine="709"/>
        <w:jc w:val="both"/>
      </w:pPr>
      <w:r w:rsidRPr="00552BCD">
        <w:t xml:space="preserve">Выход концентрата класса +4 мм составляет 45,4–61,0, в среднем 50,6 </w:t>
      </w:r>
      <w:proofErr w:type="gramStart"/>
      <w:r w:rsidRPr="00552BCD">
        <w:t>% .</w:t>
      </w:r>
      <w:proofErr w:type="gramEnd"/>
      <w:r w:rsidRPr="00552BCD">
        <w:t xml:space="preserve"> Продуктивность по концентрату класса +4 мм – 276–572, в среднем – 360 кг/м</w:t>
      </w:r>
      <w:r w:rsidRPr="00552BCD">
        <w:rPr>
          <w:vertAlign w:val="superscript"/>
        </w:rPr>
        <w:t>2</w:t>
      </w:r>
      <w:r w:rsidRPr="00552BCD">
        <w:t xml:space="preserve">. Запасы составляют на </w:t>
      </w:r>
      <w:proofErr w:type="spellStart"/>
      <w:r w:rsidRPr="00552BCD">
        <w:t>Мамлеевском</w:t>
      </w:r>
      <w:proofErr w:type="spellEnd"/>
      <w:r w:rsidRPr="00552BCD">
        <w:t xml:space="preserve"> участке 77,4 тыс. т по категории В.</w:t>
      </w:r>
    </w:p>
    <w:p w14:paraId="409DE856" w14:textId="77777777" w:rsidR="00552BCD" w:rsidRPr="00552BCD" w:rsidRDefault="00552BCD" w:rsidP="00552BCD">
      <w:pPr>
        <w:ind w:firstLine="709"/>
        <w:jc w:val="both"/>
      </w:pPr>
      <w:r w:rsidRPr="00552BCD">
        <w:t>В пределах Вадинского района расположено одноименное месторождение фос</w:t>
      </w:r>
      <w:r w:rsidRPr="00552BCD">
        <w:softHyphen/>
        <w:t xml:space="preserve">форитов, связанное с </w:t>
      </w:r>
      <w:proofErr w:type="spellStart"/>
      <w:r w:rsidRPr="00552BCD">
        <w:t>сантонскими</w:t>
      </w:r>
      <w:proofErr w:type="spellEnd"/>
      <w:r w:rsidRPr="00552BCD">
        <w:t xml:space="preserve"> отложениями. Мощность продуктивной толщи равна 40–50 см, средняя мощность вскрышных пород – 3,5 м.</w:t>
      </w:r>
    </w:p>
    <w:p w14:paraId="04E70C6E" w14:textId="77777777" w:rsidR="00552BCD" w:rsidRPr="00552BCD" w:rsidRDefault="00552BCD" w:rsidP="00552BCD">
      <w:pPr>
        <w:ind w:firstLine="709"/>
        <w:jc w:val="both"/>
      </w:pPr>
      <w:r w:rsidRPr="00552BCD">
        <w:t>Продуктивность по концентрату +10 мм со средним содержанием Р</w:t>
      </w:r>
      <w:r w:rsidRPr="00552BCD">
        <w:rPr>
          <w:vertAlign w:val="subscript"/>
        </w:rPr>
        <w:t>2</w:t>
      </w:r>
      <w:r w:rsidRPr="00552BCD">
        <w:t>О</w:t>
      </w:r>
      <w:r w:rsidRPr="00552BCD">
        <w:rPr>
          <w:vertAlign w:val="subscript"/>
        </w:rPr>
        <w:t>5</w:t>
      </w:r>
      <w:r w:rsidRPr="00552BCD">
        <w:t xml:space="preserve"> 18 % составляет 350 кг/м</w:t>
      </w:r>
      <w:r w:rsidRPr="00552BCD">
        <w:rPr>
          <w:vertAlign w:val="superscript"/>
        </w:rPr>
        <w:t>2</w:t>
      </w:r>
      <w:r w:rsidRPr="00552BCD">
        <w:t>. Среднее содержание нерастворимого остатка – 35 %. Запа</w:t>
      </w:r>
      <w:r w:rsidRPr="00552BCD">
        <w:softHyphen/>
        <w:t>сы составляют 425 тыс. т по категории С</w:t>
      </w:r>
      <w:r w:rsidRPr="00552BCD">
        <w:rPr>
          <w:vertAlign w:val="subscript"/>
        </w:rPr>
        <w:t>2</w:t>
      </w:r>
      <w:r w:rsidRPr="00552BCD">
        <w:t>. Месторождение имеет промышленное значение.</w:t>
      </w:r>
    </w:p>
    <w:p w14:paraId="2ED47BA1" w14:textId="77777777" w:rsidR="00552BCD" w:rsidRPr="00552BCD" w:rsidRDefault="00552BCD" w:rsidP="00552BCD">
      <w:pPr>
        <w:ind w:firstLine="709"/>
        <w:jc w:val="both"/>
      </w:pPr>
      <w:r w:rsidRPr="00552BCD">
        <w:t xml:space="preserve">В Пачелмском районе находится единственное месторождение фосфоритов с запасами, утвержденными ТКЗ в количестве 198 тыс. т по категориям </w:t>
      </w:r>
      <w:r w:rsidRPr="00552BCD">
        <w:rPr>
          <w:lang w:val="en-US"/>
        </w:rPr>
        <w:t>A</w:t>
      </w:r>
      <w:r w:rsidRPr="00552BCD">
        <w:t>+</w:t>
      </w:r>
      <w:r w:rsidRPr="00552BCD">
        <w:rPr>
          <w:lang w:val="en-US"/>
        </w:rPr>
        <w:t>B</w:t>
      </w:r>
      <w:r w:rsidRPr="00552BCD">
        <w:t>+</w:t>
      </w:r>
      <w:r w:rsidRPr="00552BCD">
        <w:rPr>
          <w:lang w:val="en-US"/>
        </w:rPr>
        <w:t>C</w:t>
      </w:r>
      <w:r w:rsidRPr="00552BCD">
        <w:rPr>
          <w:vertAlign w:val="subscript"/>
        </w:rPr>
        <w:t>1</w:t>
      </w:r>
      <w:r w:rsidRPr="00552BCD">
        <w:t xml:space="preserve"> и 463 тыс. т забалансовых – Пачелмское. К забалансовым на нем отнесены запасы фосфоритов с содержанием Р</w:t>
      </w:r>
      <w:r w:rsidRPr="00552BCD">
        <w:rPr>
          <w:vertAlign w:val="subscript"/>
        </w:rPr>
        <w:t>2</w:t>
      </w:r>
      <w:r w:rsidRPr="00552BCD">
        <w:t>О</w:t>
      </w:r>
      <w:r w:rsidRPr="00552BCD">
        <w:rPr>
          <w:vertAlign w:val="subscript"/>
        </w:rPr>
        <w:t xml:space="preserve">5 </w:t>
      </w:r>
      <w:r w:rsidRPr="00552BCD">
        <w:t>в концентрате менее 10 %.</w:t>
      </w:r>
    </w:p>
    <w:p w14:paraId="289794A6" w14:textId="77777777" w:rsidR="00552BCD" w:rsidRPr="00552BCD" w:rsidRDefault="00552BCD" w:rsidP="00552BCD">
      <w:pPr>
        <w:ind w:firstLine="709"/>
        <w:jc w:val="both"/>
      </w:pPr>
      <w:r w:rsidRPr="00552BCD">
        <w:t xml:space="preserve">Месторождение состоит из трех участков – Песчаная Гора, </w:t>
      </w:r>
      <w:proofErr w:type="spellStart"/>
      <w:r w:rsidRPr="00552BCD">
        <w:t>Ендовины</w:t>
      </w:r>
      <w:proofErr w:type="spellEnd"/>
      <w:r w:rsidRPr="00552BCD">
        <w:t xml:space="preserve"> и </w:t>
      </w:r>
      <w:proofErr w:type="spellStart"/>
      <w:r w:rsidRPr="00552BCD">
        <w:t>Воронское</w:t>
      </w:r>
      <w:proofErr w:type="spellEnd"/>
      <w:r w:rsidRPr="00552BCD">
        <w:t xml:space="preserve"> Поле. Мощность продуктивного горизонта, приуроченного к подошве </w:t>
      </w:r>
      <w:proofErr w:type="spellStart"/>
      <w:r w:rsidRPr="00552BCD">
        <w:t>сантонского</w:t>
      </w:r>
      <w:proofErr w:type="spellEnd"/>
      <w:r w:rsidRPr="00552BCD">
        <w:t xml:space="preserve"> яруса, варьирует от 0,35 до 3,15 м, слоя с желваками фосфоритов – от 0 до 1,86 м (в среднем – 0,4 м). Основная часть запасов сконцентрирована в зоне с мощностью вскрышных пород до 10 м и может быть </w:t>
      </w:r>
      <w:r w:rsidRPr="00552BCD">
        <w:lastRenderedPageBreak/>
        <w:t>отработана открытым спо</w:t>
      </w:r>
      <w:r w:rsidRPr="00552BCD">
        <w:softHyphen/>
        <w:t xml:space="preserve">собом. </w:t>
      </w:r>
      <w:proofErr w:type="spellStart"/>
      <w:r w:rsidRPr="00552BCD">
        <w:t>Сантонские</w:t>
      </w:r>
      <w:proofErr w:type="spellEnd"/>
      <w:r w:rsidRPr="00552BCD">
        <w:t xml:space="preserve"> глауконитовые глины вскрыши представляют самостоятель</w:t>
      </w:r>
      <w:r w:rsidRPr="00552BCD">
        <w:softHyphen/>
        <w:t>ный интерес как кирпичное сырье.</w:t>
      </w:r>
    </w:p>
    <w:p w14:paraId="5A2E70E1" w14:textId="77777777" w:rsidR="00552BCD" w:rsidRPr="00552BCD" w:rsidRDefault="00552BCD" w:rsidP="00552BCD">
      <w:pPr>
        <w:ind w:firstLine="709"/>
        <w:jc w:val="both"/>
      </w:pPr>
      <w:r w:rsidRPr="00552BCD">
        <w:t>Выход концентрата класса +4 мм с содержанием Р</w:t>
      </w:r>
      <w:r w:rsidRPr="00552BCD">
        <w:rPr>
          <w:vertAlign w:val="subscript"/>
        </w:rPr>
        <w:t>2</w:t>
      </w:r>
      <w:r w:rsidRPr="00552BCD">
        <w:t>О</w:t>
      </w:r>
      <w:r w:rsidRPr="00552BCD">
        <w:rPr>
          <w:vertAlign w:val="subscript"/>
        </w:rPr>
        <w:t>5</w:t>
      </w:r>
      <w:r w:rsidRPr="00552BCD">
        <w:t xml:space="preserve"> от 8,94 до 14,56 % равен 48 – 59 %, продуктивность – 256–715 кг/м</w:t>
      </w:r>
      <w:r w:rsidRPr="00552BCD">
        <w:rPr>
          <w:vertAlign w:val="superscript"/>
        </w:rPr>
        <w:t>2</w:t>
      </w:r>
      <w:r w:rsidRPr="00552BCD">
        <w:t>.</w:t>
      </w:r>
    </w:p>
    <w:p w14:paraId="42AD5A01" w14:textId="77777777" w:rsidR="00552BCD" w:rsidRPr="00552BCD" w:rsidRDefault="00552BCD" w:rsidP="00552BCD">
      <w:pPr>
        <w:ind w:firstLine="709"/>
        <w:jc w:val="both"/>
      </w:pPr>
      <w:r w:rsidRPr="00552BCD">
        <w:t xml:space="preserve">В 1931 г. на </w:t>
      </w:r>
      <w:proofErr w:type="spellStart"/>
      <w:r w:rsidRPr="00552BCD">
        <w:t>Ендовинском</w:t>
      </w:r>
      <w:proofErr w:type="spellEnd"/>
      <w:r w:rsidRPr="00552BCD">
        <w:t xml:space="preserve"> участке месторождения было добыто 500 т сырья.</w:t>
      </w:r>
    </w:p>
    <w:p w14:paraId="0F62B248" w14:textId="77777777" w:rsidR="00552BCD" w:rsidRPr="00552BCD" w:rsidRDefault="00552BCD" w:rsidP="00552BCD">
      <w:pPr>
        <w:ind w:firstLine="709"/>
        <w:jc w:val="both"/>
      </w:pPr>
      <w:r w:rsidRPr="00552BCD">
        <w:t>Пачелмское месторождение представляет практический интерес. На нем воз</w:t>
      </w:r>
      <w:r w:rsidRPr="00552BCD">
        <w:softHyphen/>
        <w:t>можен прирост запасов, правда, в основном на площадях с мощностью вскрыш</w:t>
      </w:r>
      <w:r w:rsidRPr="00552BCD">
        <w:softHyphen/>
        <w:t>ных пород, превышающей 10 м.</w:t>
      </w:r>
    </w:p>
    <w:p w14:paraId="585E266F" w14:textId="77777777" w:rsidR="00552BCD" w:rsidRPr="00552BCD" w:rsidRDefault="00552BCD" w:rsidP="00552BCD">
      <w:pPr>
        <w:ind w:firstLine="709"/>
        <w:jc w:val="both"/>
      </w:pPr>
      <w:r w:rsidRPr="00552BCD">
        <w:t xml:space="preserve">Ресурсы и качественные характеристики пензенских фосфоритов позволяют организовать выпуск местных </w:t>
      </w:r>
      <w:proofErr w:type="spellStart"/>
      <w:r w:rsidRPr="00552BCD">
        <w:t>фосмелиорантов</w:t>
      </w:r>
      <w:proofErr w:type="spellEnd"/>
      <w:r w:rsidRPr="00552BCD">
        <w:t>. Эффективность их может быть значительно повышена в случае одновременного использования фосфоритов и кварц-глауконитовых песков. Последние являются местным калийсодержащим удобрением, улучшающим, к тому же, структуру тяжелых почв. Еще более повысить эффективность добычи фосфо</w:t>
      </w:r>
      <w:r w:rsidRPr="00552BCD">
        <w:softHyphen/>
        <w:t>ритов может утилизация вскрышных пород для производства строительных ма</w:t>
      </w:r>
      <w:r w:rsidRPr="00552BCD">
        <w:softHyphen/>
        <w:t>териалов и других целей.</w:t>
      </w:r>
    </w:p>
    <w:p w14:paraId="2EF54598" w14:textId="77777777" w:rsidR="00552BCD" w:rsidRPr="00552BCD" w:rsidRDefault="00552BCD" w:rsidP="00552BCD">
      <w:pPr>
        <w:ind w:firstLine="709"/>
        <w:jc w:val="both"/>
      </w:pPr>
      <w:r w:rsidRPr="00552BCD">
        <w:rPr>
          <w:b/>
        </w:rPr>
        <w:t>Глауконит</w:t>
      </w:r>
      <w:r w:rsidRPr="00552BCD">
        <w:t xml:space="preserve"> благодаря своей слоистой структуре, наличию активных катионов калия и красящих оксидов является ценным промышленным сырьем многоце</w:t>
      </w:r>
      <w:r w:rsidRPr="00552BCD">
        <w:softHyphen/>
        <w:t>левого назначения.</w:t>
      </w:r>
    </w:p>
    <w:p w14:paraId="127BA6D2" w14:textId="77777777" w:rsidR="00552BCD" w:rsidRPr="00552BCD" w:rsidRDefault="00552BCD" w:rsidP="00552BCD">
      <w:pPr>
        <w:ind w:firstLine="709"/>
        <w:jc w:val="both"/>
      </w:pPr>
      <w:r w:rsidRPr="00552BCD">
        <w:t>В растениеводстве глауконит может играть роль местного минерального удоб</w:t>
      </w:r>
      <w:r w:rsidRPr="00552BCD">
        <w:softHyphen/>
        <w:t>рения, содержащего калий и ряд ценных микроэлементов (бор, медь, марганец и др.), использоваться для окультуривания и восстановления плодородия почв, ад</w:t>
      </w:r>
      <w:r w:rsidRPr="00552BCD">
        <w:softHyphen/>
        <w:t>сорбирования из них пестицидов, в качестве компонента искусственных почвен</w:t>
      </w:r>
      <w:r w:rsidRPr="00552BCD">
        <w:softHyphen/>
        <w:t xml:space="preserve">ных смесей, </w:t>
      </w:r>
      <w:proofErr w:type="spellStart"/>
      <w:r w:rsidRPr="00552BCD">
        <w:t>пролонгатора</w:t>
      </w:r>
      <w:proofErr w:type="spellEnd"/>
      <w:r w:rsidRPr="00552BCD">
        <w:t xml:space="preserve"> действия минеральных удобрений и др.</w:t>
      </w:r>
    </w:p>
    <w:p w14:paraId="2CBB8E85" w14:textId="77777777" w:rsidR="00552BCD" w:rsidRPr="00552BCD" w:rsidRDefault="00552BCD" w:rsidP="00552BCD">
      <w:pPr>
        <w:ind w:firstLine="709"/>
        <w:jc w:val="both"/>
      </w:pPr>
      <w:r w:rsidRPr="00552BCD">
        <w:t xml:space="preserve">Оценка качества </w:t>
      </w:r>
      <w:proofErr w:type="spellStart"/>
      <w:r w:rsidRPr="00552BCD">
        <w:t>глауконитсодержащего</w:t>
      </w:r>
      <w:proofErr w:type="spellEnd"/>
      <w:r w:rsidRPr="00552BCD">
        <w:t xml:space="preserve"> сырья и продуктов его обогащения, применяемых в агропромышленном комплексе, осуществляется на основе изуче</w:t>
      </w:r>
      <w:r w:rsidRPr="00552BCD">
        <w:softHyphen/>
        <w:t>ния его минерального и химического составов. Основными сферами использования глауконита при переработке сельскохозяйственной продукции яв</w:t>
      </w:r>
      <w:r w:rsidRPr="00552BCD">
        <w:softHyphen/>
        <w:t>ляются умягчение жестких вод и водоочистка в производстве спиртных, безалко</w:t>
      </w:r>
      <w:r w:rsidRPr="00552BCD">
        <w:softHyphen/>
        <w:t>гольных напитков, пива, сахара, а также текстиля.</w:t>
      </w:r>
    </w:p>
    <w:p w14:paraId="3257620E" w14:textId="77777777" w:rsidR="00552BCD" w:rsidRPr="00552BCD" w:rsidRDefault="00552BCD" w:rsidP="00552BCD">
      <w:pPr>
        <w:ind w:firstLine="709"/>
        <w:jc w:val="both"/>
      </w:pPr>
      <w:r w:rsidRPr="00552BCD">
        <w:t xml:space="preserve">Мировая практика (США, Канада, ЮАР и другие страны) показывает высокую инвестиционную привлекательность месторождений </w:t>
      </w:r>
      <w:proofErr w:type="spellStart"/>
      <w:r w:rsidRPr="00552BCD">
        <w:t>глауконитсодержащих</w:t>
      </w:r>
      <w:proofErr w:type="spellEnd"/>
      <w:r w:rsidRPr="00552BCD">
        <w:t xml:space="preserve"> пес</w:t>
      </w:r>
      <w:r w:rsidRPr="00552BCD">
        <w:softHyphen/>
        <w:t>ков, наиболее широко используемых за рубежом в пищевой и текстильной про</w:t>
      </w:r>
      <w:r w:rsidRPr="00552BCD">
        <w:softHyphen/>
        <w:t>мышленности.</w:t>
      </w:r>
    </w:p>
    <w:p w14:paraId="5D596F7A" w14:textId="77777777" w:rsidR="00552BCD" w:rsidRPr="00552BCD" w:rsidRDefault="00552BCD" w:rsidP="00552BCD">
      <w:pPr>
        <w:ind w:firstLine="709"/>
        <w:jc w:val="both"/>
      </w:pPr>
      <w:r w:rsidRPr="00552BCD">
        <w:t>Глауконитовые пески и концентраты могут также найти применение при ре</w:t>
      </w:r>
      <w:r w:rsidRPr="00552BCD">
        <w:softHyphen/>
        <w:t>шении целого ряда сложных экологических задач – для фильтрации, очистки и умягчения питьевой воды, очистки сточных вод, включая маслосодержащие, при сооружении защитных дамб для фильтрации загрязненных (в том числе радио</w:t>
      </w:r>
      <w:r w:rsidRPr="00552BCD">
        <w:softHyphen/>
        <w:t>нуклидами) вод, устройстве прудов-накопителей с сорбционным экраном, для свя</w:t>
      </w:r>
      <w:r w:rsidRPr="00552BCD">
        <w:softHyphen/>
        <w:t>зывания радионуклидов в почвах, изготовления очистных адсорбционных фильт</w:t>
      </w:r>
      <w:r w:rsidRPr="00552BCD">
        <w:softHyphen/>
        <w:t xml:space="preserve">ров с </w:t>
      </w:r>
      <w:proofErr w:type="spellStart"/>
      <w:r w:rsidRPr="00552BCD">
        <w:t>сорбентной</w:t>
      </w:r>
      <w:proofErr w:type="spellEnd"/>
      <w:r w:rsidRPr="00552BCD">
        <w:t xml:space="preserve"> нагрузкой, а также для создания защитных комплексов, позво</w:t>
      </w:r>
      <w:r w:rsidRPr="00552BCD">
        <w:softHyphen/>
        <w:t>ляющих блокировать, очищать и рекультивировать грунтовые массивы со шламо</w:t>
      </w:r>
      <w:r w:rsidRPr="00552BCD">
        <w:softHyphen/>
        <w:t xml:space="preserve">выми и другими производственными </w:t>
      </w:r>
      <w:r w:rsidRPr="00552BCD">
        <w:lastRenderedPageBreak/>
        <w:t>отходами, загрязняющими окружающую сре</w:t>
      </w:r>
      <w:r w:rsidRPr="00552BCD">
        <w:softHyphen/>
        <w:t>ду нефтепродуктами и тяжелыми металлами.</w:t>
      </w:r>
    </w:p>
    <w:p w14:paraId="4B168498" w14:textId="77777777" w:rsidR="00552BCD" w:rsidRPr="00552BCD" w:rsidRDefault="00552BCD" w:rsidP="00552BCD">
      <w:pPr>
        <w:ind w:firstLine="709"/>
        <w:jc w:val="both"/>
      </w:pPr>
      <w:r w:rsidRPr="00552BCD">
        <w:t>На территории Пензенской области сосредоточены весьма значительные ресур</w:t>
      </w:r>
      <w:r w:rsidRPr="00552BCD">
        <w:softHyphen/>
        <w:t xml:space="preserve">сы </w:t>
      </w:r>
      <w:proofErr w:type="spellStart"/>
      <w:r w:rsidRPr="00552BCD">
        <w:t>глауконитсодержащих</w:t>
      </w:r>
      <w:proofErr w:type="spellEnd"/>
      <w:r w:rsidRPr="00552BCD">
        <w:t xml:space="preserve"> песков, однако их залежи изучены пока недостаточно.</w:t>
      </w:r>
    </w:p>
    <w:p w14:paraId="39E99CED" w14:textId="77777777" w:rsidR="00552BCD" w:rsidRPr="00552BCD" w:rsidRDefault="00552BCD" w:rsidP="00552BCD">
      <w:pPr>
        <w:ind w:firstLine="709"/>
        <w:jc w:val="both"/>
      </w:pPr>
      <w:r w:rsidRPr="00552BCD">
        <w:t>Залежи глауконит-кварцевых песков приурочены здесь к морским отложени</w:t>
      </w:r>
      <w:r w:rsidRPr="00552BCD">
        <w:softHyphen/>
        <w:t>ям нижнего, верхнего мела и палеоцена, а также к аллювиальным средне-верхнечетвертичным осадкам (Бековская площадь, одноименный район Западной ГПЗ).</w:t>
      </w:r>
    </w:p>
    <w:p w14:paraId="5236048B" w14:textId="77777777" w:rsidR="00552BCD" w:rsidRPr="00552BCD" w:rsidRDefault="00552BCD" w:rsidP="00552BCD">
      <w:pPr>
        <w:ind w:firstLine="709"/>
        <w:jc w:val="both"/>
      </w:pPr>
      <w:proofErr w:type="spellStart"/>
      <w:r w:rsidRPr="00552BCD">
        <w:t>Глауконитсодержащие</w:t>
      </w:r>
      <w:proofErr w:type="spellEnd"/>
      <w:r w:rsidRPr="00552BCD">
        <w:t xml:space="preserve"> пески в меловых осадках </w:t>
      </w:r>
      <w:proofErr w:type="spellStart"/>
      <w:r w:rsidRPr="00552BCD">
        <w:t>пространственно</w:t>
      </w:r>
      <w:proofErr w:type="spellEnd"/>
      <w:r w:rsidRPr="00552BCD">
        <w:t xml:space="preserve"> и генети</w:t>
      </w:r>
      <w:r w:rsidRPr="00552BCD">
        <w:softHyphen/>
        <w:t xml:space="preserve">чески связаны с </w:t>
      </w:r>
      <w:proofErr w:type="spellStart"/>
      <w:r w:rsidRPr="00552BCD">
        <w:t>фосфоритоносными</w:t>
      </w:r>
      <w:proofErr w:type="spellEnd"/>
      <w:r w:rsidRPr="00552BCD">
        <w:t xml:space="preserve"> горизонтами, участвуя в строении рудных, </w:t>
      </w:r>
      <w:proofErr w:type="spellStart"/>
      <w:r w:rsidRPr="00552BCD">
        <w:t>межрудных</w:t>
      </w:r>
      <w:proofErr w:type="spellEnd"/>
      <w:r w:rsidRPr="00552BCD">
        <w:t xml:space="preserve"> и </w:t>
      </w:r>
      <w:proofErr w:type="spellStart"/>
      <w:r w:rsidRPr="00552BCD">
        <w:t>подрудных</w:t>
      </w:r>
      <w:proofErr w:type="spellEnd"/>
      <w:r w:rsidRPr="00552BCD">
        <w:t xml:space="preserve"> слоев. В этих случаях можно вести речь о </w:t>
      </w:r>
      <w:proofErr w:type="spellStart"/>
      <w:r w:rsidRPr="00552BCD">
        <w:t>фосфатно</w:t>
      </w:r>
      <w:r w:rsidRPr="00552BCD">
        <w:softHyphen/>
        <w:t>глауконитовых</w:t>
      </w:r>
      <w:proofErr w:type="spellEnd"/>
      <w:r w:rsidRPr="00552BCD">
        <w:t xml:space="preserve"> рудах и их комплексной отработке.</w:t>
      </w:r>
    </w:p>
    <w:p w14:paraId="7D59172B" w14:textId="77777777" w:rsidR="00552BCD" w:rsidRPr="00552BCD" w:rsidRDefault="00552BCD" w:rsidP="00552BCD">
      <w:pPr>
        <w:ind w:firstLine="709"/>
        <w:jc w:val="both"/>
      </w:pPr>
      <w:r w:rsidRPr="00552BCD">
        <w:t xml:space="preserve">Мощность залежей </w:t>
      </w:r>
      <w:proofErr w:type="spellStart"/>
      <w:r w:rsidRPr="00552BCD">
        <w:t>глауконитсодержащих</w:t>
      </w:r>
      <w:proofErr w:type="spellEnd"/>
      <w:r w:rsidRPr="00552BCD">
        <w:t xml:space="preserve"> песков колеблется от 1,5 до 25,0 м, при мощности вскрышных пород 0,5–5,7 м. Содержание глауконита в них изменчиво и варьирует от 10–20 % (</w:t>
      </w:r>
      <w:proofErr w:type="spellStart"/>
      <w:r w:rsidRPr="00552BCD">
        <w:t>Логиновско</w:t>
      </w:r>
      <w:proofErr w:type="spellEnd"/>
      <w:r w:rsidRPr="00552BCD">
        <w:t>-Надеждинская площадь в Колышлейском и Сердобском районах Западной ГПЗ) до 20–50 % (</w:t>
      </w:r>
      <w:proofErr w:type="spellStart"/>
      <w:r w:rsidRPr="00552BCD">
        <w:t>Новотолковская</w:t>
      </w:r>
      <w:proofErr w:type="spellEnd"/>
      <w:r w:rsidRPr="00552BCD">
        <w:t xml:space="preserve"> площадь в Пачелмском районе Западной ГПЗ).</w:t>
      </w:r>
    </w:p>
    <w:p w14:paraId="5DDAC22F" w14:textId="77777777" w:rsidR="00552BCD" w:rsidRPr="00552BCD" w:rsidRDefault="00552BCD" w:rsidP="00552BCD">
      <w:pPr>
        <w:ind w:firstLine="709"/>
        <w:jc w:val="both"/>
      </w:pPr>
      <w:r w:rsidRPr="00552BCD">
        <w:t>В результате проведенных исследований в пределах области разведаны 3 мес</w:t>
      </w:r>
      <w:r w:rsidRPr="00552BCD">
        <w:softHyphen/>
        <w:t>торождения глауконит-кварцевых песков с суммарными запасами 8552 тыс. м</w:t>
      </w:r>
      <w:r w:rsidRPr="00552BCD">
        <w:rPr>
          <w:vertAlign w:val="superscript"/>
        </w:rPr>
        <w:t>3</w:t>
      </w:r>
      <w:r w:rsidRPr="00552BCD">
        <w:t xml:space="preserve"> по категории С</w:t>
      </w:r>
      <w:r w:rsidRPr="00552BCD">
        <w:rPr>
          <w:vertAlign w:val="subscript"/>
        </w:rPr>
        <w:t>2</w:t>
      </w:r>
      <w:r w:rsidRPr="00552BCD">
        <w:t xml:space="preserve"> и прогнозными ресурсами категории Р</w:t>
      </w:r>
      <w:r w:rsidRPr="00552BCD">
        <w:rPr>
          <w:vertAlign w:val="subscript"/>
        </w:rPr>
        <w:t>1</w:t>
      </w:r>
      <w:r w:rsidRPr="00552BCD">
        <w:t xml:space="preserve"> в объеме 4876 тыс. м</w:t>
      </w:r>
      <w:r w:rsidRPr="00552BCD">
        <w:rPr>
          <w:vertAlign w:val="superscript"/>
        </w:rPr>
        <w:t>3</w:t>
      </w:r>
      <w:r w:rsidRPr="00552BCD">
        <w:t>. Балансом они не учитываются и не разрабатываются.</w:t>
      </w:r>
    </w:p>
    <w:p w14:paraId="2C585EC4" w14:textId="77777777" w:rsidR="00552BCD" w:rsidRPr="00552BCD" w:rsidRDefault="00552BCD" w:rsidP="00552BCD">
      <w:pPr>
        <w:ind w:firstLine="709"/>
        <w:jc w:val="both"/>
      </w:pPr>
      <w:r w:rsidRPr="00552BCD">
        <w:t xml:space="preserve">Кроме того, на территории области известны 3 проявления </w:t>
      </w:r>
      <w:proofErr w:type="spellStart"/>
      <w:r w:rsidRPr="00552BCD">
        <w:t>глауконитсодержа</w:t>
      </w:r>
      <w:r w:rsidRPr="00552BCD">
        <w:softHyphen/>
        <w:t>щих</w:t>
      </w:r>
      <w:proofErr w:type="spellEnd"/>
      <w:r w:rsidRPr="00552BCD">
        <w:t xml:space="preserve"> песков с суммарными прогнозными ресурсами, оцененными по категории Р</w:t>
      </w:r>
      <w:r w:rsidRPr="00552BCD">
        <w:rPr>
          <w:vertAlign w:val="subscript"/>
        </w:rPr>
        <w:t>2</w:t>
      </w:r>
      <w:r w:rsidRPr="00552BCD">
        <w:t xml:space="preserve"> в 12550 тыс. м</w:t>
      </w:r>
      <w:r w:rsidRPr="00552BCD">
        <w:rPr>
          <w:vertAlign w:val="superscript"/>
        </w:rPr>
        <w:t>3</w:t>
      </w:r>
      <w:r w:rsidRPr="00552BCD">
        <w:t xml:space="preserve"> и 14 перспективных площадей, прогнозные ресурсы песков по которым огромны и составляют в сумме 29045 млн м</w:t>
      </w:r>
      <w:r w:rsidRPr="00552BCD">
        <w:rPr>
          <w:vertAlign w:val="superscript"/>
        </w:rPr>
        <w:t>3</w:t>
      </w:r>
      <w:r w:rsidRPr="00552BCD">
        <w:t>.</w:t>
      </w:r>
    </w:p>
    <w:p w14:paraId="553848F0" w14:textId="77777777" w:rsidR="00552BCD" w:rsidRPr="00552BCD" w:rsidRDefault="00552BCD" w:rsidP="00552BCD">
      <w:pPr>
        <w:ind w:firstLine="709"/>
        <w:jc w:val="both"/>
      </w:pPr>
      <w:r w:rsidRPr="00552BCD">
        <w:t xml:space="preserve">В Западной ГПЗ (Нижнеломовский район) расположены два месторождения глауконит-кварцевых песков </w:t>
      </w:r>
      <w:proofErr w:type="spellStart"/>
      <w:r w:rsidRPr="00552BCD">
        <w:t>сантонского</w:t>
      </w:r>
      <w:proofErr w:type="spellEnd"/>
      <w:r w:rsidRPr="00552BCD">
        <w:t xml:space="preserve"> яруса верхнего мела – Большие Хутора-1 и Большие Хутора-2.</w:t>
      </w:r>
    </w:p>
    <w:p w14:paraId="6B5300D1" w14:textId="77777777" w:rsidR="00552BCD" w:rsidRPr="00552BCD" w:rsidRDefault="00552BCD" w:rsidP="00552BCD">
      <w:pPr>
        <w:ind w:firstLine="709"/>
        <w:jc w:val="both"/>
      </w:pPr>
      <w:r w:rsidRPr="00552BCD">
        <w:t>На месторождении Большие Хутора-1 полезная толща имеет мощность от 0 до 11 м (в среднем 6,3–7,6 м). Ее строение усложняют прослои глин мощно</w:t>
      </w:r>
      <w:r w:rsidRPr="00552BCD">
        <w:softHyphen/>
        <w:t>стью до 4 м. Мощность вскрышных пород колеблется от 0,2 до 2,5 м, составляя в среднем 0,7–1,6 м.</w:t>
      </w:r>
    </w:p>
    <w:p w14:paraId="6A5345C3" w14:textId="77777777" w:rsidR="00552BCD" w:rsidRPr="00552BCD" w:rsidRDefault="00552BCD" w:rsidP="00552BCD">
      <w:pPr>
        <w:ind w:firstLine="709"/>
        <w:jc w:val="both"/>
      </w:pPr>
      <w:r w:rsidRPr="00552BCD">
        <w:t xml:space="preserve">Пески мелкозернистые с пятнами </w:t>
      </w:r>
      <w:proofErr w:type="spellStart"/>
      <w:r w:rsidRPr="00552BCD">
        <w:t>ожелезнения</w:t>
      </w:r>
      <w:proofErr w:type="spellEnd"/>
      <w:r w:rsidRPr="00552BCD">
        <w:t xml:space="preserve"> </w:t>
      </w:r>
      <w:proofErr w:type="spellStart"/>
      <w:r w:rsidRPr="00552BCD">
        <w:t>слабоалевритистые</w:t>
      </w:r>
      <w:proofErr w:type="spellEnd"/>
      <w:r w:rsidRPr="00552BCD">
        <w:t xml:space="preserve">, глинистые, </w:t>
      </w:r>
      <w:proofErr w:type="spellStart"/>
      <w:r w:rsidRPr="00552BCD">
        <w:t>неизвестковистые</w:t>
      </w:r>
      <w:proofErr w:type="spellEnd"/>
      <w:r w:rsidRPr="00552BCD">
        <w:t xml:space="preserve">. Глауконит ярко-зеленый удлиненной и округлой форм, свежий и </w:t>
      </w:r>
      <w:proofErr w:type="spellStart"/>
      <w:r w:rsidRPr="00552BCD">
        <w:t>слабоокисленный</w:t>
      </w:r>
      <w:proofErr w:type="spellEnd"/>
      <w:r w:rsidRPr="00552BCD">
        <w:t>. Содержание его варьирует от 9 до 54% (среднее 32,5 %), кварца – от 35 до 90 %.</w:t>
      </w:r>
    </w:p>
    <w:p w14:paraId="17A84327" w14:textId="77777777" w:rsidR="00552BCD" w:rsidRPr="00552BCD" w:rsidRDefault="00552BCD" w:rsidP="00552BCD">
      <w:pPr>
        <w:ind w:firstLine="709"/>
        <w:jc w:val="both"/>
      </w:pPr>
      <w:r w:rsidRPr="00552BCD">
        <w:t>Фракция &lt;0,01 мм на 35–98 % (в среднем на 83 %) представлена глаукони</w:t>
      </w:r>
      <w:r w:rsidRPr="00552BCD">
        <w:softHyphen/>
        <w:t xml:space="preserve">том. Во фракции 0,25–0,1 мм его содержится от 2 до 35 %, в среднем – 16 </w:t>
      </w:r>
      <w:proofErr w:type="gramStart"/>
      <w:r w:rsidRPr="00552BCD">
        <w:t>% .</w:t>
      </w:r>
      <w:proofErr w:type="gramEnd"/>
      <w:r w:rsidRPr="00552BCD">
        <w:t xml:space="preserve"> Содержание этих фракций в песках составляет 20 и 61 %, соответственно. В ос</w:t>
      </w:r>
      <w:r w:rsidRPr="00552BCD">
        <w:softHyphen/>
        <w:t>тальных фракциях на глауконит приходится не более 2 %. Это позволяет легко обогащать пески простым рассеиванием.</w:t>
      </w:r>
    </w:p>
    <w:p w14:paraId="2D24E591" w14:textId="77777777" w:rsidR="00552BCD" w:rsidRPr="00552BCD" w:rsidRDefault="00552BCD" w:rsidP="00552BCD">
      <w:pPr>
        <w:ind w:firstLine="709"/>
        <w:jc w:val="both"/>
      </w:pPr>
      <w:r w:rsidRPr="00552BCD">
        <w:t>Содержание К</w:t>
      </w:r>
      <w:r w:rsidRPr="00552BCD">
        <w:rPr>
          <w:vertAlign w:val="subscript"/>
        </w:rPr>
        <w:t>2</w:t>
      </w:r>
      <w:r w:rsidRPr="00552BCD">
        <w:t xml:space="preserve">О в песке изменяется от 0,45 до 2,19 %. Кроме того, пески содержат бор (0,008–0,124 %), медь (0,001–0,006 %), марганец (0,008–0,1 %), </w:t>
      </w:r>
      <w:r w:rsidRPr="00552BCD">
        <w:lastRenderedPageBreak/>
        <w:t>цинк (0,032–0,063 %), хром (0,016–0,129 %) и свинец (0,001–0,002 %), а также следы кобальта.</w:t>
      </w:r>
    </w:p>
    <w:p w14:paraId="7B87C091" w14:textId="77777777" w:rsidR="00552BCD" w:rsidRPr="00552BCD" w:rsidRDefault="00552BCD" w:rsidP="00552BCD">
      <w:pPr>
        <w:ind w:firstLine="709"/>
        <w:jc w:val="both"/>
      </w:pPr>
      <w:r w:rsidRPr="00552BCD">
        <w:t xml:space="preserve">Запасы </w:t>
      </w:r>
      <w:proofErr w:type="spellStart"/>
      <w:r w:rsidRPr="00552BCD">
        <w:t>глауконитсодержащих</w:t>
      </w:r>
      <w:proofErr w:type="spellEnd"/>
      <w:r w:rsidRPr="00552BCD">
        <w:t xml:space="preserve"> песков подсчитаны по категории С</w:t>
      </w:r>
      <w:r w:rsidRPr="00552BCD">
        <w:rPr>
          <w:vertAlign w:val="subscript"/>
        </w:rPr>
        <w:t>2</w:t>
      </w:r>
      <w:r w:rsidRPr="00552BCD">
        <w:t xml:space="preserve"> в объеме 2608 тыс. м</w:t>
      </w:r>
      <w:r w:rsidRPr="00552BCD">
        <w:rPr>
          <w:vertAlign w:val="superscript"/>
        </w:rPr>
        <w:t>3</w:t>
      </w:r>
      <w:r w:rsidRPr="00552BCD">
        <w:t xml:space="preserve">, объем прогнозных ресурсов категории </w:t>
      </w:r>
      <w:r w:rsidRPr="00552BCD">
        <w:rPr>
          <w:lang w:val="en-US"/>
        </w:rPr>
        <w:t>P</w:t>
      </w:r>
      <w:r w:rsidRPr="00552BCD">
        <w:rPr>
          <w:vertAlign w:val="subscript"/>
        </w:rPr>
        <w:t>1</w:t>
      </w:r>
      <w:r w:rsidRPr="00552BCD">
        <w:t xml:space="preserve"> составляет 4876 тыс. м</w:t>
      </w:r>
      <w:r w:rsidRPr="00552BCD">
        <w:rPr>
          <w:vertAlign w:val="superscript"/>
        </w:rPr>
        <w:t>3</w:t>
      </w:r>
      <w:r w:rsidRPr="00552BCD">
        <w:t>. На месторождении возможен прирост запасов в северо-восточном направлении.</w:t>
      </w:r>
    </w:p>
    <w:p w14:paraId="21F3732A" w14:textId="77777777" w:rsidR="00552BCD" w:rsidRPr="00552BCD" w:rsidRDefault="00552BCD" w:rsidP="00552BCD">
      <w:pPr>
        <w:ind w:firstLine="709"/>
        <w:jc w:val="both"/>
      </w:pPr>
      <w:r w:rsidRPr="00552BCD">
        <w:t>На месторождении Большие Хутора-2 полезная толща представлена мелкозер</w:t>
      </w:r>
      <w:r w:rsidRPr="00552BCD">
        <w:softHyphen/>
        <w:t xml:space="preserve">нистыми глауконит-кварцевыми </w:t>
      </w:r>
      <w:proofErr w:type="spellStart"/>
      <w:r w:rsidRPr="00552BCD">
        <w:t>слабоалевритистыми</w:t>
      </w:r>
      <w:proofErr w:type="spellEnd"/>
      <w:r w:rsidRPr="00552BCD">
        <w:t>, глинистыми песками. Мощ</w:t>
      </w:r>
      <w:r w:rsidRPr="00552BCD">
        <w:softHyphen/>
        <w:t>ность ее достигает 14 м, составляя в среднем 8,5 м. Мощность вскрышных пород колеблется от 0,5 до 8,0 м, средняя – 3,0 м.</w:t>
      </w:r>
    </w:p>
    <w:p w14:paraId="1395C8BC" w14:textId="77777777" w:rsidR="00552BCD" w:rsidRPr="00552BCD" w:rsidRDefault="00552BCD" w:rsidP="00552BCD">
      <w:pPr>
        <w:ind w:firstLine="709"/>
        <w:jc w:val="both"/>
      </w:pPr>
      <w:r w:rsidRPr="00552BCD">
        <w:t>Содержание кварца в песке – 60–80 %; глауконита – 21–36 %, при среднем значении 32,2 %. Преобладающая фракция в песках 0,25–0,1 мм (59,5–79,3 %). На 15–27 % она представлена глауконитом. Содержание фракции менее 0,01 мм – 7,3–23,1 %. Наибольшее содержание глауконита – 60–100 % – связано именно с ней.</w:t>
      </w:r>
    </w:p>
    <w:p w14:paraId="744289CB" w14:textId="77777777" w:rsidR="00552BCD" w:rsidRPr="00552BCD" w:rsidRDefault="00552BCD" w:rsidP="00552BCD">
      <w:pPr>
        <w:ind w:firstLine="709"/>
        <w:jc w:val="both"/>
      </w:pPr>
      <w:r w:rsidRPr="00552BCD">
        <w:t>Содержание К</w:t>
      </w:r>
      <w:r w:rsidRPr="00552BCD">
        <w:rPr>
          <w:vertAlign w:val="subscript"/>
        </w:rPr>
        <w:t>2</w:t>
      </w:r>
      <w:r w:rsidRPr="00552BCD">
        <w:t>О в исходной горной породе – 0,64–1,68 %, бора – 0,018–0,124 %, меди – 0,001–0,005 %, марганца – 0,008–0,1 %, цинка – 0,032–0,063 %, хрома – 0,016–0,13 %, свинца – 0,001–0,002 %, кобальта – следы.</w:t>
      </w:r>
    </w:p>
    <w:p w14:paraId="37AD251C" w14:textId="77777777" w:rsidR="00552BCD" w:rsidRPr="00552BCD" w:rsidRDefault="00552BCD" w:rsidP="00552BCD">
      <w:pPr>
        <w:ind w:firstLine="709"/>
        <w:jc w:val="both"/>
      </w:pPr>
      <w:r w:rsidRPr="00552BCD">
        <w:t xml:space="preserve">Запасы </w:t>
      </w:r>
      <w:proofErr w:type="spellStart"/>
      <w:r w:rsidRPr="00552BCD">
        <w:t>глауконитсодержащих</w:t>
      </w:r>
      <w:proofErr w:type="spellEnd"/>
      <w:r w:rsidRPr="00552BCD">
        <w:t xml:space="preserve"> песков составляют 385,6 тыс. м</w:t>
      </w:r>
      <w:r w:rsidRPr="00552BCD">
        <w:rPr>
          <w:vertAlign w:val="superscript"/>
        </w:rPr>
        <w:t>3</w:t>
      </w:r>
      <w:r w:rsidRPr="00552BCD">
        <w:t xml:space="preserve"> по категории С</w:t>
      </w:r>
      <w:r w:rsidRPr="00552BCD">
        <w:rPr>
          <w:vertAlign w:val="subscript"/>
        </w:rPr>
        <w:t>2</w:t>
      </w:r>
      <w:r w:rsidRPr="00552BCD">
        <w:t>. Имеется возможность их прироста под лесным массивом.</w:t>
      </w:r>
    </w:p>
    <w:p w14:paraId="08758076" w14:textId="77777777" w:rsidR="00552BCD" w:rsidRPr="00552BCD" w:rsidRDefault="00552BCD" w:rsidP="00552BCD">
      <w:pPr>
        <w:ind w:firstLine="709"/>
        <w:jc w:val="both"/>
      </w:pPr>
      <w:r w:rsidRPr="00552BCD">
        <w:t xml:space="preserve">В Каменском районе известны также 3 проявления </w:t>
      </w:r>
      <w:proofErr w:type="spellStart"/>
      <w:r w:rsidRPr="00552BCD">
        <w:t>глауконитсодержащих</w:t>
      </w:r>
      <w:proofErr w:type="spellEnd"/>
      <w:r w:rsidRPr="00552BCD">
        <w:t xml:space="preserve"> песков, в которых от 15 до 52 % глауконита, – Низовский, Федоровский и Александровс</w:t>
      </w:r>
      <w:r w:rsidRPr="00552BCD">
        <w:softHyphen/>
        <w:t>кий участки. Суммарные прогнозные ресурсы песков оценены в 12550 тыс. м</w:t>
      </w:r>
      <w:r w:rsidRPr="00552BCD">
        <w:rPr>
          <w:vertAlign w:val="superscript"/>
        </w:rPr>
        <w:t>3</w:t>
      </w:r>
      <w:r w:rsidRPr="00552BCD">
        <w:t xml:space="preserve"> по категории Р</w:t>
      </w:r>
      <w:r w:rsidRPr="00552BCD">
        <w:rPr>
          <w:vertAlign w:val="subscript"/>
        </w:rPr>
        <w:t>2</w:t>
      </w:r>
      <w:r w:rsidRPr="00552BCD">
        <w:t>.</w:t>
      </w:r>
    </w:p>
    <w:p w14:paraId="1ECDE7D1" w14:textId="77777777" w:rsidR="00552BCD" w:rsidRPr="00552BCD" w:rsidRDefault="00552BCD" w:rsidP="00552BCD">
      <w:pPr>
        <w:ind w:firstLine="709"/>
        <w:jc w:val="both"/>
      </w:pPr>
      <w:r w:rsidRPr="00552BCD">
        <w:t xml:space="preserve">Кроме того, в Западной ГПЗ (Башмаковский, Бековский, Белинский, Каменский, Колышлейский, Нижнеломовский, Пачелмский и Сердобский районы) оконтурены девять перспективных площадей развития </w:t>
      </w:r>
      <w:proofErr w:type="spellStart"/>
      <w:r w:rsidRPr="00552BCD">
        <w:t>глауконитсодержащих</w:t>
      </w:r>
      <w:proofErr w:type="spellEnd"/>
      <w:r w:rsidRPr="00552BCD">
        <w:t xml:space="preserve"> песков с суммарны</w:t>
      </w:r>
      <w:r w:rsidRPr="00552BCD">
        <w:softHyphen/>
        <w:t>ми прогнозными ресурсами категории Р</w:t>
      </w:r>
      <w:r w:rsidRPr="00552BCD">
        <w:rPr>
          <w:vertAlign w:val="subscript"/>
        </w:rPr>
        <w:t>3</w:t>
      </w:r>
      <w:r w:rsidRPr="00552BCD">
        <w:t xml:space="preserve"> 23463 млн м</w:t>
      </w:r>
      <w:r w:rsidRPr="00552BCD">
        <w:rPr>
          <w:vertAlign w:val="superscript"/>
        </w:rPr>
        <w:t>3</w:t>
      </w:r>
      <w:r w:rsidRPr="00552BCD">
        <w:t>. Среднее содержание глау</w:t>
      </w:r>
      <w:r w:rsidRPr="00552BCD">
        <w:softHyphen/>
        <w:t>конита в них колеблется от 17,4 до 32,5%.</w:t>
      </w:r>
    </w:p>
    <w:p w14:paraId="5C42F233" w14:textId="77777777" w:rsidR="00552BCD" w:rsidRPr="00552BCD" w:rsidRDefault="00552BCD" w:rsidP="00552BCD">
      <w:pPr>
        <w:ind w:firstLine="709"/>
        <w:jc w:val="both"/>
      </w:pPr>
      <w:r w:rsidRPr="00552BCD">
        <w:t xml:space="preserve">В Восточной ГПЗ (Малосердобинский район) выявлено одно месторождение </w:t>
      </w:r>
      <w:proofErr w:type="spellStart"/>
      <w:r w:rsidRPr="00552BCD">
        <w:t>глауконитсодержащих</w:t>
      </w:r>
      <w:proofErr w:type="spellEnd"/>
      <w:r w:rsidRPr="00552BCD">
        <w:t xml:space="preserve"> песков – Старо-</w:t>
      </w:r>
      <w:proofErr w:type="spellStart"/>
      <w:r w:rsidRPr="00552BCD">
        <w:t>Славкинское</w:t>
      </w:r>
      <w:proofErr w:type="spellEnd"/>
      <w:r w:rsidRPr="00552BCD">
        <w:t>.</w:t>
      </w:r>
    </w:p>
    <w:p w14:paraId="0F526DFD" w14:textId="77777777" w:rsidR="00552BCD" w:rsidRPr="00552BCD" w:rsidRDefault="00552BCD" w:rsidP="00552BCD">
      <w:pPr>
        <w:ind w:firstLine="709"/>
        <w:jc w:val="both"/>
      </w:pPr>
      <w:r w:rsidRPr="00552BCD">
        <w:t>Продуктивная толща представлена на нем тремя пачками, приуроченными к сызранской свите палеоцена. В строении месторождения принимают участие так</w:t>
      </w:r>
      <w:r w:rsidRPr="00552BCD">
        <w:softHyphen/>
        <w:t>же плиоценовые отложения.</w:t>
      </w:r>
    </w:p>
    <w:p w14:paraId="6852461E" w14:textId="77777777" w:rsidR="00552BCD" w:rsidRPr="00552BCD" w:rsidRDefault="00552BCD" w:rsidP="00552BCD">
      <w:pPr>
        <w:ind w:firstLine="709"/>
        <w:jc w:val="both"/>
      </w:pPr>
      <w:r w:rsidRPr="00552BCD">
        <w:t xml:space="preserve">Нижнюю пачку мощностью 6,6 м слагают мелкозернистые </w:t>
      </w:r>
      <w:proofErr w:type="spellStart"/>
      <w:r w:rsidRPr="00552BCD">
        <w:t>слабоалевритистые</w:t>
      </w:r>
      <w:proofErr w:type="spellEnd"/>
      <w:r w:rsidRPr="00552BCD">
        <w:t>, участками слюдистые, глауконит-кварцевые пески с маломощными (0,2–0,3 м) прослоями мелкозернистых глауконит-кварцевых песчаников на опал-глинистом цементе.</w:t>
      </w:r>
    </w:p>
    <w:p w14:paraId="3758EA7B" w14:textId="77777777" w:rsidR="00552BCD" w:rsidRPr="00552BCD" w:rsidRDefault="00552BCD" w:rsidP="00552BCD">
      <w:pPr>
        <w:ind w:firstLine="709"/>
        <w:jc w:val="both"/>
      </w:pPr>
      <w:r w:rsidRPr="00552BCD">
        <w:t>Фракция &lt;0,01 мм целиком представлена глауконитом; ее среднее содержа</w:t>
      </w:r>
      <w:r w:rsidRPr="00552BCD">
        <w:softHyphen/>
        <w:t xml:space="preserve">ние в песках – 21,64 %. Во фракции 0,1–0,25 мм содержание глауконита незначительно – 1,0–6,9 %. </w:t>
      </w:r>
      <w:proofErr w:type="gramStart"/>
      <w:r w:rsidRPr="00552BCD">
        <w:t>Фракция &gt;</w:t>
      </w:r>
      <w:proofErr w:type="gramEnd"/>
      <w:r w:rsidRPr="00552BCD">
        <w:t xml:space="preserve"> 0,25 мм глауконита не содержит. Сред</w:t>
      </w:r>
      <w:r w:rsidRPr="00552BCD">
        <w:softHyphen/>
        <w:t xml:space="preserve">нее содержание глауконита в песках – 24,6 </w:t>
      </w:r>
      <w:proofErr w:type="gramStart"/>
      <w:r w:rsidRPr="00552BCD">
        <w:t>% .</w:t>
      </w:r>
      <w:proofErr w:type="gramEnd"/>
    </w:p>
    <w:p w14:paraId="692834A4" w14:textId="77777777" w:rsidR="00552BCD" w:rsidRPr="00552BCD" w:rsidRDefault="00552BCD" w:rsidP="00552BCD">
      <w:pPr>
        <w:ind w:firstLine="709"/>
        <w:jc w:val="both"/>
      </w:pPr>
      <w:r w:rsidRPr="00552BCD">
        <w:t>Содержание К</w:t>
      </w:r>
      <w:r w:rsidRPr="00552BCD">
        <w:rPr>
          <w:vertAlign w:val="subscript"/>
        </w:rPr>
        <w:t>2</w:t>
      </w:r>
      <w:r w:rsidRPr="00552BCD">
        <w:t>О в песках – 0,48–0,66 %, бора – 0,025–0,066 %, меди – 0,004–0,042 %, марганца – 0,020–0,032 %, цинка – 0,020–0,115 %, хрома – 0,036–0,155 %, свинца – 0,001–0,003, кобальта – следы.</w:t>
      </w:r>
    </w:p>
    <w:p w14:paraId="46786E1D" w14:textId="77777777" w:rsidR="00552BCD" w:rsidRPr="00552BCD" w:rsidRDefault="00552BCD" w:rsidP="00552BCD">
      <w:pPr>
        <w:ind w:firstLine="709"/>
        <w:jc w:val="both"/>
      </w:pPr>
      <w:r w:rsidRPr="00552BCD">
        <w:lastRenderedPageBreak/>
        <w:t>Пачка залегает на значительной глубине, слабо изучена и, по предварительным данным, практического значения не имеет.</w:t>
      </w:r>
    </w:p>
    <w:p w14:paraId="15253604" w14:textId="77777777" w:rsidR="00552BCD" w:rsidRPr="00552BCD" w:rsidRDefault="00552BCD" w:rsidP="00552BCD">
      <w:pPr>
        <w:ind w:firstLine="709"/>
        <w:jc w:val="both"/>
      </w:pPr>
      <w:r w:rsidRPr="00552BCD">
        <w:t xml:space="preserve">Средняя пачка сложена глинами с прослоями </w:t>
      </w:r>
      <w:proofErr w:type="spellStart"/>
      <w:r w:rsidRPr="00552BCD">
        <w:t>опоковидных</w:t>
      </w:r>
      <w:proofErr w:type="spellEnd"/>
      <w:r w:rsidRPr="00552BCD">
        <w:t xml:space="preserve"> песчаников сум</w:t>
      </w:r>
      <w:r w:rsidRPr="00552BCD">
        <w:softHyphen/>
        <w:t>марной мощностью 5,3–7,6 м.</w:t>
      </w:r>
    </w:p>
    <w:p w14:paraId="4F95E502" w14:textId="77777777" w:rsidR="00552BCD" w:rsidRPr="00552BCD" w:rsidRDefault="00552BCD" w:rsidP="00552BCD">
      <w:pPr>
        <w:ind w:firstLine="709"/>
        <w:jc w:val="both"/>
      </w:pPr>
      <w:r w:rsidRPr="00552BCD">
        <w:t xml:space="preserve">Верхнюю пачку слагают мелкозернистые, </w:t>
      </w:r>
      <w:proofErr w:type="spellStart"/>
      <w:r w:rsidRPr="00552BCD">
        <w:t>слабоалевритистые</w:t>
      </w:r>
      <w:proofErr w:type="spellEnd"/>
      <w:r w:rsidRPr="00552BCD">
        <w:t xml:space="preserve">, </w:t>
      </w:r>
      <w:proofErr w:type="spellStart"/>
      <w:r w:rsidRPr="00552BCD">
        <w:t>неизвестковистые</w:t>
      </w:r>
      <w:proofErr w:type="spellEnd"/>
      <w:r w:rsidRPr="00552BCD">
        <w:t xml:space="preserve"> </w:t>
      </w:r>
      <w:proofErr w:type="spellStart"/>
      <w:r w:rsidRPr="00552BCD">
        <w:t>глауконитсодержащие</w:t>
      </w:r>
      <w:proofErr w:type="spellEnd"/>
      <w:r w:rsidRPr="00552BCD">
        <w:t xml:space="preserve"> пески с маломощными (0,2–0,5 м) про</w:t>
      </w:r>
      <w:r w:rsidRPr="00552BCD">
        <w:softHyphen/>
        <w:t>слоями песчаников.</w:t>
      </w:r>
    </w:p>
    <w:p w14:paraId="447F6859" w14:textId="77777777" w:rsidR="00552BCD" w:rsidRPr="00552BCD" w:rsidRDefault="00552BCD" w:rsidP="00552BCD">
      <w:pPr>
        <w:ind w:firstLine="709"/>
        <w:jc w:val="both"/>
      </w:pPr>
      <w:r w:rsidRPr="00552BCD">
        <w:t xml:space="preserve">Содержание глауконита в песках колеблется от 8 до 25 %, составляя в среднем 14,6 %. Глауконит свежий и </w:t>
      </w:r>
      <w:proofErr w:type="spellStart"/>
      <w:r w:rsidRPr="00552BCD">
        <w:t>слабоокисленный</w:t>
      </w:r>
      <w:proofErr w:type="spellEnd"/>
      <w:r w:rsidRPr="00552BCD">
        <w:t xml:space="preserve">, имеет ярко зеленый цвет, форма зерен округлая и удлиненная. Концентрируется он в основном во фракциях 0,1–0,25 и </w:t>
      </w:r>
      <w:proofErr w:type="gramStart"/>
      <w:r w:rsidRPr="00552BCD">
        <w:t>&lt; 0</w:t>
      </w:r>
      <w:proofErr w:type="gramEnd"/>
      <w:r w:rsidRPr="00552BCD">
        <w:t>,01 мм (1–14 и 10–100 %, соответственно); на эти фракции прихо</w:t>
      </w:r>
      <w:r w:rsidRPr="00552BCD">
        <w:softHyphen/>
        <w:t>дится в среднем 12,26 % глауконита, содержащегося в песке.</w:t>
      </w:r>
    </w:p>
    <w:p w14:paraId="66D30A60" w14:textId="77777777" w:rsidR="00552BCD" w:rsidRPr="00552BCD" w:rsidRDefault="00552BCD" w:rsidP="00552BCD">
      <w:pPr>
        <w:ind w:firstLine="709"/>
        <w:jc w:val="both"/>
      </w:pPr>
      <w:r w:rsidRPr="00552BCD">
        <w:t>Содержание К</w:t>
      </w:r>
      <w:r w:rsidRPr="00552BCD">
        <w:rPr>
          <w:vertAlign w:val="subscript"/>
        </w:rPr>
        <w:t>2</w:t>
      </w:r>
      <w:r w:rsidRPr="00552BCD">
        <w:t xml:space="preserve">О в песках – 0,54–0,81 </w:t>
      </w:r>
      <w:proofErr w:type="gramStart"/>
      <w:r w:rsidRPr="00552BCD">
        <w:t>% ,</w:t>
      </w:r>
      <w:proofErr w:type="gramEnd"/>
      <w:r w:rsidRPr="00552BCD">
        <w:t xml:space="preserve"> бора – 0,03–0,37 % , меди – 0,009–0,068 %, марганца – 0,019–0,024 %, цинка – 0,040–0,063 %, свинца – 0,003 %, хрома и кобальта – следы.</w:t>
      </w:r>
    </w:p>
    <w:p w14:paraId="4942023B" w14:textId="77777777" w:rsidR="00552BCD" w:rsidRPr="00552BCD" w:rsidRDefault="00552BCD" w:rsidP="00552BCD">
      <w:pPr>
        <w:ind w:firstLine="709"/>
        <w:jc w:val="both"/>
      </w:pPr>
      <w:r w:rsidRPr="00552BCD">
        <w:t>Площадь развития этих песков незначительна.</w:t>
      </w:r>
    </w:p>
    <w:p w14:paraId="045C66DB" w14:textId="77777777" w:rsidR="00552BCD" w:rsidRPr="00552BCD" w:rsidRDefault="00552BCD" w:rsidP="00552BCD">
      <w:pPr>
        <w:ind w:firstLine="709"/>
        <w:jc w:val="both"/>
      </w:pPr>
      <w:r w:rsidRPr="00552BCD">
        <w:t>Плиоценовые образования имеют мощность до 14,5 м. Они представлены кварцевыми песками с содержани</w:t>
      </w:r>
      <w:r w:rsidRPr="00552BCD">
        <w:softHyphen/>
        <w:t>ем кварца 75–89 %. Мощность вскрышных пород незначительна – 0,5–1,0 м.</w:t>
      </w:r>
    </w:p>
    <w:p w14:paraId="67E295BB" w14:textId="77777777" w:rsidR="00552BCD" w:rsidRPr="00552BCD" w:rsidRDefault="00552BCD" w:rsidP="00552BCD">
      <w:pPr>
        <w:ind w:firstLine="709"/>
        <w:jc w:val="both"/>
      </w:pPr>
      <w:r w:rsidRPr="00552BCD">
        <w:t xml:space="preserve">Глауконит, содержание которого в песках изменяется от 2 до 25 %, связан с фракциями &lt; 0,01, 0,01–0,05 и 0,05–0,1 мм, содержащими 20–100, 15–100 и 7–40 % этого минерала, соответственно. Основная часть глауконита (в среднем 18,5 % от массы песка) заключена во фракции </w:t>
      </w:r>
      <w:proofErr w:type="gramStart"/>
      <w:r w:rsidRPr="00552BCD">
        <w:t>&lt; 0</w:t>
      </w:r>
      <w:proofErr w:type="gramEnd"/>
      <w:r w:rsidRPr="00552BCD">
        <w:t>,01 мм.</w:t>
      </w:r>
    </w:p>
    <w:p w14:paraId="7A970D48" w14:textId="77777777" w:rsidR="00552BCD" w:rsidRPr="00552BCD" w:rsidRDefault="00552BCD" w:rsidP="00552BCD">
      <w:pPr>
        <w:ind w:firstLine="709"/>
        <w:jc w:val="both"/>
      </w:pPr>
      <w:r w:rsidRPr="00552BCD">
        <w:t>Содержание К</w:t>
      </w:r>
      <w:r w:rsidRPr="00552BCD">
        <w:rPr>
          <w:vertAlign w:val="subscript"/>
        </w:rPr>
        <w:t>2</w:t>
      </w:r>
      <w:r w:rsidRPr="00552BCD">
        <w:t>О в песках – 0,55–0,63 %, бора – 0,021–0,030 %, меди – 0,006–0,009 %, марганца – 0,020–0,025 %, цинка – 0,020–0,063 %, хрома – 0,056–0,159 %, свинца – 0,001–0,003 %, кобальта – следы.</w:t>
      </w:r>
    </w:p>
    <w:p w14:paraId="0FE58802" w14:textId="77777777" w:rsidR="00552BCD" w:rsidRPr="00552BCD" w:rsidRDefault="00552BCD" w:rsidP="00552BCD">
      <w:pPr>
        <w:ind w:firstLine="709"/>
        <w:jc w:val="both"/>
      </w:pPr>
      <w:r w:rsidRPr="00552BCD">
        <w:t xml:space="preserve">Запасы </w:t>
      </w:r>
      <w:proofErr w:type="spellStart"/>
      <w:r w:rsidRPr="00552BCD">
        <w:t>глауконитсодержащих</w:t>
      </w:r>
      <w:proofErr w:type="spellEnd"/>
      <w:r w:rsidRPr="00552BCD">
        <w:t xml:space="preserve"> песков по всем трем пачкам составляют 5558 тыс. м</w:t>
      </w:r>
      <w:r w:rsidRPr="00552BCD">
        <w:rPr>
          <w:vertAlign w:val="superscript"/>
        </w:rPr>
        <w:t>3</w:t>
      </w:r>
      <w:r w:rsidRPr="00552BCD">
        <w:t xml:space="preserve"> по категории С</w:t>
      </w:r>
      <w:r w:rsidRPr="00552BCD">
        <w:rPr>
          <w:vertAlign w:val="subscript"/>
        </w:rPr>
        <w:t>2</w:t>
      </w:r>
      <w:r w:rsidRPr="00552BCD">
        <w:t>.</w:t>
      </w:r>
    </w:p>
    <w:p w14:paraId="739F6A26" w14:textId="77777777" w:rsidR="00552BCD" w:rsidRPr="00552BCD" w:rsidRDefault="00552BCD" w:rsidP="00552BCD">
      <w:pPr>
        <w:ind w:firstLine="709"/>
        <w:jc w:val="both"/>
      </w:pPr>
      <w:r w:rsidRPr="00552BCD">
        <w:t>Обогащение сырья Старо-</w:t>
      </w:r>
      <w:proofErr w:type="spellStart"/>
      <w:r w:rsidRPr="00552BCD">
        <w:t>Славкинского</w:t>
      </w:r>
      <w:proofErr w:type="spellEnd"/>
      <w:r w:rsidRPr="00552BCD">
        <w:t xml:space="preserve"> месторождения возможно простым фракционированием. Полученный глауконитовый концентрат рекомендуется ис</w:t>
      </w:r>
      <w:r w:rsidRPr="00552BCD">
        <w:softHyphen/>
        <w:t>пользовать в качестве удобрения и адсорбента пестицидов из почв.</w:t>
      </w:r>
    </w:p>
    <w:p w14:paraId="45B82133" w14:textId="77777777" w:rsidR="00552BCD" w:rsidRPr="00552BCD" w:rsidRDefault="00552BCD" w:rsidP="00552BCD">
      <w:pPr>
        <w:ind w:firstLine="709"/>
        <w:jc w:val="both"/>
      </w:pPr>
      <w:r w:rsidRPr="00552BCD">
        <w:t>Промышленная ценность месторождения резко увеличится в случае комплекс</w:t>
      </w:r>
      <w:r w:rsidRPr="00552BCD">
        <w:softHyphen/>
        <w:t>ного использования его сырья. В промышленности строительных материалов и дорожном строительстве могут найти применение обогащенные пески-отсевы, а также развитые в контуре месторождения четвертичные аллювиально-делювиальные глины и непродуктивные пески плиоцена.</w:t>
      </w:r>
    </w:p>
    <w:p w14:paraId="43DE82DC" w14:textId="77777777" w:rsidR="00552BCD" w:rsidRPr="00552BCD" w:rsidRDefault="00552BCD" w:rsidP="00552BCD">
      <w:pPr>
        <w:ind w:firstLine="709"/>
        <w:jc w:val="both"/>
      </w:pPr>
      <w:r w:rsidRPr="00552BCD">
        <w:t>Мощность аллювиально-делювиальных глин лежит в интервале 8,4–9,9 м (средняя – 9,3 м), вскрышных пород – в среднем 0,6 м. Прогнозные ресурсы глин оцениваются в 3,7 млн м</w:t>
      </w:r>
      <w:r w:rsidRPr="00552BCD">
        <w:rPr>
          <w:vertAlign w:val="superscript"/>
        </w:rPr>
        <w:t>3</w:t>
      </w:r>
      <w:r w:rsidRPr="00552BCD">
        <w:t>.</w:t>
      </w:r>
    </w:p>
    <w:p w14:paraId="4A4F09E3" w14:textId="77777777" w:rsidR="00552BCD" w:rsidRPr="00552BCD" w:rsidRDefault="00552BCD" w:rsidP="00552BCD">
      <w:pPr>
        <w:ind w:firstLine="709"/>
        <w:jc w:val="both"/>
      </w:pPr>
      <w:r w:rsidRPr="00552BCD">
        <w:t>Плиоценовые пески, имеющие модуль крупности 1,5–2,0, залегают под маломощной (0,5–1,0 м) вскрышей. Их прогнозные ресурсы оценены в 3,4 млн м</w:t>
      </w:r>
      <w:r w:rsidRPr="00552BCD">
        <w:rPr>
          <w:vertAlign w:val="superscript"/>
        </w:rPr>
        <w:t>3</w:t>
      </w:r>
      <w:r w:rsidRPr="00552BCD">
        <w:t>.</w:t>
      </w:r>
    </w:p>
    <w:p w14:paraId="553B2CBE" w14:textId="77777777" w:rsidR="00552BCD" w:rsidRPr="00552BCD" w:rsidRDefault="00552BCD" w:rsidP="00552BCD">
      <w:pPr>
        <w:ind w:firstLine="709"/>
        <w:jc w:val="both"/>
      </w:pPr>
      <w:r w:rsidRPr="00552BCD">
        <w:t xml:space="preserve">В Восточной ГПЗ (Городищенский, Иссинский, </w:t>
      </w:r>
      <w:proofErr w:type="spellStart"/>
      <w:r w:rsidRPr="00552BCD">
        <w:t>Кондольский</w:t>
      </w:r>
      <w:proofErr w:type="spellEnd"/>
      <w:r w:rsidRPr="00552BCD">
        <w:t>, Малосердобинский, Пензенский и Шемышейский районы) оконтурены также 5 перспектив</w:t>
      </w:r>
      <w:r w:rsidRPr="00552BCD">
        <w:softHyphen/>
        <w:t xml:space="preserve">ных площадей развития </w:t>
      </w:r>
      <w:proofErr w:type="spellStart"/>
      <w:r w:rsidRPr="00552BCD">
        <w:t>глауконитсодержащих</w:t>
      </w:r>
      <w:proofErr w:type="spellEnd"/>
      <w:r w:rsidRPr="00552BCD">
        <w:t xml:space="preserve"> песков с суммарными </w:t>
      </w:r>
      <w:r w:rsidRPr="00552BCD">
        <w:lastRenderedPageBreak/>
        <w:t>прогноз</w:t>
      </w:r>
      <w:r w:rsidRPr="00552BCD">
        <w:softHyphen/>
        <w:t>ными ресурсами категории Р</w:t>
      </w:r>
      <w:r w:rsidRPr="00552BCD">
        <w:rPr>
          <w:vertAlign w:val="subscript"/>
        </w:rPr>
        <w:t>3</w:t>
      </w:r>
      <w:r w:rsidRPr="00552BCD">
        <w:t xml:space="preserve"> 5582 млн м</w:t>
      </w:r>
      <w:r w:rsidRPr="00552BCD">
        <w:rPr>
          <w:vertAlign w:val="superscript"/>
        </w:rPr>
        <w:t>3</w:t>
      </w:r>
      <w:r w:rsidRPr="00552BCD">
        <w:t>. Среднее содержание глауконита в песках – 20–30 %.</w:t>
      </w:r>
    </w:p>
    <w:p w14:paraId="5A3068B6" w14:textId="77777777" w:rsidR="00552BCD" w:rsidRPr="00552BCD" w:rsidRDefault="00552BCD" w:rsidP="00552BCD">
      <w:pPr>
        <w:ind w:firstLine="709"/>
        <w:jc w:val="both"/>
      </w:pPr>
      <w:r w:rsidRPr="00552BCD">
        <w:rPr>
          <w:b/>
          <w:iCs/>
        </w:rPr>
        <w:t>Цеолитсодержащие породы.</w:t>
      </w:r>
      <w:r w:rsidRPr="00552BCD">
        <w:t xml:space="preserve"> Цеолиты (</w:t>
      </w:r>
      <w:proofErr w:type="spellStart"/>
      <w:r w:rsidRPr="00552BCD">
        <w:t>клиноптилолит</w:t>
      </w:r>
      <w:proofErr w:type="spellEnd"/>
      <w:r w:rsidRPr="00552BCD">
        <w:t xml:space="preserve">) в количестве от 3 до 41 % выявлены в </w:t>
      </w:r>
      <w:proofErr w:type="spellStart"/>
      <w:r w:rsidRPr="00552BCD">
        <w:t>туронских</w:t>
      </w:r>
      <w:proofErr w:type="spellEnd"/>
      <w:r w:rsidRPr="00552BCD">
        <w:t xml:space="preserve">, </w:t>
      </w:r>
      <w:proofErr w:type="spellStart"/>
      <w:r w:rsidRPr="00552BCD">
        <w:t>сантонских</w:t>
      </w:r>
      <w:proofErr w:type="spellEnd"/>
      <w:r w:rsidRPr="00552BCD">
        <w:t xml:space="preserve">, </w:t>
      </w:r>
      <w:proofErr w:type="spellStart"/>
      <w:r w:rsidRPr="00552BCD">
        <w:t>маастрихтских</w:t>
      </w:r>
      <w:proofErr w:type="spellEnd"/>
      <w:r w:rsidRPr="00552BCD">
        <w:t>, палеоценовых (сызранская свита) и верхнеэоценовых отложениях.</w:t>
      </w:r>
    </w:p>
    <w:p w14:paraId="0E2DF958" w14:textId="77777777" w:rsidR="00552BCD" w:rsidRPr="00552BCD" w:rsidRDefault="00552BCD" w:rsidP="00552BCD">
      <w:pPr>
        <w:ind w:firstLine="709"/>
        <w:jc w:val="both"/>
      </w:pPr>
      <w:r w:rsidRPr="00552BCD">
        <w:t xml:space="preserve">В </w:t>
      </w:r>
      <w:proofErr w:type="spellStart"/>
      <w:r w:rsidRPr="00552BCD">
        <w:t>туронском</w:t>
      </w:r>
      <w:proofErr w:type="spellEnd"/>
      <w:r w:rsidRPr="00552BCD">
        <w:t xml:space="preserve"> мелу, сызранских опоках и верхнеэоценовых глинах цеолиты установлены в единичных случаях в количестве, обычно, от 3 до 10 %. Практичес</w:t>
      </w:r>
      <w:r w:rsidRPr="00552BCD">
        <w:softHyphen/>
        <w:t>кого интереса они не представляют.</w:t>
      </w:r>
    </w:p>
    <w:p w14:paraId="14C355AD" w14:textId="77777777" w:rsidR="00552BCD" w:rsidRPr="00552BCD" w:rsidRDefault="00552BCD" w:rsidP="00552BCD">
      <w:pPr>
        <w:ind w:firstLine="709"/>
        <w:jc w:val="both"/>
      </w:pPr>
      <w:r w:rsidRPr="00552BCD">
        <w:t>Перспективными могут оказаться альбские отложения, так как в них на тер</w:t>
      </w:r>
      <w:r w:rsidRPr="00552BCD">
        <w:softHyphen/>
        <w:t>ритории сопредельных Мордовии, Татарстана, Чувашской Республики и Ульянов</w:t>
      </w:r>
      <w:r w:rsidRPr="00552BCD">
        <w:softHyphen/>
        <w:t>ской области руды глинисто-</w:t>
      </w:r>
      <w:proofErr w:type="spellStart"/>
      <w:r w:rsidRPr="00552BCD">
        <w:t>цеолитового</w:t>
      </w:r>
      <w:proofErr w:type="spellEnd"/>
      <w:r w:rsidRPr="00552BCD">
        <w:t xml:space="preserve"> типа с содержанием цеолитов 20–50 % имеют региональное распространение.</w:t>
      </w:r>
    </w:p>
    <w:p w14:paraId="24BA83DF" w14:textId="77777777" w:rsidR="00552BCD" w:rsidRPr="00552BCD" w:rsidRDefault="00552BCD" w:rsidP="00552BCD">
      <w:pPr>
        <w:ind w:firstLine="709"/>
        <w:jc w:val="both"/>
      </w:pPr>
      <w:r w:rsidRPr="00552BCD">
        <w:t xml:space="preserve">Основными </w:t>
      </w:r>
      <w:proofErr w:type="spellStart"/>
      <w:r w:rsidRPr="00552BCD">
        <w:t>цеолитоносными</w:t>
      </w:r>
      <w:proofErr w:type="spellEnd"/>
      <w:r w:rsidRPr="00552BCD">
        <w:t xml:space="preserve"> литолого-стратиграфическими уровнями в Пен</w:t>
      </w:r>
      <w:r w:rsidRPr="00552BCD">
        <w:softHyphen/>
        <w:t xml:space="preserve">зенской области являются </w:t>
      </w:r>
      <w:proofErr w:type="spellStart"/>
      <w:r w:rsidRPr="00552BCD">
        <w:t>сантонский</w:t>
      </w:r>
      <w:proofErr w:type="spellEnd"/>
      <w:r w:rsidRPr="00552BCD">
        <w:t xml:space="preserve"> и </w:t>
      </w:r>
      <w:proofErr w:type="spellStart"/>
      <w:r w:rsidRPr="00552BCD">
        <w:t>маастрихтский</w:t>
      </w:r>
      <w:proofErr w:type="spellEnd"/>
      <w:r w:rsidRPr="00552BCD">
        <w:t>.</w:t>
      </w:r>
    </w:p>
    <w:p w14:paraId="2261DA6E" w14:textId="77777777" w:rsidR="00552BCD" w:rsidRPr="00552BCD" w:rsidRDefault="00552BCD" w:rsidP="00552BCD">
      <w:pPr>
        <w:ind w:firstLine="709"/>
        <w:jc w:val="both"/>
      </w:pPr>
      <w:proofErr w:type="spellStart"/>
      <w:r w:rsidRPr="00552BCD">
        <w:t>Сантонский</w:t>
      </w:r>
      <w:proofErr w:type="spellEnd"/>
      <w:r w:rsidRPr="00552BCD">
        <w:t xml:space="preserve"> уровень в Поволжье и большинстве других регионов Европейской части России характеризуется региональной </w:t>
      </w:r>
      <w:proofErr w:type="spellStart"/>
      <w:r w:rsidRPr="00552BCD">
        <w:t>цеолитоносностью</w:t>
      </w:r>
      <w:proofErr w:type="spellEnd"/>
      <w:r w:rsidRPr="00552BCD">
        <w:t xml:space="preserve"> и наиболее насы</w:t>
      </w:r>
      <w:r w:rsidRPr="00552BCD">
        <w:softHyphen/>
        <w:t>щен месторождениями и проявлениями цеолитсодержащих пород (кремнеземис</w:t>
      </w:r>
      <w:r w:rsidRPr="00552BCD">
        <w:softHyphen/>
        <w:t>тые мергели, известковистые опоки, опоки).</w:t>
      </w:r>
    </w:p>
    <w:p w14:paraId="1F056E54" w14:textId="77777777" w:rsidR="00552BCD" w:rsidRPr="00552BCD" w:rsidRDefault="00552BCD" w:rsidP="00552BCD">
      <w:pPr>
        <w:ind w:firstLine="709"/>
        <w:jc w:val="both"/>
      </w:pPr>
      <w:r w:rsidRPr="00552BCD">
        <w:t>В заброшенном меловом карьере, в балке, впадающей справа в р. Сердоба, снизу вверх вскрываются:</w:t>
      </w:r>
    </w:p>
    <w:p w14:paraId="2E66411E" w14:textId="77777777" w:rsidR="00552BCD" w:rsidRPr="00552BCD" w:rsidRDefault="00552BCD" w:rsidP="00552BCD">
      <w:pPr>
        <w:numPr>
          <w:ilvl w:val="0"/>
          <w:numId w:val="2"/>
        </w:numPr>
        <w:jc w:val="both"/>
      </w:pPr>
      <w:r w:rsidRPr="00552BCD">
        <w:t xml:space="preserve">мел </w:t>
      </w:r>
      <w:proofErr w:type="spellStart"/>
      <w:r w:rsidRPr="00552BCD">
        <w:t>туронский</w:t>
      </w:r>
      <w:proofErr w:type="spellEnd"/>
      <w:r w:rsidRPr="00552BCD">
        <w:t xml:space="preserve"> светло-серый, мягкий </w:t>
      </w:r>
      <w:proofErr w:type="spellStart"/>
      <w:r w:rsidRPr="00552BCD">
        <w:t>слабоцеолитизированный</w:t>
      </w:r>
      <w:proofErr w:type="spellEnd"/>
      <w:r w:rsidRPr="00552BCD">
        <w:t xml:space="preserve"> (3%), види</w:t>
      </w:r>
      <w:r w:rsidRPr="00552BCD">
        <w:softHyphen/>
        <w:t>мой мощностью 1,5 м;</w:t>
      </w:r>
    </w:p>
    <w:p w14:paraId="23DCE302" w14:textId="77777777" w:rsidR="00552BCD" w:rsidRPr="00552BCD" w:rsidRDefault="00552BCD" w:rsidP="00552BCD">
      <w:pPr>
        <w:numPr>
          <w:ilvl w:val="0"/>
          <w:numId w:val="2"/>
        </w:numPr>
        <w:jc w:val="both"/>
      </w:pPr>
      <w:r w:rsidRPr="00552BCD">
        <w:t xml:space="preserve">опоки </w:t>
      </w:r>
      <w:proofErr w:type="spellStart"/>
      <w:r w:rsidRPr="00552BCD">
        <w:t>сантонские</w:t>
      </w:r>
      <w:proofErr w:type="spellEnd"/>
      <w:r w:rsidRPr="00552BCD">
        <w:t xml:space="preserve"> светло-серые, переходящие выше в темно-серые </w:t>
      </w:r>
      <w:proofErr w:type="spellStart"/>
      <w:r w:rsidRPr="00552BCD">
        <w:t>окремнелые</w:t>
      </w:r>
      <w:proofErr w:type="spellEnd"/>
      <w:r w:rsidRPr="00552BCD">
        <w:t xml:space="preserve">, крепкие, массивные с </w:t>
      </w:r>
      <w:proofErr w:type="spellStart"/>
      <w:r w:rsidRPr="00552BCD">
        <w:t>полураковистым</w:t>
      </w:r>
      <w:proofErr w:type="spellEnd"/>
      <w:r w:rsidRPr="00552BCD">
        <w:t xml:space="preserve"> изломом, цеолитсодержащие, видимой мощностью 10 м.</w:t>
      </w:r>
    </w:p>
    <w:p w14:paraId="6BFD85A9" w14:textId="77777777" w:rsidR="00552BCD" w:rsidRPr="00552BCD" w:rsidRDefault="00552BCD" w:rsidP="00552BCD">
      <w:pPr>
        <w:ind w:firstLine="709"/>
        <w:jc w:val="both"/>
      </w:pPr>
      <w:r w:rsidRPr="00552BCD">
        <w:t xml:space="preserve">Минеральный состав опок следующий (в %): </w:t>
      </w:r>
      <w:proofErr w:type="spellStart"/>
      <w:r w:rsidRPr="00552BCD">
        <w:t>клиноптилолит</w:t>
      </w:r>
      <w:proofErr w:type="spellEnd"/>
      <w:r w:rsidRPr="00552BCD">
        <w:t xml:space="preserve"> – 10–</w:t>
      </w:r>
      <w:r w:rsidRPr="00552BCD">
        <w:rPr>
          <w:bCs/>
          <w:iCs/>
        </w:rPr>
        <w:t xml:space="preserve">17, </w:t>
      </w:r>
      <w:r w:rsidRPr="00552BCD">
        <w:t>опал-кристобалит-</w:t>
      </w:r>
      <w:proofErr w:type="spellStart"/>
      <w:r w:rsidRPr="00552BCD">
        <w:t>тридимит</w:t>
      </w:r>
      <w:proofErr w:type="spellEnd"/>
      <w:r w:rsidRPr="00552BCD">
        <w:t xml:space="preserve"> – 59–70, глинистые минералы – 13–16, кварц – 5–8, полевые шпаты – 0–1.</w:t>
      </w:r>
    </w:p>
    <w:p w14:paraId="77FD9E99" w14:textId="77777777" w:rsidR="00552BCD" w:rsidRPr="00552BCD" w:rsidRDefault="00552BCD" w:rsidP="00552BCD">
      <w:pPr>
        <w:ind w:firstLine="709"/>
        <w:jc w:val="both"/>
      </w:pPr>
      <w:r w:rsidRPr="00552BCD">
        <w:t xml:space="preserve">Прогнозные ресурсы </w:t>
      </w:r>
      <w:proofErr w:type="spellStart"/>
      <w:r w:rsidRPr="00552BCD">
        <w:t>цеолитовых</w:t>
      </w:r>
      <w:proofErr w:type="spellEnd"/>
      <w:r w:rsidRPr="00552BCD">
        <w:t xml:space="preserve"> руд </w:t>
      </w:r>
      <w:proofErr w:type="spellStart"/>
      <w:r w:rsidRPr="00552BCD">
        <w:t>Новодемкинского</w:t>
      </w:r>
      <w:proofErr w:type="spellEnd"/>
      <w:r w:rsidRPr="00552BCD">
        <w:t xml:space="preserve"> проявления оценива</w:t>
      </w:r>
      <w:r w:rsidRPr="00552BCD">
        <w:softHyphen/>
        <w:t xml:space="preserve">ются в 20 млн т. </w:t>
      </w:r>
    </w:p>
    <w:p w14:paraId="57BA5DAC" w14:textId="77777777" w:rsidR="00552BCD" w:rsidRPr="00552BCD" w:rsidRDefault="00552BCD" w:rsidP="00552BCD">
      <w:pPr>
        <w:ind w:firstLine="709"/>
        <w:jc w:val="both"/>
      </w:pPr>
      <w:r w:rsidRPr="00552BCD">
        <w:t xml:space="preserve">Лунинское </w:t>
      </w:r>
      <w:proofErr w:type="spellStart"/>
      <w:r w:rsidRPr="00552BCD">
        <w:t>проявлёние</w:t>
      </w:r>
      <w:proofErr w:type="spellEnd"/>
      <w:r w:rsidRPr="00552BCD">
        <w:t xml:space="preserve"> находится в 3–8 км северо-западнее </w:t>
      </w:r>
      <w:proofErr w:type="spellStart"/>
      <w:r w:rsidRPr="00552BCD">
        <w:t>р.ц</w:t>
      </w:r>
      <w:proofErr w:type="spellEnd"/>
      <w:r w:rsidRPr="00552BCD">
        <w:t xml:space="preserve">. </w:t>
      </w:r>
      <w:proofErr w:type="spellStart"/>
      <w:r w:rsidRPr="00552BCD">
        <w:t>Лунино</w:t>
      </w:r>
      <w:proofErr w:type="spellEnd"/>
      <w:r w:rsidRPr="00552BCD">
        <w:t>, в 50 км от Пензы. На его площади опробованы единичные коренные выходы и делювиаль</w:t>
      </w:r>
      <w:r w:rsidRPr="00552BCD">
        <w:softHyphen/>
        <w:t xml:space="preserve">ные высыпки </w:t>
      </w:r>
      <w:proofErr w:type="spellStart"/>
      <w:r w:rsidRPr="00552BCD">
        <w:t>маастрихтских</w:t>
      </w:r>
      <w:proofErr w:type="spellEnd"/>
      <w:r w:rsidRPr="00552BCD">
        <w:t xml:space="preserve"> светло-серых крепких цеолитсодержащих алевритовых опок, крепких, с неровным и </w:t>
      </w:r>
      <w:proofErr w:type="spellStart"/>
      <w:r w:rsidRPr="00552BCD">
        <w:t>полураковистым</w:t>
      </w:r>
      <w:proofErr w:type="spellEnd"/>
      <w:r w:rsidRPr="00552BCD">
        <w:t xml:space="preserve"> изломом. В опоках отмечен прослой </w:t>
      </w:r>
      <w:proofErr w:type="spellStart"/>
      <w:r w:rsidRPr="00552BCD">
        <w:t>цеолитовой</w:t>
      </w:r>
      <w:proofErr w:type="spellEnd"/>
      <w:r w:rsidRPr="00552BCD">
        <w:t xml:space="preserve"> глины 41% </w:t>
      </w:r>
      <w:proofErr w:type="spellStart"/>
      <w:r w:rsidRPr="00552BCD">
        <w:t>клиноптилолита</w:t>
      </w:r>
      <w:proofErr w:type="spellEnd"/>
      <w:r w:rsidRPr="00552BCD">
        <w:t xml:space="preserve"> видимой мощностью 1 м.</w:t>
      </w:r>
    </w:p>
    <w:p w14:paraId="23A886B3" w14:textId="77777777" w:rsidR="00552BCD" w:rsidRPr="00552BCD" w:rsidRDefault="00552BCD" w:rsidP="00552BCD">
      <w:pPr>
        <w:ind w:firstLine="709"/>
        <w:jc w:val="both"/>
      </w:pPr>
      <w:r w:rsidRPr="00552BCD">
        <w:t xml:space="preserve">Минеральный состав опок следующий (в %): </w:t>
      </w:r>
      <w:proofErr w:type="spellStart"/>
      <w:r w:rsidRPr="00552BCD">
        <w:t>клиноптилолит</w:t>
      </w:r>
      <w:proofErr w:type="spellEnd"/>
      <w:r w:rsidRPr="00552BCD">
        <w:t xml:space="preserve"> – 13–17, опал-кристобалит-</w:t>
      </w:r>
      <w:proofErr w:type="spellStart"/>
      <w:r w:rsidRPr="00552BCD">
        <w:t>тридимит</w:t>
      </w:r>
      <w:proofErr w:type="spellEnd"/>
      <w:r w:rsidRPr="00552BCD">
        <w:t xml:space="preserve"> – 34–49, глинистые минералы – 15–20, кварц – 12–19, полевые шпаты – 7–12.</w:t>
      </w:r>
    </w:p>
    <w:p w14:paraId="13443422" w14:textId="77777777" w:rsidR="00552BCD" w:rsidRPr="00552BCD" w:rsidRDefault="00552BCD" w:rsidP="00552BCD">
      <w:pPr>
        <w:ind w:firstLine="709"/>
        <w:jc w:val="both"/>
      </w:pPr>
      <w:r w:rsidRPr="00552BCD">
        <w:t xml:space="preserve">Под опоками залегают мергели и глинистые мергели, разведывавшиеся в 40-х годах XX в. как цементное сырье. Они, скорее всего, также окажутся </w:t>
      </w:r>
      <w:proofErr w:type="spellStart"/>
      <w:r w:rsidRPr="00552BCD">
        <w:t>цеолитонос</w:t>
      </w:r>
      <w:r w:rsidRPr="00552BCD">
        <w:softHyphen/>
        <w:t>ными</w:t>
      </w:r>
      <w:proofErr w:type="spellEnd"/>
      <w:r w:rsidRPr="00552BCD">
        <w:t xml:space="preserve">. Если это предположение подтвердится, то прогнозные ресурсы </w:t>
      </w:r>
      <w:proofErr w:type="spellStart"/>
      <w:r w:rsidRPr="00552BCD">
        <w:t>цеолитовых</w:t>
      </w:r>
      <w:proofErr w:type="spellEnd"/>
      <w:r w:rsidRPr="00552BCD">
        <w:t xml:space="preserve"> руд Лунинского проявления могут составить 60 млн т.</w:t>
      </w:r>
    </w:p>
    <w:p w14:paraId="3A90AB2F" w14:textId="77777777" w:rsidR="00552BCD" w:rsidRPr="00552BCD" w:rsidRDefault="00552BCD" w:rsidP="00552BCD">
      <w:pPr>
        <w:ind w:firstLine="709"/>
        <w:jc w:val="both"/>
      </w:pPr>
      <w:r w:rsidRPr="00552BCD">
        <w:lastRenderedPageBreak/>
        <w:t xml:space="preserve">Бессоновское проявление расположено в контуре эксплуатируемого </w:t>
      </w:r>
      <w:proofErr w:type="spellStart"/>
      <w:r w:rsidRPr="00552BCD">
        <w:t>Лягушовского</w:t>
      </w:r>
      <w:proofErr w:type="spellEnd"/>
      <w:r w:rsidRPr="00552BCD">
        <w:t xml:space="preserve"> месторождения кирпичного сырья. На карьерах изучен следующий разрез </w:t>
      </w:r>
      <w:proofErr w:type="spellStart"/>
      <w:r w:rsidRPr="00552BCD">
        <w:t>верхнемаастрихтских</w:t>
      </w:r>
      <w:proofErr w:type="spellEnd"/>
      <w:r w:rsidRPr="00552BCD">
        <w:t xml:space="preserve"> отложений (снизу вверх):</w:t>
      </w:r>
    </w:p>
    <w:p w14:paraId="5B03F1B4" w14:textId="77777777" w:rsidR="00552BCD" w:rsidRPr="00552BCD" w:rsidRDefault="00552BCD" w:rsidP="00552BCD">
      <w:pPr>
        <w:numPr>
          <w:ilvl w:val="0"/>
          <w:numId w:val="2"/>
        </w:numPr>
        <w:jc w:val="both"/>
      </w:pPr>
      <w:r w:rsidRPr="00552BCD">
        <w:t xml:space="preserve">нижний пласт – алевролит глинисто-известковистый цеолитсодержащий (27 % </w:t>
      </w:r>
      <w:proofErr w:type="spellStart"/>
      <w:r w:rsidRPr="00552BCD">
        <w:t>клиноптилолита</w:t>
      </w:r>
      <w:proofErr w:type="spellEnd"/>
      <w:r w:rsidRPr="00552BCD">
        <w:t xml:space="preserve">), видимая мощность 7–8 м; </w:t>
      </w:r>
    </w:p>
    <w:p w14:paraId="415C791B" w14:textId="77777777" w:rsidR="00552BCD" w:rsidRPr="00552BCD" w:rsidRDefault="00552BCD" w:rsidP="00552BCD">
      <w:pPr>
        <w:numPr>
          <w:ilvl w:val="0"/>
          <w:numId w:val="2"/>
        </w:numPr>
        <w:jc w:val="both"/>
      </w:pPr>
      <w:r w:rsidRPr="00552BCD">
        <w:t xml:space="preserve">верхний пласт – мергель </w:t>
      </w:r>
      <w:proofErr w:type="spellStart"/>
      <w:r w:rsidRPr="00552BCD">
        <w:t>алевритистый</w:t>
      </w:r>
      <w:proofErr w:type="spellEnd"/>
      <w:r w:rsidRPr="00552BCD">
        <w:t xml:space="preserve"> цеолитсодержащий видимой мощно</w:t>
      </w:r>
      <w:r w:rsidRPr="00552BCD">
        <w:softHyphen/>
        <w:t>стью 3–4 м.</w:t>
      </w:r>
    </w:p>
    <w:p w14:paraId="139EDE2C" w14:textId="77777777" w:rsidR="00552BCD" w:rsidRPr="00552BCD" w:rsidRDefault="00552BCD" w:rsidP="00552BCD">
      <w:pPr>
        <w:ind w:firstLine="709"/>
        <w:jc w:val="both"/>
      </w:pPr>
      <w:r w:rsidRPr="00552BCD">
        <w:t>Практический интерес может представлять мергель верхнего пласта. Его мине</w:t>
      </w:r>
      <w:r w:rsidRPr="00552BCD">
        <w:softHyphen/>
        <w:t xml:space="preserve">ральный состав следующий (% масс.): </w:t>
      </w:r>
      <w:proofErr w:type="spellStart"/>
      <w:r w:rsidRPr="00552BCD">
        <w:t>клиноптилолит</w:t>
      </w:r>
      <w:proofErr w:type="spellEnd"/>
      <w:r w:rsidRPr="00552BCD">
        <w:t xml:space="preserve"> – 28–30, опал-кристобалит-</w:t>
      </w:r>
      <w:proofErr w:type="spellStart"/>
      <w:r w:rsidRPr="00552BCD">
        <w:t>тридимит</w:t>
      </w:r>
      <w:proofErr w:type="spellEnd"/>
      <w:r w:rsidRPr="00552BCD">
        <w:t xml:space="preserve"> – 0–4, глинистые минералы – 17–19, кальцит – 34–37, кварц – 13–18, полевые шпаты – 1–3. Руды такого состава в Европейской части России довольно редки и, соответственно, технологически не изучены.</w:t>
      </w:r>
    </w:p>
    <w:p w14:paraId="50BDFDE6" w14:textId="77777777" w:rsidR="00552BCD" w:rsidRPr="00552BCD" w:rsidRDefault="00552BCD" w:rsidP="00552BCD">
      <w:pPr>
        <w:ind w:firstLine="709"/>
        <w:jc w:val="both"/>
      </w:pPr>
      <w:r w:rsidRPr="00552BCD">
        <w:t xml:space="preserve">Малосердобинское проявление находится на юго-западной окраине </w:t>
      </w:r>
      <w:proofErr w:type="spellStart"/>
      <w:r w:rsidRPr="00552BCD">
        <w:t>р.ц</w:t>
      </w:r>
      <w:proofErr w:type="spellEnd"/>
      <w:r w:rsidRPr="00552BCD">
        <w:t xml:space="preserve">. Малая Сердоба. В правом борту долины р. Сердобы оврагом вскрываются цеолит- и </w:t>
      </w:r>
      <w:proofErr w:type="spellStart"/>
      <w:r w:rsidRPr="00552BCD">
        <w:t>глаукоцитсодержатпие</w:t>
      </w:r>
      <w:proofErr w:type="spellEnd"/>
      <w:r w:rsidRPr="00552BCD">
        <w:t xml:space="preserve"> опоки следующего минерального состава (% масс.): </w:t>
      </w:r>
      <w:proofErr w:type="spellStart"/>
      <w:r w:rsidRPr="00552BCD">
        <w:t>клинопти</w:t>
      </w:r>
      <w:r w:rsidRPr="00552BCD">
        <w:softHyphen/>
        <w:t>лолит</w:t>
      </w:r>
      <w:proofErr w:type="spellEnd"/>
      <w:r w:rsidRPr="00552BCD">
        <w:t xml:space="preserve"> – 27, опал-кристобалит-</w:t>
      </w:r>
      <w:proofErr w:type="spellStart"/>
      <w:r w:rsidRPr="00552BCD">
        <w:t>тридимит</w:t>
      </w:r>
      <w:proofErr w:type="spellEnd"/>
      <w:r w:rsidRPr="00552BCD">
        <w:t xml:space="preserve"> – 22, глауконит – 20–25, кварц – 21. Они содержат повышенные количества калия (3,4% К</w:t>
      </w:r>
      <w:r w:rsidRPr="00552BCD">
        <w:rPr>
          <w:vertAlign w:val="subscript"/>
        </w:rPr>
        <w:t>2</w:t>
      </w:r>
      <w:r w:rsidRPr="00552BCD">
        <w:t>О) и фосфора (1,4 % Р</w:t>
      </w:r>
      <w:r w:rsidRPr="00552BCD">
        <w:rPr>
          <w:vertAlign w:val="subscript"/>
        </w:rPr>
        <w:t>2</w:t>
      </w:r>
      <w:r w:rsidRPr="00552BCD">
        <w:t>О</w:t>
      </w:r>
      <w:r w:rsidRPr="00552BCD">
        <w:rPr>
          <w:vertAlign w:val="subscript"/>
        </w:rPr>
        <w:t>5</w:t>
      </w:r>
      <w:r w:rsidRPr="00552BCD">
        <w:t>).</w:t>
      </w:r>
    </w:p>
    <w:p w14:paraId="23C23813" w14:textId="77777777" w:rsidR="00552BCD" w:rsidRPr="00552BCD" w:rsidRDefault="00552BCD" w:rsidP="00552BCD">
      <w:pPr>
        <w:ind w:firstLine="709"/>
        <w:jc w:val="both"/>
      </w:pPr>
      <w:r w:rsidRPr="00552BCD">
        <w:t>Продуктивный пласт имеет видимую мощность 2</w:t>
      </w:r>
      <w:r w:rsidRPr="00552BCD">
        <w:rPr>
          <w:vertAlign w:val="superscript"/>
        </w:rPr>
        <w:t xml:space="preserve"> </w:t>
      </w:r>
      <w:r w:rsidRPr="00552BCD">
        <w:t>м и прослеживается на 300 м. Цеолитсодержащие опоки этого проявления следует оценить как природное агро</w:t>
      </w:r>
      <w:r w:rsidRPr="00552BCD">
        <w:softHyphen/>
        <w:t>химическое сырье, для чего должны быть проведены соответствующие испытания.</w:t>
      </w:r>
    </w:p>
    <w:p w14:paraId="6CEDEA5F" w14:textId="77777777" w:rsidR="00552BCD" w:rsidRPr="00552BCD" w:rsidRDefault="00552BCD" w:rsidP="00552BCD">
      <w:pPr>
        <w:ind w:firstLine="709"/>
        <w:jc w:val="both"/>
      </w:pPr>
      <w:r w:rsidRPr="00552BCD">
        <w:t xml:space="preserve">По основным показателям качества – адсорбционным и </w:t>
      </w:r>
      <w:proofErr w:type="spellStart"/>
      <w:r w:rsidRPr="00552BCD">
        <w:t>катионообменным</w:t>
      </w:r>
      <w:proofErr w:type="spellEnd"/>
      <w:r w:rsidRPr="00552BCD">
        <w:t xml:space="preserve"> – цеолитсодержащие породы </w:t>
      </w:r>
      <w:proofErr w:type="spellStart"/>
      <w:r w:rsidRPr="00552BCD">
        <w:t>Новодемкинского</w:t>
      </w:r>
      <w:proofErr w:type="spellEnd"/>
      <w:r w:rsidRPr="00552BCD">
        <w:t xml:space="preserve"> и Лунинского проявлений в целом аналогичны таковым осадочных месторождений других регионов России (суммар</w:t>
      </w:r>
      <w:r w:rsidRPr="00552BCD">
        <w:softHyphen/>
        <w:t xml:space="preserve">ная </w:t>
      </w:r>
      <w:proofErr w:type="spellStart"/>
      <w:r w:rsidRPr="00552BCD">
        <w:t>катионообменная</w:t>
      </w:r>
      <w:proofErr w:type="spellEnd"/>
      <w:r w:rsidRPr="00552BCD">
        <w:t xml:space="preserve"> способность 24–25 мг-экв./100 г, статическая влагоем</w:t>
      </w:r>
      <w:r w:rsidRPr="00552BCD">
        <w:rPr>
          <w:bCs/>
        </w:rPr>
        <w:t>кость при Р/Р</w:t>
      </w:r>
      <w:r w:rsidRPr="00552BCD">
        <w:rPr>
          <w:bCs/>
          <w:vertAlign w:val="subscript"/>
          <w:lang w:val="en-US"/>
        </w:rPr>
        <w:t>s</w:t>
      </w:r>
      <w:r w:rsidRPr="00552BCD">
        <w:rPr>
          <w:bCs/>
          <w:vertAlign w:val="subscript"/>
        </w:rPr>
        <w:t xml:space="preserve"> </w:t>
      </w:r>
      <w:r w:rsidRPr="00552BCD">
        <w:t>–</w:t>
      </w:r>
      <w:r w:rsidRPr="00552BCD">
        <w:rPr>
          <w:bCs/>
        </w:rPr>
        <w:t xml:space="preserve"> 0,47</w:t>
      </w:r>
      <w:r w:rsidRPr="00552BCD">
        <w:t>–</w:t>
      </w:r>
      <w:r w:rsidRPr="00552BCD">
        <w:rPr>
          <w:bCs/>
        </w:rPr>
        <w:t>4,1</w:t>
      </w:r>
      <w:r w:rsidRPr="00552BCD">
        <w:t>–</w:t>
      </w:r>
      <w:r w:rsidRPr="00552BCD">
        <w:rPr>
          <w:bCs/>
        </w:rPr>
        <w:t>4,3 и Р/Р</w:t>
      </w:r>
      <w:r w:rsidRPr="00552BCD">
        <w:rPr>
          <w:bCs/>
          <w:vertAlign w:val="subscript"/>
          <w:lang w:val="en-US"/>
        </w:rPr>
        <w:t>s</w:t>
      </w:r>
      <w:r w:rsidRPr="00552BCD">
        <w:rPr>
          <w:bCs/>
          <w:vertAlign w:val="subscript"/>
        </w:rPr>
        <w:t xml:space="preserve"> </w:t>
      </w:r>
      <w:r w:rsidRPr="00552BCD">
        <w:t xml:space="preserve">– </w:t>
      </w:r>
      <w:r w:rsidRPr="00552BCD">
        <w:rPr>
          <w:bCs/>
        </w:rPr>
        <w:t>0,98</w:t>
      </w:r>
      <w:r w:rsidRPr="00552BCD">
        <w:t>–</w:t>
      </w:r>
      <w:r w:rsidRPr="00552BCD">
        <w:rPr>
          <w:bCs/>
        </w:rPr>
        <w:t>14,4</w:t>
      </w:r>
      <w:r w:rsidRPr="00552BCD">
        <w:t>–</w:t>
      </w:r>
      <w:r w:rsidRPr="00552BCD">
        <w:rPr>
          <w:bCs/>
        </w:rPr>
        <w:t>15,0 % ). По физико-механи</w:t>
      </w:r>
      <w:r w:rsidRPr="00552BCD">
        <w:rPr>
          <w:bCs/>
        </w:rPr>
        <w:softHyphen/>
        <w:t>ческим свойствам, определяющим возможность получения и использования фрак</w:t>
      </w:r>
      <w:r w:rsidRPr="00552BCD">
        <w:rPr>
          <w:bCs/>
        </w:rPr>
        <w:softHyphen/>
        <w:t xml:space="preserve">ционированной продукции в различных технологиях, они </w:t>
      </w:r>
      <w:r w:rsidRPr="00552BCD">
        <w:t xml:space="preserve">являются </w:t>
      </w:r>
      <w:r w:rsidRPr="00552BCD">
        <w:rPr>
          <w:bCs/>
        </w:rPr>
        <w:t xml:space="preserve">одними </w:t>
      </w:r>
      <w:r w:rsidRPr="00552BCD">
        <w:t xml:space="preserve">из </w:t>
      </w:r>
      <w:r w:rsidRPr="00552BCD">
        <w:rPr>
          <w:bCs/>
        </w:rPr>
        <w:t xml:space="preserve">лучших (водостойкость с кипячением </w:t>
      </w:r>
      <w:r w:rsidRPr="00552BCD">
        <w:t>–</w:t>
      </w:r>
      <w:r w:rsidRPr="00552BCD">
        <w:rPr>
          <w:bCs/>
        </w:rPr>
        <w:t xml:space="preserve"> 99,65</w:t>
      </w:r>
      <w:r w:rsidRPr="00552BCD">
        <w:t>–</w:t>
      </w:r>
      <w:r w:rsidRPr="00552BCD">
        <w:rPr>
          <w:bCs/>
        </w:rPr>
        <w:t xml:space="preserve">99,85 %, </w:t>
      </w:r>
      <w:proofErr w:type="spellStart"/>
      <w:r w:rsidRPr="00552BCD">
        <w:t>виброизнос</w:t>
      </w:r>
      <w:proofErr w:type="spellEnd"/>
      <w:r w:rsidRPr="00552BCD">
        <w:t xml:space="preserve"> – </w:t>
      </w:r>
      <w:r w:rsidRPr="00552BCD">
        <w:rPr>
          <w:bCs/>
        </w:rPr>
        <w:t>0,17</w:t>
      </w:r>
      <w:r w:rsidRPr="00552BCD">
        <w:t>–1,</w:t>
      </w:r>
      <w:r w:rsidRPr="00552BCD">
        <w:rPr>
          <w:bCs/>
        </w:rPr>
        <w:t xml:space="preserve">19 %). Отрицательным </w:t>
      </w:r>
      <w:r w:rsidRPr="00552BCD">
        <w:t xml:space="preserve">является повышенное </w:t>
      </w:r>
      <w:r w:rsidRPr="00552BCD">
        <w:rPr>
          <w:bCs/>
        </w:rPr>
        <w:t>(19</w:t>
      </w:r>
      <w:r w:rsidRPr="00552BCD">
        <w:t>–</w:t>
      </w:r>
      <w:r w:rsidRPr="00552BCD">
        <w:rPr>
          <w:bCs/>
        </w:rPr>
        <w:t xml:space="preserve">30 %) </w:t>
      </w:r>
      <w:r w:rsidRPr="00552BCD">
        <w:t xml:space="preserve">содержание кварца и </w:t>
      </w:r>
      <w:r w:rsidRPr="00552BCD">
        <w:rPr>
          <w:bCs/>
        </w:rPr>
        <w:t xml:space="preserve">полевых шпатов в </w:t>
      </w:r>
      <w:r w:rsidRPr="00552BCD">
        <w:t>цеолитсодержащих опоках Лунинского проявления, что, воз</w:t>
      </w:r>
      <w:r w:rsidRPr="00552BCD">
        <w:softHyphen/>
        <w:t>можно, повлечет ограничение их использования в животноводстве в качестве кор</w:t>
      </w:r>
      <w:r w:rsidRPr="00552BCD">
        <w:softHyphen/>
        <w:t>мовой добавки.</w:t>
      </w:r>
    </w:p>
    <w:p w14:paraId="7E452490" w14:textId="77777777" w:rsidR="00552BCD" w:rsidRPr="00552BCD" w:rsidRDefault="00552BCD" w:rsidP="00552BCD">
      <w:pPr>
        <w:ind w:firstLine="709"/>
        <w:jc w:val="both"/>
      </w:pPr>
      <w:r w:rsidRPr="00552BCD">
        <w:t>Невысокие физико-механические показатели цеолитсодержащих пород прояв</w:t>
      </w:r>
      <w:r w:rsidRPr="00552BCD">
        <w:softHyphen/>
        <w:t>лений второй очереди – Бессоновского и Малосердобинского – предопределяют их для нужд главным образом сельского хозяйства.</w:t>
      </w:r>
    </w:p>
    <w:p w14:paraId="3D989170" w14:textId="77777777" w:rsidR="00552BCD" w:rsidRPr="00552BCD" w:rsidRDefault="00552BCD" w:rsidP="00552BCD">
      <w:pPr>
        <w:ind w:firstLine="709"/>
        <w:jc w:val="both"/>
      </w:pPr>
      <w:r w:rsidRPr="00552BCD">
        <w:t>Осадочные цеолитсодержащие породы являются сырьем многоцелевого назначения.</w:t>
      </w:r>
    </w:p>
    <w:p w14:paraId="21104989" w14:textId="77777777" w:rsidR="00552BCD" w:rsidRPr="00552BCD" w:rsidRDefault="00552BCD" w:rsidP="00552BCD">
      <w:pPr>
        <w:ind w:firstLine="709"/>
        <w:jc w:val="both"/>
      </w:pPr>
      <w:r w:rsidRPr="00552BCD">
        <w:t>Эффективно их применение в растениеводстве путем внесения в почву совме</w:t>
      </w:r>
      <w:r w:rsidRPr="00552BCD">
        <w:softHyphen/>
        <w:t>стно с минеральными удобрениями. При этом улучшается структура почв, уве</w:t>
      </w:r>
      <w:r w:rsidRPr="00552BCD">
        <w:softHyphen/>
        <w:t xml:space="preserve">личивается их водопроницаемость, на </w:t>
      </w:r>
      <w:r w:rsidRPr="00552BCD">
        <w:rPr>
          <w:bCs/>
        </w:rPr>
        <w:t>12</w:t>
      </w:r>
      <w:r w:rsidRPr="00552BCD">
        <w:t>–</w:t>
      </w:r>
      <w:r w:rsidRPr="00552BCD">
        <w:rPr>
          <w:bCs/>
        </w:rPr>
        <w:t xml:space="preserve">16 % </w:t>
      </w:r>
      <w:r w:rsidRPr="00552BCD">
        <w:t xml:space="preserve">возрастает водоудерживающая способность, на </w:t>
      </w:r>
      <w:r w:rsidRPr="00552BCD">
        <w:rPr>
          <w:bCs/>
        </w:rPr>
        <w:t xml:space="preserve">50 % </w:t>
      </w:r>
      <w:r w:rsidRPr="00552BCD">
        <w:t xml:space="preserve">снижается испарение влаги, на </w:t>
      </w:r>
      <w:r w:rsidRPr="00552BCD">
        <w:rPr>
          <w:bCs/>
        </w:rPr>
        <w:t>10</w:t>
      </w:r>
      <w:r w:rsidRPr="00552BCD">
        <w:t>–</w:t>
      </w:r>
      <w:r w:rsidRPr="00552BCD">
        <w:rPr>
          <w:bCs/>
        </w:rPr>
        <w:t xml:space="preserve">15 % </w:t>
      </w:r>
      <w:r w:rsidRPr="00552BCD">
        <w:t>и более повыша</w:t>
      </w:r>
      <w:r w:rsidRPr="00552BCD">
        <w:softHyphen/>
        <w:t xml:space="preserve">ется урожайность зерновых, кормовых культур и овощей. В </w:t>
      </w:r>
      <w:r w:rsidRPr="00552BCD">
        <w:lastRenderedPageBreak/>
        <w:t>полученной продук</w:t>
      </w:r>
      <w:r w:rsidRPr="00552BCD">
        <w:softHyphen/>
        <w:t>ции снижается содержание тяжелых металлов и радионуклидов.</w:t>
      </w:r>
    </w:p>
    <w:p w14:paraId="08E1CA11" w14:textId="62A214BC" w:rsidR="00552BCD" w:rsidRPr="00552BCD" w:rsidRDefault="00552BCD" w:rsidP="00552BCD">
      <w:pPr>
        <w:ind w:firstLine="709"/>
        <w:jc w:val="both"/>
      </w:pPr>
      <w:r w:rsidRPr="00552BCD">
        <w:t xml:space="preserve">В птицеводстве, животноводстве и пушном звероводстве добавка цеолитов в корма повышает яйценосность на </w:t>
      </w:r>
      <w:r w:rsidRPr="00552BCD">
        <w:rPr>
          <w:bCs/>
        </w:rPr>
        <w:t>5 %</w:t>
      </w:r>
      <w:r w:rsidRPr="00552BCD">
        <w:t>, суточные привесы – на 7–</w:t>
      </w:r>
      <w:r w:rsidRPr="00552BCD">
        <w:rPr>
          <w:bCs/>
        </w:rPr>
        <w:t>15 %</w:t>
      </w:r>
      <w:r w:rsidRPr="00552BCD">
        <w:t xml:space="preserve">, молочную продуктивность – на </w:t>
      </w:r>
      <w:r w:rsidRPr="00552BCD">
        <w:rPr>
          <w:bCs/>
        </w:rPr>
        <w:t>6 %</w:t>
      </w:r>
      <w:r w:rsidRPr="00552BCD">
        <w:t xml:space="preserve">, сохранность поголовья – на </w:t>
      </w:r>
      <w:r w:rsidRPr="00552BCD">
        <w:rPr>
          <w:bCs/>
        </w:rPr>
        <w:t>1</w:t>
      </w:r>
      <w:r w:rsidRPr="00552BCD">
        <w:t>–</w:t>
      </w:r>
      <w:r w:rsidRPr="00552BCD">
        <w:rPr>
          <w:bCs/>
        </w:rPr>
        <w:t>5 %.</w:t>
      </w:r>
    </w:p>
    <w:p w14:paraId="5911919E" w14:textId="77777777" w:rsidR="00552BCD" w:rsidRPr="00552BCD" w:rsidRDefault="00552BCD" w:rsidP="00552BCD">
      <w:pPr>
        <w:ind w:firstLine="709"/>
        <w:jc w:val="both"/>
      </w:pPr>
      <w:r w:rsidRPr="00552BCD">
        <w:t xml:space="preserve">Установлена эффективность использования цеолитов при осушке влажного зерна, для снижения потерь картофеля и овощей путем их опудривания при закладке на зимнее хранение, в качестве субстрата в гидропонике, </w:t>
      </w:r>
      <w:proofErr w:type="spellStart"/>
      <w:r w:rsidRPr="00552BCD">
        <w:t>антислеживателей</w:t>
      </w:r>
      <w:proofErr w:type="spellEnd"/>
      <w:r w:rsidRPr="00552BCD">
        <w:t xml:space="preserve"> минеральных удобрений, носителей ядохимикатов и др.</w:t>
      </w:r>
    </w:p>
    <w:p w14:paraId="74D77DF7" w14:textId="77777777" w:rsidR="00552BCD" w:rsidRDefault="00552BCD" w:rsidP="00552BCD">
      <w:pPr>
        <w:ind w:firstLine="709"/>
        <w:jc w:val="both"/>
      </w:pPr>
    </w:p>
    <w:p w14:paraId="7EF9D24A" w14:textId="38DD2F60" w:rsidR="00552BCD" w:rsidRDefault="00552BCD" w:rsidP="00552BCD">
      <w:pPr>
        <w:jc w:val="center"/>
        <w:rPr>
          <w:b/>
          <w:bCs/>
        </w:rPr>
      </w:pPr>
      <w:r>
        <w:rPr>
          <w:b/>
          <w:bCs/>
        </w:rPr>
        <w:t>2.</w:t>
      </w:r>
    </w:p>
    <w:p w14:paraId="140B84DE" w14:textId="77777777" w:rsidR="00552BCD" w:rsidRPr="00552BCD" w:rsidRDefault="00552BCD" w:rsidP="00552BCD">
      <w:pPr>
        <w:ind w:firstLine="709"/>
        <w:jc w:val="both"/>
      </w:pPr>
      <w:r w:rsidRPr="00552BCD">
        <w:t>В современных условиях в связи с дефицитом удобрений и снижением плодородия почвы необходимо применять отходы промышленного производства. Среди биологических методов мелиорации существенное место в восстановлении почвенного плодородия занимают осадки сточных вод. Осадки сточных вод широко используются в качестве удобрений и мелиорантов в индустриально развитых странах Европы и США. В сельском хозяйстве США применяют до 30 % годового выхода осадков сточных вод, в Германии и Швейцарии, – до 70 %. В России на сельскохозяйственные цели используется 4–6 % осадков сточных вод. Вокруг большинства городов России на иловых площадках скопилось огромное количество осадков. Это загрязняет окружающую среду и приводит к ухудшению экологической обстановки. В связи с этим создаются проблемы утилизации отходов жизнедеятельности людей, и, в частности, осадков сточных вод.</w:t>
      </w:r>
    </w:p>
    <w:p w14:paraId="18F505AD" w14:textId="77777777" w:rsidR="00552BCD" w:rsidRPr="00552BCD" w:rsidRDefault="00552BCD" w:rsidP="00552BCD">
      <w:pPr>
        <w:ind w:firstLine="709"/>
        <w:jc w:val="both"/>
      </w:pPr>
      <w:r w:rsidRPr="00552BCD">
        <w:t>Метод почвенной утилизации осадков является наиболее доступным. Это позволит частично разрешить сложившуюся ситуацию, которая обусловлена, с одной стороны, накоплением огромного количества отходов промышленного производства, с другой стороны, снижением плодородия почв.</w:t>
      </w:r>
    </w:p>
    <w:p w14:paraId="0AE78D33" w14:textId="77777777" w:rsidR="00552BCD" w:rsidRPr="00552BCD" w:rsidRDefault="00552BCD" w:rsidP="00552BCD">
      <w:pPr>
        <w:ind w:firstLine="709"/>
        <w:jc w:val="both"/>
      </w:pPr>
      <w:r w:rsidRPr="00552BCD">
        <w:t>Все большие города России сталкиваются с проблемой утилизации осадков сточных вод. Для хранения осадков требуются большие капитальные вложения. Использование в качестве удобрений экологически безопасных доз в 35 т/га способствует получению дополнительного чистого дохода до 500 и более рублей с 1 га. Это значительно превышает экономический эффект применения минеральных удобрений.</w:t>
      </w:r>
    </w:p>
    <w:p w14:paraId="70209EB6" w14:textId="77777777" w:rsidR="00552BCD" w:rsidRPr="00552BCD" w:rsidRDefault="00552BCD" w:rsidP="00552BCD">
      <w:pPr>
        <w:ind w:firstLine="709"/>
        <w:jc w:val="both"/>
      </w:pPr>
      <w:r w:rsidRPr="00552BCD">
        <w:t>Благодаря экономической выгоде, которую приносит использование удобрений осадками всему народному хозяйству, этот способ применяется в мировом земледелии.</w:t>
      </w:r>
    </w:p>
    <w:p w14:paraId="2E75AD5F" w14:textId="77777777" w:rsidR="00552BCD" w:rsidRPr="00552BCD" w:rsidRDefault="00552BCD" w:rsidP="00552BCD">
      <w:pPr>
        <w:ind w:firstLine="709"/>
        <w:jc w:val="both"/>
      </w:pPr>
      <w:r w:rsidRPr="00552BCD">
        <w:t>Осадки сточных вод по количеству элементов питания превосходят другие органические удобрения. Они богаты азотом и доступным фосфором.</w:t>
      </w:r>
    </w:p>
    <w:p w14:paraId="7388D5B9" w14:textId="77777777" w:rsidR="00552BCD" w:rsidRPr="00552BCD" w:rsidRDefault="00552BCD" w:rsidP="00552BCD">
      <w:pPr>
        <w:ind w:firstLine="709"/>
        <w:jc w:val="both"/>
      </w:pPr>
      <w:r w:rsidRPr="00552BCD">
        <w:t xml:space="preserve">Осадки сточных вод – ценные органические удобрения. Основными компонентами их являются углеводы, жироподобные и белковые вещества сложного состава. Вместе с микроэлементами они определяют удобрительную ценность осадков. В осадках содержится азота от 1 до 7 %, фосфора – от 1 до 4 %, калия – от 2 до 3 %. Осадки сточных вод характеризуются близкой к нейтральной реакции средой, высоким содержанием обменных оснований. </w:t>
      </w:r>
    </w:p>
    <w:p w14:paraId="637C0D98" w14:textId="77777777" w:rsidR="00552BCD" w:rsidRPr="00552BCD" w:rsidRDefault="00552BCD" w:rsidP="00552BCD">
      <w:pPr>
        <w:ind w:firstLine="709"/>
        <w:jc w:val="both"/>
      </w:pPr>
      <w:r w:rsidRPr="00552BCD">
        <w:lastRenderedPageBreak/>
        <w:t>Под действием осадков сточных вод в почве увеличивается содержание органического вещества в почве, улучшаются агрофизические свойства и улучшается пищевой режим. Осадки содержат до 20–30 % углерода и до 2–5 % гумусовых веществ.</w:t>
      </w:r>
    </w:p>
    <w:p w14:paraId="292275EF" w14:textId="77777777" w:rsidR="00552BCD" w:rsidRPr="00552BCD" w:rsidRDefault="00552BCD" w:rsidP="00552BCD">
      <w:pPr>
        <w:ind w:firstLine="709"/>
        <w:jc w:val="both"/>
      </w:pPr>
      <w:r w:rsidRPr="00552BCD">
        <w:t>Азот, входящий в состав осадков, обладает более продолжительным использованием по сравнению с минеральными азотными удобрениями. Он минерализуется постепенно, и последующие культуры севооборота в течение пяти лет обеспечивается этим элементом питания.</w:t>
      </w:r>
    </w:p>
    <w:p w14:paraId="2A131303" w14:textId="77777777" w:rsidR="00552BCD" w:rsidRPr="00552BCD" w:rsidRDefault="00552BCD" w:rsidP="00552BCD">
      <w:pPr>
        <w:ind w:firstLine="709"/>
        <w:jc w:val="both"/>
      </w:pPr>
      <w:r w:rsidRPr="00552BCD">
        <w:t>Недостаток или дисбаланс питательных веществ, особенно микроэлементов, в живом организме вызывает отклонения от нормального развития. Микроэлементы повышают урожайность и качество продукции. Во многих областях страны существует недостаток микроэлементов, особенно йода.</w:t>
      </w:r>
    </w:p>
    <w:p w14:paraId="38CD34FB" w14:textId="77777777" w:rsidR="00552BCD" w:rsidRPr="00552BCD" w:rsidRDefault="00552BCD" w:rsidP="00552BCD">
      <w:pPr>
        <w:ind w:firstLine="709"/>
        <w:jc w:val="both"/>
      </w:pPr>
      <w:r w:rsidRPr="00552BCD">
        <w:t xml:space="preserve">Осадки помимо основных элементов питания, содержат многие микроэлементы. Кроме того, осадки существенно улучшают агрохимические и агрофизические свойства почвы и ее биологическую активность. За счет содержания </w:t>
      </w:r>
      <w:proofErr w:type="spellStart"/>
      <w:r w:rsidRPr="00552BCD">
        <w:t>аммонифицирующих</w:t>
      </w:r>
      <w:proofErr w:type="spellEnd"/>
      <w:r w:rsidRPr="00552BCD">
        <w:t xml:space="preserve"> и нитрифицирующих микроорганизмов почва обогащается различными азотными соединениями.</w:t>
      </w:r>
    </w:p>
    <w:p w14:paraId="33764153" w14:textId="77777777" w:rsidR="00552BCD" w:rsidRPr="00552BCD" w:rsidRDefault="00552BCD" w:rsidP="00552BCD">
      <w:pPr>
        <w:ind w:firstLine="709"/>
        <w:jc w:val="both"/>
      </w:pPr>
      <w:r w:rsidRPr="00552BCD">
        <w:t xml:space="preserve">По данным </w:t>
      </w:r>
      <w:proofErr w:type="spellStart"/>
      <w:r w:rsidRPr="00552BCD">
        <w:t>ВолжНИИГиМа</w:t>
      </w:r>
      <w:proofErr w:type="spellEnd"/>
      <w:r w:rsidRPr="00552BCD">
        <w:t xml:space="preserve"> установлено, что внесение осадков сточных вод в дозах 12,5–50 т/га не ухудшают водно-физические и химические свойства почв, не изменяют </w:t>
      </w:r>
      <w:r w:rsidRPr="00552BCD">
        <w:rPr>
          <w:lang w:val="en-US"/>
        </w:rPr>
        <w:t>pH</w:t>
      </w:r>
      <w:r w:rsidRPr="00552BCD">
        <w:t xml:space="preserve"> почвы и состав поглощенных оснований. При этом наблюдается увеличение содержания поглощенного кальция, углерода и питательных веществ, усиливается деятельность </w:t>
      </w:r>
      <w:proofErr w:type="spellStart"/>
      <w:r w:rsidRPr="00552BCD">
        <w:t>нитрификаторов</w:t>
      </w:r>
      <w:proofErr w:type="spellEnd"/>
      <w:r w:rsidRPr="00552BCD">
        <w:t>. Внесение этих доз осадков повышало урожайность на 10–20 %.</w:t>
      </w:r>
    </w:p>
    <w:p w14:paraId="5AB4D336" w14:textId="77777777" w:rsidR="00552BCD" w:rsidRPr="00552BCD" w:rsidRDefault="00552BCD" w:rsidP="00552BCD">
      <w:pPr>
        <w:ind w:firstLine="709"/>
        <w:jc w:val="both"/>
      </w:pPr>
      <w:r w:rsidRPr="00552BCD">
        <w:t>К отрицательным качествам осадков сточных вод относят присутствие в них токсических соединений тяжелых металлов, радиационное и бактериологическое загрязнение. Осадки сточных вод в стране используются в сельском хозяйстве всего на 4–6 % от общего объема. Использование до 10 % осадков даст в год экономию около 100 тыс. тонн фосфорных и азотных удобрений.</w:t>
      </w:r>
    </w:p>
    <w:p w14:paraId="66179216" w14:textId="77777777" w:rsidR="00552BCD" w:rsidRPr="00552BCD" w:rsidRDefault="00552BCD" w:rsidP="00552BCD">
      <w:pPr>
        <w:ind w:firstLine="709"/>
        <w:jc w:val="both"/>
      </w:pPr>
      <w:r w:rsidRPr="00552BCD">
        <w:t xml:space="preserve">Внесение осадков в агромелиоративных дозах способствует увеличению количества тяжелых металлов в почве. Доказано, что умеренное внесение осадков сточных вод в мелиоративных дозах не накапливает токсичных веществ в экологически опасных количествах. Заметно снижает при этом содержание тяжелых металлов </w:t>
      </w:r>
      <w:proofErr w:type="spellStart"/>
      <w:r w:rsidRPr="00552BCD">
        <w:t>фитомелиорация</w:t>
      </w:r>
      <w:proofErr w:type="spellEnd"/>
      <w:r w:rsidRPr="00552BCD">
        <w:t>.</w:t>
      </w:r>
    </w:p>
    <w:p w14:paraId="314C3D2B" w14:textId="77777777" w:rsidR="00552BCD" w:rsidRPr="00552BCD" w:rsidRDefault="00552BCD" w:rsidP="00552BCD">
      <w:pPr>
        <w:ind w:firstLine="709"/>
        <w:jc w:val="both"/>
      </w:pPr>
      <w:r w:rsidRPr="00552BCD">
        <w:t>Следовательно, осадки сточных вод можно использовать как органические удобрения под сельскохозяйственные культуры. При этом необходимо строго соблюдать нормы экологической безопасности – содержание тяжелых металлов в осадках, в почве и в растениях.</w:t>
      </w:r>
    </w:p>
    <w:p w14:paraId="54D37908" w14:textId="77777777" w:rsidR="00552BCD" w:rsidRPr="00552BCD" w:rsidRDefault="00552BCD" w:rsidP="00552BCD">
      <w:pPr>
        <w:ind w:firstLine="709"/>
        <w:jc w:val="both"/>
      </w:pPr>
      <w:r w:rsidRPr="00552BCD">
        <w:t xml:space="preserve">Малым использованием осадков сточных вод в качестве удобрения объясняется многими причинами: во-первых, несовершенством очистки сточных вод; во-вторых, сильными колебаниями химического состава; </w:t>
      </w:r>
      <w:proofErr w:type="gramStart"/>
      <w:r w:rsidRPr="00552BCD">
        <w:t>в третьих</w:t>
      </w:r>
      <w:proofErr w:type="gramEnd"/>
      <w:r w:rsidRPr="00552BCD">
        <w:t>, отсутствием организации контроля за влиянием осадков на почву и растения.</w:t>
      </w:r>
    </w:p>
    <w:p w14:paraId="4FD6FCA6" w14:textId="77777777" w:rsidR="00552BCD" w:rsidRPr="00552BCD" w:rsidRDefault="00552BCD" w:rsidP="00552BCD">
      <w:pPr>
        <w:ind w:firstLine="709"/>
        <w:jc w:val="both"/>
      </w:pPr>
      <w:r w:rsidRPr="00552BCD">
        <w:t>Применение осадков сточных вод в земледелии разрешается при условии соблюдения экологических требований законодательства России (СанПиН 2.1.7.573-96, 1997; ГОСТ Р 17.4.3.07-2001, 2002).</w:t>
      </w:r>
    </w:p>
    <w:p w14:paraId="05A756DB" w14:textId="77777777" w:rsidR="00552BCD" w:rsidRPr="00552BCD" w:rsidRDefault="00552BCD" w:rsidP="00552BCD">
      <w:pPr>
        <w:ind w:firstLine="709"/>
        <w:jc w:val="both"/>
      </w:pPr>
      <w:r w:rsidRPr="00552BCD">
        <w:lastRenderedPageBreak/>
        <w:t>Тысячи лет назад в Китае, Японии и Индии в широком масштабе практиковалось использование отходов и бытовых отбросов на удобрение.</w:t>
      </w:r>
    </w:p>
    <w:p w14:paraId="7FBBCE45" w14:textId="77777777" w:rsidR="00552BCD" w:rsidRPr="00552BCD" w:rsidRDefault="00552BCD" w:rsidP="00552BCD">
      <w:pPr>
        <w:ind w:firstLine="709"/>
        <w:jc w:val="both"/>
      </w:pPr>
      <w:r w:rsidRPr="00552BCD">
        <w:t>Ценность бытовых удобрительных отходов заключается в том, что они имеются повсюду, где существует человек.</w:t>
      </w:r>
    </w:p>
    <w:p w14:paraId="62E52E8A" w14:textId="77777777" w:rsidR="00552BCD" w:rsidRPr="00552BCD" w:rsidRDefault="00552BCD" w:rsidP="00552BCD">
      <w:pPr>
        <w:ind w:firstLine="709"/>
        <w:jc w:val="both"/>
      </w:pPr>
      <w:r w:rsidRPr="00552BCD">
        <w:t>В целях использования экскрементов на удобрение в Китае существует целая промышленность по изготовлению «</w:t>
      </w:r>
      <w:proofErr w:type="spellStart"/>
      <w:r w:rsidRPr="00552BCD">
        <w:t>таффо</w:t>
      </w:r>
      <w:proofErr w:type="spellEnd"/>
      <w:r w:rsidRPr="00552BCD">
        <w:t>», которое приготавливается по способу сушки и продаются в виде смесей глины и экскрементов.</w:t>
      </w:r>
    </w:p>
    <w:p w14:paraId="0D375F8B" w14:textId="77777777" w:rsidR="00552BCD" w:rsidRPr="00552BCD" w:rsidRDefault="00552BCD" w:rsidP="00552BCD">
      <w:pPr>
        <w:ind w:firstLine="709"/>
        <w:jc w:val="both"/>
      </w:pPr>
      <w:r w:rsidRPr="00552BCD">
        <w:t>Осадки сточных вод признаны пригодными для применения их в качестве удобрения под лесные культуры.</w:t>
      </w:r>
    </w:p>
    <w:p w14:paraId="20591131" w14:textId="77777777" w:rsidR="00552BCD" w:rsidRPr="00552BCD" w:rsidRDefault="00552BCD" w:rsidP="00552BCD">
      <w:pPr>
        <w:ind w:firstLine="709"/>
        <w:jc w:val="both"/>
      </w:pPr>
      <w:r w:rsidRPr="00552BCD">
        <w:t>Внесение осадков под сельскохозяйственные культуры удобрительными нормами 40 и 60 т/га позволило создать бездефицитный баланс гумуса в пахотном слое чернозема выщелоченного. Мелиоративные нормы 80 и 100 т/га сформировали положительный баланс. За ротацию севооборота в почвах на вариантах с осадками содержалось на 0,07–0,11 % больше гумуса по сравнению с исходным количеством. Осадки нормами 40–100 т/га оказали положительное влияние на количество водопрочных агрегатов.</w:t>
      </w:r>
    </w:p>
    <w:p w14:paraId="13F55966" w14:textId="77777777" w:rsidR="00552BCD" w:rsidRPr="00552BCD" w:rsidRDefault="00552BCD" w:rsidP="00552BCD">
      <w:pPr>
        <w:ind w:firstLine="709"/>
        <w:jc w:val="both"/>
      </w:pPr>
      <w:r w:rsidRPr="00552BCD">
        <w:t>Осадки сточных вод обладают последействием. Содержащиеся в них питательные элементы лишь до 50 % находятся в доступной форме для растений, которые могут использоваться в первый год. При внесении осадков в норме от 10 до 80 т/га повышалась биологическая активность почвы. Хорошо отзывались на их внесение зерновые культуры. Отмечалось повышение урожайности и улучшение качества продукции. Содержание тяжелых металлов в почве и продукции не наблюдалось выше уровня ПДК.</w:t>
      </w:r>
    </w:p>
    <w:p w14:paraId="4673544D" w14:textId="77777777" w:rsidR="00552BCD" w:rsidRPr="00552BCD" w:rsidRDefault="00552BCD" w:rsidP="00552BCD">
      <w:pPr>
        <w:ind w:firstLine="709"/>
        <w:jc w:val="both"/>
      </w:pPr>
      <w:r w:rsidRPr="00552BCD">
        <w:t>Нежелательно использовать осадки на удобрение овощных культур, поскольку они очень чувствительны к тяжелым металлам, содержащимся в осадках.</w:t>
      </w:r>
    </w:p>
    <w:p w14:paraId="5175FB4B" w14:textId="77777777" w:rsidR="00552BCD" w:rsidRPr="00552BCD" w:rsidRDefault="00552BCD" w:rsidP="00552BCD">
      <w:pPr>
        <w:ind w:firstLine="709"/>
        <w:jc w:val="both"/>
      </w:pPr>
      <w:r w:rsidRPr="00552BCD">
        <w:t>Выявлено, что 10 млн. тонн осадков по основным элементам питания эквивалентно 50 млн. тонн навоза. Использование осадков на удобрения сохраняет значительное количество минеральных туков, уменьшает дефицит гумуса.</w:t>
      </w:r>
    </w:p>
    <w:p w14:paraId="3636469C" w14:textId="77777777" w:rsidR="00552BCD" w:rsidRPr="00552BCD" w:rsidRDefault="00552BCD" w:rsidP="00552BCD">
      <w:pPr>
        <w:ind w:firstLine="709"/>
        <w:jc w:val="both"/>
      </w:pPr>
      <w:r w:rsidRPr="00552BCD">
        <w:t>При применении осадков, необходимо вести систематическое наблюдение за загрязнением тяжелыми металлами почвы и растений.</w:t>
      </w:r>
    </w:p>
    <w:p w14:paraId="5B3FAAC2" w14:textId="77777777" w:rsidR="00552BCD" w:rsidRPr="00552BCD" w:rsidRDefault="00552BCD" w:rsidP="00552BCD">
      <w:pPr>
        <w:ind w:firstLine="709"/>
        <w:jc w:val="both"/>
      </w:pPr>
      <w:r w:rsidRPr="00552BCD">
        <w:t>Показателями пригодности почв для внесения осадков сточных вод является уклон местности, водопроницаемость, влагоемкость почвы, поверхностный сток, кислотность почвы, уровень залегания грунтовых вод, емкость поглощения почвы, опасность загрязнения источников водоснабжения. Применение осадков рекомендовано на выровненных участках при уклоне местности до 5 %. Не допускается использование осадков на глинистых уплотненных почвах с низкой водопроницаемостью, а также на почвах с избыточным увлажнением верхнего слоя. Кислотность почвы оказывает влияние на степень подвижных тяжелых металлов. На кислых почвах не рекомендуется применение осадков без известкования.</w:t>
      </w:r>
    </w:p>
    <w:p w14:paraId="3486B762" w14:textId="77777777" w:rsidR="00552BCD" w:rsidRPr="00552BCD" w:rsidRDefault="00552BCD" w:rsidP="00552BCD">
      <w:pPr>
        <w:ind w:firstLine="709"/>
        <w:jc w:val="both"/>
      </w:pPr>
      <w:r w:rsidRPr="00552BCD">
        <w:t>Осадки сточных вод повышают плодородие почвы и влияют на увеличение урожайности сельскохозяйственных культур после их внесения.</w:t>
      </w:r>
    </w:p>
    <w:p w14:paraId="2F35FB73" w14:textId="77777777" w:rsidR="00552BCD" w:rsidRPr="00552BCD" w:rsidRDefault="00552BCD" w:rsidP="00552BCD">
      <w:pPr>
        <w:ind w:firstLine="709"/>
        <w:jc w:val="both"/>
      </w:pPr>
      <w:r w:rsidRPr="00552BCD">
        <w:lastRenderedPageBreak/>
        <w:t xml:space="preserve">Применение смесей из опилок и осадков сточных вод в дозе 10 т/га давало увеличение урожайности кормовых культур до 50 %, а в дозе 35 т/га – до 153 %. </w:t>
      </w:r>
    </w:p>
    <w:p w14:paraId="44FC443E" w14:textId="77777777" w:rsidR="00552BCD" w:rsidRPr="00552BCD" w:rsidRDefault="00552BCD" w:rsidP="00552BCD">
      <w:pPr>
        <w:ind w:firstLine="709"/>
        <w:jc w:val="both"/>
      </w:pPr>
      <w:r w:rsidRPr="00552BCD">
        <w:t>Яровая пшеница, ячмень, горох и гречиха при внесении осадков 30-40 т/га давали достоверные прибавки урожая. Наибольшая прибавка урожайности отмечено при внесении 50 т/га осадков. В этом случае прибавка урожая относительно контроля равнялась у яровой пшеницы – 2,4 т/га; у ячменя – 4,2 т/га; у гречихи – 4,1 т/га; у гороха – 3,6 т/га.</w:t>
      </w:r>
    </w:p>
    <w:p w14:paraId="1CD2D3B8" w14:textId="77777777" w:rsidR="00552BCD" w:rsidRPr="00552BCD" w:rsidRDefault="00552BCD" w:rsidP="00552BCD">
      <w:pPr>
        <w:ind w:firstLine="709"/>
        <w:jc w:val="both"/>
      </w:pPr>
      <w:r w:rsidRPr="00552BCD">
        <w:t xml:space="preserve">По данным </w:t>
      </w:r>
      <w:proofErr w:type="spellStart"/>
      <w:r w:rsidRPr="00552BCD">
        <w:t>ВолжНИИГиМа</w:t>
      </w:r>
      <w:proofErr w:type="spellEnd"/>
      <w:r w:rsidRPr="00552BCD">
        <w:t>, в среднем за 3–4 года урожайность люцерны, ячменя и кукурузы при внесении осадков сточных вод в дозах 12,5–50 т/га повысилась на 10–20 %.</w:t>
      </w:r>
    </w:p>
    <w:p w14:paraId="5F110179" w14:textId="77777777" w:rsidR="00552BCD" w:rsidRPr="00552BCD" w:rsidRDefault="00552BCD" w:rsidP="00552BCD">
      <w:pPr>
        <w:ind w:firstLine="709"/>
        <w:jc w:val="both"/>
      </w:pPr>
      <w:r w:rsidRPr="00552BCD">
        <w:t>Осадки сточных вод как отходы пищевой и промышленной деятельности человека содержат в своем составе тяжелые металлы. Не все тяжелые металлы относятся к токсичным для растений и животных. Такие, как железо, кобальт, молибден, марганец являются микроэлементами полезными для растений. Токсическое действие они проявляют при содержании их в почве в количествах, превышающих ПДК. Особое внимание при внесении осадков сточных вод уделяют кадмию, ртути, свинцу, мышьяку. Последние являются токсичными элементами для растений и человека.</w:t>
      </w:r>
    </w:p>
    <w:p w14:paraId="2A7271AD" w14:textId="77777777" w:rsidR="00552BCD" w:rsidRPr="00552BCD" w:rsidRDefault="00552BCD" w:rsidP="00552BCD">
      <w:pPr>
        <w:ind w:firstLine="709"/>
        <w:jc w:val="both"/>
      </w:pPr>
      <w:r w:rsidRPr="00552BCD">
        <w:t xml:space="preserve">Применение осадков сточных вод в качестве </w:t>
      </w:r>
      <w:proofErr w:type="spellStart"/>
      <w:r w:rsidRPr="00552BCD">
        <w:t>фитомелиорантов</w:t>
      </w:r>
      <w:proofErr w:type="spellEnd"/>
      <w:r w:rsidRPr="00552BCD">
        <w:t xml:space="preserve"> требует осторожности вследствие возможности загрязнения окружающей среды. В осадках часто содержится патогенная микрофлора, токсичные соединения и т.д. Техногенное загрязнение влияет не только на биоту, но и на агрофизические и агрохимические свойства почвы. </w:t>
      </w:r>
    </w:p>
    <w:p w14:paraId="037FB0D9" w14:textId="77777777" w:rsidR="00552BCD" w:rsidRPr="00552BCD" w:rsidRDefault="00552BCD" w:rsidP="00552BCD">
      <w:pPr>
        <w:ind w:firstLine="709"/>
        <w:jc w:val="both"/>
      </w:pPr>
      <w:r w:rsidRPr="00552BCD">
        <w:t xml:space="preserve">Отрицательное действие тяжелых металлов на рост растений начинается с концентраций, превышающих допустимую в 3–10 раз. Это ведет к снижению урожая на 15–20 %. Внесение извести уменьшает поступление тяжелых металлов в растения. Исключение </w:t>
      </w:r>
      <w:proofErr w:type="spellStart"/>
      <w:r w:rsidRPr="00552BCD">
        <w:t>составлет</w:t>
      </w:r>
      <w:proofErr w:type="spellEnd"/>
      <w:r w:rsidRPr="00552BCD">
        <w:t xml:space="preserve"> кадмий.</w:t>
      </w:r>
    </w:p>
    <w:p w14:paraId="54B034BF" w14:textId="77777777" w:rsidR="00552BCD" w:rsidRPr="00552BCD" w:rsidRDefault="00552BCD" w:rsidP="00552BCD">
      <w:pPr>
        <w:ind w:firstLine="709"/>
        <w:jc w:val="both"/>
      </w:pPr>
      <w:r w:rsidRPr="00552BCD">
        <w:t xml:space="preserve">Влияние тяжелых металлов на </w:t>
      </w:r>
      <w:r w:rsidRPr="00552BCD">
        <w:rPr>
          <w:lang w:val="en-US"/>
        </w:rPr>
        <w:t>pH</w:t>
      </w:r>
      <w:r w:rsidRPr="00552BCD">
        <w:t xml:space="preserve"> почвы зависело от природы металла, количества его в </w:t>
      </w:r>
      <w:proofErr w:type="spellStart"/>
      <w:r w:rsidRPr="00552BCD">
        <w:t>почвогрунтах</w:t>
      </w:r>
      <w:proofErr w:type="spellEnd"/>
      <w:r w:rsidRPr="00552BCD">
        <w:t xml:space="preserve">, вида химического соединения. Цинк и медь оказывали заметное влияние на кислотность почвы. При этом степень подкисления увеличивалась с 6,3 до 4,3 </w:t>
      </w:r>
      <w:r w:rsidRPr="00552BCD">
        <w:rPr>
          <w:lang w:val="en-US"/>
        </w:rPr>
        <w:t>pH</w:t>
      </w:r>
      <w:r w:rsidRPr="00552BCD">
        <w:t xml:space="preserve"> при внесении указанных металлов в нормах более 10 ПДК.</w:t>
      </w:r>
    </w:p>
    <w:p w14:paraId="06E45AE8" w14:textId="77777777" w:rsidR="00552BCD" w:rsidRPr="00552BCD" w:rsidRDefault="00552BCD" w:rsidP="00552BCD">
      <w:pPr>
        <w:ind w:firstLine="709"/>
        <w:jc w:val="both"/>
      </w:pPr>
      <w:r w:rsidRPr="00552BCD">
        <w:t xml:space="preserve">При поступлении органического вещества в почву наблюдался процесс самоочищения </w:t>
      </w:r>
      <w:proofErr w:type="spellStart"/>
      <w:r w:rsidRPr="00552BCD">
        <w:t>почвогрунтов</w:t>
      </w:r>
      <w:proofErr w:type="spellEnd"/>
      <w:r w:rsidRPr="00552BCD">
        <w:t xml:space="preserve"> от тяжелых металлов. Самое высокое количество тяжелых металлов в почве и растении наблюдается в первый год после их внесения. Далее происходит снижение содержания их в почве. Снижение содержания валовой формы тяжелых металлов происходит медленнее по сравнению с подвижной формой.</w:t>
      </w:r>
    </w:p>
    <w:p w14:paraId="01802FC1" w14:textId="77777777" w:rsidR="00552BCD" w:rsidRPr="00552BCD" w:rsidRDefault="00552BCD" w:rsidP="00552BCD">
      <w:pPr>
        <w:ind w:firstLine="709"/>
        <w:jc w:val="both"/>
      </w:pPr>
      <w:r w:rsidRPr="00552BCD">
        <w:t xml:space="preserve">Концентрация подвижных форм тяжелых металлов при внесении осадков изменяется в зависимости от величины </w:t>
      </w:r>
      <w:r w:rsidRPr="00552BCD">
        <w:rPr>
          <w:lang w:val="en-US"/>
        </w:rPr>
        <w:t>pH</w:t>
      </w:r>
      <w:r w:rsidRPr="00552BCD">
        <w:t xml:space="preserve"> среды, от количества гумуса в почве, от ее </w:t>
      </w:r>
      <w:proofErr w:type="spellStart"/>
      <w:r w:rsidRPr="00552BCD">
        <w:t>буферности</w:t>
      </w:r>
      <w:proofErr w:type="spellEnd"/>
      <w:r w:rsidRPr="00552BCD">
        <w:t>.</w:t>
      </w:r>
    </w:p>
    <w:p w14:paraId="2DB4BECE" w14:textId="77777777" w:rsidR="00552BCD" w:rsidRPr="00552BCD" w:rsidRDefault="00552BCD" w:rsidP="00552BCD">
      <w:pPr>
        <w:ind w:firstLine="709"/>
        <w:jc w:val="both"/>
      </w:pPr>
      <w:r w:rsidRPr="00552BCD">
        <w:t>Валовые формы и подвижные формы тяжелых металлов в пределах ПДК экологически безопасны для грунтовых вод и окружающей среды.</w:t>
      </w:r>
    </w:p>
    <w:p w14:paraId="0A08A774" w14:textId="77777777" w:rsidR="00552BCD" w:rsidRPr="00552BCD" w:rsidRDefault="00552BCD" w:rsidP="00552BCD">
      <w:pPr>
        <w:ind w:firstLine="709"/>
        <w:jc w:val="both"/>
      </w:pPr>
      <w:r w:rsidRPr="00552BCD">
        <w:lastRenderedPageBreak/>
        <w:t>Выявлена различная реакция растений, а также сортов и гибридов на присутствие в почве тяжелых металлов. В начальный период роста мелкосеменные культуры являются наиболее чувствительными к содержанию тяжелых металлов в почве. В качестве сигнальных растений при определении токсичности почвы используют редис красный или горчицу белую. Оценку проводят по влиянию токсичности осадков на прорастание семян (СанПин 2. 1. 7. 573-96).</w:t>
      </w:r>
    </w:p>
    <w:p w14:paraId="090CB81E" w14:textId="77777777" w:rsidR="00552BCD" w:rsidRPr="00552BCD" w:rsidRDefault="00552BCD" w:rsidP="00552BCD">
      <w:pPr>
        <w:ind w:firstLine="709"/>
        <w:jc w:val="both"/>
      </w:pPr>
      <w:r w:rsidRPr="00552BCD">
        <w:t>Для уменьшения поглощения тяжелых металлов растениями при удобрении осадками надо применять такие агроприемы, как внесение извести, торфа и других сорбентов органической и минеральной природы. Заметное снижение количества тяжелых металлов наблюдается в посевах люцерны и клевера. Снижается количество тяжелых металлов в почве при внесении торфа.</w:t>
      </w:r>
    </w:p>
    <w:p w14:paraId="47FFFDC0" w14:textId="77777777" w:rsidR="00552BCD" w:rsidRPr="00552BCD" w:rsidRDefault="00552BCD" w:rsidP="00552BCD">
      <w:pPr>
        <w:ind w:firstLine="709"/>
        <w:jc w:val="both"/>
      </w:pPr>
      <w:r w:rsidRPr="00552BCD">
        <w:t xml:space="preserve">При использовании осадков рекомендуется применять метод </w:t>
      </w:r>
      <w:proofErr w:type="spellStart"/>
      <w:r w:rsidRPr="00552BCD">
        <w:t>фитосанации</w:t>
      </w:r>
      <w:proofErr w:type="spellEnd"/>
      <w:r w:rsidRPr="00552BCD">
        <w:t>, т.е. посев растений с интенсивным потреблением из почвы тяжелых металлов в подвижных формах.</w:t>
      </w:r>
    </w:p>
    <w:p w14:paraId="3732F491" w14:textId="77777777" w:rsidR="00552BCD" w:rsidRPr="00552BCD" w:rsidRDefault="00552BCD" w:rsidP="00552BCD">
      <w:pPr>
        <w:ind w:firstLine="709"/>
        <w:jc w:val="both"/>
      </w:pPr>
    </w:p>
    <w:sectPr w:rsidR="00552BCD" w:rsidRPr="00552B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1ED0"/>
    <w:multiLevelType w:val="multilevel"/>
    <w:tmpl w:val="E666538A"/>
    <w:lvl w:ilvl="0">
      <w:start w:val="1"/>
      <w:numFmt w:val="bullet"/>
      <w:lvlText w:val="-"/>
      <w:lvlJc w:val="left"/>
      <w:rPr>
        <w:rFonts w:ascii="Times New Roman" w:eastAsia="Times New Roman" w:hAnsi="Times New Roman" w:cs="Times New Roman"/>
        <w:b/>
        <w:bCs/>
        <w:i/>
        <w:iCs/>
        <w:smallCaps w:val="0"/>
        <w:strike w:val="0"/>
        <w:color w:val="000000"/>
        <w:spacing w:val="12"/>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E4419A"/>
    <w:multiLevelType w:val="hybridMultilevel"/>
    <w:tmpl w:val="4D7E4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60729906">
    <w:abstractNumId w:val="1"/>
  </w:num>
  <w:num w:numId="2" w16cid:durableId="735476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BCD"/>
    <w:rsid w:val="0031110B"/>
    <w:rsid w:val="00543253"/>
    <w:rsid w:val="00552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2A6EC"/>
  <w15:chartTrackingRefBased/>
  <w15:docId w15:val="{2A0A6736-0DA0-4B63-9D02-991530D5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10B"/>
    <w:pPr>
      <w:spacing w:after="0" w:line="240" w:lineRule="auto"/>
    </w:pPr>
    <w:rPr>
      <w:rFonts w:ascii="Times New Roman" w:hAnsi="Times New Roman"/>
      <w:kern w:val="0"/>
      <w:sz w:val="28"/>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2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5002</Words>
  <Characters>28514</Characters>
  <Application>Microsoft Office Word</Application>
  <DocSecurity>0</DocSecurity>
  <Lines>237</Lines>
  <Paragraphs>66</Paragraphs>
  <ScaleCrop>false</ScaleCrop>
  <Company/>
  <LinksUpToDate>false</LinksUpToDate>
  <CharactersWithSpaces>33450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1</cp:revision>
  <dcterms:created xsi:type="dcterms:W3CDTF">2024-01-17T08:41:00Z</dcterms:created>
  <dcterms:modified xsi:type="dcterms:W3CDTF">2024-01-17T08:45:00Z</dcterms:modified>
</cp:coreProperties>
</file>