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F576" w14:textId="1B197A78" w:rsidR="00543253" w:rsidRDefault="005A1C0E" w:rsidP="005A1C0E">
      <w:pPr>
        <w:jc w:val="center"/>
        <w:rPr>
          <w:b/>
          <w:bCs/>
        </w:rPr>
      </w:pPr>
      <w:r>
        <w:rPr>
          <w:b/>
          <w:bCs/>
        </w:rPr>
        <w:t xml:space="preserve">Тема: </w:t>
      </w:r>
      <w:r w:rsidRPr="005A1C0E">
        <w:rPr>
          <w:b/>
          <w:bCs/>
        </w:rPr>
        <w:t>Биогумус, гуминовые удобрения и препараты</w:t>
      </w:r>
    </w:p>
    <w:p w14:paraId="13AF0CED" w14:textId="77777777" w:rsidR="005A1C0E" w:rsidRDefault="005A1C0E" w:rsidP="005A1C0E">
      <w:pPr>
        <w:jc w:val="center"/>
        <w:rPr>
          <w:b/>
          <w:bCs/>
        </w:rPr>
      </w:pPr>
    </w:p>
    <w:p w14:paraId="46EC8DC8" w14:textId="2BD4EE92" w:rsidR="005A1C0E" w:rsidRDefault="005A1C0E" w:rsidP="005A1C0E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5A1C0E">
        <w:rPr>
          <w:b/>
          <w:bCs/>
        </w:rPr>
        <w:t>Биогумус и его агроэкологическая оценка</w:t>
      </w:r>
    </w:p>
    <w:p w14:paraId="6013C21A" w14:textId="0A49CE42" w:rsidR="005A1C0E" w:rsidRPr="005A1C0E" w:rsidRDefault="005A1C0E" w:rsidP="005A1C0E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5A1C0E">
        <w:rPr>
          <w:b/>
          <w:bCs/>
        </w:rPr>
        <w:t>Гуминовые удобрения</w:t>
      </w:r>
    </w:p>
    <w:p w14:paraId="723F93C0" w14:textId="77777777" w:rsidR="005A1C0E" w:rsidRDefault="005A1C0E" w:rsidP="005A1C0E">
      <w:pPr>
        <w:jc w:val="center"/>
        <w:rPr>
          <w:b/>
          <w:bCs/>
        </w:rPr>
      </w:pPr>
    </w:p>
    <w:p w14:paraId="30897417" w14:textId="7A79A6A1" w:rsidR="005A1C0E" w:rsidRDefault="005A1C0E" w:rsidP="005A1C0E">
      <w:pPr>
        <w:jc w:val="center"/>
        <w:rPr>
          <w:b/>
          <w:bCs/>
        </w:rPr>
      </w:pPr>
      <w:r>
        <w:rPr>
          <w:b/>
          <w:bCs/>
        </w:rPr>
        <w:t>1.</w:t>
      </w:r>
    </w:p>
    <w:p w14:paraId="192B0F58" w14:textId="77777777" w:rsidR="005A1C0E" w:rsidRPr="005A1C0E" w:rsidRDefault="005A1C0E" w:rsidP="005A1C0E">
      <w:pPr>
        <w:ind w:firstLine="709"/>
        <w:jc w:val="both"/>
      </w:pPr>
      <w:r w:rsidRPr="005A1C0E">
        <w:t>На основе культуры червей изготовляют ценнейшее органи</w:t>
      </w:r>
      <w:r w:rsidRPr="005A1C0E">
        <w:softHyphen/>
        <w:t>ческое удобрение, получившее в обиходе название «биогумус».</w:t>
      </w:r>
    </w:p>
    <w:p w14:paraId="23F85FF6" w14:textId="77777777" w:rsidR="005A1C0E" w:rsidRPr="005A1C0E" w:rsidRDefault="005A1C0E" w:rsidP="005A1C0E">
      <w:pPr>
        <w:ind w:firstLine="709"/>
        <w:jc w:val="both"/>
      </w:pPr>
      <w:r w:rsidRPr="005A1C0E">
        <w:t xml:space="preserve">Биогумус представляет собой комковатое </w:t>
      </w:r>
      <w:proofErr w:type="spellStart"/>
      <w:r w:rsidRPr="005A1C0E">
        <w:t>микрогранулярное</w:t>
      </w:r>
      <w:proofErr w:type="spellEnd"/>
      <w:r w:rsidRPr="005A1C0E">
        <w:t xml:space="preserve"> вещество коричнево-сероватого цвета с запахом земли.</w:t>
      </w:r>
    </w:p>
    <w:p w14:paraId="0A8634AA" w14:textId="77777777" w:rsidR="005A1C0E" w:rsidRPr="005A1C0E" w:rsidRDefault="005A1C0E" w:rsidP="005A1C0E">
      <w:pPr>
        <w:ind w:firstLine="709"/>
        <w:jc w:val="both"/>
      </w:pPr>
      <w:r w:rsidRPr="005A1C0E">
        <w:t>Биогумус содержит в хорошо сбалансированной и легкоус</w:t>
      </w:r>
      <w:r w:rsidRPr="005A1C0E">
        <w:softHyphen/>
        <w:t>вояемой форме все необходимые для питания растений вещества. Среднее содержание сухой органической массы в биогумусе со</w:t>
      </w:r>
      <w:r w:rsidRPr="005A1C0E">
        <w:softHyphen/>
        <w:t>ставляет 50 %, гумуса – 18 %; реакция среды, благоприятная для растений и микроорганизмов – pH 6,8–7,4; среднее значение об</w:t>
      </w:r>
      <w:r w:rsidRPr="005A1C0E">
        <w:softHyphen/>
        <w:t>щего азота достигает 2,2 %; фосфора – 2,6; калия – 2,7 % и т.д. Кроме того, в биогумусе представлены практически все необхо</w:t>
      </w:r>
      <w:r w:rsidRPr="005A1C0E">
        <w:softHyphen/>
        <w:t xml:space="preserve">димые микроэлементы и биологически активные вещества, среди которых ферменты, витамины, гормоны, ауксины, </w:t>
      </w:r>
      <w:proofErr w:type="spellStart"/>
      <w:r w:rsidRPr="005A1C0E">
        <w:t>гегероауксины</w:t>
      </w:r>
      <w:proofErr w:type="spellEnd"/>
      <w:r w:rsidRPr="005A1C0E">
        <w:t xml:space="preserve"> и другие.</w:t>
      </w:r>
    </w:p>
    <w:p w14:paraId="599F1E7F" w14:textId="77777777" w:rsidR="005A1C0E" w:rsidRPr="005A1C0E" w:rsidRDefault="005A1C0E" w:rsidP="005A1C0E">
      <w:pPr>
        <w:ind w:firstLine="709"/>
        <w:jc w:val="both"/>
      </w:pPr>
      <w:r w:rsidRPr="005A1C0E">
        <w:t>В лучших образцах биогумуса в 1 г насчитывается до несколь</w:t>
      </w:r>
      <w:r w:rsidRPr="005A1C0E">
        <w:softHyphen/>
        <w:t>ких миллиардов клеток микроорганизмов, что значительно превы</w:t>
      </w:r>
      <w:r w:rsidRPr="005A1C0E">
        <w:softHyphen/>
        <w:t>шает численность микробов в навозе (примерно 150–350 млн. кле</w:t>
      </w:r>
      <w:r w:rsidRPr="005A1C0E">
        <w:softHyphen/>
        <w:t>ток). Биогумус отличается высокой ферментативной активно</w:t>
      </w:r>
      <w:r w:rsidRPr="005A1C0E">
        <w:softHyphen/>
        <w:t xml:space="preserve">стью, особенно </w:t>
      </w:r>
      <w:proofErr w:type="spellStart"/>
      <w:r w:rsidRPr="005A1C0E">
        <w:t>оксиредуктаз</w:t>
      </w:r>
      <w:proofErr w:type="spellEnd"/>
      <w:r w:rsidRPr="005A1C0E">
        <w:t>.</w:t>
      </w:r>
    </w:p>
    <w:p w14:paraId="4861C594" w14:textId="77777777" w:rsidR="005A1C0E" w:rsidRPr="005A1C0E" w:rsidRDefault="005A1C0E" w:rsidP="005A1C0E">
      <w:pPr>
        <w:ind w:firstLine="709"/>
        <w:jc w:val="both"/>
      </w:pPr>
      <w:r w:rsidRPr="005A1C0E">
        <w:t xml:space="preserve">Следует отметить, что содержащееся в </w:t>
      </w:r>
      <w:proofErr w:type="spellStart"/>
      <w:r w:rsidRPr="005A1C0E">
        <w:t>бимогумусе</w:t>
      </w:r>
      <w:proofErr w:type="spellEnd"/>
      <w:r w:rsidRPr="005A1C0E">
        <w:t xml:space="preserve"> органи</w:t>
      </w:r>
      <w:r w:rsidRPr="005A1C0E">
        <w:softHyphen/>
        <w:t>ческое вещество в значительном количестве представлено гуминовыми кислотами (31,7–41,2 %) и фульвокислотами (22,3–34,8 %). Среди гуминовых кислот преобладает наиболее ценная фрак</w:t>
      </w:r>
      <w:r w:rsidRPr="005A1C0E">
        <w:softHyphen/>
        <w:t xml:space="preserve">ция – гуматы кальция (43,3–47,6 %). Наличие в </w:t>
      </w:r>
      <w:proofErr w:type="spellStart"/>
      <w:r w:rsidRPr="005A1C0E">
        <w:t>вермикомпосте</w:t>
      </w:r>
      <w:proofErr w:type="spellEnd"/>
      <w:r w:rsidRPr="005A1C0E">
        <w:t xml:space="preserve"> </w:t>
      </w:r>
      <w:proofErr w:type="spellStart"/>
      <w:r w:rsidRPr="005A1C0E">
        <w:t>фульватно-гуматного</w:t>
      </w:r>
      <w:proofErr w:type="spellEnd"/>
      <w:r w:rsidRPr="005A1C0E">
        <w:t xml:space="preserve"> типа гумуса (</w:t>
      </w:r>
      <w:proofErr w:type="spellStart"/>
      <w:proofErr w:type="gramStart"/>
      <w:r w:rsidRPr="005A1C0E">
        <w:t>С</w:t>
      </w:r>
      <w:r w:rsidRPr="005A1C0E">
        <w:rPr>
          <w:vertAlign w:val="subscript"/>
        </w:rPr>
        <w:t>гк</w:t>
      </w:r>
      <w:r w:rsidRPr="005A1C0E">
        <w:t>:С</w:t>
      </w:r>
      <w:r w:rsidRPr="005A1C0E">
        <w:rPr>
          <w:vertAlign w:val="subscript"/>
        </w:rPr>
        <w:t>фк</w:t>
      </w:r>
      <w:proofErr w:type="spellEnd"/>
      <w:proofErr w:type="gramEnd"/>
      <w:r w:rsidRPr="005A1C0E">
        <w:rPr>
          <w:vertAlign w:val="subscript"/>
        </w:rPr>
        <w:t xml:space="preserve"> </w:t>
      </w:r>
      <w:r w:rsidRPr="005A1C0E">
        <w:t>= 1,18–1,42) способст</w:t>
      </w:r>
      <w:r w:rsidRPr="005A1C0E">
        <w:softHyphen/>
        <w:t xml:space="preserve">вует формированию агрономически ценной структуры почвы. </w:t>
      </w:r>
    </w:p>
    <w:p w14:paraId="69E597A1" w14:textId="77777777" w:rsidR="005A1C0E" w:rsidRPr="005A1C0E" w:rsidRDefault="005A1C0E" w:rsidP="005A1C0E">
      <w:pPr>
        <w:ind w:firstLine="709"/>
        <w:jc w:val="both"/>
      </w:pPr>
      <w:r w:rsidRPr="005A1C0E">
        <w:t>Элементы питания, находящиеся в биогумусе, взаимодейст</w:t>
      </w:r>
      <w:r w:rsidRPr="005A1C0E">
        <w:softHyphen/>
        <w:t>вуя с минеральными компонентами почвы, образуют сложные комплексные соединения. Поэтому они надежно сохраняются от вымывания, медленно растворяются в воде, обеспечивая питание растений в течение длительного времени (не менее 2–3 лет). Счи</w:t>
      </w:r>
      <w:r w:rsidRPr="005A1C0E">
        <w:softHyphen/>
        <w:t>тается, что в 1 т биогумуса содержится в среднем 45 кг питатель</w:t>
      </w:r>
      <w:r w:rsidRPr="005A1C0E">
        <w:softHyphen/>
        <w:t>ных элементов (</w:t>
      </w:r>
      <w:r w:rsidRPr="005A1C0E">
        <w:rPr>
          <w:lang w:val="en-US"/>
        </w:rPr>
        <w:t>NPK</w:t>
      </w:r>
      <w:r w:rsidRPr="005A1C0E">
        <w:t>) и что нередко биогумус по своей питатель</w:t>
      </w:r>
      <w:r w:rsidRPr="005A1C0E">
        <w:softHyphen/>
        <w:t>ной ценности превосходит органические удобрения.</w:t>
      </w:r>
    </w:p>
    <w:p w14:paraId="27F6E5AA" w14:textId="77777777" w:rsidR="005A1C0E" w:rsidRPr="005A1C0E" w:rsidRDefault="005A1C0E" w:rsidP="005A1C0E">
      <w:pPr>
        <w:ind w:firstLine="709"/>
        <w:jc w:val="both"/>
      </w:pPr>
      <w:r w:rsidRPr="005A1C0E">
        <w:t>В зависимости от размера гранул биогумус подразделяют на несколько видов.</w:t>
      </w:r>
    </w:p>
    <w:p w14:paraId="45D56CFF" w14:textId="77777777" w:rsidR="005A1C0E" w:rsidRPr="005A1C0E" w:rsidRDefault="005A1C0E" w:rsidP="005A1C0E">
      <w:pPr>
        <w:ind w:firstLine="709"/>
        <w:jc w:val="both"/>
        <w:rPr>
          <w:i/>
          <w:iCs/>
        </w:rPr>
      </w:pPr>
      <w:r w:rsidRPr="005A1C0E">
        <w:rPr>
          <w:i/>
          <w:iCs/>
        </w:rPr>
        <w:t>Мор</w:t>
      </w:r>
      <w:r w:rsidRPr="005A1C0E">
        <w:t xml:space="preserve"> (гранулы размером 0,7–1,0 мм) – самая крупная фрак</w:t>
      </w:r>
      <w:r w:rsidRPr="005A1C0E">
        <w:softHyphen/>
        <w:t>ция биогумуса. Предназначена для применения в растениеводст</w:t>
      </w:r>
      <w:r w:rsidRPr="005A1C0E">
        <w:softHyphen/>
        <w:t>ве, огородничестве и садоводстве. Вносят его при посеве в рядки, лунки, гнезда.</w:t>
      </w:r>
      <w:r w:rsidRPr="005A1C0E">
        <w:rPr>
          <w:i/>
          <w:iCs/>
        </w:rPr>
        <w:t xml:space="preserve"> </w:t>
      </w:r>
    </w:p>
    <w:p w14:paraId="27C33BFE" w14:textId="77777777" w:rsidR="005A1C0E" w:rsidRPr="005A1C0E" w:rsidRDefault="005A1C0E" w:rsidP="005A1C0E">
      <w:pPr>
        <w:ind w:firstLine="709"/>
        <w:jc w:val="both"/>
      </w:pPr>
      <w:proofErr w:type="spellStart"/>
      <w:r w:rsidRPr="005A1C0E">
        <w:rPr>
          <w:i/>
          <w:iCs/>
        </w:rPr>
        <w:t>Модер</w:t>
      </w:r>
      <w:proofErr w:type="spellEnd"/>
      <w:r w:rsidRPr="005A1C0E">
        <w:t xml:space="preserve"> (гранулы размером 0,3–0,7 мм) – мелкая фракция биогумуса. Используют его для подкормки огородных, парнико</w:t>
      </w:r>
      <w:r w:rsidRPr="005A1C0E">
        <w:softHyphen/>
        <w:t>вых, тепличных и оранжерейных культур.</w:t>
      </w:r>
    </w:p>
    <w:p w14:paraId="07E15273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t>Муль</w:t>
      </w:r>
      <w:r w:rsidRPr="005A1C0E">
        <w:t xml:space="preserve"> (гранулы размером до 0,1 мм) – мельчайшая фракция биогумуса (или гумусовая мука). При внесении в почву сразу же растворяется и </w:t>
      </w:r>
      <w:r w:rsidRPr="005A1C0E">
        <w:lastRenderedPageBreak/>
        <w:t>усваивается растениями. Используется для некорневых подкормок, «лечения» растений, перенесших стрессовое состояние при пересадках, а также для получения быстрого эф</w:t>
      </w:r>
      <w:r w:rsidRPr="005A1C0E">
        <w:softHyphen/>
        <w:t>фекта при выращивании растений.</w:t>
      </w:r>
    </w:p>
    <w:p w14:paraId="6A24AAB7" w14:textId="77777777" w:rsidR="005A1C0E" w:rsidRPr="005A1C0E" w:rsidRDefault="005A1C0E" w:rsidP="005A1C0E">
      <w:pPr>
        <w:ind w:firstLine="709"/>
        <w:jc w:val="both"/>
      </w:pPr>
      <w:r w:rsidRPr="005A1C0E">
        <w:t>Ценные свойства биогумуса при применении его благопри</w:t>
      </w:r>
      <w:r w:rsidRPr="005A1C0E">
        <w:softHyphen/>
        <w:t>ятно сказываются на формировании урожайности сельскохозяй</w:t>
      </w:r>
      <w:r w:rsidRPr="005A1C0E">
        <w:softHyphen/>
        <w:t>ственных культур, стимулируют улучшение качества получаемой продукции. Установлено, например, что благодаря биогумусу прибавка урожая зерновых составляет 30–40 %, картофеля – 30–70 и овощных – 35–70 %.</w:t>
      </w:r>
    </w:p>
    <w:p w14:paraId="1BB61D60" w14:textId="77777777" w:rsidR="005A1C0E" w:rsidRPr="005A1C0E" w:rsidRDefault="005A1C0E" w:rsidP="005A1C0E">
      <w:pPr>
        <w:ind w:firstLine="709"/>
        <w:jc w:val="both"/>
      </w:pPr>
      <w:r w:rsidRPr="005A1C0E">
        <w:t>Примером повышения качества продукции под влиянием биогумуса может служить увеличение содержания витамина С (мг/100 г) в фруктах и овощах.</w:t>
      </w:r>
    </w:p>
    <w:p w14:paraId="3491BF1F" w14:textId="77777777" w:rsidR="005A1C0E" w:rsidRPr="005A1C0E" w:rsidRDefault="005A1C0E" w:rsidP="005A1C0E">
      <w:pPr>
        <w:ind w:firstLine="709"/>
        <w:jc w:val="both"/>
      </w:pPr>
      <w:r w:rsidRPr="005A1C0E">
        <w:t xml:space="preserve">По отзывчивости на биогумус растения подразделяют: </w:t>
      </w:r>
      <w:r w:rsidRPr="005A1C0E">
        <w:rPr>
          <w:i/>
          <w:iCs/>
        </w:rPr>
        <w:t xml:space="preserve">на </w:t>
      </w:r>
      <w:proofErr w:type="spellStart"/>
      <w:r w:rsidRPr="005A1C0E">
        <w:rPr>
          <w:i/>
          <w:iCs/>
        </w:rPr>
        <w:t>высокоотзывчивые</w:t>
      </w:r>
      <w:proofErr w:type="spellEnd"/>
      <w:r w:rsidRPr="005A1C0E">
        <w:rPr>
          <w:i/>
          <w:iCs/>
        </w:rPr>
        <w:t>, богатые</w:t>
      </w:r>
      <w:r w:rsidRPr="005A1C0E">
        <w:t xml:space="preserve"> углеводами – картофель, морковь, свекла (кормовая, сахарная и столовая), фрукты; приме</w:t>
      </w:r>
      <w:r w:rsidRPr="005A1C0E">
        <w:softHyphen/>
        <w:t>нение биогумуса под эти культуры обеспечивает прибавку уро</w:t>
      </w:r>
      <w:r w:rsidRPr="005A1C0E">
        <w:softHyphen/>
        <w:t>жая до 35 % и более;</w:t>
      </w:r>
    </w:p>
    <w:p w14:paraId="565DDA88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t>хорошо отзывчивые</w:t>
      </w:r>
      <w:r w:rsidRPr="005A1C0E">
        <w:t xml:space="preserve"> – все зерновые культуры (озимая и яро</w:t>
      </w:r>
      <w:r w:rsidRPr="005A1C0E">
        <w:softHyphen/>
        <w:t>вая пшеница, рожь, ячмень, овес, рис, просо, гречиха, кукуруза на зерно, сорго); на биогумус они реагируют достаточно хорошо, прибавка урожая в среднем составляет до 25 % и более;</w:t>
      </w:r>
    </w:p>
    <w:p w14:paraId="69957E2D" w14:textId="77777777" w:rsidR="005A1C0E" w:rsidRPr="005A1C0E" w:rsidRDefault="005A1C0E" w:rsidP="005A1C0E">
      <w:pPr>
        <w:ind w:firstLine="709"/>
        <w:jc w:val="both"/>
      </w:pPr>
      <w:proofErr w:type="spellStart"/>
      <w:r w:rsidRPr="005A1C0E">
        <w:rPr>
          <w:i/>
          <w:iCs/>
        </w:rPr>
        <w:t>среднеотзывчивые</w:t>
      </w:r>
      <w:proofErr w:type="spellEnd"/>
      <w:r w:rsidRPr="005A1C0E">
        <w:t xml:space="preserve"> – зернобобовые культуры (горох, кормо</w:t>
      </w:r>
      <w:r w:rsidRPr="005A1C0E">
        <w:softHyphen/>
        <w:t xml:space="preserve">вые бобы, нут, соя, чечевица), а также бобовые (донник, люцерна, </w:t>
      </w:r>
      <w:proofErr w:type="spellStart"/>
      <w:r w:rsidRPr="005A1C0E">
        <w:t>тригонелла</w:t>
      </w:r>
      <w:proofErr w:type="spellEnd"/>
      <w:r w:rsidRPr="005A1C0E">
        <w:t>, эспарцет и другие); реакция на биогумус удовлетво</w:t>
      </w:r>
      <w:r w:rsidRPr="005A1C0E">
        <w:softHyphen/>
        <w:t>рительная, прирост урожая до 15 %;</w:t>
      </w:r>
    </w:p>
    <w:p w14:paraId="27167E55" w14:textId="77777777" w:rsidR="005A1C0E" w:rsidRPr="005A1C0E" w:rsidRDefault="005A1C0E" w:rsidP="005A1C0E">
      <w:pPr>
        <w:ind w:firstLine="709"/>
        <w:jc w:val="both"/>
      </w:pPr>
      <w:proofErr w:type="spellStart"/>
      <w:r w:rsidRPr="005A1C0E">
        <w:rPr>
          <w:i/>
          <w:iCs/>
        </w:rPr>
        <w:t>слабоотзывчивые</w:t>
      </w:r>
      <w:proofErr w:type="spellEnd"/>
      <w:r w:rsidRPr="005A1C0E">
        <w:t xml:space="preserve"> – масличные и эфиромасличные культуры (подсолнечник, рапс, горчица, кориандр и др.); реагируют на био</w:t>
      </w:r>
      <w:r w:rsidRPr="005A1C0E">
        <w:softHyphen/>
        <w:t>гумус слабо. По этой группе требуются дополнительные иссле</w:t>
      </w:r>
      <w:r w:rsidRPr="005A1C0E">
        <w:softHyphen/>
        <w:t>дования условий, доз, сроков и способов применения биогумуса, при которых его использование будет эффективным.</w:t>
      </w:r>
    </w:p>
    <w:p w14:paraId="24F951A1" w14:textId="77777777" w:rsidR="005A1C0E" w:rsidRPr="005A1C0E" w:rsidRDefault="005A1C0E" w:rsidP="005A1C0E">
      <w:pPr>
        <w:ind w:firstLine="709"/>
        <w:jc w:val="both"/>
      </w:pPr>
      <w:r w:rsidRPr="005A1C0E">
        <w:t>При переработке червями 1 т органических отходов в пере</w:t>
      </w:r>
      <w:r w:rsidRPr="005A1C0E">
        <w:softHyphen/>
        <w:t>счете на сухое вещество получают 600 кг биогумуса, остальные 400 кг трансформируются в 100 кг полноценного белка в виде биомассы червей.</w:t>
      </w:r>
    </w:p>
    <w:p w14:paraId="0BBD63A9" w14:textId="77777777" w:rsidR="005A1C0E" w:rsidRPr="005A1C0E" w:rsidRDefault="005A1C0E" w:rsidP="005A1C0E">
      <w:pPr>
        <w:ind w:firstLine="709"/>
        <w:jc w:val="both"/>
      </w:pPr>
      <w:r w:rsidRPr="005A1C0E">
        <w:t>Агроэкологические свойства биогумуса:</w:t>
      </w:r>
    </w:p>
    <w:p w14:paraId="7BA4F985" w14:textId="77777777" w:rsidR="005A1C0E" w:rsidRPr="005A1C0E" w:rsidRDefault="005A1C0E" w:rsidP="005A1C0E">
      <w:pPr>
        <w:numPr>
          <w:ilvl w:val="0"/>
          <w:numId w:val="2"/>
        </w:numPr>
        <w:jc w:val="both"/>
      </w:pPr>
      <w:r w:rsidRPr="005A1C0E">
        <w:t>биогумус превосходит традиционные органические удобре</w:t>
      </w:r>
      <w:r w:rsidRPr="005A1C0E">
        <w:softHyphen/>
        <w:t>ния по действию на рост, развитие и урожайность различных сельскохозяйственных культур;</w:t>
      </w:r>
    </w:p>
    <w:p w14:paraId="03056D30" w14:textId="77777777" w:rsidR="005A1C0E" w:rsidRPr="005A1C0E" w:rsidRDefault="005A1C0E" w:rsidP="005A1C0E">
      <w:pPr>
        <w:numPr>
          <w:ilvl w:val="0"/>
          <w:numId w:val="2"/>
        </w:numPr>
        <w:jc w:val="both"/>
      </w:pPr>
      <w:r w:rsidRPr="005A1C0E">
        <w:t>элементы питания в биогумусе находятся в органической форме, что надежно предотвращает их вымывание и способству</w:t>
      </w:r>
      <w:r w:rsidRPr="005A1C0E">
        <w:softHyphen/>
        <w:t>ет пролонгированному действию;</w:t>
      </w:r>
    </w:p>
    <w:p w14:paraId="023A864F" w14:textId="77777777" w:rsidR="005A1C0E" w:rsidRPr="005A1C0E" w:rsidRDefault="005A1C0E" w:rsidP="005A1C0E">
      <w:pPr>
        <w:ind w:firstLine="709"/>
        <w:jc w:val="both"/>
      </w:pPr>
      <w:r w:rsidRPr="005A1C0E">
        <w:t>-доступность элементов питания в биогумусе значительно больше, что обусловлено содержанием большинства необходи</w:t>
      </w:r>
      <w:r w:rsidRPr="005A1C0E">
        <w:softHyphen/>
        <w:t>мых для растений элементов в хорошо усвояемой форме;</w:t>
      </w:r>
    </w:p>
    <w:p w14:paraId="1A3F3D33" w14:textId="77777777" w:rsidR="005A1C0E" w:rsidRPr="005A1C0E" w:rsidRDefault="005A1C0E" w:rsidP="005A1C0E">
      <w:pPr>
        <w:numPr>
          <w:ilvl w:val="0"/>
          <w:numId w:val="2"/>
        </w:numPr>
        <w:jc w:val="both"/>
      </w:pPr>
      <w:r w:rsidRPr="005A1C0E">
        <w:t>оптимальная реакция среды, формируемая наличием биогу</w:t>
      </w:r>
      <w:r w:rsidRPr="005A1C0E">
        <w:softHyphen/>
        <w:t>муса, создает, в свою очередь, более благоприятную среду для развития растений;</w:t>
      </w:r>
    </w:p>
    <w:p w14:paraId="071B965B" w14:textId="77777777" w:rsidR="005A1C0E" w:rsidRPr="005A1C0E" w:rsidRDefault="005A1C0E" w:rsidP="005A1C0E">
      <w:pPr>
        <w:numPr>
          <w:ilvl w:val="0"/>
          <w:numId w:val="2"/>
        </w:numPr>
        <w:jc w:val="both"/>
      </w:pPr>
      <w:r w:rsidRPr="005A1C0E">
        <w:t xml:space="preserve">биогумус характеризуется высокой </w:t>
      </w:r>
      <w:proofErr w:type="spellStart"/>
      <w:r w:rsidRPr="005A1C0E">
        <w:t>буферностью</w:t>
      </w:r>
      <w:proofErr w:type="spellEnd"/>
      <w:r w:rsidRPr="005A1C0E">
        <w:t>, поэтому не создается избыточная концентрация солей в почвенном рас</w:t>
      </w:r>
      <w:r w:rsidRPr="005A1C0E">
        <w:softHyphen/>
        <w:t>творе, что обычно происходит при внесении высоких доз мине</w:t>
      </w:r>
      <w:r w:rsidRPr="005A1C0E">
        <w:softHyphen/>
        <w:t>ральных удобрений;</w:t>
      </w:r>
    </w:p>
    <w:p w14:paraId="4863E231" w14:textId="77777777" w:rsidR="005A1C0E" w:rsidRPr="005A1C0E" w:rsidRDefault="005A1C0E" w:rsidP="005A1C0E">
      <w:pPr>
        <w:numPr>
          <w:ilvl w:val="0"/>
          <w:numId w:val="2"/>
        </w:numPr>
        <w:jc w:val="both"/>
      </w:pPr>
      <w:r w:rsidRPr="005A1C0E">
        <w:lastRenderedPageBreak/>
        <w:t xml:space="preserve">богатство полезной микрофлоры в биогумусе существенно увеличивает его питательное и </w:t>
      </w:r>
      <w:proofErr w:type="spellStart"/>
      <w:r w:rsidRPr="005A1C0E">
        <w:t>фитосанитраное</w:t>
      </w:r>
      <w:proofErr w:type="spellEnd"/>
      <w:r w:rsidRPr="005A1C0E">
        <w:t xml:space="preserve"> значение для высших растений;</w:t>
      </w:r>
    </w:p>
    <w:p w14:paraId="3AE93DDF" w14:textId="77777777" w:rsidR="005A1C0E" w:rsidRPr="005A1C0E" w:rsidRDefault="005A1C0E" w:rsidP="005A1C0E">
      <w:pPr>
        <w:numPr>
          <w:ilvl w:val="0"/>
          <w:numId w:val="2"/>
        </w:numPr>
        <w:jc w:val="both"/>
      </w:pPr>
      <w:r w:rsidRPr="005A1C0E">
        <w:t>отсутствие семян сорной растительности минимизирует в последующем необходимость механической или химической борьбы с сорняками;</w:t>
      </w:r>
    </w:p>
    <w:p w14:paraId="20F773FF" w14:textId="77777777" w:rsidR="005A1C0E" w:rsidRPr="005A1C0E" w:rsidRDefault="005A1C0E" w:rsidP="005A1C0E">
      <w:pPr>
        <w:numPr>
          <w:ilvl w:val="0"/>
          <w:numId w:val="2"/>
        </w:numPr>
        <w:jc w:val="both"/>
      </w:pPr>
      <w:r w:rsidRPr="005A1C0E">
        <w:t>содержание в биогумусе биологически активных веществ (ауксинов, гетероауксинов и др.) уменьшает стрессовое состоя</w:t>
      </w:r>
      <w:r w:rsidRPr="005A1C0E">
        <w:softHyphen/>
        <w:t>ние растений, особенно рассады, увеличивает приживаемость, ускоряет прорастание семян, повышает устойчивость растений к заболеваниям и т. д.</w:t>
      </w:r>
    </w:p>
    <w:p w14:paraId="5029CB43" w14:textId="77777777" w:rsidR="005A1C0E" w:rsidRPr="005A1C0E" w:rsidRDefault="005A1C0E" w:rsidP="005A1C0E">
      <w:pPr>
        <w:ind w:firstLine="709"/>
        <w:jc w:val="both"/>
      </w:pPr>
      <w:r w:rsidRPr="005A1C0E">
        <w:t>Дождевые черви способны изменять поведение токсикантов в системе «почва-растения» или снижать вовлечение в биологи</w:t>
      </w:r>
      <w:r w:rsidRPr="005A1C0E">
        <w:softHyphen/>
        <w:t>ческий круговорот веществ в концентрациях, представляющих опасность для живых организмов. Они позволяют получать с по</w:t>
      </w:r>
      <w:r w:rsidRPr="005A1C0E">
        <w:softHyphen/>
        <w:t>мощью биогумуса экологически безопасную сельскохозяйствен</w:t>
      </w:r>
      <w:r w:rsidRPr="005A1C0E">
        <w:softHyphen/>
        <w:t>ную продукцию. Тяжелые металлы, находящиеся в биогумусе, представлены комплексными соединениями хелатного типа, что делает их малодоступными растениям.</w:t>
      </w:r>
    </w:p>
    <w:p w14:paraId="6E67AA12" w14:textId="77777777" w:rsidR="005A1C0E" w:rsidRPr="005A1C0E" w:rsidRDefault="005A1C0E" w:rsidP="005A1C0E">
      <w:pPr>
        <w:ind w:firstLine="709"/>
        <w:jc w:val="both"/>
      </w:pPr>
      <w:r w:rsidRPr="005A1C0E">
        <w:t>Установлена также возможность червей и биогумуса связы</w:t>
      </w:r>
      <w:r w:rsidRPr="005A1C0E">
        <w:softHyphen/>
        <w:t>вать радионуклиды, находящиеся в почве и органических удобре</w:t>
      </w:r>
      <w:r w:rsidRPr="005A1C0E">
        <w:softHyphen/>
        <w:t>ниях, резко уменьшать поступление тяжелых металлов в растения.</w:t>
      </w:r>
    </w:p>
    <w:p w14:paraId="19F4617D" w14:textId="77777777" w:rsidR="005A1C0E" w:rsidRPr="005A1C0E" w:rsidRDefault="005A1C0E" w:rsidP="005A1C0E">
      <w:pPr>
        <w:ind w:firstLine="709"/>
        <w:jc w:val="both"/>
      </w:pPr>
      <w:r w:rsidRPr="005A1C0E">
        <w:t>По данным Уральского НИИ сельского хозяйства, в опытах с картофелем содержание радионуклидов в клубнях уменьшаюсь в 5–9 раз при внесении 6 т/га биогумуса.</w:t>
      </w:r>
    </w:p>
    <w:p w14:paraId="4F4CB015" w14:textId="77777777" w:rsidR="005A1C0E" w:rsidRPr="005A1C0E" w:rsidRDefault="005A1C0E" w:rsidP="005A1C0E">
      <w:pPr>
        <w:ind w:firstLine="709"/>
        <w:jc w:val="both"/>
      </w:pPr>
      <w:r w:rsidRPr="005A1C0E">
        <w:t>Выявлено положительное влияние биогумуса на уменьше</w:t>
      </w:r>
      <w:r w:rsidRPr="005A1C0E">
        <w:softHyphen/>
        <w:t xml:space="preserve">ние содержания нитратов в сельскохозяйственной продукции и улучшение ее пищевой ценности при одновременном увеличении урожайности. Например, включение в состав тепличного грунта 20 % биогумуса (фракции </w:t>
      </w:r>
      <w:proofErr w:type="gramStart"/>
      <w:r w:rsidRPr="005A1C0E">
        <w:t>&lt; 3</w:t>
      </w:r>
      <w:proofErr w:type="gramEnd"/>
      <w:r w:rsidRPr="005A1C0E">
        <w:t xml:space="preserve"> мм) способствовало приросту уро</w:t>
      </w:r>
      <w:r w:rsidRPr="005A1C0E">
        <w:softHyphen/>
        <w:t>жайности (огурцы, томаты) от 10 до 30 %. При этом содержание витамина С повысилось на 8–23 %, а содержание нитратов сни</w:t>
      </w:r>
      <w:r w:rsidRPr="005A1C0E">
        <w:softHyphen/>
        <w:t>зилось на 19–60 %. Аналогичная ситуация прослеживалась и при выращивании кукурузы.</w:t>
      </w:r>
    </w:p>
    <w:p w14:paraId="4C0BEDE5" w14:textId="77777777" w:rsidR="005A1C0E" w:rsidRPr="005A1C0E" w:rsidRDefault="005A1C0E" w:rsidP="005A1C0E">
      <w:pPr>
        <w:ind w:firstLine="709"/>
        <w:jc w:val="both"/>
      </w:pPr>
      <w:r w:rsidRPr="005A1C0E">
        <w:rPr>
          <w:b/>
          <w:bCs/>
        </w:rPr>
        <w:t xml:space="preserve">Способы и сроки внесения биогумуса. </w:t>
      </w:r>
      <w:r w:rsidRPr="005A1C0E">
        <w:t>Различают три срока внесения биогумуса.</w:t>
      </w:r>
    </w:p>
    <w:p w14:paraId="00B242FC" w14:textId="77777777" w:rsidR="005A1C0E" w:rsidRPr="005A1C0E" w:rsidRDefault="005A1C0E" w:rsidP="005A1C0E">
      <w:pPr>
        <w:ind w:firstLine="709"/>
        <w:jc w:val="both"/>
      </w:pPr>
      <w:r w:rsidRPr="005A1C0E">
        <w:t xml:space="preserve">Основной, </w:t>
      </w:r>
      <w:proofErr w:type="spellStart"/>
      <w:r w:rsidRPr="005A1C0E">
        <w:t>припосевиой</w:t>
      </w:r>
      <w:proofErr w:type="spellEnd"/>
      <w:r w:rsidRPr="005A1C0E">
        <w:t>, в подкормку, а также два способа внесения – сплошной и локальный.</w:t>
      </w:r>
    </w:p>
    <w:p w14:paraId="51C07A63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t xml:space="preserve">Основной </w:t>
      </w:r>
      <w:r w:rsidRPr="005A1C0E">
        <w:t>– биогумус вносят навозоразбрасывателем или разбрасывателями минеральных удобрений перед пахотой или культивацией. Средняя норма внесения 2,5–6,0 т/га. Основное удобрение применяется 1 раз в 3 года полной дозой.</w:t>
      </w:r>
    </w:p>
    <w:p w14:paraId="602414AF" w14:textId="77777777" w:rsidR="005A1C0E" w:rsidRPr="005A1C0E" w:rsidRDefault="005A1C0E" w:rsidP="005A1C0E">
      <w:pPr>
        <w:ind w:firstLine="709"/>
        <w:jc w:val="both"/>
      </w:pPr>
      <w:r w:rsidRPr="005A1C0E">
        <w:t xml:space="preserve">При основном внесении под зерновые и </w:t>
      </w:r>
      <w:proofErr w:type="spellStart"/>
      <w:r w:rsidRPr="005A1C0E">
        <w:t>зернобовые</w:t>
      </w:r>
      <w:proofErr w:type="spellEnd"/>
      <w:r w:rsidRPr="005A1C0E">
        <w:t xml:space="preserve"> 2–4 т/га биогумуса, под овощные, </w:t>
      </w:r>
      <w:proofErr w:type="spellStart"/>
      <w:r w:rsidRPr="005A1C0E">
        <w:t>корнеклубнеплоды</w:t>
      </w:r>
      <w:proofErr w:type="spellEnd"/>
      <w:r w:rsidRPr="005A1C0E">
        <w:t xml:space="preserve"> 6–9 т/га. При локаль</w:t>
      </w:r>
      <w:r w:rsidRPr="005A1C0E">
        <w:softHyphen/>
        <w:t>ном внесении биокомпоста доза 1,5–2,0 т/га зерновые, под карто</w:t>
      </w:r>
      <w:r w:rsidRPr="005A1C0E">
        <w:softHyphen/>
        <w:t>фель –1 т/га.</w:t>
      </w:r>
    </w:p>
    <w:p w14:paraId="633A7861" w14:textId="77777777" w:rsidR="005A1C0E" w:rsidRPr="005A1C0E" w:rsidRDefault="005A1C0E" w:rsidP="005A1C0E">
      <w:pPr>
        <w:ind w:firstLine="709"/>
        <w:jc w:val="both"/>
      </w:pPr>
      <w:proofErr w:type="spellStart"/>
      <w:r w:rsidRPr="005A1C0E">
        <w:rPr>
          <w:i/>
          <w:iCs/>
        </w:rPr>
        <w:t>Припосевное</w:t>
      </w:r>
      <w:proofErr w:type="spellEnd"/>
      <w:r w:rsidRPr="005A1C0E">
        <w:rPr>
          <w:i/>
          <w:iCs/>
        </w:rPr>
        <w:t xml:space="preserve"> </w:t>
      </w:r>
      <w:r w:rsidRPr="005A1C0E">
        <w:t>– во время посева семян. Цель этого срока: снаб</w:t>
      </w:r>
      <w:r w:rsidRPr="005A1C0E">
        <w:softHyphen/>
        <w:t>дить растения питательными веществами в первый период роста. Лучше применять в рядки с фосфорными удобрениями. Вносят на глубину заделки семян, сеялками с дозами 250–300 кг/га.</w:t>
      </w:r>
    </w:p>
    <w:p w14:paraId="55291646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lastRenderedPageBreak/>
        <w:t>Подкормка</w:t>
      </w:r>
      <w:r w:rsidRPr="005A1C0E">
        <w:t xml:space="preserve"> – внесение биогумуса по вегетации культур сплошного сева или пропашных культур. Они могут быть корне</w:t>
      </w:r>
      <w:r w:rsidRPr="005A1C0E">
        <w:softHyphen/>
        <w:t>выми и некорневыми. При корневых подкормках доза составляет от 1 до 2 т/га. Некорневые подкормки проводят раствором биогумуса. Из расчета 1 часть удобрения на 10 частей во</w:t>
      </w:r>
      <w:r w:rsidRPr="005A1C0E">
        <w:softHyphen/>
        <w:t>ды или 1:5. Расход рабочего раствора 500 л/га.</w:t>
      </w:r>
    </w:p>
    <w:p w14:paraId="244870FF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t>Сплошной способ</w:t>
      </w:r>
      <w:r w:rsidRPr="005A1C0E">
        <w:t xml:space="preserve"> – это внесение удобрения на поверхность почвы по всему полю.</w:t>
      </w:r>
    </w:p>
    <w:p w14:paraId="0A2399E4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t>Локальный способ</w:t>
      </w:r>
      <w:r w:rsidRPr="005A1C0E">
        <w:t xml:space="preserve"> – местное внесение в рядки, лунки гнезда при посадке. Кроме того, биогумус можно использовать при </w:t>
      </w:r>
      <w:proofErr w:type="spellStart"/>
      <w:r w:rsidRPr="005A1C0E">
        <w:t>дрожжировании</w:t>
      </w:r>
      <w:proofErr w:type="spellEnd"/>
      <w:r w:rsidRPr="005A1C0E">
        <w:t>, инкрустации и обработке семян.</w:t>
      </w:r>
    </w:p>
    <w:p w14:paraId="12D37C99" w14:textId="77777777" w:rsidR="005A1C0E" w:rsidRPr="005A1C0E" w:rsidRDefault="005A1C0E" w:rsidP="005A1C0E">
      <w:pPr>
        <w:ind w:firstLine="709"/>
        <w:jc w:val="both"/>
      </w:pPr>
      <w:r w:rsidRPr="005A1C0E">
        <w:rPr>
          <w:b/>
          <w:bCs/>
        </w:rPr>
        <w:t>Влияние биогумуса на свойства почв и урожай сельскохозяйственных культур.</w:t>
      </w:r>
      <w:r w:rsidRPr="005A1C0E">
        <w:t xml:space="preserve"> Изучение влияния биогумуса на свойства серой лесной поч</w:t>
      </w:r>
      <w:r w:rsidRPr="005A1C0E">
        <w:softHyphen/>
        <w:t>вы и урожайность яровой пшеницы было проведено кафедрой биологии и экологии ФГОУ ВПО «Пензенская ГСХА» в 1997-2001 гг. Опыт был заложен в 5–7 км от места уничтожения хими</w:t>
      </w:r>
      <w:r w:rsidRPr="005A1C0E">
        <w:softHyphen/>
        <w:t>ческого оружия. В почве были обнаружены тяжелые металлы (Р</w:t>
      </w:r>
      <w:r w:rsidRPr="005A1C0E">
        <w:rPr>
          <w:lang w:val="en-US"/>
        </w:rPr>
        <w:t>b</w:t>
      </w:r>
      <w:r w:rsidRPr="005A1C0E">
        <w:t xml:space="preserve">, </w:t>
      </w:r>
      <w:r w:rsidRPr="005A1C0E">
        <w:rPr>
          <w:lang w:val="en-US"/>
        </w:rPr>
        <w:t>Cd</w:t>
      </w:r>
      <w:r w:rsidRPr="005A1C0E">
        <w:t xml:space="preserve">, </w:t>
      </w:r>
      <w:r w:rsidRPr="005A1C0E">
        <w:rPr>
          <w:lang w:val="en-US"/>
        </w:rPr>
        <w:t>As</w:t>
      </w:r>
      <w:r w:rsidRPr="005A1C0E">
        <w:t>) в количестве, превышающем ПДК.</w:t>
      </w:r>
    </w:p>
    <w:p w14:paraId="565FB8F8" w14:textId="77777777" w:rsidR="005A1C0E" w:rsidRPr="005A1C0E" w:rsidRDefault="005A1C0E" w:rsidP="005A1C0E">
      <w:pPr>
        <w:ind w:firstLine="709"/>
        <w:jc w:val="both"/>
      </w:pPr>
      <w:r w:rsidRPr="005A1C0E">
        <w:t xml:space="preserve">Применялся биогумус, полученный на Кузнецкой обувной фабрике из субстрата, навоза (80 %) и отходов бумаги и картона (20 %). Биогумус имел следующий состав: сухого вещества – 35 %, гумуса – 16,2 %, азота – 0,56 %, фосфора – 0,17, калия – 0,28 %, </w:t>
      </w:r>
      <w:proofErr w:type="spellStart"/>
      <w:r w:rsidRPr="005A1C0E">
        <w:rPr>
          <w:lang w:val="en-US"/>
        </w:rPr>
        <w:t>pH</w:t>
      </w:r>
      <w:r w:rsidRPr="005A1C0E">
        <w:rPr>
          <w:vertAlign w:val="subscript"/>
          <w:lang w:val="en-US"/>
        </w:rPr>
        <w:t>KCl</w:t>
      </w:r>
      <w:proofErr w:type="spellEnd"/>
      <w:r w:rsidRPr="005A1C0E">
        <w:t xml:space="preserve"> – 6,7. Удобрение вносилось в дозах 3, 5, 7, 9 т/га.</w:t>
      </w:r>
    </w:p>
    <w:p w14:paraId="3147F58F" w14:textId="77777777" w:rsidR="005A1C0E" w:rsidRPr="005A1C0E" w:rsidRDefault="005A1C0E" w:rsidP="005A1C0E">
      <w:pPr>
        <w:ind w:firstLine="709"/>
        <w:jc w:val="both"/>
      </w:pPr>
      <w:r w:rsidRPr="005A1C0E">
        <w:t xml:space="preserve">Результаты исследований показали, что биогумус в дозах 7 и 9 т/га связывал тяжелые металлы. Содержание подвижного мышьяка снизилось в 2,5 раза, ртути – в 1,8 раза, кадмия – в 5 раз. Улучшился азотный режим почвы, увеличилась урожайность яровой пшеницы с 17,4 до 21,2 ц/га. </w:t>
      </w:r>
    </w:p>
    <w:p w14:paraId="30A44545" w14:textId="77777777" w:rsidR="005A1C0E" w:rsidRPr="005A1C0E" w:rsidRDefault="005A1C0E" w:rsidP="005A1C0E">
      <w:pPr>
        <w:ind w:firstLine="709"/>
        <w:jc w:val="both"/>
      </w:pPr>
      <w:r w:rsidRPr="005A1C0E">
        <w:t>Последствие внесения биогумуса проявлялось на второй культуре севооборота (яровой пшеницы). Биогумус позволил увеличить урожай третьей культуры на 0,33–0,57 т/га. Наиболь</w:t>
      </w:r>
      <w:r w:rsidRPr="005A1C0E">
        <w:softHyphen/>
        <w:t>шую прибавку урожая проса создавал биогумус, внесенный в до</w:t>
      </w:r>
      <w:r w:rsidRPr="005A1C0E">
        <w:softHyphen/>
        <w:t>зе 6–7 т/га. Наибольший суммарный выход зерновых единиц в звене севооборота из органических удобрений дал биогумус в до</w:t>
      </w:r>
      <w:r w:rsidRPr="005A1C0E">
        <w:softHyphen/>
        <w:t>зе 6 т/га (11,7 т зерновых единиц).</w:t>
      </w:r>
    </w:p>
    <w:p w14:paraId="29022522" w14:textId="77777777" w:rsidR="005A1C0E" w:rsidRPr="005A1C0E" w:rsidRDefault="005A1C0E" w:rsidP="005A1C0E">
      <w:pPr>
        <w:ind w:firstLine="709"/>
        <w:jc w:val="both"/>
      </w:pPr>
      <w:r w:rsidRPr="005A1C0E">
        <w:t xml:space="preserve">Таким образом, </w:t>
      </w:r>
      <w:proofErr w:type="spellStart"/>
      <w:r w:rsidRPr="005A1C0E">
        <w:t>вермикультивирование</w:t>
      </w:r>
      <w:proofErr w:type="spellEnd"/>
      <w:r w:rsidRPr="005A1C0E">
        <w:t xml:space="preserve"> следует рассматри</w:t>
      </w:r>
      <w:r w:rsidRPr="005A1C0E">
        <w:softHyphen/>
        <w:t>вать как перспективное направление, позволяющее формировать и развивать экологические основы сельскохозяйственного произ</w:t>
      </w:r>
      <w:r w:rsidRPr="005A1C0E">
        <w:softHyphen/>
        <w:t>водства посредством рационального использования природных возможностей, базирующегося на значительной активизации дея</w:t>
      </w:r>
      <w:r w:rsidRPr="005A1C0E">
        <w:softHyphen/>
        <w:t>тельности живых организмов, на управлении этой деятельностью. Использование в качестве удобрения биогумуса повышает пло</w:t>
      </w:r>
      <w:r w:rsidRPr="005A1C0E">
        <w:softHyphen/>
        <w:t>дородие почвы и существенно уменьшает затраты на обогащение питательными веществами земель сельскохозяйственного назна</w:t>
      </w:r>
      <w:r w:rsidRPr="005A1C0E">
        <w:softHyphen/>
        <w:t>чения. При этом повышаются предпосылки получения экологи</w:t>
      </w:r>
      <w:r w:rsidRPr="005A1C0E">
        <w:softHyphen/>
        <w:t>чески безопасной продукции. И что крайне важно: создаются ус</w:t>
      </w:r>
      <w:r w:rsidRPr="005A1C0E">
        <w:softHyphen/>
        <w:t>ловия для утилизации органических отходов.</w:t>
      </w:r>
    </w:p>
    <w:p w14:paraId="5257649D" w14:textId="77777777" w:rsidR="005A1C0E" w:rsidRPr="005A1C0E" w:rsidRDefault="005A1C0E" w:rsidP="005A1C0E">
      <w:pPr>
        <w:ind w:firstLine="709"/>
        <w:jc w:val="both"/>
      </w:pPr>
      <w:r w:rsidRPr="005A1C0E">
        <w:rPr>
          <w:b/>
          <w:bCs/>
          <w:highlight w:val="yellow"/>
        </w:rPr>
        <w:t>Общая характеристика Гуми.</w:t>
      </w:r>
      <w:r w:rsidRPr="005A1C0E">
        <w:rPr>
          <w:highlight w:val="yellow"/>
        </w:rPr>
        <w:t xml:space="preserve"> Серия препаратов Гуми и Гуми-М</w:t>
      </w:r>
      <w:r w:rsidRPr="005A1C0E">
        <w:t xml:space="preserve"> представляет собой ком</w:t>
      </w:r>
      <w:r w:rsidRPr="005A1C0E">
        <w:softHyphen/>
        <w:t xml:space="preserve">плекс солей гуминовых кислот оптимального </w:t>
      </w:r>
      <w:r w:rsidRPr="005A1C0E">
        <w:lastRenderedPageBreak/>
        <w:t>молекулярного веса (ОМВ), полученных из молодых бурых углей Кумертауского ме</w:t>
      </w:r>
      <w:r w:rsidRPr="005A1C0E">
        <w:softHyphen/>
        <w:t xml:space="preserve">сторождения при помощи резонансных физико-химических </w:t>
      </w:r>
      <w:proofErr w:type="spellStart"/>
      <w:r w:rsidRPr="005A1C0E">
        <w:t>кави</w:t>
      </w:r>
      <w:r w:rsidRPr="005A1C0E">
        <w:softHyphen/>
        <w:t>тационных</w:t>
      </w:r>
      <w:proofErr w:type="spellEnd"/>
      <w:r w:rsidRPr="005A1C0E">
        <w:t xml:space="preserve"> процессов. Препараты Гуми, за счет образования гу</w:t>
      </w:r>
      <w:r w:rsidRPr="005A1C0E">
        <w:softHyphen/>
        <w:t>миновых кислот ОМВ, имеют высокую активность при внесении в почву, обработке семян и вегетирующих растений.</w:t>
      </w:r>
    </w:p>
    <w:p w14:paraId="7DBBBE03" w14:textId="77777777" w:rsidR="005A1C0E" w:rsidRPr="005A1C0E" w:rsidRDefault="005A1C0E" w:rsidP="005A1C0E">
      <w:pPr>
        <w:ind w:firstLine="709"/>
        <w:jc w:val="both"/>
      </w:pPr>
      <w:r w:rsidRPr="005A1C0E">
        <w:t>Защитное действие Гуми связано с перестройкой структуры мембран растительной клетки. При этом благодаря гормонопо</w:t>
      </w:r>
      <w:r w:rsidRPr="005A1C0E">
        <w:softHyphen/>
        <w:t>добным свойствам гуминовых кислот ОМВ препараты Гуми и Гуми-М увеличивают содержание ауксинов и цитокининов в рас</w:t>
      </w:r>
      <w:r w:rsidRPr="005A1C0E">
        <w:softHyphen/>
        <w:t>тительной клетке. Это, в свою очередь, увеличивает сопротив</w:t>
      </w:r>
      <w:r w:rsidRPr="005A1C0E">
        <w:softHyphen/>
        <w:t>ляемость растений к токсическому действию некоторых пестици</w:t>
      </w:r>
      <w:r w:rsidRPr="005A1C0E">
        <w:softHyphen/>
        <w:t>дов. Соответственно эти свойства препаратов четко проявляются и при влиянии других стрессовых факторов внешней среды, что приводит к усилению ростовых и обменных процессов, усилению собственных защитных сил растений против негативного дейст</w:t>
      </w:r>
      <w:r w:rsidRPr="005A1C0E">
        <w:softHyphen/>
        <w:t>вия физических (жара, холод), химических (засоление, тяжелые металлы, радионуклиды, пестициды) и биологических (грибные, бактериальные, вирусные болезни) факторов. Активация дейст</w:t>
      </w:r>
      <w:r w:rsidRPr="005A1C0E">
        <w:softHyphen/>
        <w:t xml:space="preserve">вия гуминовых кислот ОМВ сопряжена и с оптимизацией набора биогенных микроэлементов, позволяющих усилить свойства </w:t>
      </w:r>
      <w:proofErr w:type="spellStart"/>
      <w:r w:rsidRPr="005A1C0E">
        <w:t>иммуно</w:t>
      </w:r>
      <w:proofErr w:type="spellEnd"/>
      <w:r w:rsidRPr="005A1C0E">
        <w:t xml:space="preserve">- и </w:t>
      </w:r>
      <w:proofErr w:type="spellStart"/>
      <w:r w:rsidRPr="005A1C0E">
        <w:t>ростстимуляции</w:t>
      </w:r>
      <w:proofErr w:type="spellEnd"/>
      <w:r w:rsidRPr="005A1C0E">
        <w:t xml:space="preserve">, а также биосинтез множества защитных веществ, в том числе и </w:t>
      </w:r>
      <w:proofErr w:type="spellStart"/>
      <w:r w:rsidRPr="005A1C0E">
        <w:t>фунгицидоподобных</w:t>
      </w:r>
      <w:proofErr w:type="spellEnd"/>
      <w:r w:rsidRPr="005A1C0E">
        <w:t xml:space="preserve"> соединений. Благо</w:t>
      </w:r>
      <w:r w:rsidRPr="005A1C0E">
        <w:softHyphen/>
        <w:t>даря этим качествам препараты Гуми и Гуми-М могут быть ис</w:t>
      </w:r>
      <w:r w:rsidRPr="005A1C0E">
        <w:softHyphen/>
        <w:t>пользованы в составе многих защитно-стимулирующих веществ.</w:t>
      </w:r>
    </w:p>
    <w:p w14:paraId="26757745" w14:textId="77777777" w:rsidR="005A1C0E" w:rsidRPr="005A1C0E" w:rsidRDefault="005A1C0E" w:rsidP="005A1C0E">
      <w:pPr>
        <w:ind w:firstLine="709"/>
        <w:jc w:val="both"/>
      </w:pPr>
      <w:r w:rsidRPr="005A1C0E">
        <w:t>Действующим веществом этих препаратов являются как гуминовые кислоты, так и макро- и микроэлементы, входящие в со</w:t>
      </w:r>
      <w:r w:rsidRPr="005A1C0E">
        <w:softHyphen/>
        <w:t xml:space="preserve">став зольного остатка. В соответствии с техническими условиями (ТУ 2431-005-20672718-00), выпускаются следующие </w:t>
      </w:r>
      <w:proofErr w:type="spellStart"/>
      <w:r w:rsidRPr="005A1C0E">
        <w:t>препара</w:t>
      </w:r>
      <w:r w:rsidRPr="005A1C0E">
        <w:softHyphen/>
        <w:t>тивные</w:t>
      </w:r>
      <w:proofErr w:type="spellEnd"/>
      <w:r w:rsidRPr="005A1C0E">
        <w:t xml:space="preserve"> формы: Гуми-10, Гуми-10М с содержанием действующе</w:t>
      </w:r>
      <w:r w:rsidRPr="005A1C0E">
        <w:softHyphen/>
        <w:t>го вещества (гуминовые кислоты) 10 %, Гуми-20 и Гуми-20 М – 20 %, Гуми-90 и Гуми-90 М – 85–90 %. Отличие Гуми от выпус</w:t>
      </w:r>
      <w:r w:rsidRPr="005A1C0E">
        <w:softHyphen/>
        <w:t>каемых ранее препаратов гуминовых кислот заключается в том, что действующее вещество находится в растворе (Гуми-10, Гуми-20) или хорошо растворимо в воде (Гуми-90). Гуми с концентрацией действующего вещества около 10 и 20 % представляет со</w:t>
      </w:r>
      <w:r w:rsidRPr="005A1C0E">
        <w:softHyphen/>
        <w:t>бой жидкость темно-бурого цвета, 90 %-</w:t>
      </w:r>
      <w:proofErr w:type="spellStart"/>
      <w:r w:rsidRPr="005A1C0E">
        <w:t>ный</w:t>
      </w:r>
      <w:proofErr w:type="spellEnd"/>
      <w:r w:rsidRPr="005A1C0E">
        <w:t xml:space="preserve"> гумат натрия имеет порошкообразную консистенцию.</w:t>
      </w:r>
    </w:p>
    <w:p w14:paraId="036D676A" w14:textId="77777777" w:rsidR="005A1C0E" w:rsidRPr="005A1C0E" w:rsidRDefault="005A1C0E" w:rsidP="005A1C0E">
      <w:pPr>
        <w:ind w:firstLine="709"/>
        <w:jc w:val="both"/>
        <w:rPr>
          <w:b/>
        </w:rPr>
      </w:pPr>
      <w:r w:rsidRPr="005A1C0E">
        <w:rPr>
          <w:b/>
        </w:rPr>
        <w:t>Применение препаратов</w:t>
      </w:r>
    </w:p>
    <w:p w14:paraId="1724FCB7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t>Предпосевное</w:t>
      </w:r>
      <w:r w:rsidRPr="005A1C0E">
        <w:t xml:space="preserve"> протравливание семян, при необходимости совместно с химическими протравителями или без них.</w:t>
      </w:r>
    </w:p>
    <w:p w14:paraId="00FFBC98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t>Опрыскивание</w:t>
      </w:r>
      <w:r w:rsidRPr="005A1C0E">
        <w:t xml:space="preserve"> посевов, при необходимости совместно с гербицидами или другими пестицидами.</w:t>
      </w:r>
    </w:p>
    <w:p w14:paraId="6DF2CAF7" w14:textId="77777777" w:rsidR="005A1C0E" w:rsidRPr="005A1C0E" w:rsidRDefault="005A1C0E" w:rsidP="005A1C0E">
      <w:pPr>
        <w:ind w:firstLine="709"/>
        <w:jc w:val="both"/>
      </w:pPr>
      <w:r w:rsidRPr="005A1C0E">
        <w:rPr>
          <w:i/>
          <w:iCs/>
        </w:rPr>
        <w:t>Обработка</w:t>
      </w:r>
      <w:r w:rsidRPr="005A1C0E">
        <w:t xml:space="preserve"> рассады травянистых и черенков </w:t>
      </w:r>
      <w:proofErr w:type="spellStart"/>
      <w:r w:rsidRPr="005A1C0E">
        <w:t>древесно</w:t>
      </w:r>
      <w:r w:rsidRPr="005A1C0E">
        <w:softHyphen/>
        <w:t>кустарниковых</w:t>
      </w:r>
      <w:proofErr w:type="spellEnd"/>
      <w:r w:rsidRPr="005A1C0E">
        <w:t xml:space="preserve"> растений перед высадкой в грунт, замачивание корневой системы при пересадке плодово-ягодных растений с целью ускорения их начального роста.</w:t>
      </w:r>
    </w:p>
    <w:p w14:paraId="166144F8" w14:textId="77777777" w:rsidR="005A1C0E" w:rsidRPr="005A1C0E" w:rsidRDefault="005A1C0E" w:rsidP="005A1C0E">
      <w:pPr>
        <w:ind w:firstLine="709"/>
        <w:jc w:val="both"/>
      </w:pPr>
      <w:r w:rsidRPr="005A1C0E">
        <w:t>В закрытом грунте при поливах и опрыскиваниях с целью повышения урожая и качества овощных и декоративных культур.</w:t>
      </w:r>
    </w:p>
    <w:p w14:paraId="2C9F9804" w14:textId="77777777" w:rsidR="005A1C0E" w:rsidRPr="005A1C0E" w:rsidRDefault="005A1C0E" w:rsidP="005A1C0E">
      <w:pPr>
        <w:ind w:firstLine="709"/>
        <w:jc w:val="both"/>
      </w:pPr>
      <w:r w:rsidRPr="005A1C0E">
        <w:lastRenderedPageBreak/>
        <w:t>Внесение в почву для рекультивации и уменьшения нега</w:t>
      </w:r>
      <w:r w:rsidRPr="005A1C0E">
        <w:softHyphen/>
        <w:t>тивного влияния на растения тяжелых металлов, радионуклидов, пестицидов и других отравляющих веществ.</w:t>
      </w:r>
    </w:p>
    <w:p w14:paraId="195E01F3" w14:textId="77777777" w:rsidR="005A1C0E" w:rsidRDefault="005A1C0E" w:rsidP="005A1C0E">
      <w:pPr>
        <w:ind w:firstLine="709"/>
        <w:jc w:val="both"/>
      </w:pPr>
    </w:p>
    <w:p w14:paraId="44ECCC97" w14:textId="7F66E522" w:rsidR="005A1C0E" w:rsidRPr="005A1C0E" w:rsidRDefault="005A1C0E" w:rsidP="005A1C0E">
      <w:pPr>
        <w:jc w:val="center"/>
        <w:rPr>
          <w:b/>
          <w:bCs/>
        </w:rPr>
      </w:pPr>
      <w:r>
        <w:rPr>
          <w:b/>
          <w:bCs/>
        </w:rPr>
        <w:t>2.</w:t>
      </w:r>
    </w:p>
    <w:p w14:paraId="6C4BEA6D" w14:textId="77777777" w:rsidR="005A1C0E" w:rsidRPr="005A1C0E" w:rsidRDefault="005A1C0E" w:rsidP="005A1C0E">
      <w:pPr>
        <w:ind w:firstLine="709"/>
        <w:jc w:val="both"/>
      </w:pPr>
      <w:r w:rsidRPr="005A1C0E">
        <w:t>Среди органических удобрений особняком выделяется группа веществ органической природы естественного происхож</w:t>
      </w:r>
      <w:r w:rsidRPr="005A1C0E">
        <w:softHyphen/>
        <w:t>дения, получивших название «гуминовые удобрения».</w:t>
      </w:r>
    </w:p>
    <w:p w14:paraId="376D4EBC" w14:textId="77777777" w:rsidR="005A1C0E" w:rsidRPr="005A1C0E" w:rsidRDefault="005A1C0E" w:rsidP="005A1C0E">
      <w:pPr>
        <w:ind w:firstLine="709"/>
        <w:jc w:val="both"/>
      </w:pPr>
      <w:r w:rsidRPr="005A1C0E">
        <w:t>Происхождение и свойства этих веществ существенно раз</w:t>
      </w:r>
      <w:r w:rsidRPr="005A1C0E">
        <w:softHyphen/>
        <w:t>нятся, но их объединяет наличие в составе гуминовых веществ. Гуминовые вещества – особая группа органических соединений, происхождение которых связано с процессами биохимического разложения и преобразования растительного опада (листья, кор</w:t>
      </w:r>
      <w:r w:rsidRPr="005A1C0E">
        <w:softHyphen/>
        <w:t>ни, ветки, стволы), остатков животных, белковых тел микроорга</w:t>
      </w:r>
      <w:r w:rsidRPr="005A1C0E">
        <w:softHyphen/>
        <w:t xml:space="preserve">низмов. В современный исторический период они образуются и накапливаются в почвах. В их составе обнаружены гуминовые кислоты, фульвокислоты, соли этих кислот – гуматы и </w:t>
      </w:r>
      <w:proofErr w:type="spellStart"/>
      <w:r w:rsidRPr="005A1C0E">
        <w:t>фульваты</w:t>
      </w:r>
      <w:proofErr w:type="spellEnd"/>
      <w:r w:rsidRPr="005A1C0E">
        <w:t xml:space="preserve">, а также </w:t>
      </w:r>
      <w:proofErr w:type="spellStart"/>
      <w:r w:rsidRPr="005A1C0E">
        <w:t>гумины</w:t>
      </w:r>
      <w:proofErr w:type="spellEnd"/>
      <w:r w:rsidRPr="005A1C0E">
        <w:t xml:space="preserve"> – прочные соединения гуминовых кислот и фульвокислот с почвенными минералами.</w:t>
      </w:r>
    </w:p>
    <w:p w14:paraId="777254F1" w14:textId="77777777" w:rsidR="005A1C0E" w:rsidRPr="005A1C0E" w:rsidRDefault="005A1C0E" w:rsidP="005A1C0E">
      <w:pPr>
        <w:ind w:firstLine="709"/>
        <w:jc w:val="both"/>
      </w:pPr>
      <w:r w:rsidRPr="005A1C0E">
        <w:t xml:space="preserve">Климатические условия на земле прошлых геологических эпох способствовали накоплению гуминовых веществ в осадках и образованию </w:t>
      </w:r>
      <w:proofErr w:type="spellStart"/>
      <w:r w:rsidRPr="005A1C0E">
        <w:t>каустобиолитов</w:t>
      </w:r>
      <w:proofErr w:type="spellEnd"/>
      <w:r w:rsidRPr="005A1C0E">
        <w:t xml:space="preserve">. Причем в </w:t>
      </w:r>
      <w:proofErr w:type="spellStart"/>
      <w:r w:rsidRPr="005A1C0E">
        <w:t>каустобиолитах</w:t>
      </w:r>
      <w:proofErr w:type="spellEnd"/>
      <w:r w:rsidRPr="005A1C0E">
        <w:t xml:space="preserve"> гумино</w:t>
      </w:r>
      <w:r w:rsidRPr="005A1C0E">
        <w:softHyphen/>
        <w:t>вые вещества сохранились преимущественно в виде гуминовых кислот.</w:t>
      </w:r>
    </w:p>
    <w:p w14:paraId="783188CD" w14:textId="77777777" w:rsidR="005A1C0E" w:rsidRPr="005A1C0E" w:rsidRDefault="005A1C0E" w:rsidP="005A1C0E">
      <w:pPr>
        <w:ind w:firstLine="709"/>
        <w:jc w:val="both"/>
      </w:pPr>
      <w:r w:rsidRPr="005A1C0E">
        <w:t>Возникнув в период начального становления почвы как ес</w:t>
      </w:r>
      <w:r w:rsidRPr="005A1C0E">
        <w:softHyphen/>
        <w:t>тественно-исторического тела, функции гумусовых веществ как регулятора устойчивости экосистем постепенно усложнялись во времени. На первых этапах гумусовые вещества играли роль фи</w:t>
      </w:r>
      <w:r w:rsidRPr="005A1C0E">
        <w:softHyphen/>
        <w:t>зиологического стимулятора жизнедеятельности живых организ</w:t>
      </w:r>
      <w:r w:rsidRPr="005A1C0E">
        <w:softHyphen/>
        <w:t>мов. Позднее, кроме физиологической роли, гумус стал играть роль ингибитора продуктов метаболизма компонентов живых со</w:t>
      </w:r>
      <w:r w:rsidRPr="005A1C0E">
        <w:softHyphen/>
        <w:t xml:space="preserve">обществ, а также </w:t>
      </w:r>
      <w:proofErr w:type="spellStart"/>
      <w:r w:rsidRPr="005A1C0E">
        <w:t>иммобилизатора</w:t>
      </w:r>
      <w:proofErr w:type="spellEnd"/>
      <w:r w:rsidRPr="005A1C0E">
        <w:t xml:space="preserve"> части минеральных компонен</w:t>
      </w:r>
      <w:r w:rsidRPr="005A1C0E">
        <w:softHyphen/>
        <w:t>тов, вредных на определенных этапах для жизнедеятельности растений или по причине избыточного содержания тормозящих процесс нормального устойчивого функционирования экосисте</w:t>
      </w:r>
      <w:r w:rsidRPr="005A1C0E">
        <w:softHyphen/>
        <w:t>мы. Функциональная роль гумусовых веществ возрастала, диф</w:t>
      </w:r>
      <w:r w:rsidRPr="005A1C0E">
        <w:softHyphen/>
        <w:t>ференцировалась и стала разнообразней в период выхода расте</w:t>
      </w:r>
      <w:r w:rsidRPr="005A1C0E">
        <w:softHyphen/>
        <w:t>ний на сушу, когда у них возникла необходимость добывать себе пищу из горных пород, и достигла максимального развития в ус</w:t>
      </w:r>
      <w:r w:rsidRPr="005A1C0E">
        <w:softHyphen/>
        <w:t>ловиях степей, став одним из главных механизмов поддержания устойчивости экосистем. К моменту формирования современного почвенного покрова гумус выполнял уже большой ряд функций.</w:t>
      </w:r>
    </w:p>
    <w:p w14:paraId="1F5A0601" w14:textId="77777777" w:rsidR="005A1C0E" w:rsidRPr="005A1C0E" w:rsidRDefault="005A1C0E" w:rsidP="005A1C0E">
      <w:pPr>
        <w:ind w:firstLine="709"/>
        <w:jc w:val="both"/>
      </w:pPr>
      <w:r w:rsidRPr="005A1C0E">
        <w:t>Гуминовые вещества, содержащиеся в полезных ископае</w:t>
      </w:r>
      <w:r w:rsidRPr="005A1C0E">
        <w:softHyphen/>
        <w:t>мых, переходят в физиологически активное состояние и эффек</w:t>
      </w:r>
      <w:r w:rsidRPr="005A1C0E">
        <w:softHyphen/>
        <w:t>тивно действуют как стимуляторы роста растений и источники элементов питания лишь после активации. Активаторами могут быть повышенные температуры, навоз, птичий помет, минераль</w:t>
      </w:r>
      <w:r w:rsidRPr="005A1C0E">
        <w:softHyphen/>
        <w:t>ные соединения, например аммиачная вода или щелочи.</w:t>
      </w:r>
    </w:p>
    <w:p w14:paraId="5BA50CA2" w14:textId="77777777" w:rsidR="005A1C0E" w:rsidRPr="005A1C0E" w:rsidRDefault="005A1C0E" w:rsidP="005A1C0E">
      <w:pPr>
        <w:ind w:firstLine="709"/>
        <w:jc w:val="both"/>
      </w:pPr>
      <w:r w:rsidRPr="005A1C0E">
        <w:rPr>
          <w:b/>
          <w:bCs/>
        </w:rPr>
        <w:lastRenderedPageBreak/>
        <w:t xml:space="preserve">Получение гуминовых удобрений. </w:t>
      </w:r>
      <w:r w:rsidRPr="005A1C0E">
        <w:t xml:space="preserve">В основе гуминовых удобрений и препаратов лежит свойство кислот </w:t>
      </w:r>
      <w:proofErr w:type="spellStart"/>
      <w:r w:rsidRPr="005A1C0E">
        <w:t>каустобиолитов</w:t>
      </w:r>
      <w:proofErr w:type="spellEnd"/>
      <w:r w:rsidRPr="005A1C0E">
        <w:t xml:space="preserve"> образовывать водорастворимые соли с натрием, калием, аммонием.</w:t>
      </w:r>
    </w:p>
    <w:p w14:paraId="65E28C80" w14:textId="77777777" w:rsidR="005A1C0E" w:rsidRPr="005A1C0E" w:rsidRDefault="005A1C0E" w:rsidP="005A1C0E">
      <w:pPr>
        <w:ind w:firstLine="709"/>
        <w:jc w:val="both"/>
      </w:pPr>
      <w:r w:rsidRPr="005A1C0E">
        <w:t xml:space="preserve">Наиболее распространенным методом получения гуминовых удобрений и препаратов является «выщелачивание» гуминовых веществ из ископаемого сырья. С использованием этого метода их производство развивается в двух направлениях - получение балластных и </w:t>
      </w:r>
      <w:proofErr w:type="spellStart"/>
      <w:r w:rsidRPr="005A1C0E">
        <w:t>безбалластных</w:t>
      </w:r>
      <w:proofErr w:type="spellEnd"/>
      <w:r w:rsidRPr="005A1C0E">
        <w:t xml:space="preserve"> удобрений. Именно </w:t>
      </w:r>
      <w:proofErr w:type="spellStart"/>
      <w:r w:rsidRPr="005A1C0E">
        <w:t>безбалластные</w:t>
      </w:r>
      <w:proofErr w:type="spellEnd"/>
      <w:r w:rsidRPr="005A1C0E">
        <w:t xml:space="preserve"> гуматы чаще называют препаратами или стимуляторами роста, а балластные гуматы – удобрениями, что обусловлено различными способами их применения и дозировками.</w:t>
      </w:r>
    </w:p>
    <w:p w14:paraId="3F34E8AF" w14:textId="77777777" w:rsidR="005A1C0E" w:rsidRPr="005A1C0E" w:rsidRDefault="005A1C0E" w:rsidP="005A1C0E">
      <w:pPr>
        <w:ind w:firstLine="709"/>
        <w:jc w:val="both"/>
      </w:pPr>
      <w:r w:rsidRPr="005A1C0E">
        <w:t>В процессе производства балластных гуматов гуминовые вещества не отделяют от всей угольной или торфяной массы. Их применяют в довольно высоких дозах, сопоставимых с общепри</w:t>
      </w:r>
      <w:r w:rsidRPr="005A1C0E">
        <w:softHyphen/>
        <w:t>нятыми дозами традиционных органических удобрений (обыч</w:t>
      </w:r>
      <w:r w:rsidRPr="005A1C0E">
        <w:softHyphen/>
        <w:t>ные дозы 0,25–5,00 т/га, но могут быть и выше). Причем, произ</w:t>
      </w:r>
      <w:r w:rsidRPr="005A1C0E">
        <w:softHyphen/>
        <w:t>водство этих удобрений в ряде случаев предусматривает обога</w:t>
      </w:r>
      <w:r w:rsidRPr="005A1C0E">
        <w:softHyphen/>
        <w:t>щение их элементами питания (азотом, фосфором, калием, мик</w:t>
      </w:r>
      <w:r w:rsidRPr="005A1C0E">
        <w:softHyphen/>
        <w:t>роэлементами) в ходе обработок химическими реагентами.</w:t>
      </w:r>
    </w:p>
    <w:p w14:paraId="6BCF67C6" w14:textId="77777777" w:rsidR="005A1C0E" w:rsidRPr="005A1C0E" w:rsidRDefault="005A1C0E" w:rsidP="005A1C0E">
      <w:pPr>
        <w:ind w:firstLine="709"/>
        <w:jc w:val="both"/>
      </w:pPr>
      <w:r w:rsidRPr="005A1C0E">
        <w:t>Использование гуминовых веществ в виде препаратов обычно не сопровождается каким-либо существенным влиянием на почвенное плодородие в смысле изменения химических и фи</w:t>
      </w:r>
      <w:r w:rsidRPr="005A1C0E">
        <w:softHyphen/>
        <w:t>зических характеристик почвы, так как концентрация гуминовых препаратов чрезвычайно низка, а применение их часто ограничи</w:t>
      </w:r>
      <w:r w:rsidRPr="005A1C0E">
        <w:softHyphen/>
        <w:t>вается предпосевной обработкой семян, или внекорневыми под</w:t>
      </w:r>
      <w:r w:rsidRPr="005A1C0E">
        <w:softHyphen/>
        <w:t>кормками растений.</w:t>
      </w:r>
    </w:p>
    <w:p w14:paraId="0ECD0DD8" w14:textId="77777777" w:rsidR="005A1C0E" w:rsidRPr="005A1C0E" w:rsidRDefault="005A1C0E" w:rsidP="005A1C0E">
      <w:pPr>
        <w:ind w:firstLine="709"/>
        <w:jc w:val="both"/>
      </w:pPr>
      <w:r w:rsidRPr="005A1C0E">
        <w:t>Балластные гуминовые удобрения сочетают в себе некото</w:t>
      </w:r>
      <w:r w:rsidRPr="005A1C0E">
        <w:softHyphen/>
        <w:t>рые свойства традиционных органических удобрений и классиче</w:t>
      </w:r>
      <w:r w:rsidRPr="005A1C0E">
        <w:softHyphen/>
        <w:t>ских гуминовых препаратов. Как и последние, гуминовые балла</w:t>
      </w:r>
      <w:r w:rsidRPr="005A1C0E">
        <w:softHyphen/>
        <w:t>стные удобрения обладают значительной физиологической ак</w:t>
      </w:r>
      <w:r w:rsidRPr="005A1C0E">
        <w:softHyphen/>
        <w:t>тивностью, но одновременно они оказывают заметное рекульти</w:t>
      </w:r>
      <w:r w:rsidRPr="005A1C0E">
        <w:softHyphen/>
        <w:t xml:space="preserve">вирующее влияние на почву: улучшают структурное состояние, водно-физические свойства, способствуют росту </w:t>
      </w:r>
      <w:proofErr w:type="spellStart"/>
      <w:r w:rsidRPr="005A1C0E">
        <w:t>нитрификационной</w:t>
      </w:r>
      <w:proofErr w:type="spellEnd"/>
      <w:r w:rsidRPr="005A1C0E">
        <w:t xml:space="preserve"> способности и увеличению подвижности фосфорных со</w:t>
      </w:r>
      <w:r w:rsidRPr="005A1C0E">
        <w:softHyphen/>
        <w:t xml:space="preserve">единений. Одной из первых была разработана схема получения и способы применения </w:t>
      </w:r>
      <w:proofErr w:type="gramStart"/>
      <w:r w:rsidRPr="005A1C0E">
        <w:t>органо-минеральных</w:t>
      </w:r>
      <w:proofErr w:type="gramEnd"/>
      <w:r w:rsidRPr="005A1C0E">
        <w:t xml:space="preserve"> гуминовых удобрений типа </w:t>
      </w:r>
      <w:proofErr w:type="spellStart"/>
      <w:r w:rsidRPr="005A1C0E">
        <w:t>гумофоски</w:t>
      </w:r>
      <w:proofErr w:type="spellEnd"/>
      <w:r w:rsidRPr="005A1C0E">
        <w:t xml:space="preserve"> в Днепропетровском СХИ под руководством Л.</w:t>
      </w:r>
      <w:r w:rsidRPr="005A1C0E">
        <w:rPr>
          <w:lang w:val="en-US"/>
        </w:rPr>
        <w:t>A</w:t>
      </w:r>
      <w:r w:rsidRPr="005A1C0E">
        <w:t xml:space="preserve">. </w:t>
      </w:r>
      <w:proofErr w:type="spellStart"/>
      <w:r w:rsidRPr="005A1C0E">
        <w:t>Христевой</w:t>
      </w:r>
      <w:proofErr w:type="spellEnd"/>
      <w:r w:rsidRPr="005A1C0E">
        <w:t>. Сырьем для получения удобрений служили бу</w:t>
      </w:r>
      <w:r w:rsidRPr="005A1C0E">
        <w:softHyphen/>
        <w:t>рый уголь, торф и др. Различные модификации и модернизации этой схемы позволили получить достаточно представительный ряд гуминовых удобрений.</w:t>
      </w:r>
    </w:p>
    <w:p w14:paraId="6B98D522" w14:textId="77777777" w:rsidR="005A1C0E" w:rsidRPr="005A1C0E" w:rsidRDefault="005A1C0E" w:rsidP="005A1C0E">
      <w:pPr>
        <w:ind w:firstLine="709"/>
        <w:jc w:val="both"/>
      </w:pPr>
      <w:r w:rsidRPr="005A1C0E">
        <w:t>Применение гуминовых удобрений вызывает изменения в содержании гумуса не только в пахотном горизонте, но и по всему почвенному профилю, а также изменяют его качественный со</w:t>
      </w:r>
      <w:r w:rsidRPr="005A1C0E">
        <w:softHyphen/>
        <w:t>став уже через год. Такой гумус обладает высокой биологической активностью, наличие его улучшает физические и химические свойства почвы.</w:t>
      </w:r>
    </w:p>
    <w:p w14:paraId="613565FF" w14:textId="77777777" w:rsidR="005A1C0E" w:rsidRPr="005A1C0E" w:rsidRDefault="005A1C0E" w:rsidP="005A1C0E">
      <w:pPr>
        <w:ind w:firstLine="709"/>
        <w:jc w:val="both"/>
      </w:pPr>
      <w:r w:rsidRPr="005A1C0E">
        <w:t>Почвы, где регулярно вносятся гуминовые удобрения, более устойчивы к действию химических загрязняющих веществ: ра</w:t>
      </w:r>
      <w:r w:rsidRPr="005A1C0E">
        <w:softHyphen/>
        <w:t xml:space="preserve">дионуклидов, тяжелых металлов (свинец, ртуть, хром, кадмий и др.), пестицидов, чем почвы </w:t>
      </w:r>
      <w:proofErr w:type="spellStart"/>
      <w:r w:rsidRPr="005A1C0E">
        <w:t>малогумусные</w:t>
      </w:r>
      <w:proofErr w:type="spellEnd"/>
      <w:r w:rsidRPr="005A1C0E">
        <w:t xml:space="preserve">. В эпоху урбанизации и возделывания сельскохозяйственных </w:t>
      </w:r>
      <w:r w:rsidRPr="005A1C0E">
        <w:lastRenderedPageBreak/>
        <w:t>культур на пахотных зем</w:t>
      </w:r>
      <w:r w:rsidRPr="005A1C0E">
        <w:softHyphen/>
        <w:t>лях, зараженных радиацией, это более чем актуально. Гуматы связывают эти вредные соединения, образуя нерастворимые в почвенном растворе комплексы, становится невозможным их по</w:t>
      </w:r>
      <w:r w:rsidRPr="005A1C0E">
        <w:softHyphen/>
        <w:t>ступление в растения, почвенно-грунтовые воды, атмосферу. В техногенных зонах полив почвы раствором гуминовых удобре</w:t>
      </w:r>
      <w:r w:rsidRPr="005A1C0E">
        <w:softHyphen/>
        <w:t>ний (в концентрации от одной тысячной до одной сотой процен</w:t>
      </w:r>
      <w:r w:rsidRPr="005A1C0E">
        <w:softHyphen/>
        <w:t>та) резко повышает биологическую активность почвы и способ</w:t>
      </w:r>
      <w:r w:rsidRPr="005A1C0E">
        <w:softHyphen/>
        <w:t>ствует устойчивости растений к вредным выбросам предприятий.</w:t>
      </w:r>
    </w:p>
    <w:p w14:paraId="5896D029" w14:textId="77777777" w:rsidR="005A1C0E" w:rsidRPr="005A1C0E" w:rsidRDefault="005A1C0E" w:rsidP="005A1C0E">
      <w:pPr>
        <w:ind w:firstLine="709"/>
        <w:jc w:val="both"/>
      </w:pPr>
      <w:r w:rsidRPr="005A1C0E">
        <w:t>Современное растениеводство невозможно без применения различных ядохимикатов, необходимых для борьбы с сорняками, вредителями и болезнями растений. Однако применение этих препаратов вызывает целый ряд негативных явлений из-за их на</w:t>
      </w:r>
      <w:r w:rsidRPr="005A1C0E">
        <w:softHyphen/>
        <w:t>копления в почве: гибнет микрофлора почвы, нарушаются фи</w:t>
      </w:r>
      <w:r w:rsidRPr="005A1C0E">
        <w:softHyphen/>
        <w:t>зиологические функции растений. Яды накапливаются в сельско</w:t>
      </w:r>
      <w:r w:rsidRPr="005A1C0E">
        <w:softHyphen/>
        <w:t>хозяйственной продукции, негативно влияя на жизнь человека.</w:t>
      </w:r>
    </w:p>
    <w:p w14:paraId="2CBC9DA5" w14:textId="77777777" w:rsidR="005A1C0E" w:rsidRPr="005A1C0E" w:rsidRDefault="005A1C0E" w:rsidP="005A1C0E">
      <w:pPr>
        <w:ind w:firstLine="709"/>
        <w:jc w:val="both"/>
      </w:pPr>
      <w:r w:rsidRPr="005A1C0E">
        <w:t>Установлено, что даже при высоких дозах внесения мине</w:t>
      </w:r>
      <w:r w:rsidRPr="005A1C0E">
        <w:softHyphen/>
        <w:t>ральных удобрений под запланированный урожай зерновых, овощных и других культур, непосредственно из удобрений для формирования биомассы растения берут лишь одну треть необ</w:t>
      </w:r>
      <w:r w:rsidRPr="005A1C0E">
        <w:softHyphen/>
        <w:t>ходимых питательных веществ, а две трети питательных элемен</w:t>
      </w:r>
      <w:r w:rsidRPr="005A1C0E">
        <w:softHyphen/>
        <w:t>тов растения берут из почвы. Оставаясь неизрасходованными, они могут оказывать негативное влияние на растения, накаплива</w:t>
      </w:r>
      <w:r w:rsidRPr="005A1C0E">
        <w:softHyphen/>
        <w:t>ясь в виде нитратов. Кроме того, минеральные удобрения, осо</w:t>
      </w:r>
      <w:r w:rsidRPr="005A1C0E">
        <w:softHyphen/>
        <w:t>бенно азотные, могут подкислять почву.</w:t>
      </w:r>
    </w:p>
    <w:p w14:paraId="5AF89A3B" w14:textId="77777777" w:rsidR="005A1C0E" w:rsidRPr="005A1C0E" w:rsidRDefault="005A1C0E" w:rsidP="005A1C0E">
      <w:pPr>
        <w:ind w:firstLine="709"/>
        <w:jc w:val="both"/>
      </w:pPr>
      <w:r w:rsidRPr="005A1C0E">
        <w:t>Гуминовые удобрения, используемые в овощных, зернопро</w:t>
      </w:r>
      <w:r w:rsidRPr="005A1C0E">
        <w:softHyphen/>
        <w:t>пашных севооборотах снижают уровень кислотности, что дает со временем возможность высевать на этих полях культуры чувст</w:t>
      </w:r>
      <w:r w:rsidRPr="005A1C0E">
        <w:softHyphen/>
        <w:t>вительные к повышенной кислотности – сахарную свеклу, под</w:t>
      </w:r>
      <w:r w:rsidRPr="005A1C0E">
        <w:softHyphen/>
        <w:t>солнечник, кукурузу, яровую пшеницу и т. д.</w:t>
      </w:r>
    </w:p>
    <w:p w14:paraId="0E41BABB" w14:textId="77777777" w:rsidR="005A1C0E" w:rsidRPr="005A1C0E" w:rsidRDefault="005A1C0E" w:rsidP="005A1C0E">
      <w:pPr>
        <w:ind w:firstLine="709"/>
        <w:jc w:val="both"/>
      </w:pPr>
      <w:r w:rsidRPr="005A1C0E">
        <w:t>Ряд культур – сахарная свекла, подсолнечник, капуста, лен, клевер – при длительном возделывании на одном поле (моно</w:t>
      </w:r>
      <w:r w:rsidRPr="005A1C0E">
        <w:softHyphen/>
        <w:t>культура) значительно снижает свою урожайность. Это явление широко известно в земледелии под термином «почвоутомление». Оно обусловливается рядом причин, вызывающих ухудшение свойств почвы, таких, как: односторонне фосфорное, калийное истощение почвы, а также снижение уровня микроэлементов; за</w:t>
      </w:r>
      <w:r w:rsidRPr="005A1C0E">
        <w:softHyphen/>
        <w:t>ражение почвы патогенной инфекцией, корневыми выделениями самих растений. Внесение в почву гуминовых удобрений ослаб</w:t>
      </w:r>
      <w:r w:rsidRPr="005A1C0E">
        <w:softHyphen/>
        <w:t>ляет, а затем и полностью устраняет вредное воздействие на рас</w:t>
      </w:r>
      <w:r w:rsidRPr="005A1C0E">
        <w:softHyphen/>
        <w:t xml:space="preserve">тения причин «почвоутомления», причем гораздо быстрее, чем традиционный метод – введение севооборота. При севообороте используется способность почвы к естественной </w:t>
      </w:r>
      <w:proofErr w:type="spellStart"/>
      <w:r w:rsidRPr="005A1C0E">
        <w:t>самоочшцаемости</w:t>
      </w:r>
      <w:proofErr w:type="spellEnd"/>
      <w:r w:rsidRPr="005A1C0E">
        <w:t xml:space="preserve"> за счет деятельности ее микрофауны. Чтобы ускорить про</w:t>
      </w:r>
      <w:r w:rsidRPr="005A1C0E">
        <w:softHyphen/>
        <w:t>цесс очищения почвы, увеличивают ее биологическую актив</w:t>
      </w:r>
      <w:r w:rsidRPr="005A1C0E">
        <w:softHyphen/>
        <w:t>ность путем внесения гуминовых удобрений (в том числе совме</w:t>
      </w:r>
      <w:r w:rsidRPr="005A1C0E">
        <w:softHyphen/>
        <w:t>стно с навозом, минеральными удобрениями, сидератами). И то</w:t>
      </w:r>
      <w:r w:rsidRPr="005A1C0E">
        <w:softHyphen/>
        <w:t>гда, тот же подсолнечник или сахарная свекла возвращается на прежнее поле не через 5–6 лет, а, скажем, на третий или четвер</w:t>
      </w:r>
      <w:r w:rsidRPr="005A1C0E">
        <w:softHyphen/>
        <w:t>тый год. Внесение гуматов особенно важно для земель с низким содержанием гумуса при длительной монокультуре.</w:t>
      </w:r>
    </w:p>
    <w:p w14:paraId="0AA53DA0" w14:textId="77777777" w:rsidR="005A1C0E" w:rsidRPr="005A1C0E" w:rsidRDefault="005A1C0E" w:rsidP="005A1C0E">
      <w:pPr>
        <w:ind w:firstLine="709"/>
        <w:jc w:val="both"/>
      </w:pPr>
      <w:r w:rsidRPr="005A1C0E">
        <w:lastRenderedPageBreak/>
        <w:t>Для почвенных зон РФ с холодным и умеренным климатом существенное значение имеет способность гумата окрашивать почву в темный цвет. Формируя окраску, гуматы изменяют ее те</w:t>
      </w:r>
      <w:r w:rsidRPr="005A1C0E">
        <w:softHyphen/>
        <w:t>пловой режим. Холодные глинистые почвы становятся теплее.</w:t>
      </w:r>
    </w:p>
    <w:p w14:paraId="0039E49E" w14:textId="77777777" w:rsidR="005A1C0E" w:rsidRPr="005A1C0E" w:rsidRDefault="005A1C0E" w:rsidP="005A1C0E">
      <w:pPr>
        <w:ind w:firstLine="709"/>
        <w:jc w:val="both"/>
      </w:pPr>
      <w:r w:rsidRPr="005A1C0E">
        <w:t>В деле поддержания плодородия почв важно полностью за</w:t>
      </w:r>
      <w:r w:rsidRPr="005A1C0E">
        <w:softHyphen/>
        <w:t>действовать потенциал вносимых в нее гуминовых удобрений. Для этого чередование культур в севообороте и состав культур должны быть подобраны таким образом, чтобы запасов органи</w:t>
      </w:r>
      <w:r w:rsidRPr="005A1C0E">
        <w:softHyphen/>
        <w:t xml:space="preserve">ческого вещества в виде </w:t>
      </w:r>
      <w:proofErr w:type="spellStart"/>
      <w:r w:rsidRPr="005A1C0E">
        <w:t>пожнивно</w:t>
      </w:r>
      <w:proofErr w:type="spellEnd"/>
      <w:r w:rsidRPr="005A1C0E">
        <w:t>-корневых остатков было дос</w:t>
      </w:r>
      <w:r w:rsidRPr="005A1C0E">
        <w:softHyphen/>
        <w:t>таточно для «работы» гуминовых удобрений. Это обеспечивается использованием в севооборотах многолетних и однолетних бобо</w:t>
      </w:r>
      <w:r w:rsidRPr="005A1C0E">
        <w:softHyphen/>
        <w:t>вых трав, многолетних злаковых трав, зернобобовых культур, ку</w:t>
      </w:r>
      <w:r w:rsidRPr="005A1C0E">
        <w:softHyphen/>
        <w:t xml:space="preserve">курузы на силос. Солома злаков обладает высоким коэффициентом гумификации. В хозяйствах, где имеются излишки </w:t>
      </w:r>
      <w:proofErr w:type="spellStart"/>
      <w:r w:rsidRPr="005A1C0E">
        <w:t>некормо</w:t>
      </w:r>
      <w:r w:rsidRPr="005A1C0E">
        <w:softHyphen/>
        <w:t>вой</w:t>
      </w:r>
      <w:proofErr w:type="spellEnd"/>
      <w:r w:rsidRPr="005A1C0E">
        <w:t xml:space="preserve"> соломы необходимо оставлять ее в измельченном виде, рав</w:t>
      </w:r>
      <w:r w:rsidRPr="005A1C0E">
        <w:softHyphen/>
        <w:t>номерно распределив по всей площади поля и обработав гуматом калия из расчета 5–6 литров на 1 га до вспашки зяби, заделав за</w:t>
      </w:r>
      <w:r w:rsidRPr="005A1C0E">
        <w:softHyphen/>
        <w:t>тем в почву. Одним из лучших мест внесения соломы, обрабо</w:t>
      </w:r>
      <w:r w:rsidRPr="005A1C0E">
        <w:softHyphen/>
        <w:t>танной гуматом, в севообороте является поле, идущее под куку</w:t>
      </w:r>
      <w:r w:rsidRPr="005A1C0E">
        <w:softHyphen/>
        <w:t>рузу на силос. В случае использования соломы в качестве под</w:t>
      </w:r>
      <w:r w:rsidRPr="005A1C0E">
        <w:softHyphen/>
        <w:t>стилки на фермах или на корм скоту гумат в тех же дозах внести по стерне и перепахать. Сжигание стерни, чем сейчас занимаются многие сельхозпроизводители, причиняет огромный вред сель</w:t>
      </w:r>
      <w:r w:rsidRPr="005A1C0E">
        <w:softHyphen/>
        <w:t>скому хозяйству. Расчеты показывают, что сжиганием стерни озимой пшеницы один раз за ротацию при урожае 25–30 ц с 1 га уничтожается такое количество органического вещества стерни и поверхностного слоя почвы, которое можно компенсировать только внесением 15 тонн навоза на каждый гектар. При сжига</w:t>
      </w:r>
      <w:r w:rsidRPr="005A1C0E">
        <w:softHyphen/>
        <w:t xml:space="preserve">нии стерни за ротацию 9–10-польного севооборота буквально уничтожается ежегодный труд хозяйств по вывозке и </w:t>
      </w:r>
      <w:r w:rsidRPr="005A1C0E">
        <w:rPr>
          <w:iCs/>
        </w:rPr>
        <w:t>внесению</w:t>
      </w:r>
      <w:r w:rsidRPr="005A1C0E">
        <w:rPr>
          <w:i/>
          <w:iCs/>
        </w:rPr>
        <w:t xml:space="preserve"> </w:t>
      </w:r>
      <w:r w:rsidRPr="005A1C0E">
        <w:t>4–5 тонн навоза на 1 га пашни.</w:t>
      </w:r>
    </w:p>
    <w:p w14:paraId="48042B6F" w14:textId="77777777" w:rsidR="005A1C0E" w:rsidRPr="005A1C0E" w:rsidRDefault="005A1C0E" w:rsidP="005A1C0E">
      <w:pPr>
        <w:ind w:firstLine="709"/>
        <w:jc w:val="both"/>
      </w:pPr>
      <w:r w:rsidRPr="005A1C0E">
        <w:t xml:space="preserve">Обработка гуматами </w:t>
      </w:r>
      <w:proofErr w:type="spellStart"/>
      <w:r w:rsidRPr="005A1C0E">
        <w:t>сидеральных</w:t>
      </w:r>
      <w:proofErr w:type="spellEnd"/>
      <w:r w:rsidRPr="005A1C0E">
        <w:t xml:space="preserve"> культур по вегетации: люпина, донника, гороха, рапса, горчицы, гречихи и т.д., с их по</w:t>
      </w:r>
      <w:r w:rsidRPr="005A1C0E">
        <w:softHyphen/>
        <w:t>следующей заделкой в почву, обеспечит значительное накопле</w:t>
      </w:r>
      <w:r w:rsidRPr="005A1C0E">
        <w:softHyphen/>
        <w:t>ние гумуса.</w:t>
      </w:r>
    </w:p>
    <w:p w14:paraId="63031757" w14:textId="77777777" w:rsidR="005A1C0E" w:rsidRPr="005A1C0E" w:rsidRDefault="005A1C0E" w:rsidP="005A1C0E">
      <w:pPr>
        <w:ind w:firstLine="709"/>
        <w:jc w:val="both"/>
      </w:pPr>
      <w:r w:rsidRPr="005A1C0E">
        <w:t>Действие гумата калия в почве не ограничивается влиянием на микроорганизмы, «отвечающих» за накопление гумуса. Вне</w:t>
      </w:r>
      <w:r w:rsidRPr="005A1C0E">
        <w:softHyphen/>
        <w:t>сение гуматов в почву значительно интенсифицирует деятель</w:t>
      </w:r>
      <w:r w:rsidRPr="005A1C0E">
        <w:softHyphen/>
        <w:t>ность разных групп микроорганизмов, с которыми тесно связана мобилизация питательных веществ почвы и превращение потен</w:t>
      </w:r>
      <w:r w:rsidRPr="005A1C0E">
        <w:softHyphen/>
        <w:t>циального плодородия в эффективное. За счет роста численности силикатных бактерий, происходит постоянное восполнение усво</w:t>
      </w:r>
      <w:r w:rsidRPr="005A1C0E">
        <w:softHyphen/>
        <w:t>енного растениями обменного калия. Гумат калия увеличивает в почве численность микроорганизмов, разлагающих труднорас</w:t>
      </w:r>
      <w:r w:rsidRPr="005A1C0E">
        <w:softHyphen/>
        <w:t>творимые минеральные и органические соединения фосфора. По</w:t>
      </w:r>
      <w:r w:rsidRPr="005A1C0E">
        <w:softHyphen/>
        <w:t xml:space="preserve">сле внесения </w:t>
      </w:r>
      <w:proofErr w:type="spellStart"/>
      <w:r w:rsidRPr="005A1C0E">
        <w:t>торфогуминовых</w:t>
      </w:r>
      <w:proofErr w:type="spellEnd"/>
      <w:r w:rsidRPr="005A1C0E">
        <w:t xml:space="preserve"> удобрений улучшается обеспечен</w:t>
      </w:r>
      <w:r w:rsidRPr="005A1C0E">
        <w:softHyphen/>
        <w:t xml:space="preserve">ность почвы усвояемыми запасами азота: численность </w:t>
      </w:r>
      <w:proofErr w:type="spellStart"/>
      <w:r w:rsidRPr="005A1C0E">
        <w:t>аммони</w:t>
      </w:r>
      <w:r w:rsidRPr="005A1C0E">
        <w:softHyphen/>
        <w:t>фицирующих</w:t>
      </w:r>
      <w:proofErr w:type="spellEnd"/>
      <w:r w:rsidRPr="005A1C0E">
        <w:t xml:space="preserve"> бактерий возрастает в три-пять раз, в отдельных случаях фиксировалось десятикратное увеличение </w:t>
      </w:r>
      <w:proofErr w:type="spellStart"/>
      <w:r w:rsidRPr="005A1C0E">
        <w:t>аммонификаторов</w:t>
      </w:r>
      <w:proofErr w:type="spellEnd"/>
      <w:r w:rsidRPr="005A1C0E">
        <w:t>.</w:t>
      </w:r>
    </w:p>
    <w:p w14:paraId="08A360EA" w14:textId="77777777" w:rsidR="005A1C0E" w:rsidRPr="005A1C0E" w:rsidRDefault="005A1C0E" w:rsidP="005A1C0E">
      <w:pPr>
        <w:ind w:firstLine="709"/>
        <w:jc w:val="both"/>
      </w:pPr>
      <w:r w:rsidRPr="005A1C0E">
        <w:t>Причем, усиление микробиологической активности наблю</w:t>
      </w:r>
      <w:r w:rsidRPr="005A1C0E">
        <w:softHyphen/>
        <w:t xml:space="preserve">дается как в первый год внесения удобрений, так и в последействие. При этом </w:t>
      </w:r>
      <w:r w:rsidRPr="005A1C0E">
        <w:lastRenderedPageBreak/>
        <w:t>максимальная общая численность микроорганиз</w:t>
      </w:r>
      <w:r w:rsidRPr="005A1C0E">
        <w:softHyphen/>
        <w:t xml:space="preserve">мов установлена в начальные фазы развития растения и особенно при использовании твердых форм гуматов. Наибольшее действие удобрения оказывают на группы азотфиксаторов, </w:t>
      </w:r>
      <w:proofErr w:type="spellStart"/>
      <w:r w:rsidRPr="005A1C0E">
        <w:t>аммонификаторов</w:t>
      </w:r>
      <w:proofErr w:type="spellEnd"/>
      <w:r w:rsidRPr="005A1C0E">
        <w:t xml:space="preserve"> и </w:t>
      </w:r>
      <w:proofErr w:type="spellStart"/>
      <w:r w:rsidRPr="005A1C0E">
        <w:t>нитрификаторов</w:t>
      </w:r>
      <w:proofErr w:type="spellEnd"/>
      <w:r w:rsidRPr="005A1C0E">
        <w:t xml:space="preserve">, </w:t>
      </w:r>
      <w:proofErr w:type="spellStart"/>
      <w:r w:rsidRPr="005A1C0E">
        <w:t>целлюлозоразлагающие</w:t>
      </w:r>
      <w:proofErr w:type="spellEnd"/>
      <w:r w:rsidRPr="005A1C0E">
        <w:t xml:space="preserve"> и </w:t>
      </w:r>
      <w:proofErr w:type="spellStart"/>
      <w:r w:rsidRPr="005A1C0E">
        <w:t>маслянокислые</w:t>
      </w:r>
      <w:proofErr w:type="spellEnd"/>
      <w:r w:rsidRPr="005A1C0E">
        <w:t xml:space="preserve"> бактерии. Одновременно с увеличение численности микроорга</w:t>
      </w:r>
      <w:r w:rsidRPr="005A1C0E">
        <w:softHyphen/>
        <w:t>низмов усиливается и ферментативная активность почвы, что, в свою очередь, увеличивает подвижность питательных элементов почвы.</w:t>
      </w:r>
    </w:p>
    <w:p w14:paraId="7EC9B198" w14:textId="77777777" w:rsidR="005A1C0E" w:rsidRPr="005A1C0E" w:rsidRDefault="005A1C0E" w:rsidP="005A1C0E">
      <w:pPr>
        <w:ind w:firstLine="709"/>
        <w:jc w:val="both"/>
      </w:pPr>
      <w:r w:rsidRPr="005A1C0E">
        <w:t xml:space="preserve">За счет улучшения условий жизнедеятельности свободноживущих бактерий при внесении гумата калия почти в 10 раз возрастает их способность к фиксации молекулярного азота из атмосферы. Установлено стимулирующее действие гумата на клубеньковые бактерии рода </w:t>
      </w:r>
      <w:r w:rsidRPr="005A1C0E">
        <w:rPr>
          <w:i/>
          <w:iCs/>
          <w:lang w:val="en-US"/>
        </w:rPr>
        <w:t>Rhizobium</w:t>
      </w:r>
      <w:r w:rsidRPr="005A1C0E">
        <w:rPr>
          <w:i/>
          <w:iCs/>
        </w:rPr>
        <w:t xml:space="preserve"> </w:t>
      </w:r>
      <w:proofErr w:type="spellStart"/>
      <w:r w:rsidRPr="005A1C0E">
        <w:rPr>
          <w:i/>
          <w:iCs/>
          <w:lang w:val="en-US"/>
        </w:rPr>
        <w:t>trifoli</w:t>
      </w:r>
      <w:proofErr w:type="spellEnd"/>
      <w:r w:rsidRPr="005A1C0E">
        <w:rPr>
          <w:i/>
          <w:iCs/>
        </w:rPr>
        <w:t>,</w:t>
      </w:r>
      <w:r w:rsidRPr="005A1C0E">
        <w:t xml:space="preserve"> живущие в сим</w:t>
      </w:r>
      <w:r w:rsidRPr="005A1C0E">
        <w:softHyphen/>
        <w:t xml:space="preserve">биозе (сожительстве) с бобовыми растениями (люцерна, люпин, клевер, горох, вика, фасоль), а также на </w:t>
      </w:r>
      <w:proofErr w:type="spellStart"/>
      <w:r w:rsidRPr="005A1C0E">
        <w:t>ризосферные</w:t>
      </w:r>
      <w:proofErr w:type="spellEnd"/>
      <w:r w:rsidRPr="005A1C0E">
        <w:t xml:space="preserve"> микроорга</w:t>
      </w:r>
      <w:r w:rsidRPr="005A1C0E">
        <w:softHyphen/>
        <w:t xml:space="preserve">низмы, живущих в зоне корневых выделений </w:t>
      </w:r>
      <w:proofErr w:type="spellStart"/>
      <w:r w:rsidRPr="005A1C0E">
        <w:t>небобовых</w:t>
      </w:r>
      <w:proofErr w:type="spellEnd"/>
      <w:r w:rsidRPr="005A1C0E">
        <w:t xml:space="preserve"> расте</w:t>
      </w:r>
      <w:r w:rsidRPr="005A1C0E">
        <w:softHyphen/>
        <w:t>ний. Таким образом, внесение гумата калия в почву стимулирует деятельность всех типов микроорганизмов, фиксирующих азот атмосферы и делающих его усвояемым для культурных растений.</w:t>
      </w:r>
    </w:p>
    <w:p w14:paraId="1AAF0417" w14:textId="77777777" w:rsidR="005A1C0E" w:rsidRPr="005A1C0E" w:rsidRDefault="005A1C0E" w:rsidP="005A1C0E">
      <w:pPr>
        <w:ind w:firstLine="709"/>
        <w:jc w:val="both"/>
      </w:pPr>
      <w:r w:rsidRPr="005A1C0E">
        <w:t>Гуматы способствуют значительной активизации тех групп микроорганизмов, которые участвуют в минерализации органи</w:t>
      </w:r>
      <w:r w:rsidRPr="005A1C0E">
        <w:softHyphen/>
        <w:t>ческих веществ. В результате этого почва обогащается доступ</w:t>
      </w:r>
      <w:r w:rsidRPr="005A1C0E">
        <w:softHyphen/>
        <w:t>ными питательными элементами. При разложении органических веществ образуется много органических кислот и углекислоты. Под их воздействием труднодоступные минеральные соединения фосфора, кальция, калия, магния переходят в доступные для рас</w:t>
      </w:r>
      <w:r w:rsidRPr="005A1C0E">
        <w:softHyphen/>
        <w:t>тения формы. При этом важно помнить, что внесение гуминовых удобрений обеспечивает «перевес» накопления органического вещества в почве над его разложением.</w:t>
      </w:r>
    </w:p>
    <w:p w14:paraId="473CA12D" w14:textId="77777777" w:rsidR="005A1C0E" w:rsidRPr="005A1C0E" w:rsidRDefault="005A1C0E" w:rsidP="005A1C0E">
      <w:pPr>
        <w:ind w:firstLine="709"/>
        <w:jc w:val="both"/>
        <w:rPr>
          <w:bCs/>
        </w:rPr>
      </w:pPr>
      <w:r w:rsidRPr="005A1C0E">
        <w:t>Внесение гуминовых удобрений улучшает физические, фи</w:t>
      </w:r>
      <w:r w:rsidRPr="005A1C0E">
        <w:softHyphen/>
        <w:t>зико-химические свойства почв, ее воздушный, водный и тепло</w:t>
      </w:r>
      <w:r w:rsidRPr="005A1C0E">
        <w:softHyphen/>
        <w:t>вой режим. Гуминовые кислоты вместе с минеральными и орга</w:t>
      </w:r>
      <w:r w:rsidRPr="005A1C0E">
        <w:softHyphen/>
        <w:t>номинеральными частицами почвы образуют почвенный погло</w:t>
      </w:r>
      <w:r w:rsidRPr="005A1C0E">
        <w:softHyphen/>
        <w:t>щающий комплекс, обуславливающий ее поглотительную спо</w:t>
      </w:r>
      <w:r w:rsidRPr="005A1C0E">
        <w:softHyphen/>
        <w:t>собность. Внесение гуминовых удобрений приводит к тому, что гумусовые вещества, обволакивая, склеивая между собой мине</w:t>
      </w:r>
      <w:r w:rsidRPr="005A1C0E">
        <w:softHyphen/>
        <w:t>ральные частицы почвы, способствуют созданию очень ценной водопрочной комковато-зернистой структуры, улучшающей во</w:t>
      </w:r>
      <w:r w:rsidRPr="005A1C0E">
        <w:rPr>
          <w:bCs/>
        </w:rPr>
        <w:t>допропускную и водоудерживающую способность почв, ее воз</w:t>
      </w:r>
      <w:r w:rsidRPr="005A1C0E">
        <w:rPr>
          <w:bCs/>
        </w:rPr>
        <w:softHyphen/>
        <w:t>духопроницаемость.</w:t>
      </w:r>
    </w:p>
    <w:p w14:paraId="7C000560" w14:textId="77777777" w:rsidR="005A1C0E" w:rsidRPr="005A1C0E" w:rsidRDefault="005A1C0E" w:rsidP="005A1C0E">
      <w:pPr>
        <w:ind w:firstLine="709"/>
        <w:jc w:val="both"/>
        <w:rPr>
          <w:bCs/>
        </w:rPr>
      </w:pPr>
      <w:r w:rsidRPr="005A1C0E">
        <w:rPr>
          <w:bCs/>
        </w:rPr>
        <w:t>Молекулы гуматов входят в почвенную структуру, в их при</w:t>
      </w:r>
      <w:r w:rsidRPr="005A1C0E">
        <w:rPr>
          <w:bCs/>
        </w:rPr>
        <w:softHyphen/>
        <w:t>сутствии резко возрастает обменная емкость почв. Адсорбиро</w:t>
      </w:r>
      <w:r w:rsidRPr="005A1C0E">
        <w:rPr>
          <w:bCs/>
        </w:rPr>
        <w:softHyphen/>
        <w:t>ванные формы питательных веществ не связываются с почвой, не вымываются водой, находятся в доступном для использования растениями состоянии. В дальнейшем растения используют эти адсорбированные вещества, причем интенсивнее, чем из почвен</w:t>
      </w:r>
      <w:r w:rsidRPr="005A1C0E">
        <w:rPr>
          <w:bCs/>
        </w:rPr>
        <w:softHyphen/>
        <w:t>ного раствора.</w:t>
      </w:r>
    </w:p>
    <w:p w14:paraId="27DB1F66" w14:textId="77777777" w:rsidR="005A1C0E" w:rsidRPr="005A1C0E" w:rsidRDefault="005A1C0E" w:rsidP="005A1C0E">
      <w:pPr>
        <w:ind w:firstLine="709"/>
        <w:jc w:val="both"/>
        <w:rPr>
          <w:bCs/>
        </w:rPr>
      </w:pPr>
      <w:r w:rsidRPr="005A1C0E">
        <w:rPr>
          <w:bCs/>
        </w:rPr>
        <w:t>Отмечена способность гумусовых веществ предотвращать фиксацию глинистыми минералами калия в результате образова</w:t>
      </w:r>
      <w:r w:rsidRPr="005A1C0E">
        <w:rPr>
          <w:bCs/>
        </w:rPr>
        <w:softHyphen/>
        <w:t>ния соединений типа хелатов. Все полезные микроэлементы, яв</w:t>
      </w:r>
      <w:r w:rsidRPr="005A1C0E">
        <w:rPr>
          <w:bCs/>
        </w:rPr>
        <w:softHyphen/>
        <w:t xml:space="preserve">ляясь металлами, образуют с </w:t>
      </w:r>
      <w:r w:rsidRPr="005A1C0E">
        <w:rPr>
          <w:bCs/>
        </w:rPr>
        <w:lastRenderedPageBreak/>
        <w:t>гуматами в почве хелатные ком</w:t>
      </w:r>
      <w:r w:rsidRPr="005A1C0E">
        <w:rPr>
          <w:bCs/>
        </w:rPr>
        <w:softHyphen/>
        <w:t xml:space="preserve">плексы и далее проникают в растения, обеспечивая их питание, а железо и марганец, </w:t>
      </w:r>
      <w:proofErr w:type="gramStart"/>
      <w:r w:rsidRPr="005A1C0E">
        <w:rPr>
          <w:bCs/>
        </w:rPr>
        <w:t>по авторитетному мнению</w:t>
      </w:r>
      <w:proofErr w:type="gramEnd"/>
      <w:r w:rsidRPr="005A1C0E">
        <w:rPr>
          <w:bCs/>
        </w:rPr>
        <w:t xml:space="preserve"> ряда ученых-почвоведов, усваиваются исключительно в виде гуминовых ком</w:t>
      </w:r>
      <w:r w:rsidRPr="005A1C0E">
        <w:rPr>
          <w:bCs/>
        </w:rPr>
        <w:softHyphen/>
        <w:t>плексов.</w:t>
      </w:r>
    </w:p>
    <w:p w14:paraId="1C5058B5" w14:textId="77777777" w:rsidR="005A1C0E" w:rsidRPr="005A1C0E" w:rsidRDefault="005A1C0E" w:rsidP="005A1C0E">
      <w:pPr>
        <w:ind w:firstLine="709"/>
        <w:jc w:val="both"/>
        <w:rPr>
          <w:bCs/>
        </w:rPr>
      </w:pPr>
      <w:r w:rsidRPr="005A1C0E">
        <w:rPr>
          <w:bCs/>
        </w:rPr>
        <w:t>Гумусовые вещества препятствуют необратимой сорбции фосфатов, связывая в комплексы ионы железа и алюминия, осо</w:t>
      </w:r>
      <w:r w:rsidRPr="005A1C0E">
        <w:rPr>
          <w:bCs/>
        </w:rPr>
        <w:softHyphen/>
        <w:t>бенно на тех почвах, которые содержат их в избытке.</w:t>
      </w:r>
    </w:p>
    <w:p w14:paraId="5167EAA0" w14:textId="77777777" w:rsidR="005A1C0E" w:rsidRPr="005A1C0E" w:rsidRDefault="005A1C0E" w:rsidP="005A1C0E">
      <w:pPr>
        <w:ind w:firstLine="709"/>
        <w:jc w:val="both"/>
        <w:rPr>
          <w:bCs/>
        </w:rPr>
      </w:pPr>
      <w:r w:rsidRPr="005A1C0E">
        <w:rPr>
          <w:bCs/>
        </w:rPr>
        <w:t>Внесенные в почву гуматы способствуют закреплению в ней питательных элементов и более рациональному их потреблению. Так, по данным Орловского института зернобобовых и крупяных культур, гумат калия повышает степень использования фосфора из почвы на 20–25 %, калия – на 23–25 %. По другим данным, ис</w:t>
      </w:r>
      <w:r w:rsidRPr="005A1C0E">
        <w:rPr>
          <w:bCs/>
        </w:rPr>
        <w:softHyphen/>
        <w:t>пользование на черноземных почвах гуминовых удобрений уве</w:t>
      </w:r>
      <w:r w:rsidRPr="005A1C0E">
        <w:rPr>
          <w:bCs/>
        </w:rPr>
        <w:softHyphen/>
        <w:t>личивало содержание подвижного фосфора в почве в 1,5–2,0 раза, аммиачного азота - в 2,0–2,5 раза. По данным американских уче</w:t>
      </w:r>
      <w:r w:rsidRPr="005A1C0E">
        <w:rPr>
          <w:bCs/>
        </w:rPr>
        <w:softHyphen/>
        <w:t>ных гуматы способствуют улучшению снабжения растений пита</w:t>
      </w:r>
      <w:r w:rsidRPr="005A1C0E">
        <w:rPr>
          <w:bCs/>
        </w:rPr>
        <w:softHyphen/>
        <w:t xml:space="preserve">тельными элементами из почвы, предотвращая вымывание </w:t>
      </w:r>
      <w:proofErr w:type="gramStart"/>
      <w:r w:rsidRPr="005A1C0E">
        <w:rPr>
          <w:bCs/>
        </w:rPr>
        <w:t>легко растворимых</w:t>
      </w:r>
      <w:proofErr w:type="gramEnd"/>
      <w:r w:rsidRPr="005A1C0E">
        <w:rPr>
          <w:bCs/>
        </w:rPr>
        <w:t xml:space="preserve"> солей калия, азота и увеличивая доступность для растений фосфатных солей кальция, магния алюминия, железа. В их опытах было установлено, что 0,1 % экстракта гумата высво</w:t>
      </w:r>
      <w:r w:rsidRPr="005A1C0E">
        <w:rPr>
          <w:bCs/>
        </w:rPr>
        <w:softHyphen/>
        <w:t>бождает из почвы фосфор со скоростью 100 мг фосфора в неделю на 100 г почвы.</w:t>
      </w:r>
    </w:p>
    <w:p w14:paraId="1AA0D1EC" w14:textId="77777777" w:rsidR="005A1C0E" w:rsidRPr="005A1C0E" w:rsidRDefault="005A1C0E" w:rsidP="005A1C0E">
      <w:pPr>
        <w:ind w:firstLine="709"/>
        <w:jc w:val="both"/>
      </w:pPr>
      <w:r w:rsidRPr="005A1C0E">
        <w:rPr>
          <w:bCs/>
        </w:rPr>
        <w:t>Применение гуминовых удобрений существенно изменяет условия почвенного питания растений, вызывая активное усиле</w:t>
      </w:r>
      <w:r w:rsidRPr="005A1C0E">
        <w:rPr>
          <w:bCs/>
        </w:rPr>
        <w:softHyphen/>
        <w:t>ние процессов мобилизации питательных веществ в усвояемой для растений форме. Почвы, где вносились гуматы, характеризу</w:t>
      </w:r>
      <w:r w:rsidRPr="005A1C0E">
        <w:t>ются лучшими условиями азотного и фосфатного режимов при накоплении в них гумусовых соединений за счет новообразова</w:t>
      </w:r>
      <w:r w:rsidRPr="005A1C0E">
        <w:softHyphen/>
        <w:t>ния гуминовых кислот.</w:t>
      </w:r>
    </w:p>
    <w:p w14:paraId="26A1FD63" w14:textId="77777777" w:rsidR="005A1C0E" w:rsidRPr="005A1C0E" w:rsidRDefault="005A1C0E" w:rsidP="005A1C0E">
      <w:pPr>
        <w:ind w:firstLine="709"/>
        <w:jc w:val="both"/>
      </w:pPr>
      <w:r w:rsidRPr="005A1C0E">
        <w:t>Таким образом, действие гуминовых удобрений можно све</w:t>
      </w:r>
      <w:r w:rsidRPr="005A1C0E">
        <w:softHyphen/>
        <w:t>сти к следующему:</w:t>
      </w:r>
    </w:p>
    <w:p w14:paraId="2F8290B7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>увеличивается подвижность фосфора почвы;</w:t>
      </w:r>
    </w:p>
    <w:p w14:paraId="3EF6767A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 xml:space="preserve">усиливаются процессы </w:t>
      </w:r>
      <w:proofErr w:type="spellStart"/>
      <w:r w:rsidRPr="005A1C0E">
        <w:t>нитратообразования</w:t>
      </w:r>
      <w:proofErr w:type="spellEnd"/>
      <w:r w:rsidRPr="005A1C0E">
        <w:t>, что способст</w:t>
      </w:r>
      <w:r w:rsidRPr="005A1C0E">
        <w:softHyphen/>
        <w:t>вует значительному увеличению общего и белкового азота и пре</w:t>
      </w:r>
      <w:r w:rsidRPr="005A1C0E">
        <w:softHyphen/>
        <w:t xml:space="preserve">обладанию содержания нитратов над аммиачным азотом на фоне роста </w:t>
      </w:r>
      <w:proofErr w:type="spellStart"/>
      <w:r w:rsidRPr="005A1C0E">
        <w:t>нитрификационной</w:t>
      </w:r>
      <w:proofErr w:type="spellEnd"/>
      <w:r w:rsidRPr="005A1C0E">
        <w:t xml:space="preserve"> способности и увеличения выделения углекислоты почвой;</w:t>
      </w:r>
    </w:p>
    <w:p w14:paraId="102BF06D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>возрастает фотохимическая фиксация азота и доступность растениям органического азота почвы;</w:t>
      </w:r>
    </w:p>
    <w:p w14:paraId="00B351BB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>ускоряет поступление аммиачных и амидных форм азота, фосфора в растение;</w:t>
      </w:r>
    </w:p>
    <w:p w14:paraId="7A531506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>увеличивается концентрация железа, кальция, алюминия при снижении количества магния;</w:t>
      </w:r>
    </w:p>
    <w:p w14:paraId="605A79D2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>снижается или полностью устраняется отрицательное воз</w:t>
      </w:r>
      <w:r w:rsidRPr="005A1C0E">
        <w:softHyphen/>
        <w:t>действие неблагоприятных для развития растений факторов. Гу</w:t>
      </w:r>
      <w:r w:rsidRPr="005A1C0E">
        <w:softHyphen/>
        <w:t>миновые удобрения действуют эффективнее при неблагоприят</w:t>
      </w:r>
      <w:r w:rsidRPr="005A1C0E">
        <w:softHyphen/>
        <w:t xml:space="preserve">ных для развития растений </w:t>
      </w:r>
      <w:r w:rsidRPr="005A1C0E">
        <w:lastRenderedPageBreak/>
        <w:t>погодных условиях. Больший эффект их наблюдается при отклонении хотя бы одного из факторов рос</w:t>
      </w:r>
      <w:r w:rsidRPr="005A1C0E">
        <w:softHyphen/>
        <w:t>та и развития растений от оптимального.</w:t>
      </w:r>
    </w:p>
    <w:p w14:paraId="0A004F39" w14:textId="77777777" w:rsidR="005A1C0E" w:rsidRPr="005A1C0E" w:rsidRDefault="005A1C0E" w:rsidP="005A1C0E">
      <w:pPr>
        <w:tabs>
          <w:tab w:val="left" w:pos="1134"/>
        </w:tabs>
        <w:ind w:firstLine="709"/>
        <w:jc w:val="both"/>
      </w:pPr>
      <w:r w:rsidRPr="005A1C0E">
        <w:t>Действие гуминовых удобрений на почвенное плодородие и урожайность сельскохозяйственных культур можно представить в виде комплекса взаимосвязанных процессов:</w:t>
      </w:r>
    </w:p>
    <w:p w14:paraId="48EC00B1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>влияние удобрений на физико-химические и физические свойства почвы;</w:t>
      </w:r>
    </w:p>
    <w:p w14:paraId="20E36EFA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>непосредственное воздействие удобрений на жизнедея</w:t>
      </w:r>
      <w:r w:rsidRPr="005A1C0E">
        <w:softHyphen/>
        <w:t>тельность высших растений и микроорганизмов;</w:t>
      </w:r>
    </w:p>
    <w:p w14:paraId="50253D25" w14:textId="77777777" w:rsidR="005A1C0E" w:rsidRPr="005A1C0E" w:rsidRDefault="005A1C0E" w:rsidP="005A1C0E">
      <w:pPr>
        <w:numPr>
          <w:ilvl w:val="0"/>
          <w:numId w:val="2"/>
        </w:numPr>
        <w:tabs>
          <w:tab w:val="left" w:pos="1134"/>
        </w:tabs>
        <w:ind w:firstLine="709"/>
        <w:jc w:val="both"/>
      </w:pPr>
      <w:r w:rsidRPr="005A1C0E">
        <w:t>усиление процессов внутрипочвенного обмена: адсорбция удобрениями элементов питания почвы с улучшением питательно</w:t>
      </w:r>
      <w:r w:rsidRPr="005A1C0E">
        <w:softHyphen/>
        <w:t>го режима развития растений и усилением биологической активно</w:t>
      </w:r>
      <w:r w:rsidRPr="005A1C0E">
        <w:softHyphen/>
        <w:t>сти. Эффективность гуминовых удобрений на разных почвах не</w:t>
      </w:r>
      <w:r w:rsidRPr="005A1C0E">
        <w:softHyphen/>
        <w:t>сколько разнится. Отмечено, что лучше всего гуминовые удобре</w:t>
      </w:r>
      <w:r w:rsidRPr="005A1C0E">
        <w:softHyphen/>
        <w:t>ния проявляют себя на дерново-подзолистых почвах и серых лес</w:t>
      </w:r>
      <w:r w:rsidRPr="005A1C0E">
        <w:softHyphen/>
        <w:t>ных почвах, ослабевает их действие на черноземах. Влияние их действия определяется гумусным состоянием органического веще</w:t>
      </w:r>
      <w:r w:rsidRPr="005A1C0E">
        <w:softHyphen/>
        <w:t xml:space="preserve">ства почвы. Наиболее эффективно внесение этих удобрений на </w:t>
      </w:r>
      <w:proofErr w:type="spellStart"/>
      <w:r w:rsidRPr="005A1C0E">
        <w:t>слабогумусированных</w:t>
      </w:r>
      <w:proofErr w:type="spellEnd"/>
      <w:r w:rsidRPr="005A1C0E">
        <w:t xml:space="preserve"> </w:t>
      </w:r>
      <w:proofErr w:type="spellStart"/>
      <w:r w:rsidRPr="005A1C0E">
        <w:t>низкоплодородных</w:t>
      </w:r>
      <w:proofErr w:type="spellEnd"/>
      <w:r w:rsidRPr="005A1C0E">
        <w:t xml:space="preserve"> почвах, а также на выпа</w:t>
      </w:r>
      <w:r w:rsidRPr="005A1C0E">
        <w:softHyphen/>
        <w:t xml:space="preserve">ханных и </w:t>
      </w:r>
      <w:proofErr w:type="spellStart"/>
      <w:r w:rsidRPr="005A1C0E">
        <w:t>обесструктуренных</w:t>
      </w:r>
      <w:proofErr w:type="spellEnd"/>
      <w:r w:rsidRPr="005A1C0E">
        <w:t xml:space="preserve"> длительным орошением почвах.</w:t>
      </w:r>
    </w:p>
    <w:p w14:paraId="3FA7837E" w14:textId="77777777" w:rsidR="005A1C0E" w:rsidRPr="005A1C0E" w:rsidRDefault="005A1C0E" w:rsidP="005A1C0E">
      <w:pPr>
        <w:ind w:firstLine="709"/>
        <w:jc w:val="both"/>
      </w:pPr>
      <w:r w:rsidRPr="005A1C0E">
        <w:t>Установлено, что разные сельскохозяйственные культуры неодинаково реагируют на внесение гуминовых удобрений.</w:t>
      </w:r>
    </w:p>
    <w:p w14:paraId="186C4474" w14:textId="77777777" w:rsidR="005A1C0E" w:rsidRPr="005A1C0E" w:rsidRDefault="005A1C0E" w:rsidP="005A1C0E">
      <w:pPr>
        <w:ind w:firstLine="709"/>
        <w:jc w:val="both"/>
      </w:pPr>
      <w:r w:rsidRPr="005A1C0E">
        <w:t>Условно их можно разделить на четыре группы.</w:t>
      </w:r>
    </w:p>
    <w:p w14:paraId="0C8ADB27" w14:textId="77777777" w:rsidR="005A1C0E" w:rsidRPr="005A1C0E" w:rsidRDefault="005A1C0E" w:rsidP="005A1C0E">
      <w:pPr>
        <w:ind w:firstLine="709"/>
        <w:jc w:val="both"/>
      </w:pPr>
      <w:r w:rsidRPr="005A1C0E">
        <w:t>Первая группа – растения, богатые углеводами, отличаю</w:t>
      </w:r>
      <w:r w:rsidRPr="005A1C0E">
        <w:softHyphen/>
        <w:t xml:space="preserve">щиеся большой биомассой, </w:t>
      </w:r>
      <w:proofErr w:type="spellStart"/>
      <w:r w:rsidRPr="005A1C0E">
        <w:t>калиелюбивые</w:t>
      </w:r>
      <w:proofErr w:type="spellEnd"/>
      <w:r w:rsidRPr="005A1C0E">
        <w:t>. Это сахарная свекла, картофель, овощные растения (томат, морковь, капуста), корне</w:t>
      </w:r>
      <w:r w:rsidRPr="005A1C0E">
        <w:softHyphen/>
        <w:t>плоды. Для данной группы растений характерна максимальная отзывчивость на гуминовые удобрения. Здесь может быть полу</w:t>
      </w:r>
      <w:r w:rsidRPr="005A1C0E">
        <w:softHyphen/>
        <w:t>чена прибавка урожая до 50 %.</w:t>
      </w:r>
    </w:p>
    <w:p w14:paraId="460625CF" w14:textId="77777777" w:rsidR="005A1C0E" w:rsidRPr="005A1C0E" w:rsidRDefault="005A1C0E" w:rsidP="005A1C0E">
      <w:pPr>
        <w:ind w:firstLine="709"/>
        <w:jc w:val="both"/>
      </w:pPr>
      <w:r w:rsidRPr="005A1C0E">
        <w:t>Вторая группа объединяет культуры, которые хорошо реа</w:t>
      </w:r>
      <w:r w:rsidRPr="005A1C0E">
        <w:softHyphen/>
        <w:t>гируют на внесение гуминовых удобрений. Это зерновые культу</w:t>
      </w:r>
      <w:r w:rsidRPr="005A1C0E">
        <w:softHyphen/>
        <w:t>ры: ячмень, кукуруза, овес, рис, пшеница, сорго, просо и т.д. Здесь прибавка урожая в среднем составляет не менее 20–30 %.</w:t>
      </w:r>
    </w:p>
    <w:p w14:paraId="74E54A57" w14:textId="77777777" w:rsidR="005A1C0E" w:rsidRPr="005A1C0E" w:rsidRDefault="005A1C0E" w:rsidP="005A1C0E">
      <w:pPr>
        <w:ind w:firstLine="709"/>
        <w:jc w:val="both"/>
      </w:pPr>
      <w:r w:rsidRPr="005A1C0E">
        <w:t>В третью группу включены сельхозкультуры с повышенным содержанием белка: соя, бобы, горох, люпин, фасоль и т.д. Счи</w:t>
      </w:r>
      <w:r w:rsidRPr="005A1C0E">
        <w:softHyphen/>
        <w:t>тается, что они слабо реагируют на внесение гуматов.</w:t>
      </w:r>
    </w:p>
    <w:p w14:paraId="1B61EB23" w14:textId="77777777" w:rsidR="005A1C0E" w:rsidRPr="005A1C0E" w:rsidRDefault="005A1C0E" w:rsidP="005A1C0E">
      <w:pPr>
        <w:ind w:firstLine="709"/>
        <w:jc w:val="both"/>
      </w:pPr>
      <w:r w:rsidRPr="005A1C0E">
        <w:t>В четвертую группу включены сельскохозяйственные куль</w:t>
      </w:r>
      <w:r w:rsidRPr="005A1C0E">
        <w:softHyphen/>
        <w:t>туры, накапливающие в товарной продукции (семенах) масло: подсолнечник, рапс, лен, сурепица и т. д. Предполагалось, что они вообще не «реагируют» на внесение гуминовых удобрений.</w:t>
      </w:r>
    </w:p>
    <w:p w14:paraId="16865730" w14:textId="77777777" w:rsidR="005A1C0E" w:rsidRPr="005A1C0E" w:rsidRDefault="005A1C0E" w:rsidP="005A1C0E">
      <w:pPr>
        <w:ind w:firstLine="709"/>
        <w:jc w:val="both"/>
      </w:pPr>
      <w:r w:rsidRPr="005A1C0E">
        <w:t>Однако, данные проведенных полевых опытов с использо</w:t>
      </w:r>
      <w:r w:rsidRPr="005A1C0E">
        <w:softHyphen/>
        <w:t>ванием гуминовых удобрений на растения, входящих в третью и четвертую группы, говорят об обратном. Культуры дали не толь</w:t>
      </w:r>
      <w:r w:rsidRPr="005A1C0E">
        <w:softHyphen/>
        <w:t>ко прибавку урожая семян, но и повысили показатели качества готовой продукции (масличность, содержание белка, сахара и т. д.). Таким образом, все основные сельскохозяйственные культу</w:t>
      </w:r>
      <w:r w:rsidRPr="005A1C0E">
        <w:softHyphen/>
        <w:t>ры, возделываемые в различных климатических зонах на терри</w:t>
      </w:r>
      <w:r w:rsidRPr="005A1C0E">
        <w:softHyphen/>
        <w:t xml:space="preserve">тории </w:t>
      </w:r>
      <w:r w:rsidRPr="005A1C0E">
        <w:lastRenderedPageBreak/>
        <w:t>нашей страны, с внесением гуматов повышают свою уро</w:t>
      </w:r>
      <w:r w:rsidRPr="005A1C0E">
        <w:softHyphen/>
        <w:t>жайность и качество готовой продукции.</w:t>
      </w:r>
    </w:p>
    <w:p w14:paraId="3ACB8C21" w14:textId="77777777" w:rsidR="005A1C0E" w:rsidRPr="005A1C0E" w:rsidRDefault="005A1C0E" w:rsidP="005A1C0E">
      <w:pPr>
        <w:ind w:firstLine="709"/>
        <w:jc w:val="both"/>
      </w:pPr>
      <w:r w:rsidRPr="005A1C0E">
        <w:t>Начинать работать с гуминовыми удобрениями надо с пред</w:t>
      </w:r>
      <w:r w:rsidRPr="005A1C0E">
        <w:softHyphen/>
        <w:t>посевной обработки семян и посадочного материала. Во-первых, далеко не все сельскохозяйственные производители имеют воз</w:t>
      </w:r>
      <w:r w:rsidRPr="005A1C0E">
        <w:softHyphen/>
        <w:t>можность засевать свои поля высококлассными семенами. Не</w:t>
      </w:r>
      <w:r w:rsidRPr="005A1C0E">
        <w:softHyphen/>
        <w:t>редко многие из них проводят сев семенами с пониженными по</w:t>
      </w:r>
      <w:r w:rsidRPr="005A1C0E">
        <w:softHyphen/>
        <w:t>севными качествами, ослабленными наличием семенной инфек</w:t>
      </w:r>
      <w:r w:rsidRPr="005A1C0E">
        <w:softHyphen/>
        <w:t>ции. Даже когда в почву ложатся семена высшего посевного стандарта, уже с первого дня они нередко оказываются в жестких условиях, диктуемых природными факторами: засухи, замороз</w:t>
      </w:r>
      <w:r w:rsidRPr="005A1C0E">
        <w:softHyphen/>
        <w:t>ков, резкого перепада температур, переувлажнения и т. д. Благо</w:t>
      </w:r>
      <w:r w:rsidRPr="005A1C0E">
        <w:softHyphen/>
        <w:t>даря обработке гуматом (</w:t>
      </w:r>
      <w:proofErr w:type="spellStart"/>
      <w:r w:rsidRPr="005A1C0E">
        <w:t>гумистимом</w:t>
      </w:r>
      <w:proofErr w:type="spellEnd"/>
      <w:r w:rsidRPr="005A1C0E">
        <w:t>) в семенах укрепляется иммунная система, они освобождаются от поверхностной семен</w:t>
      </w:r>
      <w:r w:rsidRPr="005A1C0E">
        <w:softHyphen/>
        <w:t>ной инфекции, ослабляя отрицательное влияние травматических повреждений семян растений, повышается энергия прорастания, лабораторная и полевая всхожесть семян, стимулируется рост и развитие проростков, заметно снижается поражение семян гриб</w:t>
      </w:r>
      <w:r w:rsidRPr="005A1C0E">
        <w:softHyphen/>
        <w:t>ными болезнями, вызванными внутренней семенной инфекцией. Все вышеперечисленное резко повышает возможность будущих всходов выжить в неблагоприятных условиях внешней среды. Особенно это касается сельскохозяйственных культур, которые из-за биологических особенностей имеют слаборазвитую корне</w:t>
      </w:r>
      <w:r w:rsidRPr="005A1C0E">
        <w:softHyphen/>
        <w:t>вую систему: яровая пшеница, ячмень, люпин, овес, просо, рис, соя, картофель, лен, конопля.</w:t>
      </w:r>
    </w:p>
    <w:p w14:paraId="2DCB909A" w14:textId="77777777" w:rsidR="005A1C0E" w:rsidRPr="005A1C0E" w:rsidRDefault="005A1C0E" w:rsidP="005A1C0E">
      <w:pPr>
        <w:ind w:firstLine="709"/>
        <w:jc w:val="both"/>
      </w:pPr>
      <w:r w:rsidRPr="005A1C0E">
        <w:t>В настоящее время выпускаются различные виды гумино</w:t>
      </w:r>
      <w:r w:rsidRPr="005A1C0E">
        <w:softHyphen/>
        <w:t xml:space="preserve">вых удобрений и препаратов. Наиболее широко используются гуматы калия и гуматы натрия, Гуми, </w:t>
      </w:r>
      <w:proofErr w:type="spellStart"/>
      <w:r w:rsidRPr="005A1C0E">
        <w:t>гумистар</w:t>
      </w:r>
      <w:proofErr w:type="spellEnd"/>
      <w:r w:rsidRPr="005A1C0E">
        <w:t xml:space="preserve"> и другие.</w:t>
      </w:r>
    </w:p>
    <w:p w14:paraId="757729C7" w14:textId="77777777" w:rsidR="005A1C0E" w:rsidRPr="005A1C0E" w:rsidRDefault="005A1C0E" w:rsidP="005A1C0E">
      <w:pPr>
        <w:ind w:firstLine="709"/>
        <w:jc w:val="both"/>
      </w:pPr>
      <w:r w:rsidRPr="005A1C0E">
        <w:t>В исследованиях, проведенных в условиях севера – восточной лесостепи Башкортостана – обработка семян различными препаратами Гумми-20, повышала урожайность озимой ржи на 30 %, озимой пшеницы – на 26,3 %.</w:t>
      </w:r>
    </w:p>
    <w:p w14:paraId="778A9C38" w14:textId="77777777" w:rsidR="005A1C0E" w:rsidRPr="005A1C0E" w:rsidRDefault="005A1C0E" w:rsidP="005A1C0E">
      <w:pPr>
        <w:ind w:firstLine="709"/>
        <w:jc w:val="both"/>
      </w:pPr>
      <w:r w:rsidRPr="005A1C0E">
        <w:t>На фитопатологической станции Тамбовского НИИСХ РАСХН при использовании для обработки посевов озимой пше</w:t>
      </w:r>
      <w:r w:rsidRPr="005A1C0E">
        <w:softHyphen/>
        <w:t>ницы препаратами Гумми-М установлена существенная прибавка урожая до 4,5–6,6 ц/га. Имеются также сведения об увеличении энергии прорастания семян озимой пшеницы при обработке гуматами натрия.</w:t>
      </w:r>
    </w:p>
    <w:p w14:paraId="1B9803F6" w14:textId="77777777" w:rsidR="005A1C0E" w:rsidRPr="005A1C0E" w:rsidRDefault="005A1C0E" w:rsidP="005A1C0E">
      <w:pPr>
        <w:ind w:firstLine="709"/>
        <w:jc w:val="both"/>
      </w:pPr>
      <w:r w:rsidRPr="005A1C0E">
        <w:t>На кафедре почвоведения и агрохимии ФГОУ ВПО «Пен</w:t>
      </w:r>
      <w:r w:rsidRPr="005A1C0E">
        <w:softHyphen/>
        <w:t>зенская ГСХА» получены данные об эффективности воздействия гумата калия на урожайность зерна.</w:t>
      </w:r>
    </w:p>
    <w:p w14:paraId="31DCB256" w14:textId="77777777" w:rsidR="005A1C0E" w:rsidRPr="005A1C0E" w:rsidRDefault="005A1C0E" w:rsidP="005A1C0E">
      <w:pPr>
        <w:ind w:firstLine="709"/>
        <w:jc w:val="both"/>
      </w:pPr>
      <w:r w:rsidRPr="005A1C0E">
        <w:rPr>
          <w:b/>
          <w:bCs/>
        </w:rPr>
        <w:t xml:space="preserve">Гумат калия (жидкий торфяной). </w:t>
      </w:r>
      <w:r w:rsidRPr="005A1C0E">
        <w:t>Гумат калия применяется в виде рабочих растворов концен</w:t>
      </w:r>
      <w:r w:rsidRPr="005A1C0E">
        <w:softHyphen/>
        <w:t>трацией 0,007–0,010 % по основному веществу. Применение гу</w:t>
      </w:r>
      <w:r w:rsidRPr="005A1C0E">
        <w:softHyphen/>
        <w:t>мата калия на сельскохозяйственных культурах включает обра</w:t>
      </w:r>
      <w:r w:rsidRPr="005A1C0E">
        <w:softHyphen/>
        <w:t>ботку семян методом протравливания или замачивания и обра</w:t>
      </w:r>
      <w:r w:rsidRPr="005A1C0E">
        <w:softHyphen/>
        <w:t>ботку растений в период вегетации 2–4 раза за сезон в зависимо</w:t>
      </w:r>
      <w:r w:rsidRPr="005A1C0E">
        <w:softHyphen/>
        <w:t>сти от культуры.</w:t>
      </w:r>
    </w:p>
    <w:p w14:paraId="7AB24908" w14:textId="77777777" w:rsidR="005A1C0E" w:rsidRPr="005A1C0E" w:rsidRDefault="005A1C0E" w:rsidP="005A1C0E">
      <w:pPr>
        <w:ind w:firstLine="709"/>
        <w:jc w:val="both"/>
      </w:pPr>
      <w:r w:rsidRPr="005A1C0E">
        <w:t>Норма расхода препарата при обработке растений в период вегетации опрыскивателями – 0,4 л на 250–300 л/га; при протравливании семян 0,2 л/т.</w:t>
      </w:r>
    </w:p>
    <w:p w14:paraId="24A8B62A" w14:textId="77777777" w:rsidR="005A1C0E" w:rsidRPr="005A1C0E" w:rsidRDefault="005A1C0E" w:rsidP="005A1C0E">
      <w:pPr>
        <w:ind w:firstLine="709"/>
        <w:jc w:val="both"/>
      </w:pPr>
      <w:r w:rsidRPr="005A1C0E">
        <w:t xml:space="preserve">Для улучшения водно-физических свойств почв, ускорение </w:t>
      </w:r>
      <w:proofErr w:type="spellStart"/>
      <w:r w:rsidRPr="005A1C0E">
        <w:t>гумусообразования</w:t>
      </w:r>
      <w:proofErr w:type="spellEnd"/>
      <w:r w:rsidRPr="005A1C0E">
        <w:t>, увеличения содержания питательных легко</w:t>
      </w:r>
      <w:r w:rsidRPr="005A1C0E">
        <w:softHyphen/>
        <w:t>усвояемых элементов, связывания токсических агентов, находя</w:t>
      </w:r>
      <w:r w:rsidRPr="005A1C0E">
        <w:softHyphen/>
        <w:t xml:space="preserve">щихся в почве, гумат </w:t>
      </w:r>
      <w:r w:rsidRPr="005A1C0E">
        <w:lastRenderedPageBreak/>
        <w:t>калия вносится в почву в виде рабочего раствора концентрацией ОД – 0,2 % по основному веществу.</w:t>
      </w:r>
    </w:p>
    <w:p w14:paraId="77611F47" w14:textId="77777777" w:rsidR="005A1C0E" w:rsidRPr="005A1C0E" w:rsidRDefault="005A1C0E" w:rsidP="005A1C0E">
      <w:pPr>
        <w:ind w:firstLine="709"/>
        <w:jc w:val="both"/>
      </w:pPr>
      <w:r w:rsidRPr="005A1C0E">
        <w:t>Гумат калия (калиевые соли гуминовых кислот 80 грамм на литр – 8 %) применяется в виде рабочих растворов концентрацией 0,007–0,010 % по основному веществу. Применение гумата калия на сельскохозяйственных культурах включает обработку семян ме</w:t>
      </w:r>
      <w:r w:rsidRPr="005A1C0E">
        <w:softHyphen/>
        <w:t>тодом протравливания или замачивания и обработку растений в период вегетации 2–4 раза за сезон в зависимости от культуры.</w:t>
      </w:r>
    </w:p>
    <w:p w14:paraId="63F9E592" w14:textId="77777777" w:rsidR="005A1C0E" w:rsidRPr="005A1C0E" w:rsidRDefault="005A1C0E" w:rsidP="005A1C0E">
      <w:pPr>
        <w:numPr>
          <w:ilvl w:val="0"/>
          <w:numId w:val="3"/>
        </w:numPr>
        <w:tabs>
          <w:tab w:val="left" w:pos="1134"/>
        </w:tabs>
        <w:ind w:firstLine="709"/>
        <w:jc w:val="both"/>
      </w:pPr>
      <w:r w:rsidRPr="005A1C0E">
        <w:rPr>
          <w:b/>
          <w:bCs/>
        </w:rPr>
        <w:t xml:space="preserve">Предпосевная обработка семян </w:t>
      </w:r>
      <w:r w:rsidRPr="005A1C0E">
        <w:t>необходима для улуч</w:t>
      </w:r>
      <w:r w:rsidRPr="005A1C0E">
        <w:softHyphen/>
        <w:t>шения прорастания семян и развития мощной корневой системы. Это залог появления дружных сильных всходов с хорошо нала</w:t>
      </w:r>
      <w:r w:rsidRPr="005A1C0E">
        <w:softHyphen/>
        <w:t>женным корневым питанием и высокой устойчивостью к заболе</w:t>
      </w:r>
      <w:r w:rsidRPr="005A1C0E">
        <w:softHyphen/>
        <w:t>ваниям и неблагоприятным природным условиям.</w:t>
      </w:r>
    </w:p>
    <w:p w14:paraId="04E8F8C5" w14:textId="77777777" w:rsidR="005A1C0E" w:rsidRPr="005A1C0E" w:rsidRDefault="005A1C0E" w:rsidP="005A1C0E">
      <w:pPr>
        <w:tabs>
          <w:tab w:val="left" w:pos="1134"/>
        </w:tabs>
        <w:ind w:firstLine="709"/>
        <w:jc w:val="both"/>
      </w:pPr>
      <w:r w:rsidRPr="005A1C0E">
        <w:t>Потребителями гумата калия (жидкого торфа) особенно об</w:t>
      </w:r>
      <w:r w:rsidRPr="005A1C0E">
        <w:softHyphen/>
        <w:t>мечается, что использование препарата значительно (до 50 %) повышает устойчивость растений к вымораживанию.</w:t>
      </w:r>
    </w:p>
    <w:p w14:paraId="789C522A" w14:textId="77777777" w:rsidR="005A1C0E" w:rsidRPr="005A1C0E" w:rsidRDefault="005A1C0E" w:rsidP="005A1C0E">
      <w:pPr>
        <w:numPr>
          <w:ilvl w:val="0"/>
          <w:numId w:val="3"/>
        </w:numPr>
        <w:tabs>
          <w:tab w:val="left" w:pos="1134"/>
        </w:tabs>
        <w:ind w:firstLine="709"/>
        <w:jc w:val="both"/>
      </w:pPr>
      <w:r w:rsidRPr="005A1C0E">
        <w:rPr>
          <w:b/>
          <w:bCs/>
        </w:rPr>
        <w:t xml:space="preserve">Серия обработок по вегетации (не менее двух). </w:t>
      </w:r>
      <w:r w:rsidRPr="005A1C0E">
        <w:t>Обра</w:t>
      </w:r>
      <w:r w:rsidRPr="005A1C0E">
        <w:softHyphen/>
        <w:t>ботки по вегетации улучшают питание и обмен веществ расте</w:t>
      </w:r>
      <w:r w:rsidRPr="005A1C0E">
        <w:softHyphen/>
        <w:t>ний, что способствует активному развитию наземной биомассы. За счет этих факторов повышается интенсивность фотосинтеза, а значит и скорость накопления растением питательных веществ, которые в дальнейшем поступают в урожай. В результате увели</w:t>
      </w:r>
      <w:r w:rsidRPr="005A1C0E">
        <w:softHyphen/>
        <w:t>чивается урожайность сельскохозяйственных культур, интенси</w:t>
      </w:r>
      <w:r w:rsidRPr="005A1C0E">
        <w:softHyphen/>
        <w:t>фикация же обмена веществ растений способствует значительно</w:t>
      </w:r>
      <w:r w:rsidRPr="005A1C0E">
        <w:softHyphen/>
        <w:t>му улучшению качества сельскохозяйственной продукции.</w:t>
      </w:r>
    </w:p>
    <w:p w14:paraId="5F6CDF4F" w14:textId="77777777" w:rsidR="005A1C0E" w:rsidRPr="005A1C0E" w:rsidRDefault="005A1C0E" w:rsidP="005A1C0E">
      <w:pPr>
        <w:ind w:firstLine="709"/>
        <w:jc w:val="both"/>
      </w:pPr>
    </w:p>
    <w:sectPr w:rsidR="005A1C0E" w:rsidRPr="005A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749"/>
    <w:multiLevelType w:val="multilevel"/>
    <w:tmpl w:val="8528B5B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01ADA"/>
    <w:multiLevelType w:val="multilevel"/>
    <w:tmpl w:val="0A9EB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5C5886"/>
    <w:multiLevelType w:val="hybridMultilevel"/>
    <w:tmpl w:val="C326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88608">
    <w:abstractNumId w:val="2"/>
  </w:num>
  <w:num w:numId="2" w16cid:durableId="1294865460">
    <w:abstractNumId w:val="0"/>
  </w:num>
  <w:num w:numId="3" w16cid:durableId="211563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0E"/>
    <w:rsid w:val="0031110B"/>
    <w:rsid w:val="00543253"/>
    <w:rsid w:val="005A1C0E"/>
    <w:rsid w:val="006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DFC0"/>
  <w15:chartTrackingRefBased/>
  <w15:docId w15:val="{9EEE3A85-0B1A-48FB-8E8B-881A6FAB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0B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2024-01-17T08:22:00Z</dcterms:created>
  <dcterms:modified xsi:type="dcterms:W3CDTF">2024-01-17T08:32:00Z</dcterms:modified>
</cp:coreProperties>
</file>