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46EC" w14:textId="77777777" w:rsidR="00DB5E76" w:rsidRDefault="00DB5E76" w:rsidP="00DB5E76">
      <w:pPr>
        <w:jc w:val="center"/>
        <w:rPr>
          <w:b/>
          <w:bCs/>
        </w:rPr>
      </w:pPr>
      <w:r>
        <w:rPr>
          <w:b/>
          <w:bCs/>
        </w:rPr>
        <w:t xml:space="preserve">Тема: </w:t>
      </w:r>
      <w:r w:rsidRPr="00DB5E76">
        <w:rPr>
          <w:b/>
          <w:bCs/>
        </w:rPr>
        <w:t xml:space="preserve">Инновационные технологии применения различных видов </w:t>
      </w:r>
    </w:p>
    <w:p w14:paraId="39C7B346" w14:textId="64730E16" w:rsidR="00543253" w:rsidRDefault="00DB5E76" w:rsidP="00DB5E76">
      <w:pPr>
        <w:jc w:val="center"/>
        <w:rPr>
          <w:b/>
          <w:bCs/>
        </w:rPr>
      </w:pPr>
      <w:r w:rsidRPr="00DB5E76">
        <w:rPr>
          <w:b/>
          <w:bCs/>
        </w:rPr>
        <w:t>органических</w:t>
      </w:r>
      <w:r>
        <w:rPr>
          <w:b/>
          <w:bCs/>
        </w:rPr>
        <w:t xml:space="preserve"> </w:t>
      </w:r>
      <w:r w:rsidRPr="00DB5E76">
        <w:rPr>
          <w:b/>
          <w:bCs/>
        </w:rPr>
        <w:t>удобрений</w:t>
      </w:r>
    </w:p>
    <w:p w14:paraId="34D548B6" w14:textId="77777777" w:rsidR="00DB5E76" w:rsidRDefault="00DB5E76" w:rsidP="00DB5E76">
      <w:pPr>
        <w:jc w:val="center"/>
        <w:rPr>
          <w:b/>
          <w:bCs/>
        </w:rPr>
      </w:pPr>
    </w:p>
    <w:p w14:paraId="5AEB4277" w14:textId="77777777" w:rsidR="00DB5E76" w:rsidRPr="00DB5E76" w:rsidRDefault="00DB5E76" w:rsidP="00DB5E76">
      <w:pPr>
        <w:ind w:firstLine="709"/>
        <w:jc w:val="both"/>
      </w:pPr>
      <w:bookmarkStart w:id="0" w:name="bookmark51"/>
      <w:r w:rsidRPr="00DB5E76">
        <w:rPr>
          <w:b/>
        </w:rPr>
        <w:t>Подстилочный навоз</w:t>
      </w:r>
      <w:bookmarkEnd w:id="0"/>
      <w:r w:rsidRPr="00DB5E76">
        <w:rPr>
          <w:b/>
        </w:rPr>
        <w:t xml:space="preserve">. </w:t>
      </w:r>
      <w:r w:rsidRPr="00DB5E76">
        <w:t>К органическим удобрениям относятся все природные органи</w:t>
      </w:r>
      <w:r w:rsidRPr="00DB5E76">
        <w:softHyphen/>
        <w:t>ческие вещества, содержащие элементы питания, и без вредных для растений и человека соединений. В мировом земледелии в качестве удобрения навоз используется уже более 3 тыс. лет. В России навоз применяется как удобрение в основном с XIV в. В 1775 г. в работе А.Т. Болотова «Об удобрении земель» были даны рекомендации по применению навоза и навозной жижи.</w:t>
      </w:r>
    </w:p>
    <w:p w14:paraId="0E61B536" w14:textId="77777777" w:rsidR="00DB5E76" w:rsidRPr="00DB5E76" w:rsidRDefault="00DB5E76" w:rsidP="00DB5E76">
      <w:pPr>
        <w:ind w:firstLine="709"/>
        <w:jc w:val="both"/>
      </w:pPr>
      <w:r w:rsidRPr="00DB5E76">
        <w:t>Максимальное количество применяемых органических удобрений в Российской Федерации было достигнуто в 1989 г. прошлого столетия. На 1 га пашни в среднем вносилось около 5 т, а в Нечернозем</w:t>
      </w:r>
      <w:r w:rsidRPr="00DB5E76">
        <w:softHyphen/>
        <w:t>ной зоне – до 9 т/га органических удобрений в виде навоза и компостов.</w:t>
      </w:r>
    </w:p>
    <w:p w14:paraId="55719442" w14:textId="77777777" w:rsidR="00DB5E76" w:rsidRPr="00DB5E76" w:rsidRDefault="00DB5E76" w:rsidP="00DB5E76">
      <w:pPr>
        <w:ind w:firstLine="709"/>
        <w:jc w:val="both"/>
      </w:pPr>
      <w:r w:rsidRPr="00DB5E76">
        <w:t>В России в 90-е гг. применялось около 550 млн т навоза, а в последние 5 лет в РФ использовалось менее 55 млн т в год или примерно по 0,5 т на 1 га пашни.</w:t>
      </w:r>
    </w:p>
    <w:p w14:paraId="0151984C" w14:textId="77777777" w:rsidR="00DB5E76" w:rsidRPr="00DB5E76" w:rsidRDefault="00DB5E76" w:rsidP="00DB5E76">
      <w:pPr>
        <w:ind w:firstLine="709"/>
        <w:jc w:val="both"/>
      </w:pPr>
      <w:r w:rsidRPr="00DB5E76">
        <w:t>Навоз является универсальным удобрением, содержащим все необходимые элементы питания растений, оказывающим благоприятное влияние на урожай и плодородие почвы. Из 1 т сухого вещества подстилочного навоза образуется в процессе гумифика</w:t>
      </w:r>
      <w:r w:rsidRPr="00DB5E76">
        <w:softHyphen/>
        <w:t>ции примерно 50-60 кг гумуса.</w:t>
      </w:r>
    </w:p>
    <w:p w14:paraId="324C59CD" w14:textId="77777777" w:rsidR="00DB5E76" w:rsidRPr="00DB5E76" w:rsidRDefault="00DB5E76" w:rsidP="00DB5E76">
      <w:pPr>
        <w:ind w:firstLine="709"/>
        <w:jc w:val="both"/>
      </w:pPr>
      <w:r w:rsidRPr="00DB5E76">
        <w:t>Элементы питания, вносимые в почву с органическими и мине</w:t>
      </w:r>
      <w:r w:rsidRPr="00DB5E76">
        <w:softHyphen/>
        <w:t>ральными удобрениями, с кормами и подстилкой животных, поступают в навоз, а с ним обратно в почву. При рациональном исполь</w:t>
      </w:r>
      <w:r w:rsidRPr="00DB5E76">
        <w:softHyphen/>
        <w:t>зовании растениеводческой продукции вынесенный растениями азот возвращается в почву на 25–30 %, фосфор на 20–25 % и калий на 50–60 %.</w:t>
      </w:r>
    </w:p>
    <w:p w14:paraId="361DDE2C" w14:textId="77777777" w:rsidR="00DB5E76" w:rsidRPr="00DB5E76" w:rsidRDefault="00DB5E76" w:rsidP="00DB5E76">
      <w:pPr>
        <w:ind w:firstLine="709"/>
        <w:jc w:val="both"/>
      </w:pPr>
      <w:r w:rsidRPr="00DB5E76">
        <w:t>Органические удобрения в первую очередь применяют под куль</w:t>
      </w:r>
      <w:r w:rsidRPr="00DB5E76">
        <w:softHyphen/>
        <w:t>туры с длительным периодом вегетации – огурцы, поздние сорта кар</w:t>
      </w:r>
      <w:r w:rsidRPr="00DB5E76">
        <w:softHyphen/>
        <w:t>тофеля и капусты, свеклу, кукурузу, озимую пшеницу и другие сель</w:t>
      </w:r>
      <w:r w:rsidRPr="00DB5E76">
        <w:softHyphen/>
        <w:t>скохозяйственные культуры.</w:t>
      </w:r>
    </w:p>
    <w:p w14:paraId="32E11504" w14:textId="77777777" w:rsidR="00DB5E76" w:rsidRPr="00DB5E76" w:rsidRDefault="00DB5E76" w:rsidP="00DB5E76">
      <w:pPr>
        <w:ind w:firstLine="709"/>
        <w:jc w:val="both"/>
      </w:pPr>
      <w:r w:rsidRPr="00DB5E76">
        <w:t>Поскольку более 50 % элементов питания, содержащихся в корме, переходит в навоз, то его химический состав в значительной степени определяется качеством корма животных и используемой подстилки, а также видом и возрастом животных, сроками и способами его хране</w:t>
      </w:r>
      <w:r w:rsidRPr="00DB5E76">
        <w:softHyphen/>
        <w:t>ния.</w:t>
      </w:r>
    </w:p>
    <w:p w14:paraId="7FF00022" w14:textId="77777777" w:rsidR="00DB5E76" w:rsidRPr="00DB5E76" w:rsidRDefault="00DB5E76" w:rsidP="00DB5E76">
      <w:pPr>
        <w:ind w:firstLine="709"/>
        <w:jc w:val="both"/>
      </w:pPr>
      <w:r w:rsidRPr="00DB5E76">
        <w:t>На соломистой подстилке навоз богаче калием, нежели чем на тор</w:t>
      </w:r>
      <w:r w:rsidRPr="00DB5E76">
        <w:softHyphen/>
        <w:t>фяной. Овечий, козий и конский навоз содержит больше сухого веще</w:t>
      </w:r>
      <w:r w:rsidRPr="00DB5E76">
        <w:softHyphen/>
        <w:t>ства и элементов питания по сравнению с навозом крупного рогатого скота и свиней, поэтому он лучше.</w:t>
      </w:r>
    </w:p>
    <w:p w14:paraId="354215B5" w14:textId="77777777" w:rsidR="00DB5E76" w:rsidRPr="00DB5E76" w:rsidRDefault="00DB5E76" w:rsidP="00DB5E76">
      <w:pPr>
        <w:ind w:firstLine="709"/>
        <w:jc w:val="both"/>
      </w:pPr>
      <w:r w:rsidRPr="00DB5E76">
        <w:t>Важно отметить, что навоз содержит также все необходимые для растений микроэлементы. Поэтому при средней обеспе</w:t>
      </w:r>
      <w:r w:rsidRPr="00DB5E76">
        <w:softHyphen/>
        <w:t>ченности 8-10 т/га навоза применение микроудобрений под сельско</w:t>
      </w:r>
      <w:r w:rsidRPr="00DB5E76">
        <w:softHyphen/>
        <w:t>хозяйственные культуры неэффективно во всех зонах страны.</w:t>
      </w:r>
    </w:p>
    <w:p w14:paraId="4347963F" w14:textId="77777777" w:rsidR="00DB5E76" w:rsidRPr="00DB5E76" w:rsidRDefault="00DB5E76" w:rsidP="00DB5E76">
      <w:pPr>
        <w:ind w:firstLine="709"/>
        <w:jc w:val="both"/>
      </w:pPr>
      <w:r w:rsidRPr="00DB5E76">
        <w:t>Навоз является важным источником микроэлементов. Содержание микроэлементов в навозе колеблется в очень широких пределах. При применении 50-60 т/га подстилочного навоза в 6-7-польном сево</w:t>
      </w:r>
      <w:r w:rsidRPr="00DB5E76">
        <w:softHyphen/>
        <w:t xml:space="preserve">обороте растения </w:t>
      </w:r>
      <w:r w:rsidRPr="00DB5E76">
        <w:lastRenderedPageBreak/>
        <w:t>полностью обеспечены микроэлементами и во вне</w:t>
      </w:r>
      <w:r w:rsidRPr="00DB5E76">
        <w:softHyphen/>
        <w:t>сении микроудобрений не нуждаются.</w:t>
      </w:r>
    </w:p>
    <w:p w14:paraId="2C5BD265" w14:textId="77777777" w:rsidR="00DB5E76" w:rsidRPr="00DB5E76" w:rsidRDefault="00DB5E76" w:rsidP="00DB5E76">
      <w:pPr>
        <w:ind w:firstLine="709"/>
        <w:jc w:val="both"/>
      </w:pPr>
      <w:bookmarkStart w:id="1" w:name="bookmark53"/>
      <w:r w:rsidRPr="00DB5E76">
        <w:rPr>
          <w:b/>
        </w:rPr>
        <w:t>Состав и способы хранения навоза</w:t>
      </w:r>
      <w:bookmarkEnd w:id="1"/>
      <w:r w:rsidRPr="00DB5E76">
        <w:rPr>
          <w:b/>
        </w:rPr>
        <w:t xml:space="preserve">. </w:t>
      </w:r>
      <w:r w:rsidRPr="00DB5E76">
        <w:t>По степени разложения подстилочный навоз в зависимости от условий и длительности его хранения делят на 4 вида: свежий, полуперепревший, перепревший навоз и перегной или навоз (перегной) – сыпец.</w:t>
      </w:r>
    </w:p>
    <w:p w14:paraId="59A3288F" w14:textId="77777777" w:rsidR="00DB5E76" w:rsidRPr="00DB5E76" w:rsidRDefault="00DB5E76" w:rsidP="00DB5E76">
      <w:pPr>
        <w:ind w:firstLine="709"/>
        <w:jc w:val="both"/>
      </w:pPr>
      <w:r w:rsidRPr="00DB5E76">
        <w:t>Свежий навоз животных практически не используется в качестве удобрений в сельском хозяйстве (его применяют лишь под огурцы и кабачки), поскольку при их внесении возможно засорение полей семенами сорных растений, заражение гельминтами и болезне</w:t>
      </w:r>
      <w:r w:rsidRPr="00DB5E76">
        <w:softHyphen/>
        <w:t>творными бактериями животных, человека и загрязнение окружающей среды. Доводить удобрение до перепревшего состояния и перегноя нерационально, так как в этом случае в 2–3 раза уменьшается содержа</w:t>
      </w:r>
      <w:r w:rsidRPr="00DB5E76">
        <w:softHyphen/>
        <w:t>ние в навозе органического вещества и примерно в 2 раза общего азота. Происходят также значительные потери аммонийного азота из навоза.</w:t>
      </w:r>
    </w:p>
    <w:p w14:paraId="6357D4CE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i/>
        </w:rPr>
        <w:t>Свежий навоз.</w:t>
      </w:r>
      <w:r w:rsidRPr="00DB5E76">
        <w:t xml:space="preserve"> Свежим считается навоз, хранящийся не более одного месяца. Потери органического вещества и азота навоза не превы</w:t>
      </w:r>
      <w:r w:rsidRPr="00DB5E76">
        <w:softHyphen/>
        <w:t>шают 10 %. Остатки корма и подстилки в свежем навозе хорошо раз</w:t>
      </w:r>
      <w:r w:rsidRPr="00DB5E76">
        <w:softHyphen/>
        <w:t>личимы. Вносится в основном под стелящиеся сельскохозяйственные культуры: огурец, кабачки и др.</w:t>
      </w:r>
    </w:p>
    <w:p w14:paraId="3B8BE164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i/>
        </w:rPr>
        <w:t>Полуперепревший навоз.</w:t>
      </w:r>
      <w:r w:rsidRPr="00DB5E76">
        <w:t xml:space="preserve"> Наиболее широко используется в практике сельского хозяйства. Он значительно меньше содержит семян сор</w:t>
      </w:r>
      <w:r w:rsidRPr="00DB5E76">
        <w:softHyphen/>
        <w:t>ных растений и источников болезней. По внешнему виду подстилка и остатки корма в ней теряют первоначальную прочность и внешний вид. Торф, солома и опилки сильно темнеют, довольно трудно раз</w:t>
      </w:r>
      <w:r w:rsidRPr="00DB5E76">
        <w:softHyphen/>
        <w:t>личимы, остатки растений в навозе приобретают темно-коричневый цвет. Такое состояние навоза в теплое время достигается при плотном хранении примерно через 2–2,5 месяца, в северных прохладных реги</w:t>
      </w:r>
      <w:r w:rsidRPr="00DB5E76">
        <w:softHyphen/>
        <w:t>онах – через 3–3,5 месяца. При рыхлом хранении навоза он разлага</w:t>
      </w:r>
      <w:r w:rsidRPr="00DB5E76">
        <w:softHyphen/>
        <w:t>ется быстрее. При разложении его до такого состояния теряется около 25 % (20–30 %) исходной массы углерода и 15–20 % аммонийного азота.</w:t>
      </w:r>
    </w:p>
    <w:p w14:paraId="00528B27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i/>
        </w:rPr>
        <w:t>Перепревший навоз</w:t>
      </w:r>
      <w:r w:rsidRPr="00DB5E76">
        <w:t xml:space="preserve"> получается при более длительном хранении в навозохранилищах или буртах. Как правило, масса навоза приобретает темную, мажущуюся консистенцию, растительные остатки подстилки полностью минерализованы, не видны. В таком состоянии навоз теряет 50 % (45–55 %) первоначальной массы углерода и примерно 35–45 % азота в виде аммиака. Такая стадия минерализации навоза обычно наступает через 4–5 месяцев при летней температуре воздуха.</w:t>
      </w:r>
    </w:p>
    <w:p w14:paraId="79B11821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i/>
        </w:rPr>
        <w:t>Перегной-сыпец</w:t>
      </w:r>
      <w:r w:rsidRPr="00DB5E76">
        <w:t xml:space="preserve"> представляет собой рыхлую землистую массу, тем</w:t>
      </w:r>
      <w:r w:rsidRPr="00DB5E76">
        <w:softHyphen/>
        <w:t>ного цвета. Хорошо крошится и рассыпается. При доведении навоза до такого состояния наблюдаются значительные потери органического вещества и азота навоза. По многочисленным данным, при минерали</w:t>
      </w:r>
      <w:r w:rsidRPr="00DB5E76">
        <w:softHyphen/>
        <w:t>зации навоза в течение 6–8 месяцев хранения до перегноя-сыпца теря</w:t>
      </w:r>
      <w:r w:rsidRPr="00DB5E76">
        <w:softHyphen/>
        <w:t>ется около 75 % (70–80 %) первоначальной его массы и 60–65 % азота в виде аммония. Потери аммиака в процессе хранения навоза могут быть серьезным фактором загрязнения окружающей среды. С практи</w:t>
      </w:r>
      <w:r w:rsidRPr="00DB5E76">
        <w:softHyphen/>
        <w:t xml:space="preserve">ческой точки не следует доводить навоз до перепревшего </w:t>
      </w:r>
      <w:r w:rsidRPr="00DB5E76">
        <w:lastRenderedPageBreak/>
        <w:t>или пере</w:t>
      </w:r>
      <w:r w:rsidRPr="00DB5E76">
        <w:softHyphen/>
        <w:t>гнойного состояния, поскольку его эффективность на 30–50 % ниже по сравнению со свежим и полуперепревшим навозом. При продол</w:t>
      </w:r>
      <w:r w:rsidRPr="00DB5E76">
        <w:softHyphen/>
        <w:t>жительном хранении навоза содержание в нем органического веще</w:t>
      </w:r>
      <w:r w:rsidRPr="00DB5E76">
        <w:softHyphen/>
        <w:t>ства уменьшается в 2–3 раза и остается менее 50 % азота от исходного количества. Внесение перепревшего навоза и перегноя в почву оказы</w:t>
      </w:r>
      <w:r w:rsidRPr="00DB5E76">
        <w:softHyphen/>
        <w:t>вает значительно меньшее действие на урожайность культур и содер</w:t>
      </w:r>
      <w:r w:rsidRPr="00DB5E76">
        <w:softHyphen/>
        <w:t>жание гумуса в почве.</w:t>
      </w:r>
    </w:p>
    <w:p w14:paraId="19F79657" w14:textId="77777777" w:rsidR="00DB5E76" w:rsidRPr="00DB5E76" w:rsidRDefault="00DB5E76" w:rsidP="00DB5E76">
      <w:pPr>
        <w:ind w:firstLine="709"/>
        <w:jc w:val="both"/>
      </w:pPr>
      <w:r w:rsidRPr="00DB5E76">
        <w:t>С повышением длительности хранения органических удобрений заметно возрастает степень их разложения, уменьшается масса и выше становится в них относительное содержание азота, фосфора, калия, кальция, магния и микроэлементов, но снижается содержание амми</w:t>
      </w:r>
      <w:r w:rsidRPr="00DB5E76">
        <w:softHyphen/>
        <w:t>ачного азота.</w:t>
      </w:r>
    </w:p>
    <w:p w14:paraId="4A4F3C21" w14:textId="77777777" w:rsidR="00DB5E76" w:rsidRPr="00DB5E76" w:rsidRDefault="00DB5E76" w:rsidP="00DB5E76">
      <w:pPr>
        <w:ind w:firstLine="709"/>
        <w:jc w:val="both"/>
      </w:pPr>
      <w:r w:rsidRPr="00DB5E76">
        <w:t>Кроме макроэлементов в навозе содержатся все микроэлементы, количество которых зависит от вида растений и содержания их в почве.</w:t>
      </w:r>
    </w:p>
    <w:p w14:paraId="5CC2A47D" w14:textId="77777777" w:rsidR="00DB5E76" w:rsidRPr="00DB5E76" w:rsidRDefault="00DB5E76" w:rsidP="00DB5E76">
      <w:pPr>
        <w:ind w:firstLine="709"/>
        <w:jc w:val="both"/>
      </w:pPr>
      <w:r w:rsidRPr="00DB5E76">
        <w:t>В зависимости от почвенно-климатических условий и вида выращиваемых культур навоз используют различной степени разложения. В зоне достаточного увлажнения на дерново-подзолистых и серых лес</w:t>
      </w:r>
      <w:r w:rsidRPr="00DB5E76">
        <w:softHyphen/>
        <w:t xml:space="preserve">ных почвах применяют в основном полуперепревший навоз, который оказывает положительное действие на урожайность и </w:t>
      </w:r>
      <w:proofErr w:type="spellStart"/>
      <w:r w:rsidRPr="00DB5E76">
        <w:t>гумусообразование</w:t>
      </w:r>
      <w:proofErr w:type="spellEnd"/>
      <w:r w:rsidRPr="00DB5E76">
        <w:t>.</w:t>
      </w:r>
    </w:p>
    <w:p w14:paraId="322D3BD5" w14:textId="77777777" w:rsidR="00DB5E76" w:rsidRPr="00DB5E76" w:rsidRDefault="00DB5E76" w:rsidP="00DB5E76">
      <w:pPr>
        <w:ind w:firstLine="709"/>
        <w:jc w:val="both"/>
      </w:pPr>
      <w:r w:rsidRPr="00DB5E76">
        <w:t xml:space="preserve">Хранят навоз обычно в навозохранилищах, </w:t>
      </w:r>
      <w:proofErr w:type="spellStart"/>
      <w:r w:rsidRPr="00DB5E76">
        <w:t>прифермских</w:t>
      </w:r>
      <w:proofErr w:type="spellEnd"/>
      <w:r w:rsidRPr="00DB5E76">
        <w:t xml:space="preserve"> и поле</w:t>
      </w:r>
      <w:r w:rsidRPr="00DB5E76">
        <w:softHyphen/>
        <w:t>вых буртах на подготовленных соответствующим образом площадках. В зависимости от удаленности фермы от поля для внесения удобрений используют прямоточную и перевалочную технологии. При неболь</w:t>
      </w:r>
      <w:r w:rsidRPr="00DB5E76">
        <w:softHyphen/>
        <w:t>ших расстояниях (до 3–4 км) от поля до навозохранилища наиболее целесообразно использовать прямоточную схему, при которой удобре</w:t>
      </w:r>
      <w:r w:rsidRPr="00DB5E76">
        <w:softHyphen/>
        <w:t>ния погружают в разбрасыватель, транспортируют до места внесения и им же вносят удобрения в поле. При удалении поля от поля более 4 км используют перевалочную технологию, при которой удобрения доставляют от навозохранилища к месту внесения и выгружают на ровную площадку, а затем с помощью тракторных погрузчиков их перегружают в тракторные разбрасыватели для внесения.</w:t>
      </w:r>
    </w:p>
    <w:p w14:paraId="0C5D2DDA" w14:textId="77777777" w:rsidR="00DB5E76" w:rsidRPr="00DB5E76" w:rsidRDefault="00DB5E76" w:rsidP="00DB5E76">
      <w:pPr>
        <w:ind w:firstLine="709"/>
        <w:jc w:val="both"/>
      </w:pPr>
      <w:r w:rsidRPr="00DB5E76">
        <w:t>Перевалочная технология применяется в крупных животноводче</w:t>
      </w:r>
      <w:r w:rsidRPr="00DB5E76">
        <w:softHyphen/>
        <w:t>ских хозяйствах при большом накоплении органических удобрений и значительном удалении полей (более 4 км) от животноводческих помещений. В таких случаях навоз вывозят на поля круглый год и укладывают в штабели, из которых его в оптимальные агротехниче</w:t>
      </w:r>
      <w:r w:rsidRPr="00DB5E76">
        <w:softHyphen/>
        <w:t>ские сроки вносят на поля навозоразбрасывателями.</w:t>
      </w:r>
    </w:p>
    <w:p w14:paraId="6DB4C501" w14:textId="77777777" w:rsidR="00DB5E76" w:rsidRPr="00DB5E76" w:rsidRDefault="00DB5E76" w:rsidP="00DB5E76">
      <w:pPr>
        <w:ind w:firstLine="709"/>
        <w:jc w:val="both"/>
      </w:pPr>
      <w:r w:rsidRPr="00DB5E76">
        <w:t>Органические удобрения транспортируют из навозохранилища и вносят на поверхность почвы машинами-разбрасывателями (РОУ-5, РОУ-6, МТО-6, МТТ-7, МТТ-8 и др.) или прицепами-раз</w:t>
      </w:r>
      <w:r w:rsidRPr="00DB5E76">
        <w:softHyphen/>
        <w:t>брасывателями – ПРТ-8, ПРТ-10, ПРТ-16.</w:t>
      </w:r>
    </w:p>
    <w:p w14:paraId="4AF6BC23" w14:textId="77777777" w:rsidR="00DB5E76" w:rsidRPr="00DB5E76" w:rsidRDefault="00DB5E76" w:rsidP="00DB5E76">
      <w:pPr>
        <w:ind w:firstLine="709"/>
        <w:jc w:val="both"/>
      </w:pPr>
      <w:r w:rsidRPr="00DB5E76">
        <w:t>В год внесения навоза коэффициент использования азота состав</w:t>
      </w:r>
      <w:r w:rsidRPr="00DB5E76">
        <w:softHyphen/>
        <w:t xml:space="preserve">ляет 15–22 % (в основном используется аммонийный азот), фосфора – 30–35 и калия 40–60 %. При высоких дозах последействие навоза на тяжелых почвах наблюдается 3–4 года, а на легких почвах 2–3 года. Если соотношение </w:t>
      </w:r>
      <w:r w:rsidRPr="00DB5E76">
        <w:rPr>
          <w:lang w:val="en-US"/>
        </w:rPr>
        <w:t>C</w:t>
      </w:r>
      <w:r w:rsidRPr="00DB5E76">
        <w:t>:</w:t>
      </w:r>
      <w:r w:rsidRPr="00DB5E76">
        <w:rPr>
          <w:lang w:val="en-US"/>
        </w:rPr>
        <w:t>N</w:t>
      </w:r>
      <w:r w:rsidRPr="00DB5E76">
        <w:t xml:space="preserve"> в навозе не превышает 20:1, а содер</w:t>
      </w:r>
      <w:r w:rsidRPr="00DB5E76">
        <w:softHyphen/>
        <w:t>жание общего азота в сухой массе не менее 1,8–2,0 %, то такой навоз можно использовать под все культуры, не вызывая азотного голодания сельскохозяйственных культур.</w:t>
      </w:r>
    </w:p>
    <w:p w14:paraId="769C5F75" w14:textId="77777777" w:rsidR="00DB5E76" w:rsidRPr="00DB5E76" w:rsidRDefault="00DB5E76" w:rsidP="00DB5E76">
      <w:pPr>
        <w:ind w:firstLine="709"/>
        <w:jc w:val="both"/>
      </w:pPr>
      <w:r w:rsidRPr="00DB5E76">
        <w:lastRenderedPageBreak/>
        <w:t>Некоторые ученые рекомендуют под пропашные культуры на дерново-подзолистых, суглинистых почвах вносить 60–70 т/га навоза, однако всегда лучше вносить его меньше на большую площадь.</w:t>
      </w:r>
    </w:p>
    <w:p w14:paraId="6806F60D" w14:textId="77777777" w:rsidR="00DB5E76" w:rsidRPr="00DB5E76" w:rsidRDefault="00DB5E76" w:rsidP="00DB5E76">
      <w:pPr>
        <w:ind w:firstLine="709"/>
        <w:jc w:val="both"/>
      </w:pPr>
      <w:proofErr w:type="spellStart"/>
      <w:r w:rsidRPr="00DB5E76">
        <w:rPr>
          <w:b/>
          <w:i/>
        </w:rPr>
        <w:t>Бесподстилочный</w:t>
      </w:r>
      <w:proofErr w:type="spellEnd"/>
      <w:r w:rsidRPr="00DB5E76">
        <w:rPr>
          <w:b/>
          <w:i/>
        </w:rPr>
        <w:t xml:space="preserve"> навоз</w:t>
      </w:r>
      <w:r w:rsidRPr="00DB5E76">
        <w:t xml:space="preserve"> – это разбавленная водой смесь кала и мочи животных без подстилки с небольшой примесью остатков корма. В зависимости от содержания воды в навозе, навоз может быть полужидкий при его влажности до 90 %, жидкий навоз с влажностью 90–93 % и навозными стоками, если влажность более 95 %. </w:t>
      </w:r>
    </w:p>
    <w:p w14:paraId="6E1A35F3" w14:textId="77777777" w:rsidR="00DB5E76" w:rsidRPr="00DB5E76" w:rsidRDefault="00DB5E76" w:rsidP="00DB5E76">
      <w:pPr>
        <w:ind w:firstLine="709"/>
        <w:jc w:val="both"/>
      </w:pPr>
      <w:r w:rsidRPr="00DB5E76">
        <w:t xml:space="preserve">В зависимости от вида животных, их возраста и кормов в </w:t>
      </w:r>
      <w:proofErr w:type="spellStart"/>
      <w:r w:rsidRPr="00DB5E76">
        <w:t>беспод</w:t>
      </w:r>
      <w:r w:rsidRPr="00DB5E76">
        <w:softHyphen/>
        <w:t>стилочный</w:t>
      </w:r>
      <w:proofErr w:type="spellEnd"/>
      <w:r w:rsidRPr="00DB5E76">
        <w:t xml:space="preserve"> навоз из них переходит около 50–55 % органического веще</w:t>
      </w:r>
      <w:r w:rsidRPr="00DB5E76">
        <w:softHyphen/>
        <w:t xml:space="preserve">ства, 45–60 азота, 75–80 фосфора, 85–95 калия и 85–90 % кальция. При удалении </w:t>
      </w:r>
      <w:proofErr w:type="spellStart"/>
      <w:r w:rsidRPr="00DB5E76">
        <w:t>бесподстилочного</w:t>
      </w:r>
      <w:proofErr w:type="spellEnd"/>
      <w:r w:rsidRPr="00DB5E76">
        <w:t xml:space="preserve"> навоза водой он разбавляется, кон</w:t>
      </w:r>
      <w:r w:rsidRPr="00DB5E76">
        <w:softHyphen/>
        <w:t>центрация элементов питания и органического вещества в нем снижа</w:t>
      </w:r>
      <w:r w:rsidRPr="00DB5E76">
        <w:softHyphen/>
        <w:t>ется.</w:t>
      </w:r>
    </w:p>
    <w:p w14:paraId="7E949453" w14:textId="77777777" w:rsidR="00DB5E76" w:rsidRPr="00DB5E76" w:rsidRDefault="00DB5E76" w:rsidP="00DB5E76">
      <w:pPr>
        <w:ind w:firstLine="709"/>
        <w:jc w:val="both"/>
      </w:pPr>
      <w:r w:rsidRPr="00DB5E76">
        <w:t xml:space="preserve">В </w:t>
      </w:r>
      <w:proofErr w:type="spellStart"/>
      <w:r w:rsidRPr="00DB5E76">
        <w:t>бесподстилочном</w:t>
      </w:r>
      <w:proofErr w:type="spellEnd"/>
      <w:r w:rsidRPr="00DB5E76">
        <w:t xml:space="preserve"> навозе примерно от 55 до 70 % азота находится в аммонийной форме, поэтому сельскохозяйственные растения в годы его внесения лучше его используют, нежели из традиционного навоза крупного рогатого скота, и, напротив, последействие азота будет соот</w:t>
      </w:r>
      <w:r w:rsidRPr="00DB5E76">
        <w:softHyphen/>
        <w:t>ветственно ниже. Фосфор навоза используется растениями в 1,4–1,6 раза лучше, чем из растворимых минеральных удобрений. Это вызвано предотвращением химического связывания органическим веществом навоза Н</w:t>
      </w:r>
      <w:r w:rsidRPr="00DB5E76">
        <w:rPr>
          <w:vertAlign w:val="subscript"/>
        </w:rPr>
        <w:t>2</w:t>
      </w:r>
      <w:r w:rsidRPr="00DB5E76">
        <w:t>РО</w:t>
      </w:r>
      <w:r w:rsidRPr="00DB5E76">
        <w:rPr>
          <w:vertAlign w:val="subscript"/>
        </w:rPr>
        <w:t>4</w:t>
      </w:r>
      <w:r w:rsidRPr="00DB5E76">
        <w:rPr>
          <w:vertAlign w:val="superscript"/>
        </w:rPr>
        <w:t>-</w:t>
      </w:r>
      <w:r w:rsidRPr="00DB5E76">
        <w:t xml:space="preserve"> с катионами </w:t>
      </w:r>
      <w:r w:rsidRPr="00DB5E76">
        <w:rPr>
          <w:lang w:val="en-US"/>
        </w:rPr>
        <w:t>Fe</w:t>
      </w:r>
      <w:r w:rsidRPr="00DB5E76">
        <w:rPr>
          <w:vertAlign w:val="superscript"/>
        </w:rPr>
        <w:t>2+</w:t>
      </w:r>
      <w:r w:rsidRPr="00DB5E76">
        <w:t>, А1</w:t>
      </w:r>
      <w:r w:rsidRPr="00DB5E76">
        <w:rPr>
          <w:vertAlign w:val="superscript"/>
        </w:rPr>
        <w:t>3+</w:t>
      </w:r>
      <w:r w:rsidRPr="00DB5E76">
        <w:t>, М</w:t>
      </w:r>
      <w:r w:rsidRPr="00DB5E76">
        <w:rPr>
          <w:lang w:val="en-US"/>
        </w:rPr>
        <w:t>n</w:t>
      </w:r>
      <w:r w:rsidRPr="00DB5E76">
        <w:rPr>
          <w:vertAlign w:val="superscript"/>
        </w:rPr>
        <w:t>2+</w:t>
      </w:r>
      <w:r w:rsidRPr="00DB5E76">
        <w:t>, Са</w:t>
      </w:r>
      <w:r w:rsidRPr="00DB5E76">
        <w:rPr>
          <w:vertAlign w:val="superscript"/>
        </w:rPr>
        <w:t>2+</w:t>
      </w:r>
      <w:r w:rsidRPr="00DB5E76">
        <w:t xml:space="preserve"> и др.</w:t>
      </w:r>
    </w:p>
    <w:p w14:paraId="250B2778" w14:textId="77777777" w:rsidR="00DB5E76" w:rsidRPr="00DB5E76" w:rsidRDefault="00DB5E76" w:rsidP="00DB5E76">
      <w:pPr>
        <w:ind w:firstLine="709"/>
        <w:jc w:val="both"/>
      </w:pPr>
      <w:r w:rsidRPr="00DB5E76">
        <w:t xml:space="preserve">У крупного рогатого скота средний выход </w:t>
      </w:r>
      <w:proofErr w:type="spellStart"/>
      <w:r w:rsidRPr="00DB5E76">
        <w:t>бесподстилочного</w:t>
      </w:r>
      <w:proofErr w:type="spellEnd"/>
      <w:r w:rsidRPr="00DB5E76">
        <w:t xml:space="preserve"> навоза от одной головы составляет 60 л/сутки (35 л кала и 20 л мочи, 4 л технологических вод). В реальных производственных условиях за счет избыточного использования технологических вод выход навоза по сравнению с количеством экскрементов животных может увели</w:t>
      </w:r>
      <w:r w:rsidRPr="00DB5E76">
        <w:softHyphen/>
        <w:t>читься на 20–40 %.</w:t>
      </w:r>
    </w:p>
    <w:p w14:paraId="37F5EF0D" w14:textId="77777777" w:rsidR="00DB5E76" w:rsidRPr="00DB5E76" w:rsidRDefault="00DB5E76" w:rsidP="00DB5E76">
      <w:pPr>
        <w:ind w:firstLine="709"/>
        <w:jc w:val="both"/>
      </w:pPr>
      <w:r w:rsidRPr="00DB5E76">
        <w:t xml:space="preserve">Из </w:t>
      </w:r>
      <w:proofErr w:type="spellStart"/>
      <w:r w:rsidRPr="00DB5E76">
        <w:t>бесподстилочного</w:t>
      </w:r>
      <w:proofErr w:type="spellEnd"/>
      <w:r w:rsidRPr="00DB5E76">
        <w:t xml:space="preserve"> навоза в год внесения растениями использу</w:t>
      </w:r>
      <w:r w:rsidRPr="00DB5E76">
        <w:softHyphen/>
        <w:t>ется 30–45 % азота, 30–35 – фосфора и 50–60 % калия.</w:t>
      </w:r>
    </w:p>
    <w:p w14:paraId="70E091FF" w14:textId="77777777" w:rsidR="00DB5E76" w:rsidRPr="00DB5E76" w:rsidRDefault="00DB5E76" w:rsidP="00DB5E76">
      <w:pPr>
        <w:ind w:firstLine="709"/>
        <w:jc w:val="both"/>
      </w:pPr>
      <w:r w:rsidRPr="00DB5E76">
        <w:t>Для вывоза навоза на поля и разлив его по поверхности используют машины типа РЖТ-8, РЖТ-10 или другие, с последующей немедлен</w:t>
      </w:r>
      <w:r w:rsidRPr="00DB5E76">
        <w:softHyphen/>
        <w:t>ной заделкой навоза на глубину не менее 15–16 см на почвах тяжелого гранулометрического состава и на 19–21 см на легких почвах.</w:t>
      </w:r>
    </w:p>
    <w:p w14:paraId="724DE064" w14:textId="77777777" w:rsidR="00DB5E76" w:rsidRPr="00DB5E76" w:rsidRDefault="00DB5E76" w:rsidP="00DB5E76">
      <w:pPr>
        <w:ind w:firstLine="709"/>
        <w:jc w:val="both"/>
      </w:pPr>
      <w:r w:rsidRPr="00DB5E76">
        <w:t xml:space="preserve">На дальние поля </w:t>
      </w:r>
      <w:proofErr w:type="spellStart"/>
      <w:r w:rsidRPr="00DB5E76">
        <w:t>бесподстилочный</w:t>
      </w:r>
      <w:proofErr w:type="spellEnd"/>
      <w:r w:rsidRPr="00DB5E76">
        <w:t xml:space="preserve"> навоз из </w:t>
      </w:r>
      <w:proofErr w:type="spellStart"/>
      <w:r w:rsidRPr="00DB5E76">
        <w:t>прифермских</w:t>
      </w:r>
      <w:proofErr w:type="spellEnd"/>
      <w:r w:rsidRPr="00DB5E76">
        <w:t xml:space="preserve"> храни</w:t>
      </w:r>
      <w:r w:rsidRPr="00DB5E76">
        <w:softHyphen/>
        <w:t>лищ по трубам подается в полевое хранилище, где затем производят перекачку в цистерны-разбрасыватели для разлива по поверхности почвы и немедленно заделывают в почву дисковыми боронами. Если проводят орошение сельскохозяйственных культур в хозяйстве, то жидкая фракция отстоявшегося навоза подается к полю по трубопро</w:t>
      </w:r>
      <w:r w:rsidRPr="00DB5E76">
        <w:softHyphen/>
        <w:t>водам и вносится дождевальными установками. При поливе жидкий навоз разбавляют водой в соотношении 1:5–10, если он вносится по вегетирующим растениям, и 1:1–2 на поле без культур.</w:t>
      </w:r>
    </w:p>
    <w:p w14:paraId="30A646CD" w14:textId="77777777" w:rsidR="00DB5E76" w:rsidRPr="00DB5E76" w:rsidRDefault="00DB5E76" w:rsidP="00DB5E76">
      <w:pPr>
        <w:ind w:firstLine="709"/>
        <w:jc w:val="both"/>
      </w:pPr>
      <w:r w:rsidRPr="00DB5E76">
        <w:t>Максимально допустимая годовая доза навоза, рассчитываемая по азоту не должна превышать 250 кг/га при удобрении полевых культур, что составляет в среднем около 50–80 т/га навоза.</w:t>
      </w:r>
    </w:p>
    <w:p w14:paraId="75F704A8" w14:textId="77777777" w:rsidR="00DB5E76" w:rsidRPr="00DB5E76" w:rsidRDefault="00DB5E76" w:rsidP="00DB5E76">
      <w:pPr>
        <w:ind w:firstLine="709"/>
        <w:jc w:val="both"/>
      </w:pPr>
      <w:r w:rsidRPr="00DB5E76">
        <w:lastRenderedPageBreak/>
        <w:t xml:space="preserve">В год внесения навоза на </w:t>
      </w:r>
      <w:proofErr w:type="spellStart"/>
      <w:r w:rsidRPr="00DB5E76">
        <w:t>среднеокультуренных</w:t>
      </w:r>
      <w:proofErr w:type="spellEnd"/>
      <w:r w:rsidRPr="00DB5E76">
        <w:t xml:space="preserve"> почвах принимают использование азота 30–50 %, фосфора – 30 и калия – 70 %. на окуль</w:t>
      </w:r>
      <w:r w:rsidRPr="00DB5E76">
        <w:softHyphen/>
        <w:t>туренных почвах.</w:t>
      </w:r>
    </w:p>
    <w:p w14:paraId="207A873C" w14:textId="77777777" w:rsidR="00DB5E76" w:rsidRPr="00DB5E76" w:rsidRDefault="00DB5E76" w:rsidP="00DB5E76">
      <w:pPr>
        <w:ind w:firstLine="709"/>
        <w:jc w:val="both"/>
      </w:pPr>
      <w:r w:rsidRPr="00DB5E76">
        <w:t>Коэффициент использования фосфора растениями из него состав</w:t>
      </w:r>
      <w:r w:rsidRPr="00DB5E76">
        <w:softHyphen/>
        <w:t>ляет в среднем 25–35 %, что примерно в 1,5 раза выше, чем из мине</w:t>
      </w:r>
      <w:r w:rsidRPr="00DB5E76">
        <w:softHyphen/>
        <w:t xml:space="preserve">ральных фосфорных удобрений. </w:t>
      </w:r>
      <w:proofErr w:type="spellStart"/>
      <w:r w:rsidRPr="00DB5E76">
        <w:t>Бесподстилочный</w:t>
      </w:r>
      <w:proofErr w:type="spellEnd"/>
      <w:r w:rsidRPr="00DB5E76">
        <w:t xml:space="preserve"> навоз за ротацию севооборота оказывает практически одинаковое действие на величину урожая в сравнении с подстилочным навозом. Коэффициент исполь</w:t>
      </w:r>
      <w:r w:rsidRPr="00DB5E76">
        <w:softHyphen/>
        <w:t xml:space="preserve">зования калия из </w:t>
      </w:r>
      <w:proofErr w:type="spellStart"/>
      <w:r w:rsidRPr="00DB5E76">
        <w:t>бесподстилочного</w:t>
      </w:r>
      <w:proofErr w:type="spellEnd"/>
      <w:r w:rsidRPr="00DB5E76">
        <w:t xml:space="preserve"> навоза первой культурой состав</w:t>
      </w:r>
      <w:r w:rsidRPr="00DB5E76">
        <w:softHyphen/>
        <w:t>ляет 40–60 %, а с учетом последействия, на почвах с низким содержа</w:t>
      </w:r>
      <w:r w:rsidRPr="00DB5E76">
        <w:softHyphen/>
        <w:t>нием калия достигает в среднем 80–90 %.</w:t>
      </w:r>
    </w:p>
    <w:p w14:paraId="17A2D959" w14:textId="77777777" w:rsidR="00DB5E76" w:rsidRPr="00DB5E76" w:rsidRDefault="00DB5E76" w:rsidP="00DB5E76">
      <w:pPr>
        <w:ind w:firstLine="709"/>
        <w:jc w:val="both"/>
      </w:pPr>
      <w:r w:rsidRPr="00DB5E76">
        <w:t xml:space="preserve">В исследованиях НИИСХ ЦРНЧЗ лучшими сроками использования </w:t>
      </w:r>
      <w:proofErr w:type="spellStart"/>
      <w:r w:rsidRPr="00DB5E76">
        <w:t>бесподстилочного</w:t>
      </w:r>
      <w:proofErr w:type="spellEnd"/>
      <w:r w:rsidRPr="00DB5E76">
        <w:t xml:space="preserve"> навоза были осенний и весенне-летний. Эффективным было применение навоза весной под пропашные культуры и в занятом пару, в конце лета под озимые зер</w:t>
      </w:r>
      <w:r w:rsidRPr="00DB5E76">
        <w:softHyphen/>
        <w:t>новые культуры, осенью под вспашку.</w:t>
      </w:r>
    </w:p>
    <w:p w14:paraId="5D78E8EC" w14:textId="77777777" w:rsidR="00DB5E76" w:rsidRPr="00DB5E76" w:rsidRDefault="00DB5E76" w:rsidP="00DB5E76">
      <w:pPr>
        <w:ind w:firstLine="709"/>
        <w:jc w:val="both"/>
      </w:pPr>
      <w:r w:rsidRPr="00DB5E76">
        <w:t xml:space="preserve">Дозы </w:t>
      </w:r>
      <w:proofErr w:type="spellStart"/>
      <w:r w:rsidRPr="00DB5E76">
        <w:t>бесподстилочного</w:t>
      </w:r>
      <w:proofErr w:type="spellEnd"/>
      <w:r w:rsidRPr="00DB5E76">
        <w:t xml:space="preserve"> навоза определяются биологическими особенностями сельскохозяйственной культуры, плодородием почвы и химическим составом навоза. Результаты производственного при</w:t>
      </w:r>
      <w:r w:rsidRPr="00DB5E76">
        <w:softHyphen/>
        <w:t xml:space="preserve">менения навоза говорят, что оптимальная доза </w:t>
      </w:r>
      <w:proofErr w:type="spellStart"/>
      <w:r w:rsidRPr="00DB5E76">
        <w:t>бесподстилочного</w:t>
      </w:r>
      <w:proofErr w:type="spellEnd"/>
      <w:r w:rsidRPr="00DB5E76">
        <w:t xml:space="preserve"> навоза под озимые зерновые культуры варьирует в пределах 60–80 т/га, под яровые зерновые – 50–60 т/га и поздние пропашные культуры – 80–100 т/га.</w:t>
      </w:r>
    </w:p>
    <w:p w14:paraId="028C8B6B" w14:textId="77777777" w:rsidR="00DB5E76" w:rsidRPr="00DB5E76" w:rsidRDefault="00DB5E76" w:rsidP="00DB5E76">
      <w:pPr>
        <w:ind w:firstLine="709"/>
        <w:jc w:val="both"/>
      </w:pPr>
      <w:r w:rsidRPr="00DB5E76">
        <w:rPr>
          <w:b/>
        </w:rPr>
        <w:t>Птичий помет</w:t>
      </w:r>
      <w:r w:rsidRPr="00DB5E76">
        <w:t xml:space="preserve"> является одним из самых богатых элементами пита</w:t>
      </w:r>
      <w:r w:rsidRPr="00DB5E76">
        <w:softHyphen/>
        <w:t xml:space="preserve">ния органических удобрений и отличается высокой доступностью их растениям. В настоящее время в России отрасль птицеводства – одна из наиболее перспективных в животноводстве. Для получения 1 кг мяса птицы расходуется на кормление менее 2 кг зерна в виде комбикорма. </w:t>
      </w:r>
    </w:p>
    <w:p w14:paraId="64CD27A4" w14:textId="77777777" w:rsidR="00DB5E76" w:rsidRPr="00DB5E76" w:rsidRDefault="00DB5E76" w:rsidP="00DB5E76">
      <w:pPr>
        <w:ind w:firstLine="709"/>
        <w:jc w:val="both"/>
      </w:pPr>
      <w:r w:rsidRPr="00DB5E76">
        <w:t>Выход птичьего помета зависит от вида, возраста птицы и условий ее содержания. Наиболее часто практикуют в птицеводстве выгуль</w:t>
      </w:r>
      <w:r w:rsidRPr="00DB5E76">
        <w:softHyphen/>
        <w:t>ное, вольерное и клеточное содержание птиц. Среднесуточный выход помета у взрослой птицы, по данным М.Н. Новикова и В.И. Хохлова, составляет: у мясных кур – 240–260 г, несушек – 160–180 г, бройле</w:t>
      </w:r>
      <w:r w:rsidRPr="00DB5E76">
        <w:softHyphen/>
        <w:t xml:space="preserve">ров – 240–250, уток – 200–320, индеек – 380–400, гусей – 450–490 г. </w:t>
      </w:r>
    </w:p>
    <w:p w14:paraId="2D769905" w14:textId="77777777" w:rsidR="00DB5E76" w:rsidRPr="00DB5E76" w:rsidRDefault="00DB5E76" w:rsidP="00DB5E76">
      <w:pPr>
        <w:ind w:firstLine="709"/>
        <w:jc w:val="both"/>
      </w:pPr>
      <w:r w:rsidRPr="00DB5E76">
        <w:t>Химический состав помета на птицефабриках в значительной мере зависит от технологии выращивания птицы, устройства поилок и спо</w:t>
      </w:r>
      <w:r w:rsidRPr="00DB5E76">
        <w:softHyphen/>
        <w:t>соба удаления.</w:t>
      </w:r>
    </w:p>
    <w:p w14:paraId="39D92883" w14:textId="77777777" w:rsidR="00DB5E76" w:rsidRPr="00DB5E76" w:rsidRDefault="00DB5E76" w:rsidP="00DB5E76">
      <w:pPr>
        <w:ind w:firstLine="709"/>
        <w:jc w:val="both"/>
      </w:pPr>
      <w:r w:rsidRPr="00DB5E76">
        <w:t>Содержание элементов питания в помете сильно колеблется в зави</w:t>
      </w:r>
      <w:r w:rsidRPr="00DB5E76">
        <w:softHyphen/>
        <w:t>симости от вида и возраста птицы, качества кормов, особенностей кормления и содержания.</w:t>
      </w:r>
    </w:p>
    <w:p w14:paraId="5AF3FF4E" w14:textId="77777777" w:rsidR="00DB5E76" w:rsidRPr="00DB5E76" w:rsidRDefault="00DB5E76" w:rsidP="00DB5E76">
      <w:pPr>
        <w:ind w:firstLine="709"/>
        <w:jc w:val="both"/>
      </w:pPr>
      <w:r w:rsidRPr="00DB5E76">
        <w:t>Поскольку птица питается более концентриро</w:t>
      </w:r>
      <w:r w:rsidRPr="00DB5E76">
        <w:softHyphen/>
        <w:t>ванными кормами и меньше потребляет воды, то ее помет примерно в 3–4 раза содержит больше макро- и микроэлементов, чем навоз крупного рогатого скота (КРС).</w:t>
      </w:r>
    </w:p>
    <w:p w14:paraId="5D964BBF" w14:textId="77777777" w:rsidR="00DB5E76" w:rsidRPr="00DB5E76" w:rsidRDefault="00DB5E76" w:rsidP="00DB5E76">
      <w:pPr>
        <w:ind w:firstLine="709"/>
        <w:jc w:val="both"/>
      </w:pPr>
      <w:r w:rsidRPr="00DB5E76">
        <w:t>В 1 кг сухого вещества помета содержится 90–160 мг марганца, 65–90 цинка, 5–7 кобальта, 12–18 меди, 50–75 бора и 450–850 мг/кг железа. Около 30 % массы помета составляют частицы размером менее 0,1 мм, и примерно 70 % состоит из частиц размером от 0,1 до 1,0 мм.</w:t>
      </w:r>
    </w:p>
    <w:p w14:paraId="69E4B441" w14:textId="77777777" w:rsidR="00DB5E76" w:rsidRPr="00DB5E76" w:rsidRDefault="00DB5E76" w:rsidP="00DB5E76">
      <w:pPr>
        <w:ind w:firstLine="709"/>
        <w:jc w:val="both"/>
      </w:pPr>
      <w:r w:rsidRPr="00DB5E76">
        <w:lastRenderedPageBreak/>
        <w:t xml:space="preserve">При содержании птицы в клетках допускается попадание воды </w:t>
      </w:r>
      <w:r w:rsidRPr="00DB5E76">
        <w:rPr>
          <w:bCs/>
        </w:rPr>
        <w:t>из</w:t>
      </w:r>
      <w:r w:rsidRPr="00DB5E76">
        <w:rPr>
          <w:b/>
          <w:bCs/>
        </w:rPr>
        <w:t xml:space="preserve"> </w:t>
      </w:r>
      <w:r w:rsidRPr="00DB5E76">
        <w:t>поилок или вследствие разбавления помета для облегчения его уда</w:t>
      </w:r>
      <w:r w:rsidRPr="00DB5E76">
        <w:softHyphen/>
        <w:t>ления. Выход помета с учетом 70 % влажности составляет на 1 голову взрослой курицы – 6,2–6,6 кг, молодняка – 4,2 кг/мес.</w:t>
      </w:r>
    </w:p>
    <w:p w14:paraId="05E4019A" w14:textId="77777777" w:rsidR="00DB5E76" w:rsidRPr="00DB5E76" w:rsidRDefault="00DB5E76" w:rsidP="00DB5E76">
      <w:pPr>
        <w:ind w:firstLine="709"/>
        <w:jc w:val="both"/>
      </w:pPr>
      <w:r w:rsidRPr="00DB5E76">
        <w:t>При бесклеточном содержании птицы выход помета возрастает за счет подстилки. При круглогодичном содержании птицы в помещении потребность в подстилке возрастает.</w:t>
      </w:r>
    </w:p>
    <w:p w14:paraId="171E1836" w14:textId="77777777" w:rsidR="00DB5E76" w:rsidRPr="00DB5E76" w:rsidRDefault="00DB5E76" w:rsidP="00DB5E76">
      <w:pPr>
        <w:ind w:firstLine="709"/>
        <w:jc w:val="both"/>
      </w:pPr>
      <w:r w:rsidRPr="00DB5E76">
        <w:t>Подстилочный помет имеет низкую влажность, хорошую сыпу</w:t>
      </w:r>
      <w:r w:rsidRPr="00DB5E76">
        <w:softHyphen/>
        <w:t>честь и может использоваться как обычный навоз в дозах, рассчитан</w:t>
      </w:r>
      <w:r w:rsidRPr="00DB5E76">
        <w:softHyphen/>
        <w:t>ных по азоту.</w:t>
      </w:r>
    </w:p>
    <w:p w14:paraId="789389FC" w14:textId="77777777" w:rsidR="00DB5E76" w:rsidRPr="00DB5E76" w:rsidRDefault="00DB5E76" w:rsidP="00DB5E76">
      <w:pPr>
        <w:ind w:firstLine="709"/>
        <w:jc w:val="both"/>
      </w:pPr>
      <w:r w:rsidRPr="00DB5E76">
        <w:t>Для одной курицы в день требуется 100–120 г подстилки, для утки, гуся и индейки – 180–220 г. Подстилка в значительной степени пре</w:t>
      </w:r>
      <w:r w:rsidRPr="00DB5E76">
        <w:softHyphen/>
        <w:t>дохраняет потери элементов питания из помета. В помещениях для молодняка подстилку меняют через 14–16 недель, для кур-несушек через 12–14 и в бройлерном производстве – каждый раз при смене поголовья птицы через 8–9 недель.</w:t>
      </w:r>
    </w:p>
    <w:p w14:paraId="4F21757E" w14:textId="77777777" w:rsidR="00DB5E76" w:rsidRPr="00DB5E76" w:rsidRDefault="00DB5E76" w:rsidP="00DB5E76">
      <w:pPr>
        <w:ind w:firstLine="709"/>
        <w:jc w:val="both"/>
      </w:pPr>
      <w:r w:rsidRPr="00DB5E76">
        <w:t>Компостирование помета с торфом, соломой, опилками зна</w:t>
      </w:r>
      <w:r w:rsidRPr="00DB5E76">
        <w:softHyphen/>
        <w:t>чительно сокращает потери азота, уменьшает неприятный запах и загрязнение окружающей среды. Хранят помет в буртах шириной основания 4–5 м, высотой – 2,0–2,5 м, длина произвольная. Их укрывают слоем торфа или соломы толщиной 10–15 см. При разо</w:t>
      </w:r>
      <w:r w:rsidRPr="00DB5E76">
        <w:softHyphen/>
        <w:t>гревании помета в буртах выше 60 °С его увлажняют и тем самым создают анаэробные условия хранения, и температура помета посте</w:t>
      </w:r>
      <w:r w:rsidRPr="00DB5E76">
        <w:softHyphen/>
        <w:t>пенно снижается.</w:t>
      </w:r>
    </w:p>
    <w:p w14:paraId="51A540CF" w14:textId="77777777" w:rsidR="00DB5E76" w:rsidRPr="00DB5E76" w:rsidRDefault="00DB5E76" w:rsidP="00DB5E76">
      <w:pPr>
        <w:ind w:firstLine="709"/>
        <w:jc w:val="both"/>
      </w:pPr>
      <w:r w:rsidRPr="00DB5E76">
        <w:t>При закладке помета на хранение в буртах хорошо добавить 2–3 % фосфоритной муки. При длительном хранении помета дозы минераль</w:t>
      </w:r>
      <w:r w:rsidRPr="00DB5E76">
        <w:softHyphen/>
        <w:t>ных добавок увеличивают в 1,5–2 раза. Важно отметить, что внесение в помет 0,2–0,3 кг/т (</w:t>
      </w:r>
      <w:r w:rsidRPr="00DB5E76">
        <w:rPr>
          <w:lang w:val="en-US"/>
        </w:rPr>
        <w:t>Mn</w:t>
      </w:r>
      <w:r w:rsidRPr="00DB5E76">
        <w:t>)</w:t>
      </w:r>
      <w:r w:rsidRPr="00DB5E76">
        <w:rPr>
          <w:vertAlign w:val="subscript"/>
        </w:rPr>
        <w:t>2</w:t>
      </w:r>
      <w:r w:rsidRPr="00DB5E76">
        <w:rPr>
          <w:lang w:val="en-US"/>
        </w:rPr>
        <w:t>S</w:t>
      </w:r>
      <w:r w:rsidRPr="00DB5E76">
        <w:t>О</w:t>
      </w:r>
      <w:r w:rsidRPr="00DB5E76">
        <w:rPr>
          <w:vertAlign w:val="subscript"/>
        </w:rPr>
        <w:t>4</w:t>
      </w:r>
      <w:r w:rsidRPr="00DB5E76">
        <w:t>∙5</w:t>
      </w:r>
      <w:r w:rsidRPr="00DB5E76">
        <w:rPr>
          <w:lang w:val="en-US"/>
        </w:rPr>
        <w:t>H</w:t>
      </w:r>
      <w:r w:rsidRPr="00DB5E76">
        <w:rPr>
          <w:vertAlign w:val="subscript"/>
        </w:rPr>
        <w:t>2</w:t>
      </w:r>
      <w:r w:rsidRPr="00DB5E76">
        <w:t>О практически полностью предот</w:t>
      </w:r>
      <w:r w:rsidRPr="00DB5E76">
        <w:softHyphen/>
        <w:t>вращает аммонификацию мочевины, благодаря чему потери азота снижаются с 15–20 до 2–4 %.</w:t>
      </w:r>
    </w:p>
    <w:p w14:paraId="4BB41D77" w14:textId="77777777" w:rsidR="00DB5E76" w:rsidRPr="00DB5E76" w:rsidRDefault="00DB5E76" w:rsidP="00DB5E76">
      <w:pPr>
        <w:ind w:firstLine="709"/>
        <w:jc w:val="both"/>
      </w:pPr>
      <w:r w:rsidRPr="00DB5E76">
        <w:rPr>
          <w:b/>
        </w:rPr>
        <w:t>Сухой помет.</w:t>
      </w:r>
      <w:r w:rsidRPr="00DB5E76">
        <w:t xml:space="preserve"> Сушить лучше всего свежий помет, который еще не содержит аммонийного азота, и поэтому не могут происходить его потери. Быстрая сушка производится в сушильных установках при температуре топочных газов 600–650 °С </w:t>
      </w:r>
      <w:proofErr w:type="spellStart"/>
      <w:r w:rsidRPr="00DB5E76">
        <w:t>с</w:t>
      </w:r>
      <w:proofErr w:type="spellEnd"/>
      <w:r w:rsidRPr="00DB5E76">
        <w:t xml:space="preserve"> экспозицией 40–60 мин.</w:t>
      </w:r>
    </w:p>
    <w:p w14:paraId="57DB3705" w14:textId="77777777" w:rsidR="00DB5E76" w:rsidRPr="00DB5E76" w:rsidRDefault="00DB5E76" w:rsidP="00DB5E76">
      <w:pPr>
        <w:ind w:firstLine="709"/>
        <w:jc w:val="both"/>
      </w:pPr>
      <w:r w:rsidRPr="00DB5E76">
        <w:t>Лишенный запаха и в значительной степени обеззараженный высу</w:t>
      </w:r>
      <w:r w:rsidRPr="00DB5E76">
        <w:softHyphen/>
        <w:t xml:space="preserve">шенный помет полностью может быть упакован в мешки или другую тару. Сухой помет является высококонцентрированным органическим удобрением, с содержанием 80–85 % органического вещества, 5–6 % </w:t>
      </w:r>
      <w:r w:rsidRPr="00DB5E76">
        <w:rPr>
          <w:lang w:val="en-US"/>
        </w:rPr>
        <w:t>N</w:t>
      </w:r>
      <w:r w:rsidRPr="00DB5E76">
        <w:t>, 3,5–4,0 % Р</w:t>
      </w:r>
      <w:r w:rsidRPr="00DB5E76">
        <w:rPr>
          <w:vertAlign w:val="subscript"/>
        </w:rPr>
        <w:t>2</w:t>
      </w:r>
      <w:r w:rsidRPr="00DB5E76">
        <w:t>О</w:t>
      </w:r>
      <w:r w:rsidRPr="00DB5E76">
        <w:rPr>
          <w:vertAlign w:val="subscript"/>
        </w:rPr>
        <w:t>5</w:t>
      </w:r>
      <w:r w:rsidRPr="00DB5E76">
        <w:t>, 2,0–3,0 % К</w:t>
      </w:r>
      <w:r w:rsidRPr="00DB5E76">
        <w:rPr>
          <w:vertAlign w:val="subscript"/>
        </w:rPr>
        <w:t>2</w:t>
      </w:r>
      <w:r w:rsidRPr="00DB5E76">
        <w:t xml:space="preserve">О, 5–7 % </w:t>
      </w:r>
      <w:proofErr w:type="spellStart"/>
      <w:r w:rsidRPr="00DB5E76">
        <w:t>СаО</w:t>
      </w:r>
      <w:proofErr w:type="spellEnd"/>
      <w:r w:rsidRPr="00DB5E76">
        <w:t xml:space="preserve"> и 1,5–1,8 % </w:t>
      </w:r>
      <w:r w:rsidRPr="00DB5E76">
        <w:rPr>
          <w:lang w:val="en-US"/>
        </w:rPr>
        <w:t>MgO</w:t>
      </w:r>
      <w:r w:rsidRPr="00DB5E76">
        <w:t>.</w:t>
      </w:r>
    </w:p>
    <w:p w14:paraId="0FDA9E06" w14:textId="77777777" w:rsidR="00DB5E76" w:rsidRPr="00DB5E76" w:rsidRDefault="00DB5E76" w:rsidP="00DB5E76">
      <w:pPr>
        <w:ind w:firstLine="709"/>
        <w:jc w:val="both"/>
      </w:pPr>
      <w:r w:rsidRPr="00DB5E76">
        <w:t>Помет по химическому составу принадлежит в основном к азотно-фосфорным удобрениям. Поэтому его применение вы</w:t>
      </w:r>
      <w:r w:rsidRPr="00DB5E76">
        <w:softHyphen/>
        <w:t>зывает необходимость дополнительного внесения калийных удобре</w:t>
      </w:r>
      <w:r w:rsidRPr="00DB5E76">
        <w:softHyphen/>
        <w:t>ний.</w:t>
      </w:r>
    </w:p>
    <w:p w14:paraId="50ED1289" w14:textId="77777777" w:rsidR="00DB5E76" w:rsidRPr="00DB5E76" w:rsidRDefault="00DB5E76" w:rsidP="00DB5E76">
      <w:pPr>
        <w:ind w:firstLine="709"/>
        <w:jc w:val="both"/>
      </w:pPr>
      <w:r w:rsidRPr="00DB5E76">
        <w:t>По своему действию на урожай сельскохозяйственных культур помет ближе к минеральным удобрениям, нежели к навозу КРС, однако поскольку значительная часть элементов питания в помете находится в связанном состоянии с органическими соединениями, последействие его выше, чем минеральных удобрений.</w:t>
      </w:r>
    </w:p>
    <w:p w14:paraId="31ED011D" w14:textId="77777777" w:rsidR="00DB5E76" w:rsidRPr="00DB5E76" w:rsidRDefault="00DB5E76" w:rsidP="00DB5E76">
      <w:pPr>
        <w:ind w:firstLine="709"/>
        <w:jc w:val="both"/>
      </w:pPr>
      <w:r w:rsidRPr="00DB5E76">
        <w:lastRenderedPageBreak/>
        <w:t>Фосфор в помете используется в 1,5–2 раза лучше, чем фосфор из минеральных удобрений. Поскольку фосфор в помете меньше закрепляется в почве в виде фосфатов железа, алю</w:t>
      </w:r>
      <w:r w:rsidRPr="00DB5E76">
        <w:softHyphen/>
        <w:t>миния или кальция.</w:t>
      </w:r>
    </w:p>
    <w:p w14:paraId="6C508C3A" w14:textId="77777777" w:rsidR="00DB5E76" w:rsidRPr="00DB5E76" w:rsidRDefault="00DB5E76" w:rsidP="00DB5E76">
      <w:pPr>
        <w:ind w:firstLine="709"/>
        <w:jc w:val="both"/>
      </w:pPr>
      <w:r w:rsidRPr="00DB5E76">
        <w:t>Органические удобрения наиболее эффективно применять под овощные и пропашные культуры, а при его избытке следует вносить под озимую пшеницу или рожь. В целом, чем длительнее период веге</w:t>
      </w:r>
      <w:r w:rsidRPr="00DB5E76">
        <w:softHyphen/>
        <w:t xml:space="preserve">тации сельскохозяйственных культур, тем выше эффективность от внесения помета или </w:t>
      </w:r>
      <w:proofErr w:type="spellStart"/>
      <w:r w:rsidRPr="00DB5E76">
        <w:t>пометосодержащих</w:t>
      </w:r>
      <w:proofErr w:type="spellEnd"/>
      <w:r w:rsidRPr="00DB5E76">
        <w:t xml:space="preserve"> удобрений.</w:t>
      </w:r>
    </w:p>
    <w:p w14:paraId="69206CFA" w14:textId="77777777" w:rsidR="00DB5E76" w:rsidRPr="00DB5E76" w:rsidRDefault="00DB5E76" w:rsidP="00DB5E76">
      <w:pPr>
        <w:ind w:firstLine="709"/>
        <w:jc w:val="both"/>
      </w:pPr>
      <w:r w:rsidRPr="00DB5E76">
        <w:t>Дозы помета в различных почвенных зонах разработаны М.Н. Новиковым. На слабоокультуренных почвах дозы, как пра</w:t>
      </w:r>
      <w:r w:rsidRPr="00DB5E76">
        <w:softHyphen/>
        <w:t>вило, на 3–8 т/га выше, чем на хорошо окультуренных. В Нечернозем</w:t>
      </w:r>
      <w:r w:rsidRPr="00DB5E76">
        <w:softHyphen/>
        <w:t>ной зоне при низком содержании калия в почве и в связи с невысоким его содержанием в курином помете вместе с пометом рекомендуется вносить калийные удобрения, особенно на песчаных и супесчаных почвах под овощные культуры, требовательные к калийному пита</w:t>
      </w:r>
      <w:r w:rsidRPr="00DB5E76">
        <w:softHyphen/>
        <w:t>нию.</w:t>
      </w:r>
    </w:p>
    <w:p w14:paraId="1C019FD8" w14:textId="77777777" w:rsidR="00DB5E76" w:rsidRPr="00DB5E76" w:rsidRDefault="00DB5E76" w:rsidP="00DB5E76">
      <w:pPr>
        <w:ind w:firstLine="709"/>
        <w:jc w:val="both"/>
      </w:pPr>
      <w:bookmarkStart w:id="2" w:name="bookmark57"/>
      <w:r w:rsidRPr="00DB5E76">
        <w:rPr>
          <w:b/>
        </w:rPr>
        <w:t>Зеленые удобрения</w:t>
      </w:r>
      <w:bookmarkEnd w:id="2"/>
      <w:r w:rsidRPr="00DB5E76">
        <w:rPr>
          <w:b/>
        </w:rPr>
        <w:t xml:space="preserve">. </w:t>
      </w:r>
      <w:r w:rsidRPr="00DB5E76">
        <w:t>Важным источником органических удобрений для сельского хозяй</w:t>
      </w:r>
      <w:r w:rsidRPr="00DB5E76">
        <w:softHyphen/>
        <w:t xml:space="preserve">ства являются зеленые удобрения. Площади посева сидератов, как самостоятельные посевы, </w:t>
      </w:r>
      <w:proofErr w:type="spellStart"/>
      <w:r w:rsidRPr="00DB5E76">
        <w:t>поукосные</w:t>
      </w:r>
      <w:proofErr w:type="spellEnd"/>
      <w:r w:rsidRPr="00DB5E76">
        <w:t xml:space="preserve"> и пожнивные культуры, в нашей стране могут достигать 14–15 млн га.</w:t>
      </w:r>
    </w:p>
    <w:p w14:paraId="055DDFF6" w14:textId="77777777" w:rsidR="00DB5E76" w:rsidRPr="00DB5E76" w:rsidRDefault="00DB5E76" w:rsidP="00DB5E76">
      <w:pPr>
        <w:ind w:firstLine="709"/>
        <w:jc w:val="both"/>
      </w:pPr>
      <w:r w:rsidRPr="00DB5E76">
        <w:t>К зеленым удобрениям относятся органическое удобрения, полу</w:t>
      </w:r>
      <w:r w:rsidRPr="00DB5E76">
        <w:softHyphen/>
        <w:t>чаемые путем выращивания растений и последующим запахиванием их зеленой массы в почву. Запахивание в почву зеленого удобрения для повышения плодородия почвы называется сидерацией. Термин «сидерация» впервые был предложен в XIX в. французским ученым Ж. Вилем. При этом зеленые растения, запахиваемые в почву как удобрение, называются сидератами. В мировом земледелии зеленые удобрения для улучшения плодородия применяются более 3 тыс. лет. Считается, что зеленые удобрения начали применять впервые в древнем Китае и Индии. Поданным В.Г. Минеева (2012), в Китае в настоящее время посевы сидератов применяют на площади около 10 млн га. Большое значение зеленым удобрениям для повышения плодородия почв придавали также древние римляне. Еще Плиний (79 г. н. э.) писал: «Все согласны в том, что нет ничего полезнее люпина, если его до образования бобов заделать в почву плугом или двузубой мотыгой, или пучки люпина, срезанные у поверхности почвы, закопать близ корней плодовых деревьев и кустов винограда. Это такое же хорошее удобрение, как и навоз».</w:t>
      </w:r>
    </w:p>
    <w:p w14:paraId="7D65A692" w14:textId="77777777" w:rsidR="00DB5E76" w:rsidRPr="00DB5E76" w:rsidRDefault="00DB5E76" w:rsidP="00DB5E76">
      <w:pPr>
        <w:ind w:firstLine="709"/>
        <w:jc w:val="both"/>
      </w:pPr>
      <w:r w:rsidRPr="00DB5E76">
        <w:t>В Европе зеленое удобрение стали широко распространять в XVI-XVII вв., в качестве сидерата применяли в основном люпин. В России опыты с зеленым удобрением проводились профессором П.В. Будриным в Новой Александрии с 1881 по 1905 г. и профессором С.М. Бог</w:t>
      </w:r>
      <w:r w:rsidRPr="00DB5E76">
        <w:softHyphen/>
        <w:t>дановым, затем А.Н. Энгельгардтом (в Смоленской губернии), Д.Н. Прянишниковым и др. Результаты их исследований положили начало применению зеленых удобрений в России. При хорошей уро</w:t>
      </w:r>
      <w:r w:rsidRPr="00DB5E76">
        <w:softHyphen/>
        <w:t>жайности зеленое удобрение может быть надежным органическим удобрением для повышения плодородия неокультуренных и малопло</w:t>
      </w:r>
      <w:r w:rsidRPr="00DB5E76">
        <w:softHyphen/>
        <w:t>дородных почв при недостатке навоза и других удобрений в хозяйст</w:t>
      </w:r>
      <w:r w:rsidRPr="00DB5E76">
        <w:softHyphen/>
        <w:t>вах.</w:t>
      </w:r>
    </w:p>
    <w:p w14:paraId="3FB436CF" w14:textId="77777777" w:rsidR="00DB5E76" w:rsidRPr="00DB5E76" w:rsidRDefault="00DB5E76" w:rsidP="00DB5E76">
      <w:pPr>
        <w:ind w:firstLine="709"/>
        <w:jc w:val="both"/>
      </w:pPr>
      <w:r w:rsidRPr="00DB5E76">
        <w:lastRenderedPageBreak/>
        <w:t>В качестве зеленого удобрения наиболее часто используют бобо</w:t>
      </w:r>
      <w:r w:rsidRPr="00DB5E76">
        <w:softHyphen/>
        <w:t>вые культуры и, прежде всего, люпин, сераделлу, донник и др., корни которых фиксируют азот воздуха и обогащают им почву, а также не бобовые культуры – рапс яровой, редьку масличную, горчицу, гре</w:t>
      </w:r>
      <w:r w:rsidRPr="00DB5E76">
        <w:softHyphen/>
        <w:t>чиху и реже злаковые. Важно отметить, что в 1 т бобового зеленого удобрения столько же азота, сколько его содержится в 1 т навоза.</w:t>
      </w:r>
    </w:p>
    <w:p w14:paraId="7FA78221" w14:textId="77777777" w:rsidR="00DB5E76" w:rsidRPr="00DB5E76" w:rsidRDefault="00DB5E76" w:rsidP="00DB5E76">
      <w:pPr>
        <w:ind w:firstLine="709"/>
        <w:jc w:val="both"/>
      </w:pPr>
      <w:r w:rsidRPr="00DB5E76">
        <w:t>Применение сидератов способствует улучшению физических свойств, водного, воздушного и теплового режимов почвы и ее фито</w:t>
      </w:r>
      <w:r w:rsidRPr="00DB5E76">
        <w:softHyphen/>
        <w:t>санитарного состояния посевов.</w:t>
      </w:r>
    </w:p>
    <w:p w14:paraId="58383182" w14:textId="77777777" w:rsidR="00DB5E76" w:rsidRPr="00DB5E76" w:rsidRDefault="00DB5E76" w:rsidP="00DB5E76">
      <w:pPr>
        <w:ind w:firstLine="709"/>
        <w:jc w:val="both"/>
      </w:pPr>
      <w:r w:rsidRPr="00DB5E76">
        <w:t>Исследованиями установлено, что запахивание в почву 20–25 т/га зеленой массы бобовых сидератов равноценно внесению 20 т хорошего навоза. Возделывание сидератов особенно эффективно на удаленных от населенных пунктов и животноводческих ферм полях. Особенно эффективно применение зеленых удобрений под культуры с длительным периодом вегетации: картофель, кормовую и сахарную свеклу, кукурузу, овощные, плодовые и ягодные куль</w:t>
      </w:r>
      <w:r w:rsidRPr="00DB5E76">
        <w:softHyphen/>
        <w:t>туры.</w:t>
      </w:r>
    </w:p>
    <w:p w14:paraId="7ED03C70" w14:textId="77777777" w:rsidR="00DB5E76" w:rsidRPr="00DB5E76" w:rsidRDefault="00DB5E76" w:rsidP="00DB5E76">
      <w:pPr>
        <w:ind w:firstLine="709"/>
        <w:jc w:val="both"/>
      </w:pPr>
      <w:r w:rsidRPr="00DB5E76">
        <w:t>Наиболее важным растением для сидератов считается люпин, поскольку его корневая система не только фиксирует азот атмосферы, но и способна усваивать фосфор из нерастворимых фосфатов из пахот</w:t>
      </w:r>
      <w:r w:rsidRPr="00DB5E76">
        <w:softHyphen/>
        <w:t>ного и подпахотного слоев почвы.</w:t>
      </w:r>
    </w:p>
    <w:p w14:paraId="15AB8A54" w14:textId="77777777" w:rsidR="00DB5E76" w:rsidRPr="00DB5E76" w:rsidRDefault="00DB5E76" w:rsidP="00DB5E76">
      <w:pPr>
        <w:ind w:firstLine="709"/>
        <w:jc w:val="both"/>
      </w:pPr>
      <w:r w:rsidRPr="00DB5E76">
        <w:t>Запахивают люпин поздней осенью плугом с дискованием и прикатыванием почвы, что предотвращает отрастание люпина и создает хорошие условия для следующих культур. Обычно корневая система многолетнего люпина на 3–4 год жизни с помощью бактерий фикси</w:t>
      </w:r>
      <w:r w:rsidRPr="00DB5E76">
        <w:softHyphen/>
        <w:t>рует и передает растению до 120–150 кг/га азота, а однолетнего люпина – 60–70 кг/га.</w:t>
      </w:r>
    </w:p>
    <w:p w14:paraId="70E672E2" w14:textId="77777777" w:rsidR="00DB5E76" w:rsidRPr="00DB5E76" w:rsidRDefault="00DB5E76" w:rsidP="00DB5E76">
      <w:pPr>
        <w:ind w:firstLine="709"/>
        <w:jc w:val="both"/>
      </w:pPr>
      <w:r w:rsidRPr="00DB5E76">
        <w:t>В качестве зеленого удобрения наряду с люпином используют дон</w:t>
      </w:r>
      <w:r w:rsidRPr="00DB5E76">
        <w:softHyphen/>
        <w:t>ник, сераделлу, клевер белый, люцерну, рапс яровой и озимый, гор</w:t>
      </w:r>
      <w:r w:rsidRPr="00DB5E76">
        <w:softHyphen/>
        <w:t>чицу белую, сурепицу яровую, вику, гречиху, амарант и многие другие культуры.</w:t>
      </w:r>
    </w:p>
    <w:p w14:paraId="53D2350C" w14:textId="77777777" w:rsidR="00DB5E76" w:rsidRPr="00DB5E76" w:rsidRDefault="00DB5E76" w:rsidP="00DB5E76">
      <w:pPr>
        <w:ind w:firstLine="709"/>
        <w:jc w:val="both"/>
      </w:pPr>
      <w:r w:rsidRPr="00DB5E76">
        <w:t>Из всех перечисленных культур наиболее удобными для возде</w:t>
      </w:r>
      <w:r w:rsidRPr="00DB5E76">
        <w:softHyphen/>
        <w:t xml:space="preserve">лывания в пожнивных и </w:t>
      </w:r>
      <w:proofErr w:type="spellStart"/>
      <w:r w:rsidRPr="00DB5E76">
        <w:t>поукосных</w:t>
      </w:r>
      <w:proofErr w:type="spellEnd"/>
      <w:r w:rsidRPr="00DB5E76">
        <w:t xml:space="preserve"> посевах являются рапс и горчица. Для сокращения разрыва между уборкой основной культуры и посевом рапса ярового все работы по обработке почвы, удобрению почвы и посеву проводят в сжатые сроки и при высокой технологии.</w:t>
      </w:r>
    </w:p>
    <w:p w14:paraId="4249EB65" w14:textId="77777777" w:rsidR="00DB5E76" w:rsidRPr="00DB5E76" w:rsidRDefault="00DB5E76" w:rsidP="00DB5E76">
      <w:pPr>
        <w:ind w:firstLine="709"/>
        <w:jc w:val="both"/>
      </w:pPr>
      <w:r w:rsidRPr="00DB5E76">
        <w:t xml:space="preserve">При выращивании на зеленое удобрение не бобовых культур, например, рапса или горчицы под них вносят, в зависимости от </w:t>
      </w:r>
      <w:proofErr w:type="spellStart"/>
      <w:r w:rsidRPr="00DB5E76">
        <w:t>окультуренности</w:t>
      </w:r>
      <w:proofErr w:type="spellEnd"/>
      <w:r w:rsidRPr="00DB5E76">
        <w:t xml:space="preserve"> почвы, 80–90 кг/га азота, 60–80 кг фосфора и 60–80 </w:t>
      </w:r>
      <w:r w:rsidRPr="00DB5E76">
        <w:rPr>
          <w:bCs/>
        </w:rPr>
        <w:t xml:space="preserve">кг </w:t>
      </w:r>
      <w:r w:rsidRPr="00DB5E76">
        <w:t>калия. Нормы посева при пожнивном посеве увеличивают обычно на 15–25 % по сравнению с рекомендованными.</w:t>
      </w:r>
    </w:p>
    <w:p w14:paraId="28D859F5" w14:textId="77777777" w:rsidR="00DB5E76" w:rsidRPr="00DB5E76" w:rsidRDefault="00DB5E76" w:rsidP="00DB5E76">
      <w:pPr>
        <w:ind w:firstLine="709"/>
        <w:jc w:val="both"/>
      </w:pPr>
      <w:r w:rsidRPr="00DB5E76">
        <w:t>В год внесения коэффициент использования азота зеленого удоб</w:t>
      </w:r>
      <w:r w:rsidRPr="00DB5E76">
        <w:softHyphen/>
        <w:t xml:space="preserve">рения составляет 20–30 % и часто выше, чем из навоза. Люпин, донник и другие </w:t>
      </w:r>
      <w:proofErr w:type="spellStart"/>
      <w:r w:rsidRPr="00DB5E76">
        <w:t>сидеральные</w:t>
      </w:r>
      <w:proofErr w:type="spellEnd"/>
      <w:r w:rsidRPr="00DB5E76">
        <w:t xml:space="preserve"> культуры также усваивают фосфор из труднора</w:t>
      </w:r>
      <w:r w:rsidRPr="00DB5E76">
        <w:softHyphen/>
        <w:t>створимых фосфатов. За ряд лет коэффициенты использования азота из зеленых удобрений колеблется в пределах 40–50 %, фосфора 40–</w:t>
      </w:r>
      <w:r w:rsidRPr="00DB5E76">
        <w:rPr>
          <w:bCs/>
        </w:rPr>
        <w:t>45</w:t>
      </w:r>
      <w:r w:rsidRPr="00DB5E76">
        <w:rPr>
          <w:b/>
          <w:bCs/>
        </w:rPr>
        <w:t xml:space="preserve"> </w:t>
      </w:r>
      <w:r w:rsidRPr="00DB5E76">
        <w:t>и калия 60–80 %.</w:t>
      </w:r>
    </w:p>
    <w:p w14:paraId="0EFFE4CC" w14:textId="77777777" w:rsidR="00DB5E76" w:rsidRPr="00DB5E76" w:rsidRDefault="00DB5E76" w:rsidP="00DB5E76">
      <w:pPr>
        <w:ind w:firstLine="709"/>
        <w:jc w:val="both"/>
      </w:pPr>
      <w:r w:rsidRPr="00DB5E76">
        <w:lastRenderedPageBreak/>
        <w:t>При запашке зеленых удобрений, как и других органических удо</w:t>
      </w:r>
      <w:r w:rsidRPr="00DB5E76">
        <w:softHyphen/>
        <w:t>брений, повышается емкость катионного обмена почвы, улучшается ее структура, уменьшается плотность сложения и объемная масса пахотного слоя почвы.</w:t>
      </w:r>
    </w:p>
    <w:p w14:paraId="09F922F4" w14:textId="77777777" w:rsidR="00DB5E76" w:rsidRPr="00DB5E76" w:rsidRDefault="00DB5E76" w:rsidP="00DB5E76">
      <w:pPr>
        <w:ind w:firstLine="709"/>
        <w:jc w:val="both"/>
      </w:pPr>
      <w:r w:rsidRPr="00DB5E76">
        <w:t>Различают самостоятельные посевы сидератов и промежуточные. При самостоятельной форме на поле высевают только то растение, зеленую массу которого запахивают в почву как органическое удо</w:t>
      </w:r>
      <w:r w:rsidRPr="00DB5E76">
        <w:softHyphen/>
        <w:t>брение. Самостоятельный посев сидератов приводит к утрате уро</w:t>
      </w:r>
      <w:r w:rsidRPr="00DB5E76">
        <w:softHyphen/>
        <w:t>жая какой-либо культуры на полях, где они возделываются и слу</w:t>
      </w:r>
      <w:r w:rsidRPr="00DB5E76">
        <w:softHyphen/>
        <w:t>жат для удобряемой площади, поэтому его следует применять на малоплодородных почвах, на которых другие культуры без удобрений дают низкий урожай.</w:t>
      </w:r>
    </w:p>
    <w:p w14:paraId="35BEB100" w14:textId="77777777" w:rsidR="00DB5E76" w:rsidRPr="00DB5E76" w:rsidRDefault="00DB5E76" w:rsidP="00DB5E76">
      <w:pPr>
        <w:ind w:firstLine="709"/>
        <w:jc w:val="both"/>
      </w:pPr>
      <w:r w:rsidRPr="00DB5E76">
        <w:t>При промежуточном посеве сидерат использует только вторую или первую половину вегетационного периода, после уборки посевов или до посева основной культуры. Поэтому в зависимости от срока посева промежуточная культура может быть подсевной, послеукосной или пожнивной. В районах с длительной, теплой и влажной осенью зеленые удобрения выращивают в пожнивных посевах. Обычно такую сидерацию используют для удобрения кормовых культур, кукурузы, озимой пшеницы. К зеленым удобрениям можно условно отнести также пожнивные растительные остатки.</w:t>
      </w:r>
    </w:p>
    <w:p w14:paraId="6F9915FA" w14:textId="77777777" w:rsidR="00DB5E76" w:rsidRPr="00DB5E76" w:rsidRDefault="00DB5E76" w:rsidP="00DB5E76">
      <w:pPr>
        <w:ind w:firstLine="709"/>
        <w:jc w:val="both"/>
      </w:pPr>
      <w:r w:rsidRPr="00DB5E76">
        <w:t>При полном зеленом удобрении в почву запахивают всю зеленую массу и корни на том поле, где выращивали сидерат, отавное – когда в почву запахивают отаву, все стерневые остатки и корни зеленых растений, укосное – когда зеленую массу убирают и запахивают на другом поле. По многочисленным данным, люпин усваивает 200–300 кг/га атмосферного азота, люцерна – около 240, донник – 130, горох и вика – 60–80, соя – около 150 кг/га.</w:t>
      </w:r>
    </w:p>
    <w:p w14:paraId="5EED14E0" w14:textId="77777777" w:rsidR="00DB5E76" w:rsidRPr="00DB5E76" w:rsidRDefault="00DB5E76" w:rsidP="00DB5E76">
      <w:pPr>
        <w:ind w:firstLine="709"/>
        <w:jc w:val="both"/>
      </w:pPr>
      <w:bookmarkStart w:id="3" w:name="bookmark58"/>
      <w:r w:rsidRPr="00DB5E76">
        <w:rPr>
          <w:b/>
        </w:rPr>
        <w:t>Солома и пожнивные остатки</w:t>
      </w:r>
      <w:bookmarkEnd w:id="3"/>
      <w:r w:rsidRPr="00DB5E76">
        <w:rPr>
          <w:b/>
        </w:rPr>
        <w:t xml:space="preserve">. </w:t>
      </w:r>
      <w:r w:rsidRPr="00DB5E76">
        <w:t>Наряду с навозом и компостами в качестве органических удо</w:t>
      </w:r>
      <w:r w:rsidRPr="00DB5E76">
        <w:softHyphen/>
        <w:t>брений можно широко использовать побочную продукцию сель</w:t>
      </w:r>
      <w:r w:rsidRPr="00DB5E76">
        <w:softHyphen/>
        <w:t>скохозяйственных культур и, прежде всего, солому злаковых. Сельскохозяйственные культуры и их растительные остатки играют важную роль в воспроизводстве органического вещества в почве, в том числе гумуса, и в улучшении агрофизических и биологических свойств. Основным источником органического вещества почвы в природ</w:t>
      </w:r>
      <w:r w:rsidRPr="00DB5E76">
        <w:softHyphen/>
        <w:t>ных условиях является вся биомасса растений, в агроландшафтах – растительные остатки (стерневые, корневые, опад), навоз, солома, ботва и др.</w:t>
      </w:r>
    </w:p>
    <w:p w14:paraId="4846B55C" w14:textId="77777777" w:rsidR="00DB5E76" w:rsidRPr="00DB5E76" w:rsidRDefault="00DB5E76" w:rsidP="00DB5E76">
      <w:pPr>
        <w:ind w:firstLine="709"/>
        <w:jc w:val="both"/>
      </w:pPr>
      <w:r w:rsidRPr="00DB5E76">
        <w:t>В агроценозах поступление растительных остатков в почву меня</w:t>
      </w:r>
      <w:r w:rsidRPr="00DB5E76">
        <w:softHyphen/>
        <w:t>ется в широких пределах – от 30 до 120 ц/га и сильно зависит от возделываемых культур и условий их выращивания. Исследование А.М. Лыкова по учету поступления расти</w:t>
      </w:r>
      <w:r w:rsidRPr="00DB5E76">
        <w:softHyphen/>
        <w:t>тельных остатков в дерново-подзолистой почве показало, что в слой 0–40 см без удобрений их количество составляло: у озимой пше</w:t>
      </w:r>
      <w:r w:rsidRPr="00DB5E76">
        <w:softHyphen/>
        <w:t xml:space="preserve">ницы – 30 ц/га; ячменя – 22; клевера 1 года пользования – 39; </w:t>
      </w:r>
      <w:proofErr w:type="spellStart"/>
      <w:r w:rsidRPr="00DB5E76">
        <w:t>вико</w:t>
      </w:r>
      <w:proofErr w:type="spellEnd"/>
      <w:r w:rsidRPr="00DB5E76">
        <w:t xml:space="preserve">-овсяной смеси – 23; картофеля – 13, а на фоне </w:t>
      </w:r>
      <w:r w:rsidRPr="00DB5E76">
        <w:rPr>
          <w:lang w:val="en-US"/>
        </w:rPr>
        <w:t>N</w:t>
      </w:r>
      <w:r w:rsidRPr="00DB5E76">
        <w:rPr>
          <w:vertAlign w:val="subscript"/>
        </w:rPr>
        <w:t>50</w:t>
      </w:r>
      <w:r w:rsidRPr="00DB5E76">
        <w:rPr>
          <w:lang w:val="en-US"/>
        </w:rPr>
        <w:t>P</w:t>
      </w:r>
      <w:r w:rsidRPr="00DB5E76">
        <w:rPr>
          <w:vertAlign w:val="subscript"/>
        </w:rPr>
        <w:t>75</w:t>
      </w:r>
      <w:r w:rsidRPr="00DB5E76">
        <w:rPr>
          <w:lang w:val="en-US"/>
        </w:rPr>
        <w:t>K</w:t>
      </w:r>
      <w:r w:rsidRPr="00DB5E76">
        <w:rPr>
          <w:vertAlign w:val="subscript"/>
        </w:rPr>
        <w:t>60</w:t>
      </w:r>
      <w:r w:rsidRPr="00DB5E76">
        <w:t xml:space="preserve"> – соответ</w:t>
      </w:r>
      <w:r w:rsidRPr="00DB5E76">
        <w:softHyphen/>
        <w:t xml:space="preserve">ственно 31; 28; 54; 26 и 20 ц/га. Примерно такая же масса остатков растений была на фоне 15 т/га навоза – соответственно 34; 33; 59; </w:t>
      </w:r>
      <w:r w:rsidRPr="00DB5E76">
        <w:rPr>
          <w:bCs/>
        </w:rPr>
        <w:t>30</w:t>
      </w:r>
      <w:r w:rsidRPr="00DB5E76">
        <w:rPr>
          <w:b/>
          <w:bCs/>
        </w:rPr>
        <w:t xml:space="preserve"> </w:t>
      </w:r>
      <w:r w:rsidRPr="00DB5E76">
        <w:t>и 20 ц/га.</w:t>
      </w:r>
    </w:p>
    <w:p w14:paraId="5BA8580C" w14:textId="77777777" w:rsidR="00DB5E76" w:rsidRPr="00DB5E76" w:rsidRDefault="00DB5E76" w:rsidP="00DB5E76">
      <w:pPr>
        <w:ind w:firstLine="709"/>
        <w:jc w:val="both"/>
      </w:pPr>
      <w:r w:rsidRPr="00DB5E76">
        <w:t xml:space="preserve">В многолетнем опыте в учхозе «Михайловское» МСХА на дерново-подзолистой почве установлено, что наибольшее количество сухого органического вещества в слое 0–20 см накапливается при уборке многолетних трав в </w:t>
      </w:r>
      <w:r w:rsidRPr="00DB5E76">
        <w:lastRenderedPageBreak/>
        <w:t>конце второго года пользования (</w:t>
      </w:r>
      <w:proofErr w:type="spellStart"/>
      <w:r w:rsidRPr="00DB5E76">
        <w:t>клеверо-тимофеечная</w:t>
      </w:r>
      <w:proofErr w:type="spellEnd"/>
      <w:r w:rsidRPr="00DB5E76">
        <w:t xml:space="preserve"> смесь) – 63–75 ц/га. В полевых опытах, проведенных в Волго-Вятском регионе, учет </w:t>
      </w:r>
      <w:proofErr w:type="spellStart"/>
      <w:r w:rsidRPr="00DB5E76">
        <w:t>пожнивно</w:t>
      </w:r>
      <w:proofErr w:type="spellEnd"/>
      <w:r w:rsidRPr="00DB5E76">
        <w:t>-корневых растительных остатков, поступающих в почву, показал следующие результаты: клевер луговой 1 года пользования – 50–56 ц/га; клевер 2 года пользования – 58–79; озимая рожь – 37–41; яровые зерновые – 30–39 и однолетние травы (</w:t>
      </w:r>
      <w:proofErr w:type="spellStart"/>
      <w:r w:rsidRPr="00DB5E76">
        <w:t>вико</w:t>
      </w:r>
      <w:proofErr w:type="spellEnd"/>
      <w:r w:rsidRPr="00DB5E76">
        <w:t>-овес) – 27–29 ц/га. При содержании азота в корнях клевера лугового 1,25–2,0 % с растительными остатками клевера в почву поступило его 78–123 кг/га.</w:t>
      </w:r>
    </w:p>
    <w:p w14:paraId="6446A517" w14:textId="77777777" w:rsidR="00DB5E76" w:rsidRPr="00DB5E76" w:rsidRDefault="00DB5E76" w:rsidP="00DB5E76">
      <w:pPr>
        <w:ind w:firstLine="709"/>
        <w:jc w:val="both"/>
      </w:pPr>
      <w:r w:rsidRPr="00DB5E76">
        <w:t>Исследования, проведенные в Московской области на дерново-подзолистой почве, показывают, что многолетние травы оставляют в почве до 50–55 % органического вещества от общей биомассы, тогда как зерновые и другие культуры оставляют в почве не более 30 % биомассы.</w:t>
      </w:r>
    </w:p>
    <w:p w14:paraId="0538504E" w14:textId="77777777" w:rsidR="00DB5E76" w:rsidRPr="00DB5E76" w:rsidRDefault="00DB5E76" w:rsidP="00DB5E76">
      <w:pPr>
        <w:ind w:firstLine="709"/>
        <w:jc w:val="both"/>
      </w:pPr>
      <w:r w:rsidRPr="00DB5E76">
        <w:t>Обзорные данные А.М. Лыкова показали, что при росте урожайности надземной биомассы хотя и происходит одновременное увеличение биомассы корней, но их относительная доля в общей био</w:t>
      </w:r>
      <w:r w:rsidRPr="00DB5E76">
        <w:softHyphen/>
        <w:t xml:space="preserve">массе с ростом урожая заметно уменьшается. Так, при урожайности озимой и яровой пшеницы 15–20 ц/га соотношение растительных остатков и надземной массы равнялось 1,3 в пользу корней, при </w:t>
      </w:r>
      <w:r w:rsidRPr="00DB5E76">
        <w:rPr>
          <w:bCs/>
        </w:rPr>
        <w:t>20</w:t>
      </w:r>
      <w:r w:rsidRPr="00DB5E76">
        <w:t>–</w:t>
      </w:r>
      <w:r w:rsidRPr="00DB5E76">
        <w:rPr>
          <w:bCs/>
        </w:rPr>
        <w:t>30</w:t>
      </w:r>
      <w:r w:rsidRPr="00DB5E76">
        <w:rPr>
          <w:b/>
          <w:bCs/>
        </w:rPr>
        <w:t xml:space="preserve"> </w:t>
      </w:r>
      <w:r w:rsidRPr="00DB5E76">
        <w:t>ц/га – 0,8; при 30–40 ц/га – 0,6; при 40–50 ц/га – 0,56, то есть при низкой урожайности остатков было примерно на 30% больше надземной массы растений, а при урожае 50 ц/га они были почти в 2 раза меньше общей массы. У клевера первого года пользования отношение массы кор</w:t>
      </w:r>
      <w:r w:rsidRPr="00DB5E76">
        <w:softHyphen/>
        <w:t>ней к массе надземной части растений изменялось при такой же уро</w:t>
      </w:r>
      <w:r w:rsidRPr="00DB5E76">
        <w:softHyphen/>
        <w:t>жайности сена в следующей последовательности: 2,7; 1,4; 1,6; 1,0; 0,8.</w:t>
      </w:r>
    </w:p>
    <w:p w14:paraId="5C6D77DB" w14:textId="77777777" w:rsidR="00DB5E76" w:rsidRPr="00DB5E76" w:rsidRDefault="00DB5E76" w:rsidP="00DB5E76">
      <w:pPr>
        <w:ind w:firstLine="709"/>
        <w:jc w:val="both"/>
      </w:pPr>
      <w:r w:rsidRPr="00DB5E76">
        <w:t>Многолетние исследования научных учреждений и вузов Нечерно</w:t>
      </w:r>
      <w:r w:rsidRPr="00DB5E76">
        <w:softHyphen/>
        <w:t>земной зоны России по накоплению органического вещества поле</w:t>
      </w:r>
      <w:r w:rsidRPr="00DB5E76">
        <w:softHyphen/>
        <w:t>выми культурами позволяют расположить их в следующей убывающей очередности: многолетние травы, озимые зерновые, яровые зерновые, зернобобовые, свекла кормовая и сахарная, картофель, лен-долгунец. Такая же закономерность характерна для черноземов, где по накопле</w:t>
      </w:r>
      <w:r w:rsidRPr="00DB5E76">
        <w:softHyphen/>
        <w:t xml:space="preserve">нию </w:t>
      </w:r>
      <w:proofErr w:type="spellStart"/>
      <w:r w:rsidRPr="00DB5E76">
        <w:t>пожнивно</w:t>
      </w:r>
      <w:proofErr w:type="spellEnd"/>
      <w:r w:rsidRPr="00DB5E76">
        <w:t>-корневых остатков культуры можно составить следую</w:t>
      </w:r>
      <w:r w:rsidRPr="00DB5E76">
        <w:softHyphen/>
        <w:t>щую последовательность: люцерна, кукуруза, озимая рожь, овес, яро</w:t>
      </w:r>
      <w:r w:rsidRPr="00DB5E76">
        <w:softHyphen/>
        <w:t>вая пшеница, горох.</w:t>
      </w:r>
    </w:p>
    <w:p w14:paraId="6E9BFD40" w14:textId="77777777" w:rsidR="00DB5E76" w:rsidRPr="00DB5E76" w:rsidRDefault="00DB5E76" w:rsidP="00DB5E76">
      <w:pPr>
        <w:ind w:firstLine="709"/>
        <w:jc w:val="both"/>
      </w:pPr>
      <w:r w:rsidRPr="00DB5E76">
        <w:t xml:space="preserve">Важное значение имеет также соотношение </w:t>
      </w:r>
      <w:r w:rsidRPr="00DB5E76">
        <w:rPr>
          <w:lang w:val="en-US"/>
        </w:rPr>
        <w:t>C</w:t>
      </w:r>
      <w:r w:rsidRPr="00DB5E76">
        <w:t>:</w:t>
      </w:r>
      <w:r w:rsidRPr="00DB5E76">
        <w:rPr>
          <w:lang w:val="en-US"/>
        </w:rPr>
        <w:t>N</w:t>
      </w:r>
      <w:r w:rsidRPr="00DB5E76">
        <w:t xml:space="preserve"> в растительных остатках. Установлено, что в остатках многолетних трав отношение </w:t>
      </w:r>
      <w:r w:rsidRPr="00DB5E76">
        <w:rPr>
          <w:lang w:val="en-US"/>
        </w:rPr>
        <w:t>C</w:t>
      </w:r>
      <w:r w:rsidRPr="00DB5E76">
        <w:t>:</w:t>
      </w:r>
      <w:r w:rsidRPr="00DB5E76">
        <w:rPr>
          <w:lang w:val="en-US"/>
        </w:rPr>
        <w:t>N</w:t>
      </w:r>
      <w:r w:rsidRPr="00DB5E76">
        <w:t xml:space="preserve"> колеблется в пределах 20–30, озимой пшеницы – 50–70, овса – 50–60, ячменя 45–60, кукурузы – 35–40.</w:t>
      </w:r>
    </w:p>
    <w:p w14:paraId="714F6148" w14:textId="77777777" w:rsidR="00DB5E76" w:rsidRPr="00DB5E76" w:rsidRDefault="00DB5E76" w:rsidP="00DB5E76">
      <w:pPr>
        <w:ind w:firstLine="709"/>
        <w:jc w:val="both"/>
      </w:pPr>
      <w:r w:rsidRPr="00DB5E76">
        <w:t xml:space="preserve">Солома является дешевым источником органического вещества для почвы. По содержанию органического вещества, </w:t>
      </w:r>
      <w:r w:rsidRPr="00DB5E76">
        <w:rPr>
          <w:lang w:val="en-US"/>
        </w:rPr>
        <w:t>N</w:t>
      </w:r>
      <w:r w:rsidRPr="00DB5E76">
        <w:t xml:space="preserve">, Р и Са, 1 т соломы равноценна 3 т полуперепревшего навоза. В среднем она содержит 42–45 % С, 0,5 </w:t>
      </w:r>
      <w:r w:rsidRPr="00DB5E76">
        <w:rPr>
          <w:lang w:val="en-US"/>
        </w:rPr>
        <w:t>N</w:t>
      </w:r>
      <w:r w:rsidRPr="00DB5E76">
        <w:t>, 0,25 Р</w:t>
      </w:r>
      <w:r w:rsidRPr="00DB5E76">
        <w:rPr>
          <w:vertAlign w:val="subscript"/>
        </w:rPr>
        <w:t>2</w:t>
      </w:r>
      <w:r w:rsidRPr="00DB5E76">
        <w:t>О</w:t>
      </w:r>
      <w:r w:rsidRPr="00DB5E76">
        <w:rPr>
          <w:vertAlign w:val="subscript"/>
        </w:rPr>
        <w:t>5</w:t>
      </w:r>
      <w:r w:rsidRPr="00DB5E76">
        <w:t xml:space="preserve"> и 0,9 % К</w:t>
      </w:r>
      <w:r w:rsidRPr="00DB5E76">
        <w:rPr>
          <w:vertAlign w:val="subscript"/>
        </w:rPr>
        <w:t>2</w:t>
      </w:r>
      <w:r w:rsidRPr="00DB5E76">
        <w:t>О.</w:t>
      </w:r>
    </w:p>
    <w:p w14:paraId="0D53E9B1" w14:textId="77777777" w:rsidR="00DB5E76" w:rsidRPr="00DB5E76" w:rsidRDefault="00DB5E76" w:rsidP="00DB5E76">
      <w:pPr>
        <w:ind w:firstLine="709"/>
        <w:jc w:val="both"/>
      </w:pPr>
      <w:r w:rsidRPr="00DB5E76">
        <w:t xml:space="preserve">В 4 т соломы содержится около 20 кг </w:t>
      </w:r>
      <w:r w:rsidRPr="00DB5E76">
        <w:rPr>
          <w:lang w:val="en-US"/>
        </w:rPr>
        <w:t>N</w:t>
      </w:r>
      <w:r w:rsidRPr="00DB5E76">
        <w:t>, 10 Р</w:t>
      </w:r>
      <w:r w:rsidRPr="00DB5E76">
        <w:rPr>
          <w:vertAlign w:val="subscript"/>
        </w:rPr>
        <w:t>2</w:t>
      </w:r>
      <w:r w:rsidRPr="00DB5E76">
        <w:t>О</w:t>
      </w:r>
      <w:r w:rsidRPr="00DB5E76">
        <w:rPr>
          <w:vertAlign w:val="subscript"/>
        </w:rPr>
        <w:t>5</w:t>
      </w:r>
      <w:r w:rsidRPr="00DB5E76">
        <w:t xml:space="preserve"> и 35–40 кг К</w:t>
      </w:r>
      <w:r w:rsidRPr="00DB5E76">
        <w:rPr>
          <w:vertAlign w:val="subscript"/>
        </w:rPr>
        <w:t>2</w:t>
      </w:r>
      <w:r w:rsidRPr="00DB5E76">
        <w:t xml:space="preserve">О, 8–10 кг Са, 3–5 кг </w:t>
      </w:r>
      <w:r w:rsidRPr="00DB5E76">
        <w:rPr>
          <w:lang w:val="en-US"/>
        </w:rPr>
        <w:t>Mg</w:t>
      </w:r>
      <w:r w:rsidRPr="00DB5E76">
        <w:t xml:space="preserve"> и 4–5 кг </w:t>
      </w:r>
      <w:r w:rsidRPr="00DB5E76">
        <w:rPr>
          <w:lang w:val="en-US"/>
        </w:rPr>
        <w:t>S</w:t>
      </w:r>
      <w:r w:rsidRPr="00DB5E76">
        <w:t xml:space="preserve"> , кроме того, в этой массе содержатся микроэлементы: 20 г В, 12 г С</w:t>
      </w:r>
      <w:r w:rsidRPr="00DB5E76">
        <w:rPr>
          <w:lang w:val="en-US"/>
        </w:rPr>
        <w:t>u</w:t>
      </w:r>
      <w:r w:rsidRPr="00DB5E76">
        <w:t>, 120 г М</w:t>
      </w:r>
      <w:r w:rsidRPr="00DB5E76">
        <w:rPr>
          <w:lang w:val="en-US"/>
        </w:rPr>
        <w:t>n</w:t>
      </w:r>
      <w:r w:rsidRPr="00DB5E76">
        <w:t xml:space="preserve">, 5 г Мо, 160 г </w:t>
      </w:r>
      <w:r w:rsidRPr="00DB5E76">
        <w:rPr>
          <w:lang w:val="en-US"/>
        </w:rPr>
        <w:t>Zn</w:t>
      </w:r>
      <w:r w:rsidRPr="00DB5E76">
        <w:t xml:space="preserve"> и 2 г Со. Микроэлементов в соломе больше, чем в зерне.</w:t>
      </w:r>
    </w:p>
    <w:p w14:paraId="6738D961" w14:textId="77777777" w:rsidR="00DB5E76" w:rsidRPr="00DB5E76" w:rsidRDefault="00DB5E76" w:rsidP="00DB5E76">
      <w:pPr>
        <w:ind w:firstLine="709"/>
        <w:jc w:val="both"/>
      </w:pPr>
      <w:r w:rsidRPr="00DB5E76">
        <w:t xml:space="preserve">Химический состав соломы изменяется и значительно зависит от вида растений и почвенно-климатических условий их выращивания. Она состоит в </w:t>
      </w:r>
      <w:r w:rsidRPr="00DB5E76">
        <w:lastRenderedPageBreak/>
        <w:t>основном из трех групп органических соединений – целлюлозы, гемицеллюлозы и лигнинов.</w:t>
      </w:r>
    </w:p>
    <w:p w14:paraId="0AF85348" w14:textId="77777777" w:rsidR="00DB5E76" w:rsidRPr="00DB5E76" w:rsidRDefault="00DB5E76" w:rsidP="00DB5E76">
      <w:pPr>
        <w:ind w:firstLine="709"/>
        <w:jc w:val="both"/>
      </w:pPr>
      <w:r w:rsidRPr="00DB5E76">
        <w:t>Солома содержит все элементы минерального питания растений. При таком содержании элементов питания рас</w:t>
      </w:r>
      <w:r w:rsidRPr="00DB5E76">
        <w:softHyphen/>
        <w:t>тений с 1 т/га соломы зерновых злаковых культур в почву вносится 800 кг/га органического вещества, 4–6 кг – азота, 2,5 – фосфора (Р</w:t>
      </w:r>
      <w:r w:rsidRPr="00DB5E76">
        <w:rPr>
          <w:vertAlign w:val="subscript"/>
        </w:rPr>
        <w:t>2</w:t>
      </w:r>
      <w:r w:rsidRPr="00DB5E76">
        <w:t>О</w:t>
      </w:r>
      <w:r w:rsidRPr="00DB5E76">
        <w:rPr>
          <w:vertAlign w:val="subscript"/>
        </w:rPr>
        <w:t>5</w:t>
      </w:r>
      <w:r w:rsidRPr="00DB5E76">
        <w:t>), 20–30 – калия (К</w:t>
      </w:r>
      <w:r w:rsidRPr="00DB5E76">
        <w:rPr>
          <w:vertAlign w:val="subscript"/>
        </w:rPr>
        <w:t>2</w:t>
      </w:r>
      <w:r w:rsidRPr="00DB5E76">
        <w:t>О), 8–10 – кальция (</w:t>
      </w:r>
      <w:proofErr w:type="spellStart"/>
      <w:r w:rsidRPr="00DB5E76">
        <w:t>СаО</w:t>
      </w:r>
      <w:proofErr w:type="spellEnd"/>
      <w:r w:rsidRPr="00DB5E76">
        <w:t>), 2–3 – магния (</w:t>
      </w:r>
      <w:r w:rsidRPr="00DB5E76">
        <w:rPr>
          <w:lang w:val="en-US"/>
        </w:rPr>
        <w:t>MgO</w:t>
      </w:r>
      <w:r w:rsidRPr="00DB5E76">
        <w:t>), а также 1,5–2,5 кг/га серы и микроэлементы: 5–10 – бора, 2–4 – меди, 20–30 – марганца, 0,4–0,5 – молибдена, 40–45 – цинка и 0,1 г/га кобальта. Солома злако</w:t>
      </w:r>
      <w:r w:rsidRPr="00DB5E76">
        <w:softHyphen/>
        <w:t xml:space="preserve">вых культур имеет довольно широкое отношение углерода к азоту. А поскольку разложение соломы находится в прямой зависимости от соотношения </w:t>
      </w:r>
      <w:r w:rsidRPr="00DB5E76">
        <w:rPr>
          <w:lang w:val="en-US"/>
        </w:rPr>
        <w:t>C</w:t>
      </w:r>
      <w:r w:rsidRPr="00DB5E76">
        <w:t>:</w:t>
      </w:r>
      <w:r w:rsidRPr="00DB5E76">
        <w:rPr>
          <w:lang w:val="en-US"/>
        </w:rPr>
        <w:t>N</w:t>
      </w:r>
      <w:r w:rsidRPr="00DB5E76">
        <w:t>, то чем уже это соотношение, тем быстрее про</w:t>
      </w:r>
      <w:r w:rsidRPr="00DB5E76">
        <w:softHyphen/>
        <w:t xml:space="preserve">исходит разложение соломы. Применение соломы в чистом виде без добавления к ней каких-либо азотсодержащих соединений в первый год вызывает небольшое снижение урожая в результате дополнительного потребления азота почвы микрофлорой, разлагающей солому. В связи с широким соотношением </w:t>
      </w:r>
      <w:r w:rsidRPr="00DB5E76">
        <w:rPr>
          <w:lang w:val="en-US"/>
        </w:rPr>
        <w:t>C</w:t>
      </w:r>
      <w:r w:rsidRPr="00DB5E76">
        <w:t>:</w:t>
      </w:r>
      <w:r w:rsidRPr="00DB5E76">
        <w:rPr>
          <w:lang w:val="en-US"/>
        </w:rPr>
        <w:t>N</w:t>
      </w:r>
      <w:r w:rsidRPr="00DB5E76">
        <w:t xml:space="preserve"> в соломе злаковых культур, для устранения в ней дефицита азота на 1 т соломы вносят 10–15 кг азота минеральных удобрений. Под бобовые культуры солому зла</w:t>
      </w:r>
      <w:r w:rsidRPr="00DB5E76">
        <w:softHyphen/>
        <w:t xml:space="preserve">ковых культур можно вносить без добавок азота. У соломы бобовых культур соотношение </w:t>
      </w:r>
      <w:r w:rsidRPr="00DB5E76">
        <w:rPr>
          <w:lang w:val="en-US"/>
        </w:rPr>
        <w:t>C</w:t>
      </w:r>
      <w:r w:rsidRPr="00DB5E76">
        <w:t>:</w:t>
      </w:r>
      <w:r w:rsidRPr="00DB5E76">
        <w:rPr>
          <w:lang w:val="en-US"/>
        </w:rPr>
        <w:t>N</w:t>
      </w:r>
      <w:r w:rsidRPr="00DB5E76">
        <w:t xml:space="preserve"> гораздо уже, поэтому при ее запашке азот вносить не следует.</w:t>
      </w:r>
    </w:p>
    <w:p w14:paraId="739F99FD" w14:textId="77777777" w:rsidR="00DB5E76" w:rsidRPr="00DB5E76" w:rsidRDefault="00DB5E76" w:rsidP="00DB5E76">
      <w:pPr>
        <w:ind w:firstLine="709"/>
        <w:jc w:val="both"/>
      </w:pPr>
      <w:r w:rsidRPr="00DB5E76">
        <w:t xml:space="preserve">Запахивание соломы в опытах </w:t>
      </w:r>
      <w:proofErr w:type="spellStart"/>
      <w:r w:rsidRPr="00DB5E76">
        <w:t>Ротамстедской</w:t>
      </w:r>
      <w:proofErr w:type="spellEnd"/>
      <w:r w:rsidRPr="00DB5E76">
        <w:t xml:space="preserve"> опытной станции ежегодно в количестве 6–7 т/га, при выращивании сельскохозяй</w:t>
      </w:r>
      <w:r w:rsidRPr="00DB5E76">
        <w:softHyphen/>
        <w:t>ственных культур в севообороте (картофель – ячмень – сахарная свекла), за 18 лет увеличило содержание углерода в почве с 1,3 до 1,4 %.</w:t>
      </w:r>
    </w:p>
    <w:p w14:paraId="4CE37EE3" w14:textId="77777777" w:rsidR="00DB5E76" w:rsidRPr="00DB5E76" w:rsidRDefault="00DB5E76" w:rsidP="00DB5E76">
      <w:pPr>
        <w:ind w:firstLine="709"/>
        <w:jc w:val="both"/>
      </w:pPr>
      <w:r w:rsidRPr="00DB5E76">
        <w:t>По данным Тамбовского НИИСХ, в поле остается растительной массы в виде абсолютно сухого вещества на единицу основной про</w:t>
      </w:r>
      <w:r w:rsidRPr="00DB5E76">
        <w:softHyphen/>
        <w:t>дукции следующее количество: озимая рожь – 1,80 т/га; озимая пше</w:t>
      </w:r>
      <w:r w:rsidRPr="00DB5E76">
        <w:softHyphen/>
        <w:t>ница – 1,40; ячмень –1,20; горох – 1,15; кукуруза на силос – 0,65; сахарная свекла – 0,74; подсолнечник – 4,24; многолетние травы – 3,50 т/га.</w:t>
      </w:r>
    </w:p>
    <w:p w14:paraId="4E87AD98" w14:textId="77777777" w:rsidR="00DB5E76" w:rsidRPr="00DB5E76" w:rsidRDefault="00DB5E76" w:rsidP="00DB5E76">
      <w:pPr>
        <w:ind w:firstLine="709"/>
        <w:jc w:val="both"/>
      </w:pPr>
      <w:r w:rsidRPr="00DB5E76">
        <w:t>Солома является ценным источником орга</w:t>
      </w:r>
      <w:r w:rsidRPr="00DB5E76">
        <w:softHyphen/>
        <w:t>нического вещества в почве и способствует формированию как соб</w:t>
      </w:r>
      <w:r w:rsidRPr="00DB5E76">
        <w:softHyphen/>
        <w:t>ственно гумуса, так и лабильных органических веществ.</w:t>
      </w:r>
    </w:p>
    <w:p w14:paraId="461B85F9" w14:textId="77777777" w:rsidR="00DB5E76" w:rsidRPr="00DB5E76" w:rsidRDefault="00DB5E76" w:rsidP="00DB5E76">
      <w:pPr>
        <w:ind w:firstLine="709"/>
        <w:jc w:val="both"/>
      </w:pPr>
      <w:r w:rsidRPr="00DB5E76">
        <w:t>Большое значение для эффективности действия соломы имеют дозы, сроки и способы внесения ее в почву. Многие исследователи отмечают, что в год внесения солома как удобрение часто не действует и, напротив, довольно часто наблюдается снижение урожайности, особенно на слабоокультуренных почвах, так как азот почвы расходуется микрофло</w:t>
      </w:r>
      <w:r w:rsidRPr="00DB5E76">
        <w:softHyphen/>
        <w:t>рой, разлагающей органическое вещество на формирование своих тел. Однако при систематическом применении соломы эффективность ее действия на урожайность сельскохозяйственных культур постепенно возрастает.</w:t>
      </w:r>
    </w:p>
    <w:p w14:paraId="28EF6E8F" w14:textId="77777777" w:rsidR="00DB5E76" w:rsidRPr="00DB5E76" w:rsidRDefault="00DB5E76" w:rsidP="00DB5E76">
      <w:pPr>
        <w:ind w:firstLine="709"/>
        <w:jc w:val="both"/>
      </w:pPr>
      <w:r w:rsidRPr="00DB5E76">
        <w:t>Для устранения отрицательного действия в 1-й год применения соломы рекомендуется вносить ее совместно с азотными удобрени</w:t>
      </w:r>
      <w:r w:rsidRPr="00DB5E76">
        <w:softHyphen/>
        <w:t>ями или перед посевом бобовых, что повышает микробиологическую активность и ускоряет разложение соломы.</w:t>
      </w:r>
    </w:p>
    <w:p w14:paraId="04713A45" w14:textId="77777777" w:rsidR="00DB5E76" w:rsidRPr="00DB5E76" w:rsidRDefault="00DB5E76" w:rsidP="00DB5E76">
      <w:pPr>
        <w:ind w:firstLine="709"/>
        <w:jc w:val="both"/>
      </w:pPr>
      <w:r w:rsidRPr="00DB5E76">
        <w:t>Действие азотных удобрений, применяемых совместно с соломой, на продуктивность яровой пшеницы можно проследить по результа</w:t>
      </w:r>
      <w:r w:rsidRPr="00DB5E76">
        <w:softHyphen/>
        <w:t xml:space="preserve">там опытов, </w:t>
      </w:r>
      <w:r w:rsidRPr="00DB5E76">
        <w:lastRenderedPageBreak/>
        <w:t>проведенных в Алтайском крае. Так, по его данным, в среднем за 3 года в контроле (без соломы) уро</w:t>
      </w:r>
      <w:r w:rsidRPr="00DB5E76">
        <w:softHyphen/>
        <w:t xml:space="preserve">жайность яровой пшеницы составила 16,9 ц/га, при внесении 3 т/га соломы – 16,4 ц/га. Добавление к 3 т соломы 30 кг </w:t>
      </w:r>
      <w:r w:rsidRPr="00DB5E76">
        <w:rPr>
          <w:lang w:val="en-US"/>
        </w:rPr>
        <w:t>N</w:t>
      </w:r>
      <w:r w:rsidRPr="00DB5E76">
        <w:t xml:space="preserve"> повысило уро</w:t>
      </w:r>
      <w:r w:rsidRPr="00DB5E76">
        <w:softHyphen/>
        <w:t xml:space="preserve">жайность до 20,5 ц/га. При внесении 5 т/га соломы с добавлением 50 кг/га </w:t>
      </w:r>
      <w:r w:rsidRPr="00DB5E76">
        <w:rPr>
          <w:lang w:val="en-US"/>
        </w:rPr>
        <w:t>N</w:t>
      </w:r>
      <w:r w:rsidRPr="00DB5E76">
        <w:t xml:space="preserve"> урожайность повысилась до 23,5 ц/га, а без добавления </w:t>
      </w:r>
      <w:r w:rsidRPr="00DB5E76">
        <w:rPr>
          <w:lang w:val="en-US"/>
        </w:rPr>
        <w:t>N</w:t>
      </w:r>
      <w:r w:rsidRPr="00DB5E76">
        <w:t xml:space="preserve"> она равнялась 17,2 ц/га. Положительное действие в варианте опыта в вари</w:t>
      </w:r>
      <w:r w:rsidRPr="00DB5E76">
        <w:softHyphen/>
        <w:t xml:space="preserve">анте солома + </w:t>
      </w:r>
      <w:r w:rsidRPr="00DB5E76">
        <w:rPr>
          <w:lang w:val="en-US"/>
        </w:rPr>
        <w:t>N</w:t>
      </w:r>
      <w:r w:rsidRPr="00DB5E76">
        <w:t xml:space="preserve"> сказывалось в последующие 2 года исследований.</w:t>
      </w:r>
    </w:p>
    <w:p w14:paraId="06D52623" w14:textId="77777777" w:rsidR="00DB5E76" w:rsidRPr="00DB5E76" w:rsidRDefault="00DB5E76" w:rsidP="00DB5E76">
      <w:pPr>
        <w:ind w:firstLine="709"/>
        <w:jc w:val="both"/>
      </w:pPr>
      <w:r w:rsidRPr="00DB5E76">
        <w:t xml:space="preserve">По данным Л.Г. </w:t>
      </w:r>
      <w:proofErr w:type="spellStart"/>
      <w:r w:rsidRPr="00DB5E76">
        <w:t>Комаревцевой</w:t>
      </w:r>
      <w:proofErr w:type="spellEnd"/>
      <w:r w:rsidRPr="00DB5E76">
        <w:t xml:space="preserve">, применение соломы под ячмень дало возможность повысить его урожайность на 3,3–8,3 ц/га, а зеленой массы </w:t>
      </w:r>
      <w:proofErr w:type="spellStart"/>
      <w:r w:rsidRPr="00DB5E76">
        <w:t>горохо</w:t>
      </w:r>
      <w:proofErr w:type="spellEnd"/>
      <w:r w:rsidRPr="00DB5E76">
        <w:t>-овсяной смеси на 48 ц/га. В последействии урожайность зеленой массы клевера 1 года пользования повысилась на 22–35 ц/га.</w:t>
      </w:r>
    </w:p>
    <w:p w14:paraId="3A24C19D" w14:textId="77777777" w:rsidR="00DB5E76" w:rsidRPr="00DB5E76" w:rsidRDefault="00DB5E76" w:rsidP="00DB5E76">
      <w:pPr>
        <w:ind w:firstLine="709"/>
        <w:jc w:val="both"/>
      </w:pPr>
      <w:r w:rsidRPr="00DB5E76">
        <w:t>Таким образом, солома может использоваться в целях повыше</w:t>
      </w:r>
      <w:r w:rsidRPr="00DB5E76">
        <w:softHyphen/>
        <w:t>ния плодородия почвы и урожайности сельскохозяйственных культур более интенсивно. По данным А.И. Еськова, в России в настоя</w:t>
      </w:r>
      <w:r w:rsidRPr="00DB5E76">
        <w:softHyphen/>
        <w:t>щее время выход соломы составляет около 100 млн т в год, в том числе неиспользуемой на кормовые и другие хозяйственные цели около 50–60 млн т, которая может служить хорошим органическим удобре</w:t>
      </w:r>
      <w:r w:rsidRPr="00DB5E76">
        <w:softHyphen/>
        <w:t>нием.</w:t>
      </w:r>
    </w:p>
    <w:p w14:paraId="2F248704" w14:textId="77777777" w:rsidR="00DB5E76" w:rsidRPr="00DB5E76" w:rsidRDefault="00DB5E76" w:rsidP="00DB5E76">
      <w:pPr>
        <w:ind w:firstLine="709"/>
        <w:jc w:val="both"/>
      </w:pPr>
      <w:r w:rsidRPr="00DB5E76">
        <w:t>Лучшим широко распространенным способом удобрения соломой является ее измельчение и равномерное разбрасывание по поверхности поля с последующей неглубокой заделкой в почву дисковой бороной или лущильником. Оптимальная глубина заделки соломы составляет 6–10 см. Неглубокая заделка соломы в почву приводит к ее быстрой минерализации и освобождению элементов питания для последующих растений. Когда солома относительно хорошо разложится, ее заделы</w:t>
      </w:r>
      <w:r w:rsidRPr="00DB5E76">
        <w:softHyphen/>
        <w:t>вают в почву плугом при зяблевой вспашке на оптимальную глубину. При немедленной запашке соломы на глубину 22–26 см она разлага</w:t>
      </w:r>
      <w:r w:rsidRPr="00DB5E76">
        <w:softHyphen/>
        <w:t>ется довольно медленно.</w:t>
      </w:r>
    </w:p>
    <w:p w14:paraId="275C7C45" w14:textId="77777777" w:rsidR="00DB5E76" w:rsidRPr="00DB5E76" w:rsidRDefault="00DB5E76" w:rsidP="00DB5E76">
      <w:pPr>
        <w:ind w:firstLine="709"/>
        <w:jc w:val="both"/>
      </w:pPr>
      <w:r w:rsidRPr="00DB5E76">
        <w:t>Оптимальная доза применения соломы яровых культур составляет 2–4 т/га, озимых – 4–5 т/га. Солому, используемую в качестве удобре</w:t>
      </w:r>
      <w:r w:rsidRPr="00DB5E76">
        <w:softHyphen/>
        <w:t>ния, во время уборки хлебов измельчают до 8–10 см и разбрасывают.</w:t>
      </w:r>
    </w:p>
    <w:p w14:paraId="22183869" w14:textId="77777777" w:rsidR="00DB5E76" w:rsidRPr="00DB5E76" w:rsidRDefault="00DB5E76" w:rsidP="00DB5E76">
      <w:pPr>
        <w:ind w:firstLine="709"/>
        <w:jc w:val="both"/>
      </w:pPr>
      <w:r w:rsidRPr="00DB5E76">
        <w:t>Приготовление компостов. Солома, используемая для компости</w:t>
      </w:r>
      <w:r w:rsidRPr="00DB5E76">
        <w:softHyphen/>
        <w:t>рования, после уборки урожая перевозится на площадки приготов</w:t>
      </w:r>
      <w:r w:rsidRPr="00DB5E76">
        <w:softHyphen/>
        <w:t>ления компостов. Лучше для приготовления компостов использовать измельченную солому.</w:t>
      </w:r>
    </w:p>
    <w:p w14:paraId="1638E9B7" w14:textId="77777777" w:rsidR="00DB5E76" w:rsidRPr="00DB5E76" w:rsidRDefault="00DB5E76" w:rsidP="00DB5E76">
      <w:pPr>
        <w:ind w:firstLine="709"/>
        <w:jc w:val="both"/>
      </w:pPr>
      <w:r w:rsidRPr="00DB5E76">
        <w:t>При закладке компоста вначале укладывают соломенную поду</w:t>
      </w:r>
      <w:r w:rsidRPr="00DB5E76">
        <w:softHyphen/>
        <w:t>шку с толщиной слоя после прикатывания 30–35 см и шириной 4–5 м, длина произвольная. Затем на соломенную подушку вывозят навоз и перемешивают его соломой в соотношении навоз/солома 1:1 по массе, жидкий навоз в соотношении 3–4:1. В зависимости от состояния смеси навоза и соломы штабель наращивают до высоты 2,5–3,0 м. Спустя 6–8 дней штабель хорошо перемешивают бульдо</w:t>
      </w:r>
      <w:r w:rsidRPr="00DB5E76">
        <w:softHyphen/>
        <w:t>зером. Созревают компосты в летний период в течение 2–3 мес., зим</w:t>
      </w:r>
      <w:r w:rsidRPr="00DB5E76">
        <w:softHyphen/>
        <w:t>ний – 4–5 мес. Вносят компосты под сельскохозяйственные куль</w:t>
      </w:r>
      <w:r w:rsidRPr="00DB5E76">
        <w:softHyphen/>
        <w:t>туры в дозах 30–50 т/га.</w:t>
      </w:r>
    </w:p>
    <w:p w14:paraId="206AD598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bCs/>
        </w:rPr>
        <w:t xml:space="preserve">Основные агротехнические требования к внесению соломы в качестве удобрения. </w:t>
      </w:r>
      <w:r w:rsidRPr="00DB5E76">
        <w:t>При использовании соломы на удобрение следует выпол</w:t>
      </w:r>
      <w:r w:rsidRPr="00DB5E76">
        <w:softHyphen/>
        <w:t>нять следующие требования:</w:t>
      </w:r>
    </w:p>
    <w:p w14:paraId="3D90DFF7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lastRenderedPageBreak/>
        <w:t>вносить в первую очередь на бедных почвах, на полях, удаленных от животноводческих ферм на расстояние свыше 5 км, а также при недостатке в хозяйстве навоза;</w:t>
      </w:r>
    </w:p>
    <w:p w14:paraId="79ECE5F6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использовать можно под все сельскохозяйственные куль</w:t>
      </w:r>
      <w:r w:rsidRPr="00DB5E76">
        <w:softHyphen/>
        <w:t>туры: пропашные, кормовые, зерновые и зернобобовые. В год внесения наиболее полно солома используется при запашке под основную обработку почвы на полях, предназначенных для вы</w:t>
      </w:r>
      <w:r w:rsidRPr="00DB5E76">
        <w:softHyphen/>
        <w:t>ращивания кукурузы на зерно и зеленый корм;</w:t>
      </w:r>
    </w:p>
    <w:p w14:paraId="103F0967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обеспечивать равномерное распределение измельченной соломы по полю при обмолоте зерна комбайнами (длина резки 5–10 см);</w:t>
      </w:r>
    </w:p>
    <w:p w14:paraId="5D5871C8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равномерность распределения не менее 75 %;</w:t>
      </w:r>
    </w:p>
    <w:p w14:paraId="2511FCCB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измельченная солома может оставаться в поле в течение одной, двух недель после уборочных работ, выполняя роль муль</w:t>
      </w:r>
      <w:r w:rsidRPr="00DB5E76">
        <w:softHyphen/>
        <w:t>чи, предохраняющей почву от иссушения;</w:t>
      </w:r>
    </w:p>
    <w:p w14:paraId="3E1BCA3E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после разбрасывания соломы, для исключения иммобили</w:t>
      </w:r>
      <w:r w:rsidRPr="00DB5E76">
        <w:softHyphen/>
        <w:t>зации азота, необходимо внесение азотных удобрений в дозе 10–12 кг д. в. на 1 т соломы, затем не более, чем за два дня после должно быть обработано дисковой бороной на глубину 8–12 см;</w:t>
      </w:r>
    </w:p>
    <w:p w14:paraId="4B2A85D6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равномерно распределенную по полю и заправленную мине</w:t>
      </w:r>
      <w:r w:rsidRPr="00DB5E76">
        <w:softHyphen/>
        <w:t>ральными удобрениями солому нужно запахать на глубину, соот</w:t>
      </w:r>
      <w:r w:rsidRPr="00DB5E76">
        <w:softHyphen/>
        <w:t>ветствующую биологическим особенностям последующих культур севооборота, и в сроки характерные для конкретной зоны;</w:t>
      </w:r>
    </w:p>
    <w:p w14:paraId="395D505D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после внесения соломы почва готовится под сев планируе</w:t>
      </w:r>
      <w:r w:rsidRPr="00DB5E76">
        <w:softHyphen/>
        <w:t>мых сельскохозяйственных культур в соответствии с принятыми для них технологиями;</w:t>
      </w:r>
    </w:p>
    <w:p w14:paraId="4BE0CFA9" w14:textId="77777777" w:rsidR="00DB5E76" w:rsidRPr="00DB5E76" w:rsidRDefault="00DB5E76" w:rsidP="00DB5E76">
      <w:pPr>
        <w:numPr>
          <w:ilvl w:val="0"/>
          <w:numId w:val="2"/>
        </w:numPr>
        <w:jc w:val="both"/>
      </w:pPr>
      <w:r w:rsidRPr="00DB5E76">
        <w:t>для более полного (40–50 %) разложения биомассы нужно, чтобы срок от заделки ее в почву до высева сельскохозяйствен</w:t>
      </w:r>
      <w:r w:rsidRPr="00DB5E76">
        <w:softHyphen/>
        <w:t>ных культур составляет не менее 6–8 месяцев. При этом условии уже в первый год культурные растения могут использовать до 15–25 % азота, 20–30 % фосфора и 25–40 % калия.</w:t>
      </w:r>
    </w:p>
    <w:p w14:paraId="0A8B5200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bCs/>
        </w:rPr>
        <w:t xml:space="preserve">Комплекс машин для подготовки и внесения соломы. </w:t>
      </w:r>
      <w:r w:rsidRPr="00DB5E76">
        <w:t>Солома зерновых колосовых культур, ввиду различных форм ее применения и различного технического оснащения хо</w:t>
      </w:r>
      <w:r w:rsidRPr="00DB5E76">
        <w:softHyphen/>
        <w:t>зяйств, используется на удобрение по двум основным технологи</w:t>
      </w:r>
      <w:r w:rsidRPr="00DB5E76">
        <w:softHyphen/>
        <w:t>ческим схемам.</w:t>
      </w:r>
    </w:p>
    <w:p w14:paraId="1DD5880B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bCs/>
          <w:i/>
        </w:rPr>
        <w:t>По первой схеме</w:t>
      </w:r>
      <w:r w:rsidRPr="00DB5E76">
        <w:rPr>
          <w:b/>
          <w:bCs/>
        </w:rPr>
        <w:t xml:space="preserve"> </w:t>
      </w:r>
      <w:r w:rsidRPr="00DB5E76">
        <w:t>при уборке колосовых зерновыми ком</w:t>
      </w:r>
      <w:r w:rsidRPr="00DB5E76">
        <w:softHyphen/>
        <w:t>байнами с навесными измельчителями, половой, выходящей из молотилки, мелко измельчаются и равномерно распределяются по полю. При использовании измельченной соломы на удобрение под полупар на поле выполняют соответствующие операции, за</w:t>
      </w:r>
      <w:r w:rsidRPr="00DB5E76">
        <w:softHyphen/>
        <w:t>канчивающиеся запашкой соломы в почву. При поздней заделке солома временно используется в качестве мульчи, после чего ис</w:t>
      </w:r>
      <w:r w:rsidRPr="00DB5E76">
        <w:softHyphen/>
        <w:t>полняются необходимые виды работ и ее запашка.</w:t>
      </w:r>
    </w:p>
    <w:p w14:paraId="23D0D0C2" w14:textId="77777777" w:rsidR="00DB5E76" w:rsidRPr="00DB5E76" w:rsidRDefault="00DB5E76" w:rsidP="00DB5E76">
      <w:pPr>
        <w:ind w:firstLine="709"/>
        <w:jc w:val="both"/>
      </w:pPr>
      <w:r w:rsidRPr="00DB5E76">
        <w:t>Измельчение соломы и ее разбрасывание по полю осущест</w:t>
      </w:r>
      <w:r w:rsidRPr="00DB5E76">
        <w:softHyphen/>
        <w:t>вляется комбайнами «Дон-1500» и «Дон-2600», оснащенными измельчителями ПКН-1500Б-01 и ПКН-2600-01 непосредственно при уборке зерновых колосовых культур.</w:t>
      </w:r>
    </w:p>
    <w:p w14:paraId="1CE57640" w14:textId="77777777" w:rsidR="00DB5E76" w:rsidRPr="00DB5E76" w:rsidRDefault="00DB5E76" w:rsidP="00DB5E76">
      <w:pPr>
        <w:ind w:firstLine="709"/>
        <w:jc w:val="both"/>
      </w:pPr>
      <w:r w:rsidRPr="00DB5E76">
        <w:lastRenderedPageBreak/>
        <w:t>При немедленном использовании соломы измельчители настраивают на мелкое измельчение соломы – 50–100 мм (до 70–80 % в общей массе).</w:t>
      </w:r>
    </w:p>
    <w:p w14:paraId="29F62B93" w14:textId="77777777" w:rsidR="00DB5E76" w:rsidRPr="00DB5E76" w:rsidRDefault="00DB5E76" w:rsidP="00DB5E76">
      <w:pPr>
        <w:ind w:firstLine="709"/>
        <w:jc w:val="both"/>
      </w:pPr>
      <w:r w:rsidRPr="00DB5E76">
        <w:t>В ближайшие 1–2 дня после разбрасывания соломы вносят азотные удобрения, применяя штанговые разбрасыватели ПШ-21,6, разбрасыватели МВУ-5, МВУ-12 и другие.</w:t>
      </w:r>
    </w:p>
    <w:p w14:paraId="63F27453" w14:textId="77777777" w:rsidR="00DB5E76" w:rsidRPr="00DB5E76" w:rsidRDefault="00DB5E76" w:rsidP="00DB5E76">
      <w:pPr>
        <w:ind w:firstLine="709"/>
        <w:jc w:val="both"/>
      </w:pPr>
      <w:r w:rsidRPr="00DB5E76">
        <w:t>Без большого разрыва по времени после внесения азотных удобрений на всей площади поля производят лущение стерни дисковыми боронами БД-10Б или БДТ-7А. Глубина дискования 10–12 см. Агрегаты должны двигаться или по диагоналям участка или поперек направления посева.</w:t>
      </w:r>
    </w:p>
    <w:p w14:paraId="676590C2" w14:textId="77777777" w:rsidR="00DB5E76" w:rsidRPr="00DB5E76" w:rsidRDefault="00DB5E76" w:rsidP="00DB5E76">
      <w:pPr>
        <w:ind w:firstLine="709"/>
        <w:jc w:val="both"/>
      </w:pPr>
      <w:r w:rsidRPr="00DB5E76">
        <w:t>После отрастания сорняков на поле проводится вспашка комбинированными агрегатами на глубину 20–22 см или 28–30 см в зависимости от последующих культур севооборота стан</w:t>
      </w:r>
      <w:r w:rsidRPr="00DB5E76">
        <w:softHyphen/>
        <w:t>дартными отвальными плугами в оптимальные оговоренные для каждой конкретной зоны сроки.</w:t>
      </w:r>
    </w:p>
    <w:p w14:paraId="3E6F3EF0" w14:textId="77777777" w:rsidR="00DB5E76" w:rsidRPr="00DB5E76" w:rsidRDefault="00DB5E76" w:rsidP="00DB5E76">
      <w:pPr>
        <w:ind w:firstLine="709"/>
        <w:jc w:val="both"/>
      </w:pPr>
      <w:r w:rsidRPr="00DB5E76">
        <w:t xml:space="preserve">При использовании соломы в качестве мульчи измельчители комбайнов настраивают на выдачу крупных частиц соломы (150–200 мм). Для этого </w:t>
      </w:r>
      <w:proofErr w:type="spellStart"/>
      <w:r w:rsidRPr="00DB5E76">
        <w:t>противорежущее</w:t>
      </w:r>
      <w:proofErr w:type="spellEnd"/>
      <w:r w:rsidRPr="00DB5E76">
        <w:t xml:space="preserve"> устройство приспособления ПКН-1500Б-01 необходимо вывести из корпуса измельчителя.</w:t>
      </w:r>
    </w:p>
    <w:p w14:paraId="4CCE5C92" w14:textId="77777777" w:rsidR="00DB5E76" w:rsidRPr="00DB5E76" w:rsidRDefault="00DB5E76" w:rsidP="00DB5E76">
      <w:pPr>
        <w:ind w:firstLine="709"/>
        <w:jc w:val="both"/>
      </w:pPr>
      <w:r w:rsidRPr="00DB5E76">
        <w:t>При разбрасывании соломы на поле комбайнами не допус</w:t>
      </w:r>
      <w:r w:rsidRPr="00DB5E76">
        <w:softHyphen/>
        <w:t>кается наличие даже небольших куч соломы.</w:t>
      </w:r>
    </w:p>
    <w:p w14:paraId="23C22FA6" w14:textId="77777777" w:rsidR="00DB5E76" w:rsidRPr="00DB5E76" w:rsidRDefault="00DB5E76" w:rsidP="00DB5E76">
      <w:pPr>
        <w:ind w:firstLine="709"/>
        <w:jc w:val="both"/>
      </w:pPr>
      <w:r w:rsidRPr="00DB5E76">
        <w:t>Немедленно после уборки зерновых поле обрабатывают бо</w:t>
      </w:r>
      <w:r w:rsidRPr="00DB5E76">
        <w:softHyphen/>
        <w:t>роной БШМ-15, БШМ-20 на глубину 5–6 см, затем культиватором-плоскорезом КПШ-9 или КПШ-11 на глубину 8–10 см.</w:t>
      </w:r>
    </w:p>
    <w:p w14:paraId="6BAAA847" w14:textId="77777777" w:rsidR="00DB5E76" w:rsidRPr="00DB5E76" w:rsidRDefault="00DB5E76" w:rsidP="00DB5E76">
      <w:pPr>
        <w:ind w:firstLine="709"/>
        <w:jc w:val="both"/>
      </w:pPr>
      <w:r w:rsidRPr="00DB5E76">
        <w:t>После внесения минеральных удобрений при оставлении разбросанной соломы (мульчи) на зиму проводят глубокое безот</w:t>
      </w:r>
      <w:r w:rsidRPr="00DB5E76">
        <w:softHyphen/>
        <w:t xml:space="preserve">вальное рыхление почвы плоскорезами ПГ-3-5, КПГ-3-10 или </w:t>
      </w:r>
      <w:proofErr w:type="spellStart"/>
      <w:r w:rsidRPr="00DB5E76">
        <w:t>чизельными</w:t>
      </w:r>
      <w:proofErr w:type="spellEnd"/>
      <w:r w:rsidRPr="00DB5E76">
        <w:t xml:space="preserve"> плугами ПЧ-4,5 с приспособлением ПСТ-4,5, агрегатируемыми с тракторами К-701, или ПЧ-2,5 с ПСТ-2,5 в агрегате с тракторами Т-150 (или ДТ-175С). Обычно на этих полях весной высевают высокостебельные культуры.</w:t>
      </w:r>
    </w:p>
    <w:p w14:paraId="0D0695BF" w14:textId="77777777" w:rsidR="00DB5E76" w:rsidRPr="00DB5E76" w:rsidRDefault="00DB5E76" w:rsidP="00DB5E76">
      <w:pPr>
        <w:ind w:firstLine="709"/>
        <w:jc w:val="both"/>
      </w:pPr>
      <w:r w:rsidRPr="00DB5E76">
        <w:t>В случае запашки соломы в осенний период, культиваторы-плоскорезы КПШ-9 и КПШ-11 и плоскорезы-глубокорыхлители не применяют, а используют для этой цели плуги с винтовыми отвалами. В крае для этой цели начинают широко применять на</w:t>
      </w:r>
      <w:r w:rsidRPr="00DB5E76">
        <w:softHyphen/>
        <w:t>весные дисковые плуги ПДН-6-25.</w:t>
      </w:r>
    </w:p>
    <w:p w14:paraId="50AB6DDE" w14:textId="77777777" w:rsidR="00DB5E76" w:rsidRPr="00DB5E76" w:rsidRDefault="00DB5E76" w:rsidP="00DB5E76">
      <w:pPr>
        <w:ind w:firstLine="709"/>
        <w:jc w:val="both"/>
      </w:pPr>
      <w:r w:rsidRPr="00DB5E76">
        <w:rPr>
          <w:b/>
          <w:bCs/>
          <w:i/>
        </w:rPr>
        <w:t>По второй схеме</w:t>
      </w:r>
      <w:r w:rsidRPr="00DB5E76">
        <w:rPr>
          <w:b/>
          <w:bCs/>
        </w:rPr>
        <w:t xml:space="preserve"> </w:t>
      </w:r>
      <w:r w:rsidRPr="00DB5E76">
        <w:t>комбайны, оборудованные измельчителями-</w:t>
      </w:r>
      <w:proofErr w:type="spellStart"/>
      <w:r w:rsidRPr="00DB5E76">
        <w:t>разбрасыватслями</w:t>
      </w:r>
      <w:proofErr w:type="spellEnd"/>
      <w:r w:rsidRPr="00DB5E76">
        <w:t>, проводят обмолот зерновых, оставляют после своего прохода на поле валки соломы с половой. Затем в работу включаются прицепные машины (подборщики-измельчители, КИР-1,5М и другие). Они поднимают солому из валков, измельчают ее и разбрасывают по полю. Последующие операции не отличаются от операции первого варианта.</w:t>
      </w:r>
    </w:p>
    <w:p w14:paraId="70CC17BA" w14:textId="77777777" w:rsidR="00DB5E76" w:rsidRPr="00DB5E76" w:rsidRDefault="00DB5E76" w:rsidP="00DB5E76">
      <w:pPr>
        <w:ind w:firstLine="709"/>
        <w:jc w:val="both"/>
      </w:pPr>
    </w:p>
    <w:sectPr w:rsidR="00DB5E76" w:rsidRPr="00DB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749"/>
    <w:multiLevelType w:val="multilevel"/>
    <w:tmpl w:val="5588A6C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E575DC"/>
    <w:multiLevelType w:val="hybridMultilevel"/>
    <w:tmpl w:val="6E80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80667">
    <w:abstractNumId w:val="1"/>
  </w:num>
  <w:num w:numId="2" w16cid:durableId="129486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6"/>
    <w:rsid w:val="0031110B"/>
    <w:rsid w:val="00543253"/>
    <w:rsid w:val="00DB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E980"/>
  <w15:chartTrackingRefBased/>
  <w15:docId w15:val="{DDBAFBA0-B0E8-4141-A05F-703ECF7B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0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5819</Words>
  <Characters>33171</Characters>
  <Application>Microsoft Office Word</Application>
  <DocSecurity>0</DocSecurity>
  <Lines>276</Lines>
  <Paragraphs>77</Paragraphs>
  <ScaleCrop>false</ScaleCrop>
  <Company/>
  <LinksUpToDate>false</LinksUpToDate>
  <CharactersWithSpaces>38913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2024-01-17T08:08:00Z</dcterms:created>
  <dcterms:modified xsi:type="dcterms:W3CDTF">2024-01-17T08:16:00Z</dcterms:modified>
</cp:coreProperties>
</file>