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3B6" w:rsidRPr="00B44522" w:rsidRDefault="00615D25" w:rsidP="00615D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C17A26" w:rsidRPr="00B44522">
        <w:rPr>
          <w:rFonts w:ascii="Times New Roman" w:hAnsi="Times New Roman" w:cs="Times New Roman"/>
          <w:b/>
          <w:sz w:val="28"/>
          <w:szCs w:val="28"/>
        </w:rPr>
        <w:t>Трудовое право</w:t>
      </w:r>
    </w:p>
    <w:p w:rsidR="00C17A26" w:rsidRPr="00B44522" w:rsidRDefault="00C17A26" w:rsidP="00B44522">
      <w:pPr>
        <w:pStyle w:val="a3"/>
        <w:numPr>
          <w:ilvl w:val="0"/>
          <w:numId w:val="1"/>
        </w:numPr>
        <w:spacing w:after="0" w:line="240" w:lineRule="auto"/>
        <w:rPr>
          <w:rFonts w:ascii="Times New Roman" w:hAnsi="Times New Roman" w:cs="Times New Roman"/>
          <w:sz w:val="28"/>
          <w:szCs w:val="28"/>
        </w:rPr>
      </w:pPr>
      <w:r w:rsidRPr="00B44522">
        <w:rPr>
          <w:rFonts w:ascii="Times New Roman" w:hAnsi="Times New Roman" w:cs="Times New Roman"/>
          <w:sz w:val="28"/>
          <w:szCs w:val="28"/>
        </w:rPr>
        <w:t>Предмет, метод, источники трудового права</w:t>
      </w:r>
    </w:p>
    <w:p w:rsidR="00B44522" w:rsidRPr="00D502C5" w:rsidRDefault="00B44522" w:rsidP="00B44522">
      <w:pPr>
        <w:pStyle w:val="a3"/>
        <w:numPr>
          <w:ilvl w:val="0"/>
          <w:numId w:val="1"/>
        </w:numPr>
        <w:spacing w:after="0" w:line="240" w:lineRule="auto"/>
        <w:rPr>
          <w:rFonts w:ascii="Times New Roman" w:hAnsi="Times New Roman" w:cs="Times New Roman"/>
          <w:sz w:val="28"/>
          <w:szCs w:val="28"/>
          <w:u w:val="single"/>
        </w:rPr>
      </w:pPr>
      <w:bookmarkStart w:id="0" w:name="_GoBack"/>
      <w:r w:rsidRPr="00D502C5">
        <w:rPr>
          <w:rFonts w:ascii="Times New Roman" w:hAnsi="Times New Roman" w:cs="Times New Roman"/>
          <w:sz w:val="28"/>
          <w:szCs w:val="28"/>
          <w:u w:val="single"/>
        </w:rPr>
        <w:t>Понятие трудового договора</w:t>
      </w:r>
    </w:p>
    <w:bookmarkEnd w:id="0"/>
    <w:p w:rsidR="00B44522" w:rsidRDefault="00B44522" w:rsidP="00B44522">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Дисциплина труда</w:t>
      </w:r>
    </w:p>
    <w:p w:rsidR="00B44522" w:rsidRPr="00B44522" w:rsidRDefault="00B44522" w:rsidP="00B44522">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Ответственность за нарушение трудовой дисциплины</w:t>
      </w:r>
    </w:p>
    <w:p w:rsidR="00615D25" w:rsidRDefault="00615D25" w:rsidP="00615D25">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8"/>
          <w:szCs w:val="28"/>
        </w:rPr>
        <w:t>(</w:t>
      </w:r>
      <w:r>
        <w:rPr>
          <w:rFonts w:ascii="Times New Roman" w:hAnsi="Times New Roman" w:cs="Times New Roman"/>
          <w:sz w:val="24"/>
          <w:szCs w:val="24"/>
        </w:rPr>
        <w:t>"Трудовое право России:</w:t>
      </w:r>
      <w:proofErr w:type="gramEnd"/>
      <w:r>
        <w:rPr>
          <w:rFonts w:ascii="Times New Roman" w:hAnsi="Times New Roman" w:cs="Times New Roman"/>
          <w:sz w:val="24"/>
          <w:szCs w:val="24"/>
        </w:rPr>
        <w:t xml:space="preserve"> Учебник" (2-е издание, переработанное и дополненное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Колобова С.В., Сергеенко Ю.С.), "</w:t>
      </w:r>
      <w:proofErr w:type="spellStart"/>
      <w:r>
        <w:rPr>
          <w:rFonts w:ascii="Times New Roman" w:hAnsi="Times New Roman" w:cs="Times New Roman"/>
          <w:sz w:val="24"/>
          <w:szCs w:val="24"/>
        </w:rPr>
        <w:t>Юстицинформ</w:t>
      </w:r>
      <w:proofErr w:type="spellEnd"/>
      <w:r>
        <w:rPr>
          <w:rFonts w:ascii="Times New Roman" w:hAnsi="Times New Roman" w:cs="Times New Roman"/>
          <w:sz w:val="24"/>
          <w:szCs w:val="24"/>
        </w:rPr>
        <w:t>", 2018)</w:t>
      </w:r>
    </w:p>
    <w:p w:rsidR="00615D25" w:rsidRDefault="00615D25" w:rsidP="00C17A26">
      <w:pPr>
        <w:spacing w:after="0" w:line="240" w:lineRule="auto"/>
        <w:rPr>
          <w:rFonts w:ascii="Times New Roman" w:hAnsi="Times New Roman" w:cs="Times New Roman"/>
          <w:b/>
          <w:sz w:val="28"/>
          <w:szCs w:val="28"/>
        </w:rPr>
      </w:pPr>
    </w:p>
    <w:p w:rsidR="00C17A26" w:rsidRPr="00615D25" w:rsidRDefault="00615D25" w:rsidP="00615D25">
      <w:pPr>
        <w:spacing w:after="0" w:line="240" w:lineRule="auto"/>
        <w:jc w:val="center"/>
        <w:rPr>
          <w:rFonts w:ascii="Times New Roman" w:hAnsi="Times New Roman" w:cs="Times New Roman"/>
          <w:b/>
          <w:sz w:val="28"/>
          <w:szCs w:val="28"/>
        </w:rPr>
      </w:pPr>
      <w:r w:rsidRPr="00615D25">
        <w:rPr>
          <w:rFonts w:ascii="Times New Roman" w:hAnsi="Times New Roman" w:cs="Times New Roman"/>
          <w:b/>
          <w:sz w:val="28"/>
          <w:szCs w:val="28"/>
        </w:rPr>
        <w:t>1.</w:t>
      </w:r>
      <w:r w:rsidRPr="00615D25">
        <w:rPr>
          <w:b/>
        </w:rPr>
        <w:t xml:space="preserve"> </w:t>
      </w:r>
      <w:r w:rsidRPr="00615D25">
        <w:rPr>
          <w:rFonts w:ascii="Times New Roman" w:hAnsi="Times New Roman" w:cs="Times New Roman"/>
          <w:b/>
          <w:sz w:val="28"/>
          <w:szCs w:val="28"/>
        </w:rPr>
        <w:t>Предмет, метод, источники трудового права</w:t>
      </w:r>
    </w:p>
    <w:p w:rsidR="00C17A26" w:rsidRPr="00615D25" w:rsidRDefault="00C17A26" w:rsidP="00615D25">
      <w:pPr>
        <w:autoSpaceDE w:val="0"/>
        <w:autoSpaceDN w:val="0"/>
        <w:adjustRightInd w:val="0"/>
        <w:spacing w:after="0" w:line="240" w:lineRule="auto"/>
        <w:ind w:firstLine="709"/>
        <w:jc w:val="both"/>
        <w:rPr>
          <w:rFonts w:ascii="Times New Roman" w:hAnsi="Times New Roman" w:cs="Times New Roman"/>
          <w:i/>
          <w:sz w:val="28"/>
          <w:szCs w:val="28"/>
        </w:rPr>
      </w:pPr>
      <w:r w:rsidRPr="00615D25">
        <w:rPr>
          <w:rFonts w:ascii="Times New Roman" w:hAnsi="Times New Roman" w:cs="Times New Roman"/>
          <w:i/>
          <w:sz w:val="28"/>
          <w:szCs w:val="28"/>
        </w:rPr>
        <w:t xml:space="preserve">Все отношения, урегулированные нормами </w:t>
      </w:r>
      <w:hyperlink r:id="rId6" w:history="1">
        <w:r w:rsidRPr="00615D25">
          <w:rPr>
            <w:rFonts w:ascii="Times New Roman" w:hAnsi="Times New Roman" w:cs="Times New Roman"/>
            <w:i/>
            <w:color w:val="0000FF"/>
            <w:sz w:val="28"/>
            <w:szCs w:val="28"/>
          </w:rPr>
          <w:t>ТК</w:t>
        </w:r>
      </w:hyperlink>
      <w:r w:rsidRPr="00615D25">
        <w:rPr>
          <w:rFonts w:ascii="Times New Roman" w:hAnsi="Times New Roman" w:cs="Times New Roman"/>
          <w:i/>
          <w:sz w:val="28"/>
          <w:szCs w:val="28"/>
        </w:rPr>
        <w:t xml:space="preserve"> РФ и других нормативных правовых актов, содержащих нормы трудового права, составляют содержание предмета трудового права. </w:t>
      </w:r>
    </w:p>
    <w:p w:rsidR="00C17A26" w:rsidRPr="00615D25" w:rsidRDefault="00C17A26" w:rsidP="00615D25">
      <w:pPr>
        <w:spacing w:after="0" w:line="240" w:lineRule="auto"/>
        <w:ind w:firstLine="709"/>
        <w:rPr>
          <w:rFonts w:ascii="Times New Roman" w:hAnsi="Times New Roman" w:cs="Times New Roman"/>
          <w:sz w:val="28"/>
          <w:szCs w:val="28"/>
        </w:rPr>
      </w:pPr>
    </w:p>
    <w:p w:rsidR="00C17A26" w:rsidRPr="00C17A26" w:rsidRDefault="00C17A26" w:rsidP="005C686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Трудовое право регулирует трудовые отношения и отношения, непосредственно связанные с ними.</w:t>
      </w:r>
    </w:p>
    <w:p w:rsidR="00C17A26" w:rsidRPr="00C17A26" w:rsidRDefault="00C17A26" w:rsidP="00F223A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i/>
          <w:sz w:val="28"/>
          <w:szCs w:val="28"/>
        </w:rPr>
        <w:t>Предметом трудового</w:t>
      </w:r>
      <w:r w:rsidRPr="00C17A26">
        <w:rPr>
          <w:rFonts w:ascii="Times New Roman" w:hAnsi="Times New Roman" w:cs="Times New Roman"/>
          <w:sz w:val="28"/>
          <w:szCs w:val="28"/>
        </w:rPr>
        <w:t xml:space="preserve"> права являются следующие общественные отношения:</w:t>
      </w:r>
    </w:p>
    <w:p w:rsidR="00C17A26" w:rsidRPr="00C17A26" w:rsidRDefault="00C17A26" w:rsidP="00F223A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трудовые отношения работника с работодателем (юридическим или физическим лицом), основанные на трудовом договоре;</w:t>
      </w:r>
    </w:p>
    <w:p w:rsidR="00C17A26" w:rsidRPr="00C17A26" w:rsidRDefault="00C17A26" w:rsidP="00F223A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по организации труда и управлению трудом;</w:t>
      </w:r>
    </w:p>
    <w:p w:rsidR="00C17A26" w:rsidRPr="00C17A26" w:rsidRDefault="00861D9C" w:rsidP="00F22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7A26" w:rsidRPr="00C17A26">
        <w:rPr>
          <w:rFonts w:ascii="Times New Roman" w:hAnsi="Times New Roman" w:cs="Times New Roman"/>
          <w:sz w:val="28"/>
          <w:szCs w:val="28"/>
        </w:rPr>
        <w:t>- по обеспечению занятости и трудоустройству у данного работодателя;</w:t>
      </w:r>
    </w:p>
    <w:p w:rsidR="00C17A26" w:rsidRPr="00C17A26" w:rsidRDefault="00C17A26" w:rsidP="00F223A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по профессиональной подготовке, переподготовке и повышению квалификации работников непосредственно у данного работодателя;</w:t>
      </w:r>
    </w:p>
    <w:p w:rsidR="00C17A26" w:rsidRPr="00C17A26" w:rsidRDefault="00C17A26" w:rsidP="00F223A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по социальному партнерству, ведению коллективных переговоров, заключению коллективных договоров и соглашений;</w:t>
      </w:r>
    </w:p>
    <w:p w:rsidR="00C17A26" w:rsidRPr="00C17A26" w:rsidRDefault="00C17A26" w:rsidP="00F223A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по участию работников и профессиональных союзов в обеспечении условий труда и применении трудового законодательства в предусмотренных законом случаях;</w:t>
      </w:r>
    </w:p>
    <w:p w:rsidR="00C17A26" w:rsidRPr="00C17A26" w:rsidRDefault="00C17A26" w:rsidP="00F223A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по материальной ответственности работодателей и работников в сфере труда;</w:t>
      </w:r>
    </w:p>
    <w:p w:rsidR="00C17A26" w:rsidRPr="00C17A26" w:rsidRDefault="00C17A26" w:rsidP="00F223A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по надзору и контролю (в том числе профсоюзному) за соблюдением трудового законодательства, включая законодательство об охране труда;</w:t>
      </w:r>
    </w:p>
    <w:p w:rsidR="00C17A26" w:rsidRPr="00C17A26" w:rsidRDefault="00C17A26" w:rsidP="00F223A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по разрешению индивидуальных и коллективных трудовых споров;</w:t>
      </w:r>
    </w:p>
    <w:p w:rsidR="00C17A26" w:rsidRDefault="00C17A26" w:rsidP="00F223A9">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по обязательному социальному страхованию в случаях, предусмотренных федеральными законами.</w:t>
      </w:r>
    </w:p>
    <w:p w:rsidR="00C17A26" w:rsidRDefault="00C17A26" w:rsidP="00615D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Метод трудового права</w:t>
      </w:r>
      <w:r>
        <w:rPr>
          <w:rFonts w:ascii="Times New Roman" w:hAnsi="Times New Roman" w:cs="Times New Roman"/>
          <w:sz w:val="28"/>
          <w:szCs w:val="28"/>
        </w:rPr>
        <w:t xml:space="preserve"> состоит из способов правового регулирования труда</w:t>
      </w:r>
      <w:r w:rsidR="00861D9C">
        <w:rPr>
          <w:rFonts w:ascii="Times New Roman" w:hAnsi="Times New Roman" w:cs="Times New Roman"/>
          <w:sz w:val="28"/>
          <w:szCs w:val="28"/>
        </w:rPr>
        <w:t>:</w:t>
      </w:r>
    </w:p>
    <w:p w:rsidR="00C17A26" w:rsidRDefault="00C17A26" w:rsidP="00AF7F28">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xml:space="preserve">1. Сочетание централизованного и локального, нормативного и договорного регулирования. В настоящее время их соотношение меняется в сторону усиления договорного (коллективно-договорного, индивидуально-договорного) и локального (местного) способов. Централизованное нормативное регулирование устанавливает минимальный уровень гарантий трудовых прав (продолжительность рабочего времени, минимальный </w:t>
      </w:r>
      <w:proofErr w:type="gramStart"/>
      <w:r w:rsidRPr="00C17A26">
        <w:rPr>
          <w:rFonts w:ascii="Times New Roman" w:hAnsi="Times New Roman" w:cs="Times New Roman"/>
          <w:sz w:val="28"/>
          <w:szCs w:val="28"/>
        </w:rPr>
        <w:t>размер оплаты труда</w:t>
      </w:r>
      <w:proofErr w:type="gramEnd"/>
      <w:r w:rsidRPr="00C17A26">
        <w:rPr>
          <w:rFonts w:ascii="Times New Roman" w:hAnsi="Times New Roman" w:cs="Times New Roman"/>
          <w:sz w:val="28"/>
          <w:szCs w:val="28"/>
        </w:rPr>
        <w:t>).</w:t>
      </w:r>
      <w:r w:rsidR="00AF7F28">
        <w:rPr>
          <w:rFonts w:ascii="Times New Roman" w:hAnsi="Times New Roman" w:cs="Times New Roman"/>
          <w:sz w:val="28"/>
          <w:szCs w:val="28"/>
        </w:rPr>
        <w:t xml:space="preserve"> </w:t>
      </w:r>
      <w:r w:rsidRPr="00C17A26">
        <w:rPr>
          <w:rFonts w:ascii="Times New Roman" w:hAnsi="Times New Roman" w:cs="Times New Roman"/>
          <w:sz w:val="28"/>
          <w:szCs w:val="28"/>
        </w:rPr>
        <w:t xml:space="preserve">Централизованное регулирование играет важную роль в деле защиты интересов человека труда. Централизованное </w:t>
      </w:r>
      <w:r w:rsidRPr="00C17A26">
        <w:rPr>
          <w:rFonts w:ascii="Times New Roman" w:hAnsi="Times New Roman" w:cs="Times New Roman"/>
          <w:sz w:val="28"/>
          <w:szCs w:val="28"/>
        </w:rPr>
        <w:lastRenderedPageBreak/>
        <w:t>регулирование преобладает в таких правовых институтах, как дисциплина труда, охрана труда.</w:t>
      </w:r>
    </w:p>
    <w:p w:rsidR="00C17A26" w:rsidRDefault="00C17A26" w:rsidP="00AF7F28">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2. Равноправие сторон трудовых отношений с подчинением в процессе труда правилам внутреннего трудового распорядка данного работодателя.</w:t>
      </w:r>
    </w:p>
    <w:p w:rsidR="00C17A26" w:rsidRDefault="00C17A26" w:rsidP="00AF7F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F7452">
        <w:rPr>
          <w:rFonts w:ascii="Times New Roman" w:hAnsi="Times New Roman" w:cs="Times New Roman"/>
          <w:bCs/>
          <w:sz w:val="28"/>
          <w:szCs w:val="28"/>
        </w:rPr>
        <w:t>Участие работников через своих представителей в правовом регулировании труда, т.е. в установлении и применении норм трудового законодательства, контроле над их соблюдением, защите трудовых прав.</w:t>
      </w:r>
      <w:r>
        <w:rPr>
          <w:rFonts w:ascii="Times New Roman" w:hAnsi="Times New Roman" w:cs="Times New Roman"/>
          <w:sz w:val="28"/>
          <w:szCs w:val="28"/>
        </w:rPr>
        <w:t xml:space="preserve"> В соответствии с действующим трудовым законодательством работодатель принимает решения с учетом мнения соответствующего профсоюзного органа в случаях, предусмотренных Трудовым кодексом (</w:t>
      </w:r>
      <w:hyperlink r:id="rId7" w:history="1">
        <w:r>
          <w:rPr>
            <w:rFonts w:ascii="Times New Roman" w:hAnsi="Times New Roman" w:cs="Times New Roman"/>
            <w:color w:val="0000FF"/>
            <w:sz w:val="28"/>
            <w:szCs w:val="28"/>
          </w:rPr>
          <w:t>ст. 371</w:t>
        </w:r>
      </w:hyperlink>
      <w:r>
        <w:rPr>
          <w:rFonts w:ascii="Times New Roman" w:hAnsi="Times New Roman" w:cs="Times New Roman"/>
          <w:sz w:val="28"/>
          <w:szCs w:val="28"/>
        </w:rPr>
        <w:t xml:space="preserve"> ТК РФ).</w:t>
      </w:r>
    </w:p>
    <w:p w:rsidR="00C17A26" w:rsidRDefault="00C17A26" w:rsidP="00A035A4">
      <w:pPr>
        <w:spacing w:after="0" w:line="240" w:lineRule="auto"/>
        <w:ind w:firstLine="709"/>
        <w:jc w:val="both"/>
        <w:rPr>
          <w:rFonts w:ascii="Times New Roman" w:hAnsi="Times New Roman" w:cs="Times New Roman"/>
          <w:sz w:val="28"/>
          <w:szCs w:val="28"/>
        </w:rPr>
      </w:pPr>
      <w:r w:rsidRPr="00974208">
        <w:rPr>
          <w:rFonts w:ascii="Times New Roman" w:hAnsi="Times New Roman" w:cs="Times New Roman"/>
          <w:b/>
          <w:color w:val="FF0000"/>
          <w:sz w:val="28"/>
          <w:szCs w:val="28"/>
          <w:u w:val="single"/>
        </w:rPr>
        <w:t>4. Специфичный способ защиты трудовых прав и свобод.</w:t>
      </w:r>
      <w:r w:rsidRPr="004845FC">
        <w:rPr>
          <w:rFonts w:ascii="Times New Roman" w:hAnsi="Times New Roman" w:cs="Times New Roman"/>
          <w:color w:val="FF0000"/>
          <w:sz w:val="28"/>
          <w:szCs w:val="28"/>
        </w:rPr>
        <w:t xml:space="preserve"> </w:t>
      </w:r>
      <w:r w:rsidRPr="00C17A26">
        <w:rPr>
          <w:rFonts w:ascii="Times New Roman" w:hAnsi="Times New Roman" w:cs="Times New Roman"/>
          <w:sz w:val="28"/>
          <w:szCs w:val="28"/>
        </w:rPr>
        <w:t>В Трудовом кодексе РФ в качестве органов, рассматривающих индивидуальные трудовые споры, обозначены комиссии по трудовым спорам (ст. 382). По коллективным трудовым спорам в качестве паритетного органа называется примирительная комиссия; в качестве третейского органа - трудовой арбитраж или посредник (ст. 401). Если же примирительные процедуры не привели к разрешению коллективного трудового спора, то работники могут использовать предусмотренное ч. 4 ст. 37 Конституции Российской Федерации право на забастовку.</w:t>
      </w:r>
    </w:p>
    <w:p w:rsidR="00C17A26" w:rsidRDefault="00C17A26" w:rsidP="00A035A4">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 xml:space="preserve">5. Единство и дифференциация правового регулирования труда. </w:t>
      </w:r>
    </w:p>
    <w:p w:rsidR="00C17A26" w:rsidRDefault="00C17A26" w:rsidP="00BA6581">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Единство трудового права отражается в его общих принципах, закрепленных в ст. 2 ТК РФ, в единых для всех работников и работодателей основных трудовых правах и обязанностях.</w:t>
      </w:r>
    </w:p>
    <w:p w:rsidR="00C17A26" w:rsidRDefault="00C17A26" w:rsidP="00615D25">
      <w:pPr>
        <w:spacing w:after="0" w:line="240" w:lineRule="auto"/>
        <w:ind w:firstLine="709"/>
        <w:rPr>
          <w:rFonts w:ascii="Times New Roman" w:hAnsi="Times New Roman" w:cs="Times New Roman"/>
          <w:sz w:val="28"/>
          <w:szCs w:val="28"/>
        </w:rPr>
      </w:pPr>
    </w:p>
    <w:p w:rsidR="00C17A26" w:rsidRPr="00C17A26" w:rsidRDefault="00C17A26" w:rsidP="00BA6581">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Дифференциация, т.е. различие правового регулирования труда, проводится по следующим факторам, которые учитываются законодателем в процессе нормотворчества:</w:t>
      </w:r>
    </w:p>
    <w:p w:rsidR="00C17A26" w:rsidRPr="00C17A26" w:rsidRDefault="00C17A26" w:rsidP="00BA6581">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а) вредность и тяжесть условий труда (законодательством установлено сокращенное рабочее время, дополнительные отпуска, повышенная оплата труда);</w:t>
      </w:r>
    </w:p>
    <w:p w:rsidR="00C17A26" w:rsidRPr="00C17A26" w:rsidRDefault="00C17A26" w:rsidP="00BA6581">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б) природно-климатические условия (например, Крайнего Севера и приравненных к нему местностей);</w:t>
      </w:r>
    </w:p>
    <w:p w:rsidR="00C17A26" w:rsidRPr="00C17A26" w:rsidRDefault="00C17A26" w:rsidP="00BA6581">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в) субъектные основания (физиологические особенности женского организма, его детородная функция; социальная роль одинокого родителя; физиологические особенности организма подростков, необходимость продолжения ими образования без отрыва от производства; ограниченная трудоспособность инвалидов и др.);</w:t>
      </w:r>
    </w:p>
    <w:p w:rsidR="00C17A26" w:rsidRPr="00C17A26" w:rsidRDefault="00C17A26" w:rsidP="00BA6581">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г) специфика трудовой связи (сезонные, временные работники, совместители, дистанционные работники);</w:t>
      </w:r>
    </w:p>
    <w:p w:rsidR="00C17A26" w:rsidRDefault="00C17A26" w:rsidP="00BA6581">
      <w:pPr>
        <w:spacing w:after="0" w:line="240" w:lineRule="auto"/>
        <w:ind w:firstLine="709"/>
        <w:jc w:val="both"/>
        <w:rPr>
          <w:rFonts w:ascii="Times New Roman" w:hAnsi="Times New Roman" w:cs="Times New Roman"/>
          <w:sz w:val="28"/>
          <w:szCs w:val="28"/>
        </w:rPr>
      </w:pPr>
      <w:r w:rsidRPr="00C17A26">
        <w:rPr>
          <w:rFonts w:ascii="Times New Roman" w:hAnsi="Times New Roman" w:cs="Times New Roman"/>
          <w:sz w:val="28"/>
          <w:szCs w:val="28"/>
        </w:rPr>
        <w:t>д) особенности труда в данной отрасли (отраслевая дифференциация).</w:t>
      </w:r>
    </w:p>
    <w:p w:rsidR="00B44522" w:rsidRDefault="00B44522" w:rsidP="00615D25">
      <w:pPr>
        <w:spacing w:after="0" w:line="240" w:lineRule="auto"/>
        <w:ind w:firstLine="709"/>
        <w:rPr>
          <w:rFonts w:ascii="Times New Roman" w:hAnsi="Times New Roman" w:cs="Times New Roman"/>
          <w:b/>
          <w:i/>
          <w:sz w:val="28"/>
          <w:szCs w:val="28"/>
        </w:rPr>
      </w:pPr>
      <w:r w:rsidRPr="00B44522">
        <w:rPr>
          <w:rFonts w:ascii="Times New Roman" w:hAnsi="Times New Roman" w:cs="Times New Roman"/>
          <w:b/>
          <w:i/>
          <w:sz w:val="28"/>
          <w:szCs w:val="28"/>
        </w:rPr>
        <w:t>Источники трудового права</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В состав трудового законодательства входит законодательство об охране труда. В статье 5 ТК РФ приведены виды нормативных правовых актов, содержащих нормы трудового права. Кодекс выстраивает иерархическую систему трудового законодательства и иных нормативных правовых актов, содержащих нормы трудового права:</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lastRenderedPageBreak/>
        <w:t>- Конституция Российской Федерации;</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 акты международного трудового права;</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 федеральные конституционные законы;</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 Трудовой кодекс Российской Федерации;</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 Федеральные законы;</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 указы Президента Российской Федерации;</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 постановления Правительства РФ и нормативные правовые акты федеральных органов исполнительной власти;</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 законы и иные нормативные правовые акты органов исполнительной власти субъектов Российской Федерации;</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 нормативные правовые акты органов местного самоуправления;</w:t>
      </w:r>
    </w:p>
    <w:p w:rsidR="00B44522" w:rsidRP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 коллективные договоры и соглашения;</w:t>
      </w:r>
    </w:p>
    <w:p w:rsidR="00B44522" w:rsidRDefault="00B44522" w:rsidP="00615D25">
      <w:pPr>
        <w:spacing w:after="0" w:line="240" w:lineRule="auto"/>
        <w:ind w:firstLine="709"/>
        <w:rPr>
          <w:rFonts w:ascii="Times New Roman" w:hAnsi="Times New Roman" w:cs="Times New Roman"/>
          <w:sz w:val="28"/>
          <w:szCs w:val="28"/>
        </w:rPr>
      </w:pPr>
      <w:r w:rsidRPr="00B44522">
        <w:rPr>
          <w:rFonts w:ascii="Times New Roman" w:hAnsi="Times New Roman" w:cs="Times New Roman"/>
          <w:sz w:val="28"/>
          <w:szCs w:val="28"/>
        </w:rPr>
        <w:t>- локальные нормативные акты, содержащие нормы трудового права.</w:t>
      </w:r>
    </w:p>
    <w:p w:rsidR="003359EE" w:rsidRDefault="003359EE" w:rsidP="00615D25">
      <w:pPr>
        <w:spacing w:after="0" w:line="240" w:lineRule="auto"/>
        <w:ind w:firstLine="709"/>
        <w:rPr>
          <w:rFonts w:ascii="Times New Roman" w:hAnsi="Times New Roman" w:cs="Times New Roman"/>
          <w:sz w:val="28"/>
          <w:szCs w:val="28"/>
        </w:rPr>
      </w:pPr>
    </w:p>
    <w:p w:rsidR="003359EE" w:rsidRPr="00615D25" w:rsidRDefault="003359EE" w:rsidP="00615D25">
      <w:pPr>
        <w:spacing w:after="0" w:line="240" w:lineRule="auto"/>
        <w:ind w:firstLine="709"/>
        <w:jc w:val="center"/>
        <w:rPr>
          <w:rFonts w:ascii="Times New Roman" w:hAnsi="Times New Roman" w:cs="Times New Roman"/>
          <w:b/>
          <w:sz w:val="28"/>
          <w:szCs w:val="28"/>
        </w:rPr>
      </w:pPr>
      <w:r w:rsidRPr="00615D25">
        <w:rPr>
          <w:rFonts w:ascii="Times New Roman" w:hAnsi="Times New Roman" w:cs="Times New Roman"/>
          <w:b/>
          <w:sz w:val="28"/>
          <w:szCs w:val="28"/>
        </w:rPr>
        <w:t xml:space="preserve">2. </w:t>
      </w:r>
      <w:r w:rsidR="00615D25" w:rsidRPr="00615D25">
        <w:rPr>
          <w:rFonts w:ascii="Times New Roman" w:hAnsi="Times New Roman" w:cs="Times New Roman"/>
          <w:b/>
          <w:sz w:val="28"/>
          <w:szCs w:val="28"/>
        </w:rPr>
        <w:t>Понятие трудового договора</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Трудовой договор - центральный институт отрасли трудового права.</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Трудовой договор является основанием возникновения трудовых отношений (ст. 16 ТК РФ).</w:t>
      </w:r>
    </w:p>
    <w:p w:rsidR="003359EE" w:rsidRDefault="003359EE" w:rsidP="00615D25">
      <w:pPr>
        <w:spacing w:after="0" w:line="240" w:lineRule="auto"/>
        <w:ind w:firstLine="709"/>
        <w:jc w:val="both"/>
        <w:rPr>
          <w:rFonts w:ascii="Times New Roman" w:hAnsi="Times New Roman" w:cs="Times New Roman"/>
          <w:sz w:val="28"/>
          <w:szCs w:val="28"/>
        </w:rPr>
      </w:pPr>
      <w:proofErr w:type="gramStart"/>
      <w:r w:rsidRPr="003359EE">
        <w:rPr>
          <w:rFonts w:ascii="Times New Roman" w:hAnsi="Times New Roman" w:cs="Times New Roman"/>
          <w:sz w:val="28"/>
          <w:szCs w:val="28"/>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r w:rsidR="00A45395">
        <w:rPr>
          <w:rFonts w:ascii="Times New Roman" w:hAnsi="Times New Roman" w:cs="Times New Roman"/>
          <w:sz w:val="28"/>
          <w:szCs w:val="28"/>
        </w:rPr>
        <w:t>к</w:t>
      </w:r>
      <w:r w:rsidRPr="003359EE">
        <w:rPr>
          <w:rFonts w:ascii="Times New Roman" w:hAnsi="Times New Roman" w:cs="Times New Roman"/>
          <w:sz w:val="28"/>
          <w:szCs w:val="28"/>
        </w:rPr>
        <w:t xml:space="preserve"> данным соглашением, своевременно и в полном размере выплачивать работнику заработную плату, а работник обязуется лично выполнять определенную этим</w:t>
      </w:r>
      <w:proofErr w:type="gramEnd"/>
      <w:r w:rsidRPr="003359EE">
        <w:rPr>
          <w:rFonts w:ascii="Times New Roman" w:hAnsi="Times New Roman" w:cs="Times New Roman"/>
          <w:sz w:val="28"/>
          <w:szCs w:val="28"/>
        </w:rPr>
        <w:t xml:space="preserve">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(ст. 56 ТК РФ).</w:t>
      </w:r>
    </w:p>
    <w:p w:rsidR="00A45395"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В определении понятия трудового договора заложены его признаки, позволяющие отграничить трудовой договор от гражданско-правового договора, связанного с трудом</w:t>
      </w:r>
      <w:r w:rsidR="008B46E4">
        <w:rPr>
          <w:rFonts w:ascii="Times New Roman" w:hAnsi="Times New Roman" w:cs="Times New Roman"/>
          <w:sz w:val="28"/>
          <w:szCs w:val="28"/>
        </w:rPr>
        <w:t>.</w:t>
      </w:r>
      <w:r w:rsidRPr="003359EE">
        <w:rPr>
          <w:rFonts w:ascii="Times New Roman" w:hAnsi="Times New Roman" w:cs="Times New Roman"/>
          <w:sz w:val="28"/>
          <w:szCs w:val="28"/>
        </w:rPr>
        <w:t xml:space="preserve"> </w:t>
      </w:r>
      <w:r w:rsidR="008B46E4">
        <w:rPr>
          <w:rFonts w:ascii="Times New Roman" w:hAnsi="Times New Roman" w:cs="Times New Roman"/>
          <w:sz w:val="28"/>
          <w:szCs w:val="28"/>
        </w:rPr>
        <w:t>Н</w:t>
      </w:r>
      <w:r w:rsidRPr="003359EE">
        <w:rPr>
          <w:rFonts w:ascii="Times New Roman" w:hAnsi="Times New Roman" w:cs="Times New Roman"/>
          <w:sz w:val="28"/>
          <w:szCs w:val="28"/>
        </w:rPr>
        <w:t xml:space="preserve">апример, от договора подряда, поручения, авторского, возмездного оказания услуг. </w:t>
      </w:r>
    </w:p>
    <w:p w:rsidR="00245A3A" w:rsidRDefault="003359EE" w:rsidP="00615D25">
      <w:pPr>
        <w:spacing w:after="0" w:line="240" w:lineRule="auto"/>
        <w:ind w:firstLine="709"/>
        <w:jc w:val="both"/>
        <w:rPr>
          <w:rFonts w:ascii="Times New Roman" w:hAnsi="Times New Roman" w:cs="Times New Roman"/>
          <w:sz w:val="28"/>
          <w:szCs w:val="28"/>
        </w:rPr>
      </w:pPr>
      <w:proofErr w:type="gramStart"/>
      <w:r w:rsidRPr="003359EE">
        <w:rPr>
          <w:rFonts w:ascii="Times New Roman" w:hAnsi="Times New Roman" w:cs="Times New Roman"/>
          <w:sz w:val="28"/>
          <w:szCs w:val="28"/>
        </w:rPr>
        <w:t xml:space="preserve">По трудовому договору работник выполняет трудовую функцию, т.е. работает по конкретной специальности, квалификации, должности, а по гражданско-правовому договору, связанному с трудом, трудящийся (является подрядчиком или исполнителем, но не работником) выполняет индивидуальное задание, при котором оговаривается конечный результат труда (например, построить дом, написать книгу). </w:t>
      </w:r>
      <w:proofErr w:type="gramEnd"/>
    </w:p>
    <w:p w:rsidR="00245A3A"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xml:space="preserve">Трудовой договор имеет личный характер в силу того, что выполнение трудовой функции возможно только лично работником, поскольку трудовой способностью может распорядиться ее обладатель. В процессе выполнения трудовой функции работник обязан подчиняться правилам внутреннего трудового распорядка. В случае нарушения правил работодатель может применить к нему дисциплинарное взыскание вплоть до увольнения. В гражданско-правовых </w:t>
      </w:r>
      <w:r w:rsidRPr="003359EE">
        <w:rPr>
          <w:rFonts w:ascii="Times New Roman" w:hAnsi="Times New Roman" w:cs="Times New Roman"/>
          <w:sz w:val="28"/>
          <w:szCs w:val="28"/>
        </w:rPr>
        <w:lastRenderedPageBreak/>
        <w:t>договорах в случае невыполнения условий наступает гражданско-правовая ответственность</w:t>
      </w:r>
      <w:r w:rsidR="00BB047F">
        <w:rPr>
          <w:rFonts w:ascii="Times New Roman" w:hAnsi="Times New Roman" w:cs="Times New Roman"/>
          <w:sz w:val="28"/>
          <w:szCs w:val="28"/>
        </w:rPr>
        <w:t xml:space="preserve"> (пени, штрафы и др.)</w:t>
      </w:r>
      <w:r w:rsidRPr="003359EE">
        <w:rPr>
          <w:rFonts w:ascii="Times New Roman" w:hAnsi="Times New Roman" w:cs="Times New Roman"/>
          <w:sz w:val="28"/>
          <w:szCs w:val="28"/>
        </w:rPr>
        <w:t xml:space="preserve">. </w:t>
      </w:r>
    </w:p>
    <w:p w:rsid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xml:space="preserve">В трудовом договоре обязанность обеспечивать необходимые условия труда лежит на работодателе. В гражданско-правовых договорах подрядчик либо исполнитель организует работу сам, выполняет ее на свой риск. Существует специфика вознаграждения за труд. Так, в трудовом договоре вознаграждение выплачивается в форме заработной платы по заранее установленным нормам и не ниже минимального </w:t>
      </w:r>
      <w:proofErr w:type="gramStart"/>
      <w:r w:rsidRPr="003359EE">
        <w:rPr>
          <w:rFonts w:ascii="Times New Roman" w:hAnsi="Times New Roman" w:cs="Times New Roman"/>
          <w:sz w:val="28"/>
          <w:szCs w:val="28"/>
        </w:rPr>
        <w:t>размера оплаты труда</w:t>
      </w:r>
      <w:proofErr w:type="gramEnd"/>
      <w:r w:rsidRPr="003359EE">
        <w:rPr>
          <w:rFonts w:ascii="Times New Roman" w:hAnsi="Times New Roman" w:cs="Times New Roman"/>
          <w:sz w:val="28"/>
          <w:szCs w:val="28"/>
        </w:rPr>
        <w:t>.</w:t>
      </w:r>
    </w:p>
    <w:p w:rsidR="00E50974"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xml:space="preserve">Трудовой договор - это двустороннее соглашение. Сторонами трудового договора являются работник и работодатель. </w:t>
      </w:r>
    </w:p>
    <w:p w:rsidR="00E50974"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xml:space="preserve">Работник - физическое лицо, вступившее в трудовые отношения с работодателем. По общим правилам вступить в трудовое отношение может лицо, достигшее шестнадцати лет (ст. 63 ТК РФ). </w:t>
      </w:r>
    </w:p>
    <w:p w:rsid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Работодатель - физическое либо юридическое лицо (организация), вступившее в трудовые отношения с работником. Не могут выступать в качестве работодателей обособленные структурные подразделения (филиалы и представительства), поскольку они не имеют статуса юридических лиц (ст. 55 ГК РФ) и действуют только от имени создавшего их юридического лица.</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Содержание трудового договора определяется взаимным согласием его сторон. Содержание трудового договора составляет совокупность его условий, определяющих права и обязанности работника и работодателя.</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Различают два вида условий трудового договора:</w:t>
      </w:r>
    </w:p>
    <w:p w:rsidR="003359EE" w:rsidRPr="003359EE" w:rsidRDefault="003359EE" w:rsidP="00615D25">
      <w:pPr>
        <w:spacing w:after="0" w:line="240" w:lineRule="auto"/>
        <w:ind w:firstLine="709"/>
        <w:jc w:val="both"/>
        <w:rPr>
          <w:rFonts w:ascii="Times New Roman" w:hAnsi="Times New Roman" w:cs="Times New Roman"/>
          <w:sz w:val="28"/>
          <w:szCs w:val="28"/>
        </w:rPr>
      </w:pPr>
      <w:proofErr w:type="gramStart"/>
      <w:r w:rsidRPr="003359EE">
        <w:rPr>
          <w:rFonts w:ascii="Times New Roman" w:hAnsi="Times New Roman" w:cs="Times New Roman"/>
          <w:sz w:val="28"/>
          <w:szCs w:val="28"/>
        </w:rPr>
        <w:t>- непосредственные, устанавливаемые соглашением сторон при заключении трудового договора;</w:t>
      </w:r>
      <w:proofErr w:type="gramEnd"/>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производные, установленные трудовым законодательством (об охране труда, о дисциплинарной, материальной ответственности).</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Производные условия в силу закона обязательны для выполнения, поэтому о них стороны не договариваются.</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xml:space="preserve">Непосредственные условия делятся </w:t>
      </w:r>
      <w:proofErr w:type="gramStart"/>
      <w:r w:rsidRPr="003359EE">
        <w:rPr>
          <w:rFonts w:ascii="Times New Roman" w:hAnsi="Times New Roman" w:cs="Times New Roman"/>
          <w:sz w:val="28"/>
          <w:szCs w:val="28"/>
        </w:rPr>
        <w:t>на</w:t>
      </w:r>
      <w:proofErr w:type="gramEnd"/>
      <w:r w:rsidRPr="003359EE">
        <w:rPr>
          <w:rFonts w:ascii="Times New Roman" w:hAnsi="Times New Roman" w:cs="Times New Roman"/>
          <w:sz w:val="28"/>
          <w:szCs w:val="28"/>
        </w:rPr>
        <w:t xml:space="preserve"> необходимые (обязательные) и факультативные (дополнительные). Обязательные условия - это такие условия, при отсутствии которых не может быть трудового договора, </w:t>
      </w:r>
      <w:proofErr w:type="gramStart"/>
      <w:r w:rsidRPr="003359EE">
        <w:rPr>
          <w:rFonts w:ascii="Times New Roman" w:hAnsi="Times New Roman" w:cs="Times New Roman"/>
          <w:sz w:val="28"/>
          <w:szCs w:val="28"/>
        </w:rPr>
        <w:t>а</w:t>
      </w:r>
      <w:proofErr w:type="gramEnd"/>
      <w:r w:rsidRPr="003359EE">
        <w:rPr>
          <w:rFonts w:ascii="Times New Roman" w:hAnsi="Times New Roman" w:cs="Times New Roman"/>
          <w:sz w:val="28"/>
          <w:szCs w:val="28"/>
        </w:rPr>
        <w:t xml:space="preserve"> следовательно, и не может возникнуть реальное трудовое правоотношение.</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Обязательными для включения в трудовой договор являются следующие условия:</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ТК РФ или иным федеральным законом;</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lastRenderedPageBreak/>
        <w:t>- условия оплаты труда (в том числе размер тарифной ставки или оклада (должностного оклада) работника, доплаты, надбавки и поощрительные выплаты);</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режим рабочего времени и времени отдыха (если для данного работника он отличается от общих правил, действующих у данного работодателя);</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условия, определяющие в необходимых случаях характер работы (подвижной, разъездной, в пути, другой характер работы);</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условия труда на рабочем месте;</w:t>
      </w:r>
    </w:p>
    <w:p w:rsidR="003359EE" w:rsidRP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условие об обязательном социальном страховании работника в соответствии с ТК РФ и иными федеральными законами;</w:t>
      </w:r>
    </w:p>
    <w:p w:rsidR="003359EE" w:rsidRDefault="003359EE" w:rsidP="00615D25">
      <w:pPr>
        <w:spacing w:after="0" w:line="240" w:lineRule="auto"/>
        <w:ind w:firstLine="709"/>
        <w:jc w:val="both"/>
        <w:rPr>
          <w:rFonts w:ascii="Times New Roman" w:hAnsi="Times New Roman" w:cs="Times New Roman"/>
          <w:sz w:val="28"/>
          <w:szCs w:val="28"/>
        </w:rPr>
      </w:pPr>
      <w:r w:rsidRPr="003359EE">
        <w:rPr>
          <w:rFonts w:ascii="Times New Roman" w:hAnsi="Times New Roman" w:cs="Times New Roman"/>
          <w:sz w:val="28"/>
          <w:szCs w:val="28"/>
        </w:rP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EC5F9A" w:rsidRDefault="00EC5F9A" w:rsidP="00615D25">
      <w:pPr>
        <w:spacing w:after="0" w:line="240" w:lineRule="auto"/>
        <w:ind w:firstLine="709"/>
        <w:jc w:val="both"/>
        <w:rPr>
          <w:rFonts w:ascii="Times New Roman" w:hAnsi="Times New Roman" w:cs="Times New Roman"/>
          <w:sz w:val="28"/>
          <w:szCs w:val="28"/>
        </w:rPr>
      </w:pPr>
      <w:r w:rsidRPr="00EC5F9A">
        <w:rPr>
          <w:rFonts w:ascii="Times New Roman" w:hAnsi="Times New Roman" w:cs="Times New Roman"/>
          <w:sz w:val="28"/>
          <w:szCs w:val="28"/>
        </w:rPr>
        <w:t>Факультативные (дополнительные) условия (об уточнении места работы, рабочего места; об установлении испытательного срока; об установлении неполного рабочего времени; о неразглашении охраняемой законом тайны; об обязанности работника отработать после обучения определенный период времени, если обучение производилось за счет средств работодателя; о видах и об условиях дополнительного страхования работника; о дополнительном негосударственном пенсионном обеспечении работника и др.) не влияют на существование трудового договора.</w:t>
      </w:r>
    </w:p>
    <w:p w:rsidR="00CA7EA3" w:rsidRDefault="00CA7EA3" w:rsidP="00615D25">
      <w:pPr>
        <w:spacing w:after="0" w:line="240" w:lineRule="auto"/>
        <w:ind w:firstLine="709"/>
        <w:jc w:val="both"/>
        <w:rPr>
          <w:rFonts w:ascii="Times New Roman" w:hAnsi="Times New Roman" w:cs="Times New Roman"/>
          <w:sz w:val="28"/>
          <w:szCs w:val="28"/>
        </w:rPr>
      </w:pPr>
    </w:p>
    <w:p w:rsidR="00CA7EA3" w:rsidRPr="00615D25" w:rsidRDefault="00CA7EA3" w:rsidP="00615D25">
      <w:pPr>
        <w:spacing w:after="0" w:line="240" w:lineRule="auto"/>
        <w:ind w:firstLine="709"/>
        <w:jc w:val="center"/>
        <w:rPr>
          <w:rFonts w:ascii="Times New Roman" w:hAnsi="Times New Roman" w:cs="Times New Roman"/>
          <w:b/>
          <w:sz w:val="28"/>
          <w:szCs w:val="28"/>
        </w:rPr>
      </w:pPr>
      <w:r w:rsidRPr="00615D25">
        <w:rPr>
          <w:rFonts w:ascii="Times New Roman" w:hAnsi="Times New Roman" w:cs="Times New Roman"/>
          <w:b/>
          <w:sz w:val="28"/>
          <w:szCs w:val="28"/>
        </w:rPr>
        <w:t>3.</w:t>
      </w:r>
      <w:r w:rsidR="00615D25" w:rsidRPr="00615D25">
        <w:rPr>
          <w:b/>
        </w:rPr>
        <w:t xml:space="preserve"> </w:t>
      </w:r>
      <w:r w:rsidR="00615D25" w:rsidRPr="00615D25">
        <w:rPr>
          <w:rFonts w:ascii="Times New Roman" w:hAnsi="Times New Roman" w:cs="Times New Roman"/>
          <w:b/>
          <w:sz w:val="28"/>
          <w:szCs w:val="28"/>
        </w:rPr>
        <w:t>Дисциплина труда</w:t>
      </w:r>
    </w:p>
    <w:p w:rsidR="00E461E6" w:rsidRDefault="00CA7EA3" w:rsidP="00615D25">
      <w:pPr>
        <w:spacing w:after="0" w:line="240" w:lineRule="auto"/>
        <w:ind w:firstLine="709"/>
        <w:jc w:val="both"/>
        <w:rPr>
          <w:rFonts w:ascii="Times New Roman" w:hAnsi="Times New Roman" w:cs="Times New Roman"/>
          <w:sz w:val="28"/>
          <w:szCs w:val="28"/>
        </w:rPr>
      </w:pPr>
      <w:r w:rsidRPr="00CA7EA3">
        <w:rPr>
          <w:rFonts w:ascii="Times New Roman" w:hAnsi="Times New Roman" w:cs="Times New Roman"/>
          <w:sz w:val="28"/>
          <w:szCs w:val="28"/>
        </w:rPr>
        <w:t xml:space="preserve">Дисциплина труда - это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локальными нормативными актами работодателя. </w:t>
      </w:r>
    </w:p>
    <w:p w:rsidR="00CA7EA3" w:rsidRPr="00CA7EA3" w:rsidRDefault="00E461E6" w:rsidP="00615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EA3" w:rsidRPr="00CA7EA3">
        <w:rPr>
          <w:rFonts w:ascii="Times New Roman" w:hAnsi="Times New Roman" w:cs="Times New Roman"/>
          <w:sz w:val="28"/>
          <w:szCs w:val="28"/>
        </w:rPr>
        <w:t>Дисциплина труда - это система мероприятий и средств по установлению, соблюдению и обеспечению внутреннего трудового распорядка. Дисциплина труда является необходимым элементом организации совместного труда.</w:t>
      </w:r>
    </w:p>
    <w:p w:rsidR="00CA7EA3" w:rsidRPr="00CA7EA3" w:rsidRDefault="00CA7EA3" w:rsidP="00615D25">
      <w:pPr>
        <w:spacing w:after="0" w:line="240" w:lineRule="auto"/>
        <w:ind w:firstLine="709"/>
        <w:jc w:val="both"/>
        <w:rPr>
          <w:rFonts w:ascii="Times New Roman" w:hAnsi="Times New Roman" w:cs="Times New Roman"/>
          <w:sz w:val="28"/>
          <w:szCs w:val="28"/>
        </w:rPr>
      </w:pPr>
      <w:r w:rsidRPr="00CA7EA3">
        <w:rPr>
          <w:rFonts w:ascii="Times New Roman" w:hAnsi="Times New Roman" w:cs="Times New Roman"/>
          <w:sz w:val="28"/>
          <w:szCs w:val="28"/>
        </w:rPr>
        <w:t>Методами укрепления дисциплины труда являются убеждение, поощрение, принуждение (т.е. дисциплинарное воздействие).</w:t>
      </w:r>
    </w:p>
    <w:p w:rsidR="00CA7EA3" w:rsidRPr="00CA7EA3" w:rsidRDefault="00CA7EA3" w:rsidP="00615D25">
      <w:pPr>
        <w:spacing w:after="0" w:line="240" w:lineRule="auto"/>
        <w:ind w:firstLine="709"/>
        <w:jc w:val="both"/>
        <w:rPr>
          <w:rFonts w:ascii="Times New Roman" w:hAnsi="Times New Roman" w:cs="Times New Roman"/>
          <w:sz w:val="28"/>
          <w:szCs w:val="28"/>
        </w:rPr>
      </w:pPr>
      <w:r w:rsidRPr="00CA7EA3">
        <w:rPr>
          <w:rFonts w:ascii="Times New Roman" w:hAnsi="Times New Roman" w:cs="Times New Roman"/>
          <w:sz w:val="28"/>
          <w:szCs w:val="28"/>
        </w:rPr>
        <w:t>Трудовой распорядок определяется правилами внутреннего трудового распорядка. Правовое регулирование внутреннего трудового распорядка осуществляется на основе гл. 29 и 30 ТК РФ.</w:t>
      </w:r>
    </w:p>
    <w:p w:rsidR="00CA7EA3" w:rsidRDefault="00CA7EA3" w:rsidP="00615D25">
      <w:pPr>
        <w:spacing w:after="0" w:line="240" w:lineRule="auto"/>
        <w:ind w:firstLine="709"/>
        <w:jc w:val="both"/>
        <w:rPr>
          <w:rFonts w:ascii="Times New Roman" w:hAnsi="Times New Roman" w:cs="Times New Roman"/>
          <w:sz w:val="28"/>
          <w:szCs w:val="28"/>
        </w:rPr>
      </w:pPr>
      <w:r w:rsidRPr="00CA7EA3">
        <w:rPr>
          <w:rFonts w:ascii="Times New Roman" w:hAnsi="Times New Roman" w:cs="Times New Roman"/>
          <w:sz w:val="28"/>
          <w:szCs w:val="28"/>
        </w:rPr>
        <w:t xml:space="preserve">Правила внутреннего трудового распорядка - локальный нормативный акт, регламентирующий в соответствии с </w:t>
      </w:r>
      <w:r w:rsidR="00E461E6">
        <w:rPr>
          <w:rFonts w:ascii="Times New Roman" w:hAnsi="Times New Roman" w:cs="Times New Roman"/>
          <w:sz w:val="28"/>
          <w:szCs w:val="28"/>
        </w:rPr>
        <w:t>ТК РФ</w:t>
      </w:r>
      <w:r w:rsidR="005D4D5C">
        <w:rPr>
          <w:rFonts w:ascii="Times New Roman" w:hAnsi="Times New Roman" w:cs="Times New Roman"/>
          <w:sz w:val="28"/>
          <w:szCs w:val="28"/>
        </w:rPr>
        <w:t xml:space="preserve"> </w:t>
      </w:r>
      <w:r w:rsidRPr="00CA7EA3">
        <w:rPr>
          <w:rFonts w:ascii="Times New Roman" w:hAnsi="Times New Roman" w:cs="Times New Roman"/>
          <w:sz w:val="28"/>
          <w:szCs w:val="28"/>
        </w:rPr>
        <w:t xml:space="preserve"> и иными федеральными законами порядок приема и увольнения работников, основные права, обязанности,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CA7EA3" w:rsidRDefault="00CA7EA3" w:rsidP="00615D25">
      <w:pPr>
        <w:spacing w:after="0" w:line="240" w:lineRule="auto"/>
        <w:ind w:firstLine="709"/>
        <w:jc w:val="both"/>
        <w:rPr>
          <w:rFonts w:ascii="Times New Roman" w:hAnsi="Times New Roman" w:cs="Times New Roman"/>
          <w:sz w:val="28"/>
          <w:szCs w:val="28"/>
        </w:rPr>
      </w:pPr>
      <w:r w:rsidRPr="00CA7EA3">
        <w:rPr>
          <w:rFonts w:ascii="Times New Roman" w:hAnsi="Times New Roman" w:cs="Times New Roman"/>
          <w:sz w:val="28"/>
          <w:szCs w:val="28"/>
        </w:rPr>
        <w:t xml:space="preserve">Поощрение за труд - это публичное признание заслуг работника, его успехов в работе в форме применения к нему мер поощрения. Основанием для применения к работнику мер поощрения является его добросовестный эффективный труд, т.е. </w:t>
      </w:r>
      <w:r w:rsidRPr="00CA7EA3">
        <w:rPr>
          <w:rFonts w:ascii="Times New Roman" w:hAnsi="Times New Roman" w:cs="Times New Roman"/>
          <w:sz w:val="28"/>
          <w:szCs w:val="28"/>
        </w:rPr>
        <w:lastRenderedPageBreak/>
        <w:t>безупречное выполнение трудовых обязанностей, повышение производительности труда, улучшение качества продукции, продолжительная добросовестная работа, а также другие достижения в работе. Меры поощрения за труд по их основаниям и по тому, кто их применяет, можно разделить на два вида: 1) меры поощрения, применяемые работодателем; 2) меры, применяемые соответствующими органами за особые трудовые заслуги перед обществом и государством.</w:t>
      </w:r>
    </w:p>
    <w:p w:rsidR="00615D25" w:rsidRDefault="00615D25" w:rsidP="00615D25">
      <w:pPr>
        <w:spacing w:after="0" w:line="240" w:lineRule="auto"/>
        <w:ind w:firstLine="709"/>
        <w:jc w:val="both"/>
        <w:rPr>
          <w:rFonts w:ascii="Times New Roman" w:hAnsi="Times New Roman" w:cs="Times New Roman"/>
          <w:b/>
          <w:sz w:val="28"/>
          <w:szCs w:val="28"/>
        </w:rPr>
      </w:pPr>
    </w:p>
    <w:p w:rsidR="00615D25" w:rsidRPr="00615D25" w:rsidRDefault="00615D25" w:rsidP="00615D25">
      <w:pPr>
        <w:spacing w:after="0" w:line="240" w:lineRule="auto"/>
        <w:ind w:firstLine="709"/>
        <w:jc w:val="both"/>
        <w:rPr>
          <w:rFonts w:ascii="Times New Roman" w:hAnsi="Times New Roman" w:cs="Times New Roman"/>
          <w:b/>
          <w:sz w:val="28"/>
          <w:szCs w:val="28"/>
        </w:rPr>
      </w:pPr>
      <w:r w:rsidRPr="00615D25">
        <w:rPr>
          <w:rFonts w:ascii="Times New Roman" w:hAnsi="Times New Roman" w:cs="Times New Roman"/>
          <w:b/>
          <w:sz w:val="28"/>
          <w:szCs w:val="28"/>
        </w:rPr>
        <w:t>4.</w:t>
      </w:r>
      <w:r w:rsidRPr="00615D25">
        <w:rPr>
          <w:b/>
        </w:rPr>
        <w:t xml:space="preserve"> </w:t>
      </w:r>
      <w:r w:rsidRPr="00615D25">
        <w:rPr>
          <w:rFonts w:ascii="Times New Roman" w:hAnsi="Times New Roman" w:cs="Times New Roman"/>
          <w:b/>
          <w:sz w:val="28"/>
          <w:szCs w:val="28"/>
        </w:rPr>
        <w:t>Ответственность за нарушение трудовой дисциплины</w:t>
      </w:r>
    </w:p>
    <w:p w:rsidR="00CA7EA3" w:rsidRPr="00CA7EA3" w:rsidRDefault="00CA7EA3" w:rsidP="00615D25">
      <w:pPr>
        <w:spacing w:after="0" w:line="240" w:lineRule="auto"/>
        <w:ind w:firstLine="709"/>
        <w:jc w:val="both"/>
        <w:rPr>
          <w:rFonts w:ascii="Times New Roman" w:hAnsi="Times New Roman" w:cs="Times New Roman"/>
          <w:sz w:val="28"/>
          <w:szCs w:val="28"/>
        </w:rPr>
      </w:pPr>
      <w:r w:rsidRPr="00CA7EA3">
        <w:rPr>
          <w:rFonts w:ascii="Times New Roman" w:hAnsi="Times New Roman" w:cs="Times New Roman"/>
          <w:sz w:val="28"/>
          <w:szCs w:val="28"/>
        </w:rPr>
        <w:t>Дисциплинарная ответственность работников является одним из видов юридической ответственности, которая предусмотрена законодательством за неправомерное поведение. Дисциплинарная ответственность представляет собой обязанность работника понести наказание, предусмотренное нормами трудового права, за противоправное неисполнение своих трудовых обязанностей.</w:t>
      </w:r>
    </w:p>
    <w:p w:rsidR="005D4D5C" w:rsidRDefault="00CA7EA3" w:rsidP="00615D25">
      <w:pPr>
        <w:spacing w:after="0" w:line="240" w:lineRule="auto"/>
        <w:ind w:firstLine="709"/>
        <w:jc w:val="both"/>
        <w:rPr>
          <w:rFonts w:ascii="Times New Roman" w:hAnsi="Times New Roman" w:cs="Times New Roman"/>
          <w:sz w:val="28"/>
          <w:szCs w:val="28"/>
        </w:rPr>
      </w:pPr>
      <w:r w:rsidRPr="00CA7EA3">
        <w:rPr>
          <w:rFonts w:ascii="Times New Roman" w:hAnsi="Times New Roman" w:cs="Times New Roman"/>
          <w:sz w:val="28"/>
          <w:szCs w:val="28"/>
        </w:rPr>
        <w:t xml:space="preserve">Основанием для привлечения к дисциплинарной ответственности служит дисциплинарный проступок. Дисциплинарным проступком называется неисполнение или ненадлежащее исполнение работником по его вине возложенных на него трудовых обязанностей. </w:t>
      </w:r>
    </w:p>
    <w:p w:rsidR="00CA7EA3" w:rsidRDefault="00CA7EA3" w:rsidP="00615D25">
      <w:pPr>
        <w:spacing w:after="0" w:line="240" w:lineRule="auto"/>
        <w:ind w:firstLine="709"/>
        <w:jc w:val="both"/>
        <w:rPr>
          <w:rFonts w:ascii="Times New Roman" w:hAnsi="Times New Roman" w:cs="Times New Roman"/>
          <w:sz w:val="28"/>
          <w:szCs w:val="28"/>
        </w:rPr>
      </w:pPr>
      <w:r w:rsidRPr="00CA7EA3">
        <w:rPr>
          <w:rFonts w:ascii="Times New Roman" w:hAnsi="Times New Roman" w:cs="Times New Roman"/>
          <w:sz w:val="28"/>
          <w:szCs w:val="28"/>
        </w:rPr>
        <w:t>Дисциплинарный проступок обладает совокупностью признаков, имеет субъект, субъективную сторону, объективную сторону, объект. Субъектом дисциплинарного проступка может быть только гражданин, состоящий в трудовых отношениях с конкретным работодателем и нарушающий трудовую дисциплину. Субъективной стороной является вина работника (в форме умысла или неосторожности). Объективная сторона дисциплинарного проступка - вредные последствия и причинная связь между ними и действием (бездействием) правонарушителя. Объектом дисциплинарного проступка является внутренний трудовой распорядок.</w:t>
      </w:r>
    </w:p>
    <w:p w:rsidR="00F62AB4" w:rsidRDefault="00F62AB4" w:rsidP="00615D25">
      <w:pPr>
        <w:spacing w:after="0" w:line="240" w:lineRule="auto"/>
        <w:ind w:firstLine="709"/>
        <w:jc w:val="both"/>
        <w:rPr>
          <w:rFonts w:ascii="Times New Roman" w:hAnsi="Times New Roman" w:cs="Times New Roman"/>
          <w:sz w:val="28"/>
          <w:szCs w:val="28"/>
        </w:rPr>
      </w:pPr>
      <w:r w:rsidRPr="00F62AB4">
        <w:rPr>
          <w:rFonts w:ascii="Times New Roman" w:hAnsi="Times New Roman" w:cs="Times New Roman"/>
          <w:sz w:val="28"/>
          <w:szCs w:val="28"/>
        </w:rPr>
        <w:t>Трудовое правонарушение - это виновное, противоправное деяние субъекта трудового правоотношения, которое заключается в неисполнении или ненадлежащем исполнении обязанностей субъекта по трудовому правоотношению, за совершение которого он может быть привлечен к юридической ответственности с применением санкций, содержащихся в трудовом праве.</w:t>
      </w:r>
    </w:p>
    <w:p w:rsidR="009C682D" w:rsidRPr="009C682D" w:rsidRDefault="009C682D" w:rsidP="009C682D">
      <w:pPr>
        <w:spacing w:after="0" w:line="240" w:lineRule="auto"/>
        <w:ind w:firstLine="709"/>
        <w:jc w:val="both"/>
        <w:rPr>
          <w:rFonts w:ascii="Times New Roman" w:hAnsi="Times New Roman" w:cs="Times New Roman"/>
          <w:sz w:val="28"/>
          <w:szCs w:val="28"/>
        </w:rPr>
      </w:pPr>
      <w:r w:rsidRPr="009C682D">
        <w:rPr>
          <w:rFonts w:ascii="Times New Roman" w:hAnsi="Times New Roman" w:cs="Times New Roman"/>
          <w:sz w:val="28"/>
          <w:szCs w:val="28"/>
        </w:rPr>
        <w:t xml:space="preserve">Различают два вида дисциплинарной ответственности: </w:t>
      </w:r>
      <w:proofErr w:type="gramStart"/>
      <w:r w:rsidRPr="009C682D">
        <w:rPr>
          <w:rFonts w:ascii="Times New Roman" w:hAnsi="Times New Roman" w:cs="Times New Roman"/>
          <w:sz w:val="28"/>
          <w:szCs w:val="28"/>
        </w:rPr>
        <w:t>общую</w:t>
      </w:r>
      <w:proofErr w:type="gramEnd"/>
      <w:r w:rsidRPr="009C682D">
        <w:rPr>
          <w:rFonts w:ascii="Times New Roman" w:hAnsi="Times New Roman" w:cs="Times New Roman"/>
          <w:sz w:val="28"/>
          <w:szCs w:val="28"/>
        </w:rPr>
        <w:t xml:space="preserve"> и специальную.</w:t>
      </w:r>
    </w:p>
    <w:p w:rsidR="009C682D" w:rsidRPr="009C682D" w:rsidRDefault="009C682D" w:rsidP="009C682D">
      <w:pPr>
        <w:spacing w:after="0" w:line="240" w:lineRule="auto"/>
        <w:ind w:firstLine="709"/>
        <w:jc w:val="both"/>
        <w:rPr>
          <w:rFonts w:ascii="Times New Roman" w:hAnsi="Times New Roman" w:cs="Times New Roman"/>
          <w:sz w:val="28"/>
          <w:szCs w:val="28"/>
        </w:rPr>
      </w:pPr>
      <w:r w:rsidRPr="009C682D">
        <w:rPr>
          <w:rFonts w:ascii="Times New Roman" w:hAnsi="Times New Roman" w:cs="Times New Roman"/>
          <w:sz w:val="28"/>
          <w:szCs w:val="28"/>
        </w:rPr>
        <w:t>Общая дисциплинарная ответственность - это ответственность в рамках правил внутреннего трудового распорядка. Она может быть возложена на всех работников, за исключением тех, в отношении которых установлена специальная дисциплинарная ответственность. Общую дисциплинарную ответственность устанавливают ст. ст. 192 - 194 ТК РФ и правила внутреннего трудового распорядка конкретного работодателя.</w:t>
      </w:r>
    </w:p>
    <w:p w:rsidR="009C682D" w:rsidRPr="009C682D" w:rsidRDefault="009C682D" w:rsidP="009C682D">
      <w:pPr>
        <w:spacing w:after="0" w:line="240" w:lineRule="auto"/>
        <w:ind w:firstLine="709"/>
        <w:jc w:val="both"/>
        <w:rPr>
          <w:rFonts w:ascii="Times New Roman" w:hAnsi="Times New Roman" w:cs="Times New Roman"/>
          <w:sz w:val="28"/>
          <w:szCs w:val="28"/>
        </w:rPr>
      </w:pPr>
      <w:r w:rsidRPr="009C682D">
        <w:rPr>
          <w:rFonts w:ascii="Times New Roman" w:hAnsi="Times New Roman" w:cs="Times New Roman"/>
          <w:sz w:val="28"/>
          <w:szCs w:val="28"/>
        </w:rPr>
        <w:t xml:space="preserve">Специальная дисциплинарная ответственность </w:t>
      </w:r>
      <w:r w:rsidR="00E37179">
        <w:rPr>
          <w:rFonts w:ascii="Times New Roman" w:hAnsi="Times New Roman" w:cs="Times New Roman"/>
          <w:sz w:val="28"/>
          <w:szCs w:val="28"/>
        </w:rPr>
        <w:t>это</w:t>
      </w:r>
      <w:r w:rsidRPr="009C682D">
        <w:rPr>
          <w:rFonts w:ascii="Times New Roman" w:hAnsi="Times New Roman" w:cs="Times New Roman"/>
          <w:sz w:val="28"/>
          <w:szCs w:val="28"/>
        </w:rPr>
        <w:t xml:space="preserve"> ответственность, предусмотренная для отдельных категорий работников специальным законодательством, уставами и положениями о дисциплине. Специальная дисциплинарная ответственность имеет особенности:</w:t>
      </w:r>
    </w:p>
    <w:p w:rsidR="009C682D" w:rsidRPr="009C682D" w:rsidRDefault="009C682D" w:rsidP="009C682D">
      <w:pPr>
        <w:spacing w:after="0" w:line="240" w:lineRule="auto"/>
        <w:ind w:firstLine="709"/>
        <w:jc w:val="both"/>
        <w:rPr>
          <w:rFonts w:ascii="Times New Roman" w:hAnsi="Times New Roman" w:cs="Times New Roman"/>
          <w:sz w:val="28"/>
          <w:szCs w:val="28"/>
        </w:rPr>
      </w:pPr>
      <w:r w:rsidRPr="009C682D">
        <w:rPr>
          <w:rFonts w:ascii="Times New Roman" w:hAnsi="Times New Roman" w:cs="Times New Roman"/>
          <w:sz w:val="28"/>
          <w:szCs w:val="28"/>
        </w:rPr>
        <w:t>- строго определен круг лиц, подпадающих под действие соответствующих норм;</w:t>
      </w:r>
    </w:p>
    <w:p w:rsidR="009C682D" w:rsidRPr="009C682D" w:rsidRDefault="009C682D" w:rsidP="009C682D">
      <w:pPr>
        <w:spacing w:after="0" w:line="240" w:lineRule="auto"/>
        <w:ind w:firstLine="709"/>
        <w:jc w:val="both"/>
        <w:rPr>
          <w:rFonts w:ascii="Times New Roman" w:hAnsi="Times New Roman" w:cs="Times New Roman"/>
          <w:sz w:val="28"/>
          <w:szCs w:val="28"/>
        </w:rPr>
      </w:pPr>
      <w:r w:rsidRPr="009C682D">
        <w:rPr>
          <w:rFonts w:ascii="Times New Roman" w:hAnsi="Times New Roman" w:cs="Times New Roman"/>
          <w:sz w:val="28"/>
          <w:szCs w:val="28"/>
        </w:rPr>
        <w:lastRenderedPageBreak/>
        <w:t>- предусмотрены специальные меры дисциплинарного взыскания;</w:t>
      </w:r>
    </w:p>
    <w:p w:rsidR="009C682D" w:rsidRPr="009C682D" w:rsidRDefault="009C682D" w:rsidP="009C682D">
      <w:pPr>
        <w:spacing w:after="0" w:line="240" w:lineRule="auto"/>
        <w:ind w:firstLine="709"/>
        <w:jc w:val="both"/>
        <w:rPr>
          <w:rFonts w:ascii="Times New Roman" w:hAnsi="Times New Roman" w:cs="Times New Roman"/>
          <w:sz w:val="28"/>
          <w:szCs w:val="28"/>
        </w:rPr>
      </w:pPr>
      <w:r w:rsidRPr="009C682D">
        <w:rPr>
          <w:rFonts w:ascii="Times New Roman" w:hAnsi="Times New Roman" w:cs="Times New Roman"/>
          <w:sz w:val="28"/>
          <w:szCs w:val="28"/>
        </w:rPr>
        <w:t xml:space="preserve">- очерчен круг лиц и органов, наделенных </w:t>
      </w:r>
      <w:r w:rsidR="0019012A">
        <w:rPr>
          <w:rFonts w:ascii="Times New Roman" w:hAnsi="Times New Roman" w:cs="Times New Roman"/>
          <w:sz w:val="28"/>
          <w:szCs w:val="28"/>
        </w:rPr>
        <w:t>полномочиями</w:t>
      </w:r>
      <w:r w:rsidRPr="009C682D">
        <w:rPr>
          <w:rFonts w:ascii="Times New Roman" w:hAnsi="Times New Roman" w:cs="Times New Roman"/>
          <w:sz w:val="28"/>
          <w:szCs w:val="28"/>
        </w:rPr>
        <w:t xml:space="preserve"> применения дисциплинарных взысканий;</w:t>
      </w:r>
    </w:p>
    <w:p w:rsidR="009C682D" w:rsidRPr="00B44522" w:rsidRDefault="009C682D" w:rsidP="009C682D">
      <w:pPr>
        <w:spacing w:after="0" w:line="240" w:lineRule="auto"/>
        <w:ind w:firstLine="709"/>
        <w:jc w:val="both"/>
        <w:rPr>
          <w:rFonts w:ascii="Times New Roman" w:hAnsi="Times New Roman" w:cs="Times New Roman"/>
          <w:sz w:val="28"/>
          <w:szCs w:val="28"/>
        </w:rPr>
      </w:pPr>
      <w:r w:rsidRPr="009C682D">
        <w:rPr>
          <w:rFonts w:ascii="Times New Roman" w:hAnsi="Times New Roman" w:cs="Times New Roman"/>
          <w:sz w:val="28"/>
          <w:szCs w:val="28"/>
        </w:rPr>
        <w:t>- действует особый порядок применения и обжалования взысканий.</w:t>
      </w:r>
    </w:p>
    <w:sectPr w:rsidR="009C682D" w:rsidRPr="00B44522" w:rsidSect="00615D2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A3331"/>
    <w:multiLevelType w:val="hybridMultilevel"/>
    <w:tmpl w:val="99D89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02"/>
    <w:rsid w:val="000376E4"/>
    <w:rsid w:val="00071A90"/>
    <w:rsid w:val="000D3913"/>
    <w:rsid w:val="000F427A"/>
    <w:rsid w:val="00165550"/>
    <w:rsid w:val="0019012A"/>
    <w:rsid w:val="001B63A2"/>
    <w:rsid w:val="002323D8"/>
    <w:rsid w:val="00245A3A"/>
    <w:rsid w:val="003359EE"/>
    <w:rsid w:val="00480CF4"/>
    <w:rsid w:val="004845FC"/>
    <w:rsid w:val="005C6869"/>
    <w:rsid w:val="005D4D5C"/>
    <w:rsid w:val="00615D25"/>
    <w:rsid w:val="00626002"/>
    <w:rsid w:val="00673114"/>
    <w:rsid w:val="006A3DF7"/>
    <w:rsid w:val="00861589"/>
    <w:rsid w:val="00861D9C"/>
    <w:rsid w:val="008B46E4"/>
    <w:rsid w:val="00974208"/>
    <w:rsid w:val="009A6133"/>
    <w:rsid w:val="009B6729"/>
    <w:rsid w:val="009C682D"/>
    <w:rsid w:val="009F7452"/>
    <w:rsid w:val="00A035A4"/>
    <w:rsid w:val="00A45395"/>
    <w:rsid w:val="00AF7F28"/>
    <w:rsid w:val="00B44522"/>
    <w:rsid w:val="00B718E0"/>
    <w:rsid w:val="00BA6581"/>
    <w:rsid w:val="00BB047F"/>
    <w:rsid w:val="00C17A26"/>
    <w:rsid w:val="00CA7EA3"/>
    <w:rsid w:val="00D502C5"/>
    <w:rsid w:val="00D648E3"/>
    <w:rsid w:val="00DA4CF5"/>
    <w:rsid w:val="00DB3F2A"/>
    <w:rsid w:val="00E13EF4"/>
    <w:rsid w:val="00E37179"/>
    <w:rsid w:val="00E461E6"/>
    <w:rsid w:val="00E50974"/>
    <w:rsid w:val="00EC5F9A"/>
    <w:rsid w:val="00F223A9"/>
    <w:rsid w:val="00F513C6"/>
    <w:rsid w:val="00F53EA0"/>
    <w:rsid w:val="00F6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A26"/>
    <w:pPr>
      <w:ind w:left="720"/>
      <w:contextualSpacing/>
    </w:pPr>
  </w:style>
  <w:style w:type="paragraph" w:styleId="a4">
    <w:name w:val="Balloon Text"/>
    <w:basedOn w:val="a"/>
    <w:link w:val="a5"/>
    <w:uiPriority w:val="99"/>
    <w:semiHidden/>
    <w:unhideWhenUsed/>
    <w:rsid w:val="00F62A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2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A26"/>
    <w:pPr>
      <w:ind w:left="720"/>
      <w:contextualSpacing/>
    </w:pPr>
  </w:style>
  <w:style w:type="paragraph" w:styleId="a4">
    <w:name w:val="Balloon Text"/>
    <w:basedOn w:val="a"/>
    <w:link w:val="a5"/>
    <w:uiPriority w:val="99"/>
    <w:semiHidden/>
    <w:unhideWhenUsed/>
    <w:rsid w:val="00F62A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2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9AADEFFAA1BF01CDA03AF5EDCE58C530DD7345FBB3E131FBB5E7F6E7567A15AF626D67CE309ECE2F04E8AF926B6D247C865055F6438D81Ar1J9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D7CE233BBF3DC1B65234FAFA72EB933E1215D9B9DB986E1F3C021CEFB43A1AC44E0301950A19150FFCE91B4F5E8F1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7</Pages>
  <Words>2439</Words>
  <Characters>13908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38</cp:revision>
  <cp:lastPrinted>2021-10-12T10:40:00Z</cp:lastPrinted>
  <dcterms:created xsi:type="dcterms:W3CDTF">2021-10-04T15:00:00Z</dcterms:created>
  <dcterms:modified xsi:type="dcterms:W3CDTF">2025-11-17T07:31:00Z</dcterms:modified>
</cp:coreProperties>
</file>