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638E" w14:textId="77777777" w:rsidR="002209DB" w:rsidRPr="00EB3D83" w:rsidRDefault="002209DB" w:rsidP="002209D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EB3D83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В</w:t>
      </w:r>
      <w:r w:rsidRPr="00EB3D83">
        <w:rPr>
          <w:rFonts w:ascii="Times New Roman" w:hAnsi="Times New Roman"/>
          <w:b/>
          <w:color w:val="000000"/>
          <w:sz w:val="28"/>
          <w:szCs w:val="28"/>
        </w:rPr>
        <w:t>опросы для промежуточной аттестации (</w:t>
      </w:r>
      <w:r>
        <w:rPr>
          <w:rFonts w:ascii="Times New Roman" w:hAnsi="Times New Roman"/>
          <w:b/>
          <w:color w:val="000000"/>
          <w:sz w:val="28"/>
          <w:szCs w:val="28"/>
        </w:rPr>
        <w:t>экзамена</w:t>
      </w:r>
      <w:r w:rsidRPr="00EB3D83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r w:rsidRPr="00EB3D83">
        <w:rPr>
          <w:rFonts w:ascii="Times New Roman" w:hAnsi="Times New Roman"/>
          <w:b/>
          <w:color w:val="000000"/>
          <w:sz w:val="28"/>
          <w:szCs w:val="28"/>
          <w:lang w:eastAsia="ko-KR"/>
        </w:rPr>
        <w:t>по оценке освоения индикатора достижение компетенций</w:t>
      </w:r>
    </w:p>
    <w:p w14:paraId="62BF5074" w14:textId="77777777" w:rsidR="002209DB" w:rsidRDefault="002209DB" w:rsidP="002209DB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6717BCC" w14:textId="54B94600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Химический состав клейковины и ее физические свойства. Факторы, влияющие на количество и качество клейковины. </w:t>
      </w:r>
    </w:p>
    <w:p w14:paraId="4AA6FFC0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Подготовка зерна к помолу. Выхода и сорта муки.</w:t>
      </w:r>
    </w:p>
    <w:p w14:paraId="03AE3CE6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Виды помолов.</w:t>
      </w:r>
    </w:p>
    <w:p w14:paraId="4E62F65B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Размол зерна в муку</w:t>
      </w:r>
    </w:p>
    <w:p w14:paraId="4591E0BE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Показатели качества муки.</w:t>
      </w:r>
    </w:p>
    <w:p w14:paraId="0867B125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Процессы, происходящие в муке при хранении.</w:t>
      </w:r>
    </w:p>
    <w:p w14:paraId="0D037CEF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Ассортимент круп и требования к крупяному сырью.</w:t>
      </w:r>
    </w:p>
    <w:p w14:paraId="59DCA1E8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Технологический процесс переработки зерна в муку. </w:t>
      </w:r>
    </w:p>
    <w:p w14:paraId="003C2D42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Производство пшена и гречневой крупы.</w:t>
      </w:r>
    </w:p>
    <w:p w14:paraId="1FA0E6A4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Производство овсяных продуктов и ячменной крупы. </w:t>
      </w:r>
    </w:p>
    <w:p w14:paraId="7ABCD4C1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Производство пшеничной и гороховой крупы. </w:t>
      </w:r>
    </w:p>
    <w:p w14:paraId="023C7E5E" w14:textId="77777777" w:rsidR="002209DB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производства картофельного пюре и чипсов. </w:t>
      </w:r>
    </w:p>
    <w:p w14:paraId="65C89697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Технология производства крахмала.</w:t>
      </w:r>
    </w:p>
    <w:p w14:paraId="5B4612C5" w14:textId="77777777" w:rsidR="002209DB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производства сахара-песка. </w:t>
      </w:r>
    </w:p>
    <w:p w14:paraId="2A4B0056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Технология производства сахара-рафинада.</w:t>
      </w:r>
    </w:p>
    <w:p w14:paraId="1A58A4E2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Способы получения тресты конопли.</w:t>
      </w:r>
    </w:p>
    <w:p w14:paraId="55BA2A12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Рецептура и обозначение комбикормов.</w:t>
      </w:r>
    </w:p>
    <w:p w14:paraId="61ECE8AD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Характеристика сырья для комбикормов.</w:t>
      </w:r>
    </w:p>
    <w:p w14:paraId="58A72384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Технологическая схема производства комбикормов.</w:t>
      </w:r>
    </w:p>
    <w:p w14:paraId="1F0A63A9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Требования к хмелю-сырцу.</w:t>
      </w:r>
    </w:p>
    <w:p w14:paraId="6C9E02AA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Технология первичной обработки хмеля.</w:t>
      </w:r>
    </w:p>
    <w:p w14:paraId="04D91D69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Упаковка и хранение хмеля.</w:t>
      </w:r>
    </w:p>
    <w:p w14:paraId="1849FD1E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Производство джема.</w:t>
      </w:r>
    </w:p>
    <w:p w14:paraId="698035AC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производства повидла. </w:t>
      </w:r>
    </w:p>
    <w:p w14:paraId="7697F627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Показатели качества растительных масел, хранение масел. </w:t>
      </w:r>
    </w:p>
    <w:p w14:paraId="3ECB1ADF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Характеристика сырья для пивоваренной промышленности.</w:t>
      </w:r>
    </w:p>
    <w:p w14:paraId="10D2BBA6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Технология получения солода.</w:t>
      </w:r>
    </w:p>
    <w:p w14:paraId="7F759296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Технология приготовления пива.</w:t>
      </w:r>
    </w:p>
    <w:p w14:paraId="5C85890A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 xml:space="preserve">Качество и хранение пива. </w:t>
      </w:r>
    </w:p>
    <w:p w14:paraId="09E72AEA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Характеристика сырья для производства спирта.</w:t>
      </w:r>
    </w:p>
    <w:p w14:paraId="0466042A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Технология производства спирта.</w:t>
      </w:r>
    </w:p>
    <w:p w14:paraId="58BA78BA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 xml:space="preserve">Качество спирта. </w:t>
      </w:r>
    </w:p>
    <w:p w14:paraId="04B65DA0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Отходы производства спирта.</w:t>
      </w:r>
    </w:p>
    <w:p w14:paraId="45F72591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Консервирование плодов и овощей быстрым замораживанием.</w:t>
      </w:r>
    </w:p>
    <w:p w14:paraId="3569091D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Способы дефростации замороженных продуктов. </w:t>
      </w:r>
    </w:p>
    <w:p w14:paraId="198F646C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Консервирование плодов и овощей сушкой.</w:t>
      </w:r>
    </w:p>
    <w:p w14:paraId="2D0C3045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Искусственная сушка плодоовощного сырья. </w:t>
      </w:r>
    </w:p>
    <w:p w14:paraId="47A480E9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Производство плодово-ягодных соков. </w:t>
      </w:r>
    </w:p>
    <w:p w14:paraId="0CF24D2E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овощных соков. </w:t>
      </w:r>
    </w:p>
    <w:p w14:paraId="46878BB8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Способы консервирования соков. </w:t>
      </w:r>
    </w:p>
    <w:p w14:paraId="5907D98D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Консервированные </w:t>
      </w:r>
      <w:proofErr w:type="spellStart"/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томатопродукты</w:t>
      </w:r>
      <w:proofErr w:type="spellEnd"/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14:paraId="1D31C98C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Использование отходов консервного производства.</w:t>
      </w:r>
    </w:p>
    <w:p w14:paraId="1A0DB2BD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Классификация растительных масел и требования к масличному сырью. </w:t>
      </w:r>
    </w:p>
    <w:p w14:paraId="1A8EBCF4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Подготовка масличного сырья к переработке. </w:t>
      </w:r>
    </w:p>
    <w:p w14:paraId="70F38A45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Производство растительных масел методом прессования. </w:t>
      </w:r>
    </w:p>
    <w:p w14:paraId="4A0C6AA8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Производство растительных масел методом экстракции. </w:t>
      </w:r>
    </w:p>
    <w:p w14:paraId="596496F5" w14:textId="77777777" w:rsidR="002209DB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Методы очистки растительных масел.</w:t>
      </w:r>
    </w:p>
    <w:p w14:paraId="03000C60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Качество растительного масла.</w:t>
      </w:r>
    </w:p>
    <w:p w14:paraId="33E76A69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Показатели качества и хранение круп.</w:t>
      </w:r>
    </w:p>
    <w:p w14:paraId="4FEA0614" w14:textId="77777777" w:rsidR="002209DB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Способы производства и ассортимент хлебобулочных изделий. </w:t>
      </w:r>
    </w:p>
    <w:p w14:paraId="5FF80621" w14:textId="77777777" w:rsidR="002209DB" w:rsidRPr="00C21CF9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 xml:space="preserve">Ассортимент и качество печеного хлеба. Режимы выпечки. Хранение и </w:t>
      </w:r>
      <w:proofErr w:type="spellStart"/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>черствление</w:t>
      </w:r>
      <w:proofErr w:type="spellEnd"/>
      <w:r w:rsidRPr="00C21CF9">
        <w:rPr>
          <w:rFonts w:ascii="Times New Roman" w:eastAsia="Times New Roman" w:hAnsi="Times New Roman"/>
          <w:sz w:val="28"/>
          <w:szCs w:val="24"/>
          <w:lang w:eastAsia="ru-RU"/>
        </w:rPr>
        <w:t xml:space="preserve"> хлеба.</w:t>
      </w:r>
    </w:p>
    <w:p w14:paraId="49100A29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Особенности приготовления ржаного хлеба.</w:t>
      </w:r>
    </w:p>
    <w:p w14:paraId="0762AF80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Опарный способ приготовления пшеничного хлеба.</w:t>
      </w:r>
    </w:p>
    <w:p w14:paraId="6FF3647D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Безопарный</w:t>
      </w:r>
      <w:proofErr w:type="spellEnd"/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 способ приготовления пшеничного хлеба.</w:t>
      </w:r>
    </w:p>
    <w:p w14:paraId="676308F1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 xml:space="preserve">Особенности производства ржаного и ржано-пшеничного хлеба. </w:t>
      </w:r>
    </w:p>
    <w:p w14:paraId="5D5AF75E" w14:textId="77777777" w:rsidR="002209DB" w:rsidRPr="00BD57F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Процессы, происходящие при выпечке хлеба.</w:t>
      </w:r>
    </w:p>
    <w:p w14:paraId="05D0A79F" w14:textId="77777777" w:rsidR="002209DB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57F8">
        <w:rPr>
          <w:rFonts w:ascii="Times New Roman" w:eastAsia="Times New Roman" w:hAnsi="Times New Roman"/>
          <w:sz w:val="28"/>
          <w:szCs w:val="24"/>
          <w:lang w:eastAsia="ru-RU"/>
        </w:rPr>
        <w:t>Дефекты и болезни хлеба, их предотвращение.</w:t>
      </w:r>
    </w:p>
    <w:p w14:paraId="30BB2367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Классификация способов переработки овощей и плодов.</w:t>
      </w:r>
    </w:p>
    <w:p w14:paraId="1649F971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Требования к плодоовощному сырью для переработки. </w:t>
      </w:r>
    </w:p>
    <w:p w14:paraId="2EF3216B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Стерилизация консервов. </w:t>
      </w:r>
    </w:p>
    <w:p w14:paraId="4055D6A5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Химические и биохимические изменения растительного сырья при консервировании. </w:t>
      </w:r>
    </w:p>
    <w:p w14:paraId="38184A70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Характеристика микрофлоры консервированных плодоовощных продуктов. </w:t>
      </w:r>
    </w:p>
    <w:p w14:paraId="16EC8401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Маринование плодов и овощей. </w:t>
      </w:r>
    </w:p>
    <w:p w14:paraId="0A90E1A0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Консервирование плодов и овощей химическими средствами.</w:t>
      </w:r>
    </w:p>
    <w:p w14:paraId="732C60A2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Квашение капусты.</w:t>
      </w:r>
    </w:p>
    <w:p w14:paraId="088418D2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 Соление огурцов, томатов и других овощей. </w:t>
      </w:r>
    </w:p>
    <w:p w14:paraId="4EB8EE67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Мочение яблок, груш и слив. </w:t>
      </w:r>
    </w:p>
    <w:p w14:paraId="279ED583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>Производство варенья.</w:t>
      </w:r>
    </w:p>
    <w:p w14:paraId="1371D23E" w14:textId="77777777" w:rsidR="002209DB" w:rsidRPr="00135718" w:rsidRDefault="002209DB" w:rsidP="002209DB">
      <w:pPr>
        <w:numPr>
          <w:ilvl w:val="0"/>
          <w:numId w:val="1"/>
        </w:numPr>
        <w:tabs>
          <w:tab w:val="clear" w:pos="1069"/>
          <w:tab w:val="num" w:pos="180"/>
        </w:tabs>
        <w:spacing w:after="0" w:line="240" w:lineRule="auto"/>
        <w:ind w:left="18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35718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Технология производства плодово-ягодного пюре </w:t>
      </w:r>
    </w:p>
    <w:p w14:paraId="066DA8DA" w14:textId="77777777" w:rsidR="00302D98" w:rsidRDefault="00302D98"/>
    <w:sectPr w:rsidR="0030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A5DA1"/>
    <w:multiLevelType w:val="singleLevel"/>
    <w:tmpl w:val="396E9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85630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DB"/>
    <w:rsid w:val="002209DB"/>
    <w:rsid w:val="002F6717"/>
    <w:rsid w:val="00302D98"/>
    <w:rsid w:val="006D0F70"/>
    <w:rsid w:val="00A6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F54F"/>
  <w15:chartTrackingRefBased/>
  <w15:docId w15:val="{0C477692-3408-41FB-BDF9-9DC50CA6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9DB"/>
    <w:pPr>
      <w:spacing w:after="200" w:line="276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0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0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09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09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09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09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09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09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9DB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09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09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09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09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09D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209D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2026-01-16T04:58:00Z</dcterms:created>
  <dcterms:modified xsi:type="dcterms:W3CDTF">2026-01-16T04:58:00Z</dcterms:modified>
</cp:coreProperties>
</file>