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B4E9" w14:textId="5B0CB179" w:rsidR="00772334" w:rsidRPr="004B785F" w:rsidRDefault="0032590F" w:rsidP="004B7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b/>
          <w:sz w:val="24"/>
          <w:szCs w:val="24"/>
        </w:rPr>
        <w:t>Вопросы к экзамену по Управлению организацией</w:t>
      </w:r>
    </w:p>
    <w:p w14:paraId="11014BF2" w14:textId="06830243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Менеджмент в системе современного управления</w:t>
      </w:r>
    </w:p>
    <w:p w14:paraId="6AFA83D7" w14:textId="04E5DCE4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Классификация работников аппарата управления</w:t>
      </w:r>
    </w:p>
    <w:p w14:paraId="0157C85C" w14:textId="41511482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Менеджмент как вид деятельности. Особенности управленческого труда</w:t>
      </w:r>
    </w:p>
    <w:p w14:paraId="5E8CA235" w14:textId="7577BEE1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Школа научного менеджмента</w:t>
      </w:r>
    </w:p>
    <w:p w14:paraId="0DE2B9AC" w14:textId="2F686A37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Классическая административная школа</w:t>
      </w:r>
    </w:p>
    <w:p w14:paraId="53BF8F41" w14:textId="5EBC0FCA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Школа «человеческих отношений». Подход поведенческих наук</w:t>
      </w:r>
    </w:p>
    <w:p w14:paraId="6FB6A1CE" w14:textId="7DFE0F3C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Системный подход, ситуационный подход</w:t>
      </w:r>
    </w:p>
    <w:p w14:paraId="169B7C17" w14:textId="058FC2DD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Количественный подход в менеджменте</w:t>
      </w:r>
    </w:p>
    <w:p w14:paraId="773349BC" w14:textId="7F2CAE84" w:rsidR="00D12502" w:rsidRPr="004B785F" w:rsidRDefault="00D12502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Маркетинговый подход в управлении</w:t>
      </w:r>
    </w:p>
    <w:p w14:paraId="4E11930C" w14:textId="0980D8CF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Общие функции управления</w:t>
      </w:r>
    </w:p>
    <w:p w14:paraId="2F0A23F0" w14:textId="7825201C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Специфические функции управления</w:t>
      </w:r>
    </w:p>
    <w:p w14:paraId="434DC21D" w14:textId="05FC88A2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Должностная инструкция работников</w:t>
      </w:r>
    </w:p>
    <w:p w14:paraId="44126EC4" w14:textId="76E95C6C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Положение о структурном подразделении</w:t>
      </w:r>
    </w:p>
    <w:p w14:paraId="718B9DD5" w14:textId="1432E54D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Требования к формулировке целей организации. Целевой портрет и «дерево целей» организации</w:t>
      </w:r>
    </w:p>
    <w:p w14:paraId="17FB6284" w14:textId="03BA771D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4B785F">
        <w:rPr>
          <w:rFonts w:ascii="Times New Roman" w:hAnsi="Times New Roman" w:cs="Times New Roman"/>
          <w:sz w:val="24"/>
          <w:szCs w:val="24"/>
        </w:rPr>
        <w:t>Херфиндаля</w:t>
      </w:r>
      <w:proofErr w:type="spellEnd"/>
      <w:r w:rsidRPr="004B78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785F">
        <w:rPr>
          <w:rFonts w:ascii="Times New Roman" w:hAnsi="Times New Roman" w:cs="Times New Roman"/>
          <w:sz w:val="24"/>
          <w:szCs w:val="24"/>
        </w:rPr>
        <w:t>Хиршмана</w:t>
      </w:r>
      <w:proofErr w:type="spellEnd"/>
    </w:p>
    <w:p w14:paraId="596E4292" w14:textId="33C595CF" w:rsidR="0032590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4B785F">
        <w:rPr>
          <w:rFonts w:ascii="Times New Roman" w:hAnsi="Times New Roman" w:cs="Times New Roman"/>
          <w:sz w:val="24"/>
          <w:szCs w:val="24"/>
        </w:rPr>
        <w:t>Розенблюта</w:t>
      </w:r>
      <w:proofErr w:type="spellEnd"/>
    </w:p>
    <w:p w14:paraId="3E1104FC" w14:textId="445CD93B" w:rsidR="00807DC9" w:rsidRDefault="00807DC9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Четырехдольный коэффициент рыночной концентрации</w:t>
      </w:r>
    </w:p>
    <w:p w14:paraId="23784EA8" w14:textId="480E4CEF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785F">
        <w:rPr>
          <w:rFonts w:ascii="Times New Roman" w:hAnsi="Times New Roman" w:cs="Times New Roman"/>
          <w:sz w:val="24"/>
          <w:szCs w:val="24"/>
        </w:rPr>
        <w:t>Микровнешняя</w:t>
      </w:r>
      <w:proofErr w:type="spellEnd"/>
      <w:r w:rsidRPr="004B785F">
        <w:rPr>
          <w:rFonts w:ascii="Times New Roman" w:hAnsi="Times New Roman" w:cs="Times New Roman"/>
          <w:sz w:val="24"/>
          <w:szCs w:val="24"/>
        </w:rPr>
        <w:t xml:space="preserve"> среда организации</w:t>
      </w:r>
    </w:p>
    <w:p w14:paraId="67AA4F0E" w14:textId="44C201C0" w:rsidR="0032590F" w:rsidRPr="004B785F" w:rsidRDefault="00807DC9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Макровнешняя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организации прямого и косвенного воздействия</w:t>
      </w:r>
    </w:p>
    <w:p w14:paraId="5459A51E" w14:textId="0649B9E4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Коэффициент относительной концентрации рынка</w:t>
      </w:r>
    </w:p>
    <w:p w14:paraId="556D0943" w14:textId="65D2B62A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Первоначальные, процессные теории мотивации</w:t>
      </w:r>
    </w:p>
    <w:p w14:paraId="5FA3511B" w14:textId="45649ED0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Содержательные теории мотивации</w:t>
      </w:r>
    </w:p>
    <w:p w14:paraId="402D7DE9" w14:textId="5239B9FD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Экономические методы управления</w:t>
      </w:r>
    </w:p>
    <w:p w14:paraId="0BA1056A" w14:textId="72998325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Административные методы управления</w:t>
      </w:r>
    </w:p>
    <w:p w14:paraId="0649099F" w14:textId="1D95DD26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Социально-психологические методы управления</w:t>
      </w:r>
    </w:p>
    <w:p w14:paraId="23F49541" w14:textId="321C8799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Понятие и сущность структуры управления и организационной структуры. Ступени, звенья, их характеристики</w:t>
      </w:r>
    </w:p>
    <w:p w14:paraId="0B8AD4F9" w14:textId="1951AA03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Типы связей в структурах управления. Организационно-технические принципы построения рациональных структур</w:t>
      </w:r>
    </w:p>
    <w:p w14:paraId="6CF3F932" w14:textId="6715AB8C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Понятие и сущность организационной структуры предприятия</w:t>
      </w:r>
    </w:p>
    <w:p w14:paraId="456303A8" w14:textId="2A4AD877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Классификация структур управления по признаку формальности</w:t>
      </w:r>
    </w:p>
    <w:p w14:paraId="145F1145" w14:textId="7972F897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Классификация структур управления по признаку организации производства и труда</w:t>
      </w:r>
    </w:p>
    <w:p w14:paraId="4AB7B277" w14:textId="0C76D9CA" w:rsidR="0032590F" w:rsidRPr="004B785F" w:rsidRDefault="0032590F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>Классификация структур управления по признаку количества ступеней</w:t>
      </w:r>
    </w:p>
    <w:p w14:paraId="468DE0E4" w14:textId="1B7E0287" w:rsidR="0032590F" w:rsidRPr="004B785F" w:rsidRDefault="00AF30D8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руководства по К. Левину</w:t>
      </w:r>
      <w:r w:rsidR="00282BA5">
        <w:rPr>
          <w:rFonts w:ascii="Times New Roman" w:hAnsi="Times New Roman" w:cs="Times New Roman"/>
          <w:sz w:val="24"/>
          <w:szCs w:val="24"/>
        </w:rPr>
        <w:t>.</w:t>
      </w:r>
    </w:p>
    <w:p w14:paraId="650D2D50" w14:textId="10454283" w:rsidR="008817AC" w:rsidRPr="004B785F" w:rsidRDefault="008817AC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785F">
        <w:rPr>
          <w:rFonts w:ascii="Times New Roman" w:hAnsi="Times New Roman" w:cs="Times New Roman"/>
          <w:sz w:val="24"/>
          <w:szCs w:val="24"/>
        </w:rPr>
        <w:t xml:space="preserve">Матрица </w:t>
      </w:r>
      <w:r w:rsidRPr="004B785F">
        <w:rPr>
          <w:rFonts w:ascii="Times New Roman" w:hAnsi="Times New Roman" w:cs="Times New Roman"/>
          <w:sz w:val="24"/>
          <w:szCs w:val="24"/>
          <w:lang w:val="en-US"/>
        </w:rPr>
        <w:t>SWOT</w:t>
      </w:r>
    </w:p>
    <w:p w14:paraId="4C154985" w14:textId="747A9B5D" w:rsidR="008817AC" w:rsidRPr="004B785F" w:rsidRDefault="00F82F3B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с персоналом</w:t>
      </w:r>
      <w:bookmarkStart w:id="0" w:name="_GoBack"/>
      <w:bookmarkEnd w:id="0"/>
    </w:p>
    <w:p w14:paraId="7507DEB4" w14:textId="66360A78" w:rsidR="00807DC9" w:rsidRDefault="00807DC9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Матрица </w:t>
      </w:r>
      <w:r>
        <w:rPr>
          <w:rFonts w:ascii="Times New Roman" w:hAnsi="Times New Roman" w:cs="Times New Roman"/>
          <w:sz w:val="24"/>
          <w:szCs w:val="24"/>
          <w:lang w:val="en-US"/>
        </w:rPr>
        <w:t>BCG</w:t>
      </w:r>
    </w:p>
    <w:p w14:paraId="46361D9F" w14:textId="0142C74F" w:rsidR="00807DC9" w:rsidRDefault="00F82F3B" w:rsidP="004B785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Кадровая политика</w:t>
      </w:r>
    </w:p>
    <w:p w14:paraId="614E22D6" w14:textId="5BCCD49D" w:rsidR="00F555C8" w:rsidRDefault="00F555C8" w:rsidP="00CE34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5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32D72"/>
    <w:multiLevelType w:val="hybridMultilevel"/>
    <w:tmpl w:val="F41A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B3C90"/>
    <w:multiLevelType w:val="hybridMultilevel"/>
    <w:tmpl w:val="456E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CD"/>
    <w:rsid w:val="001B5030"/>
    <w:rsid w:val="00282BA5"/>
    <w:rsid w:val="0032590F"/>
    <w:rsid w:val="004B785F"/>
    <w:rsid w:val="00772334"/>
    <w:rsid w:val="00807DC9"/>
    <w:rsid w:val="0082434B"/>
    <w:rsid w:val="008817AC"/>
    <w:rsid w:val="00A828CD"/>
    <w:rsid w:val="00AF30D8"/>
    <w:rsid w:val="00CA17E2"/>
    <w:rsid w:val="00CE34C9"/>
    <w:rsid w:val="00D12502"/>
    <w:rsid w:val="00D354A5"/>
    <w:rsid w:val="00F555C8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9822"/>
  <w15:chartTrackingRefBased/>
  <w15:docId w15:val="{1B191DA7-78DB-4A3A-80AC-2E345678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12</cp:revision>
  <cp:lastPrinted>2023-06-19T05:21:00Z</cp:lastPrinted>
  <dcterms:created xsi:type="dcterms:W3CDTF">2021-06-03T12:32:00Z</dcterms:created>
  <dcterms:modified xsi:type="dcterms:W3CDTF">2025-12-09T08:17:00Z</dcterms:modified>
</cp:coreProperties>
</file>