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94" w:rsidRPr="00B55677" w:rsidRDefault="00E73A94" w:rsidP="00E73A94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55677">
        <w:rPr>
          <w:rFonts w:ascii="Times New Roman" w:eastAsia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eastAsia="Times New Roman" w:hAnsi="Times New Roman"/>
          <w:b/>
          <w:sz w:val="28"/>
          <w:szCs w:val="28"/>
        </w:rPr>
        <w:t>вопросов к экзамену</w:t>
      </w:r>
    </w:p>
    <w:p w:rsidR="00E73A94" w:rsidRPr="00B55677" w:rsidRDefault="00E73A94" w:rsidP="00E73A94">
      <w:pPr>
        <w:tabs>
          <w:tab w:val="left" w:pos="500"/>
        </w:tabs>
        <w:spacing w:after="0" w:line="240" w:lineRule="auto"/>
        <w:ind w:right="-30"/>
        <w:jc w:val="center"/>
        <w:rPr>
          <w:rFonts w:ascii="Times New Roman" w:eastAsia="Times New Roman" w:hAnsi="Times New Roman"/>
          <w:b/>
          <w:i/>
          <w:sz w:val="28"/>
          <w:szCs w:val="20"/>
          <w:lang w:eastAsia="ko-KR"/>
        </w:rPr>
      </w:pPr>
      <w:r w:rsidRPr="00B55677">
        <w:rPr>
          <w:rFonts w:ascii="Times New Roman" w:eastAsia="Times New Roman" w:hAnsi="Times New Roman"/>
          <w:b/>
          <w:sz w:val="28"/>
          <w:szCs w:val="20"/>
          <w:lang w:eastAsia="ko-KR"/>
        </w:rPr>
        <w:t>по дисциплине «</w:t>
      </w:r>
      <w:r>
        <w:rPr>
          <w:rFonts w:ascii="Times New Roman" w:eastAsia="Times New Roman" w:hAnsi="Times New Roman"/>
          <w:b/>
          <w:sz w:val="28"/>
          <w:szCs w:val="20"/>
          <w:lang w:eastAsia="ko-KR"/>
        </w:rPr>
        <w:t>Патологическая физиология</w:t>
      </w:r>
      <w:r w:rsidRPr="00B55677">
        <w:rPr>
          <w:rFonts w:ascii="Times New Roman" w:eastAsia="Times New Roman" w:hAnsi="Times New Roman"/>
          <w:b/>
          <w:sz w:val="28"/>
          <w:szCs w:val="20"/>
          <w:lang w:eastAsia="ko-KR"/>
        </w:rPr>
        <w:t>»</w:t>
      </w:r>
    </w:p>
    <w:p w:rsidR="00E73A94" w:rsidRPr="00680BF3" w:rsidRDefault="00E73A94" w:rsidP="00E73A94">
      <w:pPr>
        <w:tabs>
          <w:tab w:val="left" w:pos="229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1. Предмет и задачи патологической физиологии, ее связь с другими на</w:t>
      </w:r>
      <w:r w:rsidRPr="00A37390">
        <w:rPr>
          <w:rFonts w:ascii="Times New Roman" w:hAnsi="Times New Roman"/>
          <w:sz w:val="28"/>
          <w:szCs w:val="28"/>
        </w:rPr>
        <w:t>у</w:t>
      </w:r>
      <w:r w:rsidRPr="00A37390">
        <w:rPr>
          <w:rFonts w:ascii="Times New Roman" w:hAnsi="Times New Roman"/>
          <w:sz w:val="28"/>
          <w:szCs w:val="28"/>
        </w:rPr>
        <w:t>ками. Экспериментальные методы исследования.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2. Определение болезни и здоровья.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3. Патологический процесс, патологическое состояние и патологическая реа</w:t>
      </w:r>
      <w:r w:rsidRPr="00A37390">
        <w:rPr>
          <w:rFonts w:ascii="Times New Roman" w:hAnsi="Times New Roman"/>
          <w:sz w:val="28"/>
          <w:szCs w:val="28"/>
        </w:rPr>
        <w:t>к</w:t>
      </w:r>
      <w:r w:rsidRPr="00A37390">
        <w:rPr>
          <w:rFonts w:ascii="Times New Roman" w:hAnsi="Times New Roman"/>
          <w:sz w:val="28"/>
          <w:szCs w:val="28"/>
        </w:rPr>
        <w:t>ция.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4. Понятие «Патогенез». Причинно-следственные отношения.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5. Формы течения болезни. Исходы болезней.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6. Стадии болезни.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7. Определение смерти и ее периоды.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8. Основные признаки смерти.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9. Пути проникновения болезнетворного агента в организм. Пути распр</w:t>
      </w:r>
      <w:r w:rsidRPr="00A37390">
        <w:rPr>
          <w:rFonts w:ascii="Times New Roman" w:hAnsi="Times New Roman"/>
          <w:sz w:val="28"/>
          <w:szCs w:val="28"/>
        </w:rPr>
        <w:t>о</w:t>
      </w:r>
      <w:r w:rsidRPr="00A37390">
        <w:rPr>
          <w:rFonts w:ascii="Times New Roman" w:hAnsi="Times New Roman"/>
          <w:sz w:val="28"/>
          <w:szCs w:val="28"/>
        </w:rPr>
        <w:t>стр</w:t>
      </w:r>
      <w:r w:rsidRPr="00A37390">
        <w:rPr>
          <w:rFonts w:ascii="Times New Roman" w:hAnsi="Times New Roman"/>
          <w:sz w:val="28"/>
          <w:szCs w:val="28"/>
        </w:rPr>
        <w:t>а</w:t>
      </w:r>
      <w:r w:rsidRPr="00A37390">
        <w:rPr>
          <w:rFonts w:ascii="Times New Roman" w:hAnsi="Times New Roman"/>
          <w:sz w:val="28"/>
          <w:szCs w:val="28"/>
        </w:rPr>
        <w:t>нения болезни по организму.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10. Причины и условия возникновения болезни.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11. Понятие о реактивности организма и ее значение в патологии.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12. Иммунитет и его виды.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13. Определение опухоли. Форма опухолей.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18. Патогенез опухоли.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19. Основные отличительные признаки доброкачественных и злокачес</w:t>
      </w:r>
      <w:r w:rsidRPr="00A37390">
        <w:rPr>
          <w:rFonts w:ascii="Times New Roman" w:hAnsi="Times New Roman"/>
          <w:sz w:val="28"/>
          <w:szCs w:val="28"/>
        </w:rPr>
        <w:t>т</w:t>
      </w:r>
      <w:r w:rsidRPr="00A37390">
        <w:rPr>
          <w:rFonts w:ascii="Times New Roman" w:hAnsi="Times New Roman"/>
          <w:sz w:val="28"/>
          <w:szCs w:val="28"/>
        </w:rPr>
        <w:t>венных опухолей.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20. Специфические и неспецифические выражения повреждения клетки.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21. Нарушение тепловой регуляции: гипертермия и гипотермия.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22. Определение лихорадки. Этиология лихорадки.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23. Определение лихорадки и ее значение для организма.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24. Стадии лихорадки.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25. Патогенез лихорадки.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 xml:space="preserve">26. Аллергия. Патогенез аллергии. 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Патогенез анафилаксии.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29. Влияние на организм атмосферного давления.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30. Действие на организм электрической энергии.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31. Нарушение периферического кровообращения. Артериальная и вено</w:t>
      </w:r>
      <w:r w:rsidRPr="00A37390">
        <w:rPr>
          <w:rFonts w:ascii="Times New Roman" w:hAnsi="Times New Roman"/>
          <w:sz w:val="28"/>
          <w:szCs w:val="28"/>
        </w:rPr>
        <w:t>з</w:t>
      </w:r>
      <w:r w:rsidRPr="00A37390">
        <w:rPr>
          <w:rFonts w:ascii="Times New Roman" w:hAnsi="Times New Roman"/>
          <w:sz w:val="28"/>
          <w:szCs w:val="28"/>
        </w:rPr>
        <w:t xml:space="preserve">ная 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 xml:space="preserve">гиперемия. 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32. Нарушение периферического кровообращения. Ишемия и тро</w:t>
      </w:r>
      <w:r w:rsidRPr="00A37390">
        <w:rPr>
          <w:rFonts w:ascii="Times New Roman" w:hAnsi="Times New Roman"/>
          <w:sz w:val="28"/>
          <w:szCs w:val="28"/>
        </w:rPr>
        <w:t>м</w:t>
      </w:r>
      <w:r w:rsidRPr="00A37390">
        <w:rPr>
          <w:rFonts w:ascii="Times New Roman" w:hAnsi="Times New Roman"/>
          <w:sz w:val="28"/>
          <w:szCs w:val="28"/>
        </w:rPr>
        <w:t>боз.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33. Механизм подъема температуры при лихорадке.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34. Определение воспаления и его основные признаки.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35. Классификация воспалений.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36. Патогенез воспаления.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37. Изменение сосудистой реакции в очаге воспаления.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38. Нарушение обмена веществ в очаге воспаления.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39. Изменение общей массы крови.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40. Понятие общей анемии. Классификация анемий.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41. Патогенез анемии.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42. Нарушение периферического кровообращения. Стаз и эмболия.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lastRenderedPageBreak/>
        <w:t>43. Определение и виды лейкозов.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44. Патогенез лейкоза.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45. Изменение коли</w:t>
      </w:r>
      <w:r>
        <w:rPr>
          <w:rFonts w:ascii="Times New Roman" w:hAnsi="Times New Roman"/>
          <w:sz w:val="28"/>
          <w:szCs w:val="28"/>
        </w:rPr>
        <w:t>чественного состава лейкоцитов.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47. Нарушение кровообращения при пороках левой половины сердца.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48. Нарушение кровообращения при пороках правой половины сер</w:t>
      </w:r>
      <w:r w:rsidRPr="00A37390">
        <w:rPr>
          <w:rFonts w:ascii="Times New Roman" w:hAnsi="Times New Roman"/>
          <w:sz w:val="28"/>
          <w:szCs w:val="28"/>
        </w:rPr>
        <w:t>д</w:t>
      </w:r>
      <w:r w:rsidRPr="00A37390">
        <w:rPr>
          <w:rFonts w:ascii="Times New Roman" w:hAnsi="Times New Roman"/>
          <w:sz w:val="28"/>
          <w:szCs w:val="28"/>
        </w:rPr>
        <w:t>ца.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49. Недостаточность кровообращения.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50. Механизм компенсации при сердечной недостаточности.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 xml:space="preserve">52. Нарушения внешнего дыхания. 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53. Недостаточность внутреннего дыхания.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54. Основные изменения внешнего дыхания.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55. Нарушение функции половых желез.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56. Дыхательная недостаточность.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 xml:space="preserve">57. Гипоксия, ее виды. 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58. Компенсаторные изменения при гипоксиях.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59. Нарушение пищеварения в ротовой полсти, глотке и пищеводе.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60.Типы патологической секреции желудка.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61. Непроходимость кишечника и ее формы.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 xml:space="preserve">62. Нарушение пищеварения в </w:t>
      </w:r>
      <w:proofErr w:type="spellStart"/>
      <w:r w:rsidRPr="00A37390">
        <w:rPr>
          <w:rFonts w:ascii="Times New Roman" w:hAnsi="Times New Roman"/>
          <w:sz w:val="28"/>
          <w:szCs w:val="28"/>
        </w:rPr>
        <w:t>преджелудках</w:t>
      </w:r>
      <w:proofErr w:type="spellEnd"/>
      <w:r w:rsidRPr="00A37390">
        <w:rPr>
          <w:rFonts w:ascii="Times New Roman" w:hAnsi="Times New Roman"/>
          <w:sz w:val="28"/>
          <w:szCs w:val="28"/>
        </w:rPr>
        <w:t xml:space="preserve"> жвачных. 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63. Нарушение желчеобразования и желчевыделения.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64. Основные виды недостаточности печени.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65. Желчнокаменная болезнь.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66. Нарушение обмен</w:t>
      </w:r>
      <w:r>
        <w:rPr>
          <w:rFonts w:ascii="Times New Roman" w:hAnsi="Times New Roman"/>
          <w:sz w:val="28"/>
          <w:szCs w:val="28"/>
        </w:rPr>
        <w:t>а веществ при патологии печени.</w:t>
      </w:r>
    </w:p>
    <w:p w:rsidR="00E73A94" w:rsidRPr="00A37390" w:rsidRDefault="00E73A94" w:rsidP="00E73A94">
      <w:pPr>
        <w:spacing w:after="0" w:line="240" w:lineRule="auto"/>
        <w:ind w:right="-143" w:firstLine="426"/>
        <w:jc w:val="both"/>
        <w:rPr>
          <w:rFonts w:ascii="Times New Roman" w:hAnsi="Times New Roman"/>
          <w:sz w:val="28"/>
          <w:szCs w:val="28"/>
        </w:rPr>
      </w:pPr>
      <w:r w:rsidRPr="00A37390">
        <w:rPr>
          <w:rFonts w:ascii="Times New Roman" w:hAnsi="Times New Roman"/>
          <w:sz w:val="28"/>
          <w:szCs w:val="28"/>
        </w:rPr>
        <w:t>68. Нарушение углеводного обмена.</w:t>
      </w:r>
      <w:bookmarkStart w:id="0" w:name="_GoBack"/>
      <w:bookmarkEnd w:id="0"/>
    </w:p>
    <w:p w:rsidR="00791082" w:rsidRDefault="00E73A94"/>
    <w:sectPr w:rsidR="00791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94"/>
    <w:rsid w:val="00BE53A5"/>
    <w:rsid w:val="00E73A94"/>
    <w:rsid w:val="00ED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BE774-08F2-44C1-8313-700A7A5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Землянова</dc:creator>
  <cp:keywords/>
  <dc:description/>
  <cp:lastModifiedBy>Юлия Землянова</cp:lastModifiedBy>
  <cp:revision>1</cp:revision>
  <dcterms:created xsi:type="dcterms:W3CDTF">2021-12-20T08:23:00Z</dcterms:created>
  <dcterms:modified xsi:type="dcterms:W3CDTF">2021-12-20T08:26:00Z</dcterms:modified>
</cp:coreProperties>
</file>