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6ED4" w:rsidRDefault="005E6ED4" w:rsidP="005E6ED4">
      <w:pPr>
        <w:jc w:val="right"/>
        <w:rPr>
          <w:sz w:val="28"/>
          <w:szCs w:val="28"/>
        </w:rPr>
      </w:pPr>
      <w:r>
        <w:rPr>
          <w:sz w:val="28"/>
          <w:szCs w:val="28"/>
        </w:rPr>
        <w:t xml:space="preserve">Приложение 1 </w:t>
      </w:r>
    </w:p>
    <w:p w:rsidR="005E6ED4" w:rsidRDefault="005E6ED4" w:rsidP="005E6ED4">
      <w:pPr>
        <w:jc w:val="right"/>
        <w:rPr>
          <w:sz w:val="28"/>
          <w:szCs w:val="28"/>
        </w:rPr>
      </w:pPr>
      <w:r>
        <w:rPr>
          <w:sz w:val="28"/>
          <w:szCs w:val="28"/>
        </w:rPr>
        <w:t>к рабочей программе дисциплины</w:t>
      </w:r>
    </w:p>
    <w:p w:rsidR="005E6ED4" w:rsidRDefault="005E6ED4" w:rsidP="005E6ED4">
      <w:pPr>
        <w:jc w:val="right"/>
        <w:rPr>
          <w:sz w:val="28"/>
          <w:szCs w:val="28"/>
        </w:rPr>
      </w:pPr>
      <w:r>
        <w:rPr>
          <w:sz w:val="28"/>
          <w:szCs w:val="28"/>
        </w:rPr>
        <w:t>одобренной методической комиссией</w:t>
      </w:r>
    </w:p>
    <w:p w:rsidR="005E6ED4" w:rsidRDefault="005E6ED4" w:rsidP="005E6ED4">
      <w:pPr>
        <w:jc w:val="right"/>
        <w:rPr>
          <w:sz w:val="28"/>
          <w:szCs w:val="28"/>
        </w:rPr>
      </w:pPr>
      <w:r>
        <w:rPr>
          <w:sz w:val="28"/>
          <w:szCs w:val="28"/>
        </w:rPr>
        <w:t xml:space="preserve">агрономического факультета </w:t>
      </w:r>
    </w:p>
    <w:p w:rsidR="005E6ED4" w:rsidRPr="00B83B93" w:rsidRDefault="005E6ED4" w:rsidP="005E6ED4">
      <w:pPr>
        <w:jc w:val="right"/>
        <w:rPr>
          <w:color w:val="000000"/>
          <w:sz w:val="28"/>
          <w:szCs w:val="28"/>
        </w:rPr>
      </w:pPr>
      <w:r w:rsidRPr="00B83B93">
        <w:rPr>
          <w:color w:val="000000"/>
          <w:sz w:val="28"/>
          <w:szCs w:val="28"/>
        </w:rPr>
        <w:t xml:space="preserve">(протокол № </w:t>
      </w:r>
      <w:r>
        <w:rPr>
          <w:color w:val="000000"/>
          <w:sz w:val="28"/>
          <w:szCs w:val="28"/>
        </w:rPr>
        <w:t>11</w:t>
      </w:r>
      <w:r w:rsidRPr="00B83B93">
        <w:rPr>
          <w:color w:val="000000"/>
          <w:sz w:val="28"/>
          <w:szCs w:val="28"/>
        </w:rPr>
        <w:t xml:space="preserve"> от </w:t>
      </w:r>
      <w:r>
        <w:rPr>
          <w:color w:val="000000"/>
          <w:sz w:val="28"/>
          <w:szCs w:val="28"/>
        </w:rPr>
        <w:t>20</w:t>
      </w:r>
      <w:r w:rsidRPr="00B83B93">
        <w:rPr>
          <w:color w:val="000000"/>
          <w:sz w:val="28"/>
          <w:szCs w:val="28"/>
        </w:rPr>
        <w:t>.</w:t>
      </w:r>
      <w:r>
        <w:rPr>
          <w:color w:val="000000"/>
          <w:sz w:val="28"/>
          <w:szCs w:val="28"/>
        </w:rPr>
        <w:t>05.2019</w:t>
      </w:r>
      <w:r w:rsidRPr="00B83B93">
        <w:rPr>
          <w:color w:val="000000"/>
          <w:sz w:val="28"/>
          <w:szCs w:val="28"/>
        </w:rPr>
        <w:t xml:space="preserve"> г.)</w:t>
      </w:r>
    </w:p>
    <w:p w:rsidR="005E6ED4" w:rsidRPr="00B83B93" w:rsidRDefault="005E6ED4" w:rsidP="005E6ED4">
      <w:pPr>
        <w:jc w:val="right"/>
        <w:rPr>
          <w:color w:val="000000"/>
          <w:sz w:val="28"/>
          <w:szCs w:val="28"/>
        </w:rPr>
      </w:pPr>
      <w:r w:rsidRPr="00B83B93">
        <w:rPr>
          <w:color w:val="000000"/>
          <w:sz w:val="28"/>
          <w:szCs w:val="28"/>
        </w:rPr>
        <w:t xml:space="preserve">и утвержденной деканом </w:t>
      </w:r>
    </w:p>
    <w:p w:rsidR="005E6ED4" w:rsidRPr="00B83B93" w:rsidRDefault="005E6ED4" w:rsidP="005E6ED4">
      <w:pPr>
        <w:spacing w:line="348" w:lineRule="auto"/>
        <w:ind w:firstLine="709"/>
        <w:jc w:val="right"/>
        <w:rPr>
          <w:color w:val="000000"/>
          <w:sz w:val="28"/>
          <w:szCs w:val="28"/>
        </w:rPr>
      </w:pPr>
      <w:r>
        <w:rPr>
          <w:noProof/>
          <w:lang w:eastAsia="ru-RU"/>
        </w:rPr>
        <w:drawing>
          <wp:anchor distT="0" distB="0" distL="63500" distR="63500" simplePos="0" relativeHeight="251659264" behindDoc="1" locked="0" layoutInCell="1" allowOverlap="1" wp14:anchorId="6C9BED79" wp14:editId="34F2394A">
            <wp:simplePos x="0" y="0"/>
            <wp:positionH relativeFrom="margin">
              <wp:posOffset>5109845</wp:posOffset>
            </wp:positionH>
            <wp:positionV relativeFrom="paragraph">
              <wp:posOffset>8890</wp:posOffset>
            </wp:positionV>
            <wp:extent cx="1029970" cy="542290"/>
            <wp:effectExtent l="0" t="0" r="0" b="0"/>
            <wp:wrapNone/>
            <wp:docPr id="23" name="Рисунок 2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9970" cy="542290"/>
                    </a:xfrm>
                    <a:prstGeom prst="rect">
                      <a:avLst/>
                    </a:prstGeom>
                    <a:noFill/>
                  </pic:spPr>
                </pic:pic>
              </a:graphicData>
            </a:graphic>
            <wp14:sizeRelH relativeFrom="page">
              <wp14:pctWidth>0</wp14:pctWidth>
            </wp14:sizeRelH>
            <wp14:sizeRelV relativeFrom="page">
              <wp14:pctHeight>0</wp14:pctHeight>
            </wp14:sizeRelV>
          </wp:anchor>
        </w:drawing>
      </w:r>
    </w:p>
    <w:p w:rsidR="005E6ED4" w:rsidRPr="00B83B93" w:rsidRDefault="005E6ED4" w:rsidP="005E6ED4">
      <w:pPr>
        <w:jc w:val="center"/>
        <w:rPr>
          <w:color w:val="000000"/>
          <w:sz w:val="28"/>
          <w:szCs w:val="28"/>
        </w:rPr>
      </w:pPr>
      <w:r w:rsidRPr="00B83B93">
        <w:rPr>
          <w:color w:val="000000"/>
          <w:sz w:val="28"/>
          <w:szCs w:val="28"/>
        </w:rPr>
        <w:t>МИНИСТЕРСТВО СЕЛЬСКОГО ХОЗЯЙСТВА РФ</w:t>
      </w:r>
    </w:p>
    <w:p w:rsidR="005E6ED4" w:rsidRPr="00B83B93" w:rsidRDefault="005E6ED4" w:rsidP="005E6ED4">
      <w:pPr>
        <w:jc w:val="center"/>
        <w:rPr>
          <w:color w:val="000000"/>
          <w:sz w:val="28"/>
          <w:szCs w:val="28"/>
        </w:rPr>
      </w:pPr>
      <w:r w:rsidRPr="00B83B93">
        <w:rPr>
          <w:color w:val="000000"/>
          <w:sz w:val="28"/>
          <w:szCs w:val="28"/>
        </w:rPr>
        <w:t>Федеральное государственное бюджетное образовательное</w:t>
      </w:r>
    </w:p>
    <w:p w:rsidR="005E6ED4" w:rsidRPr="00B83B93" w:rsidRDefault="005E6ED4" w:rsidP="005E6ED4">
      <w:pPr>
        <w:jc w:val="center"/>
        <w:rPr>
          <w:color w:val="000000"/>
          <w:sz w:val="28"/>
          <w:szCs w:val="28"/>
        </w:rPr>
      </w:pPr>
      <w:r w:rsidRPr="00B83B93">
        <w:rPr>
          <w:color w:val="000000"/>
          <w:sz w:val="28"/>
          <w:szCs w:val="28"/>
        </w:rPr>
        <w:t>учреждение высшего образования</w:t>
      </w:r>
    </w:p>
    <w:p w:rsidR="005E6ED4" w:rsidRPr="00B83B93" w:rsidRDefault="005E6ED4" w:rsidP="005E6ED4">
      <w:pPr>
        <w:spacing w:line="348" w:lineRule="auto"/>
        <w:jc w:val="center"/>
        <w:rPr>
          <w:color w:val="000000"/>
          <w:sz w:val="28"/>
          <w:szCs w:val="28"/>
        </w:rPr>
      </w:pPr>
      <w:r w:rsidRPr="00B83B93">
        <w:rPr>
          <w:color w:val="000000"/>
          <w:sz w:val="28"/>
          <w:szCs w:val="28"/>
        </w:rPr>
        <w:t>«Пензенский государственный аграрный университет»</w:t>
      </w:r>
    </w:p>
    <w:p w:rsidR="005E6ED4" w:rsidRPr="00B83B93" w:rsidRDefault="005E6ED4" w:rsidP="005E6ED4">
      <w:pPr>
        <w:widowControl w:val="0"/>
        <w:jc w:val="center"/>
        <w:outlineLvl w:val="0"/>
        <w:rPr>
          <w:b/>
          <w:color w:val="000000"/>
          <w:spacing w:val="7"/>
          <w:sz w:val="28"/>
          <w:szCs w:val="28"/>
        </w:rPr>
      </w:pPr>
    </w:p>
    <w:p w:rsidR="005E6ED4" w:rsidRPr="00B83B93" w:rsidRDefault="005E6ED4" w:rsidP="005E6ED4">
      <w:pPr>
        <w:widowControl w:val="0"/>
        <w:jc w:val="center"/>
        <w:outlineLvl w:val="0"/>
        <w:rPr>
          <w:b/>
          <w:color w:val="000000"/>
          <w:spacing w:val="7"/>
          <w:sz w:val="32"/>
          <w:szCs w:val="32"/>
        </w:rPr>
      </w:pPr>
      <w:r w:rsidRPr="00B83B93">
        <w:rPr>
          <w:b/>
          <w:color w:val="000000"/>
          <w:spacing w:val="7"/>
          <w:sz w:val="32"/>
          <w:szCs w:val="32"/>
        </w:rPr>
        <w:t xml:space="preserve">ФОНД ОЦЕНОЧНЫХ СРЕДСТВ </w:t>
      </w:r>
      <w:r w:rsidRPr="00B83B93">
        <w:rPr>
          <w:b/>
          <w:caps/>
          <w:color w:val="000000"/>
          <w:spacing w:val="7"/>
          <w:sz w:val="32"/>
          <w:szCs w:val="32"/>
        </w:rPr>
        <w:t>по дисциплине</w:t>
      </w:r>
      <w:r w:rsidRPr="00B83B93">
        <w:rPr>
          <w:b/>
          <w:color w:val="000000"/>
          <w:spacing w:val="7"/>
          <w:sz w:val="32"/>
          <w:szCs w:val="32"/>
        </w:rPr>
        <w:t xml:space="preserve"> </w:t>
      </w:r>
    </w:p>
    <w:p w:rsidR="005E6ED4" w:rsidRPr="00B83B93" w:rsidRDefault="005E6ED4" w:rsidP="005E6ED4">
      <w:pPr>
        <w:widowControl w:val="0"/>
        <w:jc w:val="center"/>
        <w:outlineLvl w:val="0"/>
        <w:rPr>
          <w:b/>
          <w:color w:val="000000"/>
          <w:sz w:val="28"/>
          <w:szCs w:val="28"/>
        </w:rPr>
      </w:pPr>
    </w:p>
    <w:p w:rsidR="005E6ED4" w:rsidRPr="000A22C7" w:rsidRDefault="005E6ED4" w:rsidP="005E6ED4">
      <w:pPr>
        <w:autoSpaceDE w:val="0"/>
        <w:autoSpaceDN w:val="0"/>
        <w:adjustRightInd w:val="0"/>
        <w:jc w:val="center"/>
        <w:rPr>
          <w:b/>
          <w:sz w:val="40"/>
          <w:szCs w:val="40"/>
          <w:lang w:eastAsia="ru-RU"/>
        </w:rPr>
      </w:pPr>
      <w:bookmarkStart w:id="0" w:name="_Hlk122458944"/>
      <w:r>
        <w:rPr>
          <w:b/>
          <w:sz w:val="40"/>
          <w:szCs w:val="40"/>
          <w:lang w:eastAsia="ru-RU"/>
        </w:rPr>
        <w:t>Удобрения в растениеводстве</w:t>
      </w:r>
    </w:p>
    <w:bookmarkEnd w:id="0"/>
    <w:p w:rsidR="005E6ED4" w:rsidRDefault="005E6ED4" w:rsidP="005E6ED4">
      <w:pPr>
        <w:autoSpaceDE w:val="0"/>
        <w:autoSpaceDN w:val="0"/>
        <w:adjustRightInd w:val="0"/>
        <w:ind w:firstLine="540"/>
        <w:jc w:val="center"/>
        <w:rPr>
          <w:sz w:val="32"/>
          <w:szCs w:val="32"/>
        </w:rPr>
      </w:pPr>
    </w:p>
    <w:p w:rsidR="005E6ED4" w:rsidRPr="00515913" w:rsidRDefault="005E6ED4" w:rsidP="005E6ED4">
      <w:pPr>
        <w:autoSpaceDE w:val="0"/>
        <w:autoSpaceDN w:val="0"/>
        <w:adjustRightInd w:val="0"/>
        <w:ind w:firstLine="540"/>
        <w:jc w:val="center"/>
        <w:rPr>
          <w:sz w:val="32"/>
          <w:szCs w:val="32"/>
        </w:rPr>
      </w:pPr>
    </w:p>
    <w:p w:rsidR="005E6ED4" w:rsidRPr="00A73F7B" w:rsidRDefault="005E6ED4" w:rsidP="005E6ED4">
      <w:pPr>
        <w:jc w:val="center"/>
        <w:rPr>
          <w:color w:val="000000" w:themeColor="text1"/>
          <w:sz w:val="36"/>
          <w:szCs w:val="36"/>
        </w:rPr>
      </w:pPr>
      <w:r w:rsidRPr="00A73F7B">
        <w:rPr>
          <w:color w:val="000000" w:themeColor="text1"/>
          <w:sz w:val="36"/>
          <w:szCs w:val="36"/>
        </w:rPr>
        <w:t>Направление подготовки</w:t>
      </w:r>
    </w:p>
    <w:p w:rsidR="005E6ED4" w:rsidRPr="00A73F7B" w:rsidRDefault="005E6ED4" w:rsidP="005E6ED4">
      <w:pPr>
        <w:autoSpaceDE w:val="0"/>
        <w:autoSpaceDN w:val="0"/>
        <w:adjustRightInd w:val="0"/>
        <w:jc w:val="center"/>
        <w:rPr>
          <w:color w:val="000000" w:themeColor="text1"/>
          <w:sz w:val="36"/>
          <w:szCs w:val="36"/>
        </w:rPr>
      </w:pPr>
      <w:r>
        <w:rPr>
          <w:color w:val="000000" w:themeColor="text1"/>
          <w:sz w:val="36"/>
          <w:szCs w:val="36"/>
        </w:rPr>
        <w:t>35.04.04 Агрономия</w:t>
      </w:r>
    </w:p>
    <w:p w:rsidR="005E6ED4" w:rsidRPr="00A73F7B" w:rsidRDefault="005E6ED4" w:rsidP="005E6ED4">
      <w:pPr>
        <w:jc w:val="center"/>
        <w:rPr>
          <w:color w:val="000000" w:themeColor="text1"/>
          <w:sz w:val="36"/>
          <w:szCs w:val="36"/>
        </w:rPr>
      </w:pPr>
      <w:r w:rsidRPr="00A73F7B">
        <w:rPr>
          <w:color w:val="000000" w:themeColor="text1"/>
          <w:sz w:val="36"/>
          <w:szCs w:val="36"/>
        </w:rPr>
        <w:t>Направленность (профиль) программы</w:t>
      </w:r>
    </w:p>
    <w:p w:rsidR="005E6ED4" w:rsidRPr="00A73F7B" w:rsidRDefault="005E6ED4" w:rsidP="005E6ED4">
      <w:pPr>
        <w:jc w:val="center"/>
        <w:rPr>
          <w:color w:val="000000" w:themeColor="text1"/>
          <w:sz w:val="36"/>
          <w:szCs w:val="36"/>
        </w:rPr>
      </w:pPr>
      <w:r>
        <w:rPr>
          <w:color w:val="000000" w:themeColor="text1"/>
          <w:sz w:val="36"/>
          <w:szCs w:val="36"/>
        </w:rPr>
        <w:t>Технология производства продукции растениеводства</w:t>
      </w:r>
    </w:p>
    <w:p w:rsidR="005E6ED4" w:rsidRPr="001558B8" w:rsidRDefault="005E6ED4" w:rsidP="005E6ED4">
      <w:pPr>
        <w:jc w:val="center"/>
        <w:rPr>
          <w:rFonts w:eastAsia="Times New Roman"/>
          <w:sz w:val="36"/>
          <w:szCs w:val="36"/>
          <w:lang w:eastAsia="ru-RU"/>
        </w:rPr>
      </w:pPr>
    </w:p>
    <w:p w:rsidR="005E6ED4" w:rsidRPr="001558B8" w:rsidRDefault="005E6ED4" w:rsidP="005E6ED4">
      <w:pPr>
        <w:jc w:val="center"/>
        <w:rPr>
          <w:rFonts w:eastAsia="Times New Roman"/>
          <w:sz w:val="36"/>
          <w:szCs w:val="36"/>
          <w:lang w:eastAsia="ru-RU"/>
        </w:rPr>
      </w:pPr>
    </w:p>
    <w:p w:rsidR="005E6ED4" w:rsidRDefault="005E6ED4" w:rsidP="005E6ED4">
      <w:pPr>
        <w:jc w:val="center"/>
        <w:rPr>
          <w:rFonts w:eastAsia="Times New Roman"/>
          <w:sz w:val="36"/>
          <w:szCs w:val="36"/>
          <w:lang w:eastAsia="ru-RU"/>
        </w:rPr>
      </w:pPr>
    </w:p>
    <w:p w:rsidR="005E6ED4" w:rsidRPr="00752944" w:rsidRDefault="005E6ED4" w:rsidP="005E6ED4">
      <w:pPr>
        <w:jc w:val="center"/>
        <w:rPr>
          <w:sz w:val="16"/>
          <w:szCs w:val="16"/>
        </w:rPr>
      </w:pPr>
    </w:p>
    <w:p w:rsidR="005E6ED4" w:rsidRDefault="005E6ED4" w:rsidP="005E6ED4">
      <w:pPr>
        <w:jc w:val="center"/>
        <w:rPr>
          <w:rFonts w:eastAsia="Times New Roman"/>
          <w:sz w:val="36"/>
          <w:szCs w:val="36"/>
          <w:lang w:eastAsia="ru-RU"/>
        </w:rPr>
      </w:pPr>
    </w:p>
    <w:p w:rsidR="005E6ED4" w:rsidRDefault="005E6ED4" w:rsidP="005E6ED4">
      <w:pPr>
        <w:jc w:val="center"/>
        <w:rPr>
          <w:rFonts w:eastAsia="Times New Roman"/>
          <w:sz w:val="36"/>
          <w:szCs w:val="36"/>
          <w:lang w:eastAsia="ru-RU"/>
        </w:rPr>
      </w:pPr>
    </w:p>
    <w:p w:rsidR="005E6ED4" w:rsidRPr="00515913" w:rsidRDefault="005E6ED4" w:rsidP="005E6ED4">
      <w:pPr>
        <w:jc w:val="center"/>
        <w:rPr>
          <w:rFonts w:eastAsia="Times New Roman"/>
          <w:sz w:val="36"/>
          <w:szCs w:val="36"/>
          <w:lang w:eastAsia="ru-RU"/>
        </w:rPr>
      </w:pPr>
      <w:r w:rsidRPr="00515913">
        <w:rPr>
          <w:rFonts w:eastAsia="Times New Roman"/>
          <w:sz w:val="36"/>
          <w:szCs w:val="36"/>
          <w:lang w:eastAsia="ru-RU"/>
        </w:rPr>
        <w:t>Квалификация</w:t>
      </w:r>
    </w:p>
    <w:p w:rsidR="005E6ED4" w:rsidRPr="00515913" w:rsidRDefault="005E6ED4" w:rsidP="005E6ED4">
      <w:pPr>
        <w:jc w:val="center"/>
        <w:rPr>
          <w:rFonts w:eastAsia="Times New Roman"/>
          <w:sz w:val="36"/>
          <w:szCs w:val="36"/>
          <w:lang w:eastAsia="ru-RU"/>
        </w:rPr>
      </w:pPr>
      <w:r w:rsidRPr="00515913">
        <w:rPr>
          <w:rFonts w:eastAsia="Times New Roman"/>
          <w:sz w:val="36"/>
          <w:szCs w:val="36"/>
          <w:lang w:eastAsia="ru-RU"/>
        </w:rPr>
        <w:t>«</w:t>
      </w:r>
      <w:r>
        <w:rPr>
          <w:rFonts w:eastAsia="Times New Roman"/>
          <w:sz w:val="36"/>
          <w:szCs w:val="36"/>
          <w:lang w:eastAsia="ru-RU"/>
        </w:rPr>
        <w:t>Магистр</w:t>
      </w:r>
      <w:r w:rsidRPr="00515913">
        <w:rPr>
          <w:rFonts w:eastAsia="Times New Roman"/>
          <w:sz w:val="36"/>
          <w:szCs w:val="36"/>
          <w:lang w:eastAsia="ru-RU"/>
        </w:rPr>
        <w:t>»</w:t>
      </w:r>
    </w:p>
    <w:p w:rsidR="005E6ED4" w:rsidRPr="00515913" w:rsidRDefault="005E6ED4" w:rsidP="005E6ED4">
      <w:pPr>
        <w:jc w:val="center"/>
        <w:rPr>
          <w:rFonts w:eastAsia="Times New Roman"/>
          <w:sz w:val="36"/>
          <w:szCs w:val="36"/>
          <w:lang w:eastAsia="ru-RU"/>
        </w:rPr>
      </w:pPr>
    </w:p>
    <w:p w:rsidR="005E6ED4" w:rsidRPr="00515913" w:rsidRDefault="005E6ED4" w:rsidP="005E6ED4">
      <w:pPr>
        <w:jc w:val="center"/>
        <w:rPr>
          <w:rFonts w:eastAsia="Times New Roman"/>
          <w:sz w:val="36"/>
          <w:szCs w:val="36"/>
          <w:lang w:eastAsia="ru-RU"/>
        </w:rPr>
      </w:pPr>
      <w:r w:rsidRPr="00515913">
        <w:rPr>
          <w:rFonts w:eastAsia="Times New Roman"/>
          <w:sz w:val="36"/>
          <w:szCs w:val="36"/>
          <w:lang w:eastAsia="ru-RU"/>
        </w:rPr>
        <w:t xml:space="preserve">Форма обучения – </w:t>
      </w:r>
      <w:r>
        <w:rPr>
          <w:rFonts w:eastAsia="Times New Roman"/>
          <w:sz w:val="36"/>
          <w:szCs w:val="36"/>
          <w:lang w:eastAsia="ru-RU"/>
        </w:rPr>
        <w:t>очная, заочная</w:t>
      </w:r>
    </w:p>
    <w:p w:rsidR="005E6ED4" w:rsidRDefault="005E6ED4" w:rsidP="005E6ED4">
      <w:pPr>
        <w:ind w:firstLine="709"/>
        <w:jc w:val="center"/>
        <w:rPr>
          <w:b/>
          <w:color w:val="000000"/>
          <w:sz w:val="36"/>
          <w:szCs w:val="36"/>
        </w:rPr>
      </w:pPr>
    </w:p>
    <w:p w:rsidR="005E6ED4" w:rsidRDefault="005E6ED4" w:rsidP="005E6ED4">
      <w:pPr>
        <w:ind w:firstLine="709"/>
        <w:jc w:val="center"/>
        <w:rPr>
          <w:b/>
          <w:color w:val="000000"/>
          <w:sz w:val="36"/>
          <w:szCs w:val="36"/>
        </w:rPr>
      </w:pPr>
    </w:p>
    <w:p w:rsidR="005E6ED4" w:rsidRPr="00B83B93" w:rsidRDefault="005E6ED4" w:rsidP="005E6ED4">
      <w:pPr>
        <w:ind w:firstLine="709"/>
        <w:jc w:val="center"/>
        <w:rPr>
          <w:b/>
          <w:color w:val="000000"/>
          <w:sz w:val="36"/>
          <w:szCs w:val="36"/>
        </w:rPr>
      </w:pPr>
    </w:p>
    <w:p w:rsidR="005E6ED4" w:rsidRPr="00B83B93" w:rsidRDefault="005E6ED4" w:rsidP="005E6ED4">
      <w:pPr>
        <w:ind w:firstLine="709"/>
        <w:jc w:val="center"/>
        <w:rPr>
          <w:b/>
          <w:color w:val="000000"/>
          <w:sz w:val="36"/>
          <w:szCs w:val="36"/>
        </w:rPr>
      </w:pPr>
    </w:p>
    <w:p w:rsidR="005E6ED4" w:rsidRPr="00B83B93" w:rsidRDefault="005E6ED4" w:rsidP="005E6ED4">
      <w:pPr>
        <w:jc w:val="center"/>
        <w:rPr>
          <w:color w:val="000000"/>
          <w:sz w:val="36"/>
          <w:szCs w:val="36"/>
        </w:rPr>
      </w:pPr>
      <w:r>
        <w:rPr>
          <w:color w:val="000000"/>
          <w:sz w:val="36"/>
          <w:szCs w:val="36"/>
        </w:rPr>
        <w:t>Пенза – 2019</w:t>
      </w:r>
    </w:p>
    <w:p w:rsidR="005E6ED4" w:rsidRPr="00B83B93" w:rsidRDefault="005E6ED4" w:rsidP="005E6ED4">
      <w:pPr>
        <w:jc w:val="right"/>
        <w:rPr>
          <w:b/>
          <w:color w:val="000000"/>
          <w:sz w:val="28"/>
          <w:szCs w:val="28"/>
        </w:rPr>
      </w:pPr>
      <w:r w:rsidRPr="00B83B93">
        <w:rPr>
          <w:color w:val="000000"/>
          <w:sz w:val="28"/>
          <w:szCs w:val="28"/>
        </w:rPr>
        <w:br w:type="page"/>
      </w:r>
      <w:r w:rsidRPr="00B83B93">
        <w:rPr>
          <w:b/>
          <w:color w:val="000000"/>
          <w:sz w:val="28"/>
          <w:szCs w:val="28"/>
        </w:rPr>
        <w:lastRenderedPageBreak/>
        <w:t xml:space="preserve">1 ПЕРЕЧЕНЬ КОМПЕТЕНЦИЙ И ЭТАПЫ ИХ ФОРМИРОВАНИЯ </w:t>
      </w:r>
    </w:p>
    <w:p w:rsidR="005E6ED4" w:rsidRPr="00B83B93" w:rsidRDefault="005E6ED4" w:rsidP="005E6ED4">
      <w:pPr>
        <w:jc w:val="center"/>
        <w:rPr>
          <w:b/>
          <w:color w:val="000000"/>
          <w:sz w:val="28"/>
          <w:szCs w:val="28"/>
        </w:rPr>
      </w:pPr>
      <w:r w:rsidRPr="00B83B93">
        <w:rPr>
          <w:b/>
          <w:color w:val="000000"/>
          <w:sz w:val="28"/>
          <w:szCs w:val="28"/>
        </w:rPr>
        <w:t>В ПРОЦЕССЕ ОСВОЕНИЯ ДИСЦИПЛИНЫ</w:t>
      </w:r>
    </w:p>
    <w:p w:rsidR="005E6ED4" w:rsidRPr="00B83B93" w:rsidRDefault="005E6ED4" w:rsidP="005E6ED4">
      <w:pPr>
        <w:jc w:val="center"/>
        <w:rPr>
          <w:rFonts w:eastAsia="TimesNewRomanPSMT"/>
          <w:color w:val="000000"/>
          <w:sz w:val="28"/>
          <w:szCs w:val="28"/>
        </w:rPr>
      </w:pPr>
    </w:p>
    <w:p w:rsidR="005E6ED4" w:rsidRPr="00B83B93" w:rsidRDefault="005E6ED4" w:rsidP="005E6ED4">
      <w:pPr>
        <w:ind w:firstLine="709"/>
        <w:jc w:val="both"/>
        <w:rPr>
          <w:color w:val="000000"/>
          <w:sz w:val="28"/>
          <w:szCs w:val="28"/>
        </w:rPr>
      </w:pPr>
      <w:r w:rsidRPr="00B83B93">
        <w:rPr>
          <w:color w:val="000000"/>
          <w:sz w:val="28"/>
          <w:szCs w:val="28"/>
        </w:rPr>
        <w:t>Конечным результатом освоения программы дисциплины является достижение показателей сформированности компетенций «знать», «уметь», «владеть», определенных по отдельным компетенциям.</w:t>
      </w:r>
    </w:p>
    <w:p w:rsidR="005E6ED4" w:rsidRPr="00F24F8D" w:rsidRDefault="005E6ED4" w:rsidP="005E6ED4">
      <w:pPr>
        <w:autoSpaceDE w:val="0"/>
        <w:autoSpaceDN w:val="0"/>
        <w:adjustRightInd w:val="0"/>
        <w:ind w:firstLine="709"/>
        <w:jc w:val="both"/>
        <w:rPr>
          <w:rFonts w:eastAsia="Times New Roman"/>
          <w:i/>
          <w:spacing w:val="-4"/>
          <w:sz w:val="16"/>
          <w:szCs w:val="16"/>
          <w:lang w:eastAsia="ru-RU"/>
        </w:rPr>
      </w:pPr>
    </w:p>
    <w:p w:rsidR="005E6ED4" w:rsidRPr="00126F00" w:rsidRDefault="005E6ED4" w:rsidP="005E6ED4">
      <w:pPr>
        <w:autoSpaceDE w:val="0"/>
        <w:autoSpaceDN w:val="0"/>
        <w:adjustRightInd w:val="0"/>
        <w:ind w:firstLine="709"/>
        <w:jc w:val="both"/>
        <w:rPr>
          <w:rFonts w:eastAsia="Times New Roman"/>
          <w:i/>
          <w:spacing w:val="-4"/>
          <w:sz w:val="28"/>
          <w:szCs w:val="28"/>
          <w:lang w:eastAsia="ru-RU"/>
        </w:rPr>
      </w:pPr>
      <w:r w:rsidRPr="00126F00">
        <w:rPr>
          <w:rFonts w:eastAsia="Times New Roman"/>
          <w:i/>
          <w:spacing w:val="-4"/>
          <w:sz w:val="28"/>
          <w:szCs w:val="28"/>
          <w:lang w:eastAsia="ru-RU"/>
        </w:rPr>
        <w:t>Таблица 1.1 – Дисциплина направлена на формирование компетенций</w:t>
      </w:r>
    </w:p>
    <w:p w:rsidR="005E6ED4" w:rsidRPr="00EB3D83" w:rsidRDefault="005E6ED4" w:rsidP="005E6ED4">
      <w:pPr>
        <w:autoSpaceDE w:val="0"/>
        <w:autoSpaceDN w:val="0"/>
        <w:adjustRightInd w:val="0"/>
        <w:ind w:firstLine="709"/>
        <w:jc w:val="both"/>
        <w:rPr>
          <w:rFonts w:eastAsia="Times New Roman"/>
          <w:spacing w:val="-4"/>
          <w:sz w:val="16"/>
          <w:szCs w:val="16"/>
          <w:lang w:eastAsia="ru-RU"/>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552"/>
        <w:gridCol w:w="4243"/>
      </w:tblGrid>
      <w:tr w:rsidR="005E6ED4" w:rsidRPr="00EB3D83" w:rsidTr="005E6ED4">
        <w:trPr>
          <w:cantSplit/>
          <w:trHeight w:val="635"/>
          <w:jc w:val="center"/>
        </w:trPr>
        <w:tc>
          <w:tcPr>
            <w:tcW w:w="1363" w:type="pct"/>
            <w:vAlign w:val="center"/>
          </w:tcPr>
          <w:p w:rsidR="005E6ED4" w:rsidRPr="00EB3D83" w:rsidRDefault="005E6ED4" w:rsidP="005E6ED4">
            <w:pPr>
              <w:spacing w:line="228" w:lineRule="auto"/>
              <w:jc w:val="center"/>
            </w:pPr>
            <w:r w:rsidRPr="00EB3D83">
              <w:t>Код и наименование</w:t>
            </w:r>
          </w:p>
          <w:p w:rsidR="005E6ED4" w:rsidRPr="00EB3D83" w:rsidRDefault="005E6ED4" w:rsidP="005E6ED4">
            <w:pPr>
              <w:spacing w:line="228" w:lineRule="auto"/>
              <w:jc w:val="center"/>
            </w:pPr>
            <w:r w:rsidRPr="00EB3D83">
              <w:t>компетенции</w:t>
            </w:r>
          </w:p>
        </w:tc>
        <w:tc>
          <w:tcPr>
            <w:tcW w:w="1366" w:type="pct"/>
            <w:vAlign w:val="center"/>
          </w:tcPr>
          <w:p w:rsidR="005E6ED4" w:rsidRPr="00EB3D83" w:rsidRDefault="005E6ED4" w:rsidP="005E6ED4">
            <w:pPr>
              <w:spacing w:line="228" w:lineRule="auto"/>
              <w:jc w:val="center"/>
            </w:pPr>
            <w:r w:rsidRPr="00EB3D83">
              <w:t>Код и наименование</w:t>
            </w:r>
          </w:p>
          <w:p w:rsidR="005E6ED4" w:rsidRPr="00EB3D83" w:rsidRDefault="005E6ED4" w:rsidP="005E6ED4">
            <w:pPr>
              <w:spacing w:line="228" w:lineRule="auto"/>
              <w:jc w:val="center"/>
            </w:pPr>
            <w:r w:rsidRPr="00EB3D83">
              <w:t>индикатора достижения</w:t>
            </w:r>
          </w:p>
          <w:p w:rsidR="005E6ED4" w:rsidRPr="00EB3D83" w:rsidRDefault="005E6ED4" w:rsidP="005E6ED4">
            <w:pPr>
              <w:spacing w:line="228" w:lineRule="auto"/>
              <w:jc w:val="center"/>
            </w:pPr>
            <w:r w:rsidRPr="00EB3D83">
              <w:t>компетенции</w:t>
            </w:r>
          </w:p>
        </w:tc>
        <w:tc>
          <w:tcPr>
            <w:tcW w:w="2271" w:type="pct"/>
            <w:vAlign w:val="center"/>
          </w:tcPr>
          <w:p w:rsidR="005E6ED4" w:rsidRPr="00EB3D83" w:rsidRDefault="005E6ED4" w:rsidP="005E6ED4">
            <w:pPr>
              <w:spacing w:line="228" w:lineRule="auto"/>
              <w:jc w:val="center"/>
            </w:pPr>
            <w:r w:rsidRPr="00EB3D83">
              <w:t>Этапы формирования</w:t>
            </w:r>
          </w:p>
          <w:p w:rsidR="005E6ED4" w:rsidRPr="00EB3D83" w:rsidRDefault="005E6ED4" w:rsidP="005E6ED4">
            <w:pPr>
              <w:spacing w:line="228" w:lineRule="auto"/>
              <w:jc w:val="center"/>
            </w:pPr>
            <w:r w:rsidRPr="00EB3D83">
              <w:t>компетенции</w:t>
            </w:r>
          </w:p>
        </w:tc>
      </w:tr>
      <w:tr w:rsidR="005E6ED4" w:rsidRPr="00235725" w:rsidTr="005E6ED4">
        <w:trPr>
          <w:cantSplit/>
          <w:trHeight w:val="64"/>
          <w:jc w:val="center"/>
        </w:trPr>
        <w:tc>
          <w:tcPr>
            <w:tcW w:w="1363" w:type="pct"/>
            <w:vMerge w:val="restart"/>
          </w:tcPr>
          <w:p w:rsidR="005E6ED4" w:rsidRPr="00235725" w:rsidRDefault="005E6ED4" w:rsidP="005E6ED4">
            <w:pPr>
              <w:jc w:val="both"/>
              <w:rPr>
                <w:caps/>
                <w:color w:val="000000"/>
              </w:rPr>
            </w:pPr>
            <w:r>
              <w:t>С</w:t>
            </w:r>
            <w:r w:rsidRPr="00AA5183">
              <w:t>пособен разработать систему мероприятий по управлению почвенным плодородием с целью его повышения (сохранения)</w:t>
            </w:r>
            <w:r w:rsidRPr="001805AD">
              <w:t xml:space="preserve"> </w:t>
            </w:r>
            <w:r>
              <w:t>(</w:t>
            </w:r>
            <w:r w:rsidRPr="00AA5183">
              <w:t>ПК-4</w:t>
            </w:r>
            <w:r>
              <w:t>)</w:t>
            </w:r>
          </w:p>
        </w:tc>
        <w:tc>
          <w:tcPr>
            <w:tcW w:w="1366" w:type="pct"/>
          </w:tcPr>
          <w:p w:rsidR="005E6ED4" w:rsidRPr="005E6ED4" w:rsidRDefault="005E6ED4" w:rsidP="005E6ED4">
            <w:pPr>
              <w:jc w:val="both"/>
              <w:rPr>
                <w:iCs/>
              </w:rPr>
            </w:pPr>
            <w:r w:rsidRPr="005E6ED4">
              <w:rPr>
                <w:iCs/>
              </w:rPr>
              <w:t>ИД-1</w:t>
            </w:r>
            <w:r w:rsidRPr="005E6ED4">
              <w:rPr>
                <w:iCs/>
                <w:vertAlign w:val="subscript"/>
              </w:rPr>
              <w:t>ПК-4</w:t>
            </w:r>
            <w:r w:rsidRPr="005E6ED4">
              <w:rPr>
                <w:iCs/>
              </w:rPr>
              <w:tab/>
              <w:t xml:space="preserve">Разработка системы мероприятий по управлению почвенным плодородием с целью его повышения (сохранения). </w:t>
            </w:r>
          </w:p>
          <w:p w:rsidR="005E6ED4" w:rsidRPr="00235725" w:rsidRDefault="005E6ED4" w:rsidP="005E6ED4">
            <w:pPr>
              <w:jc w:val="both"/>
              <w:rPr>
                <w:iCs/>
              </w:rPr>
            </w:pPr>
            <w:r w:rsidRPr="005E6ED4">
              <w:rPr>
                <w:iCs/>
              </w:rPr>
              <w:tab/>
            </w:r>
            <w:r w:rsidRPr="001F6A6E">
              <w:rPr>
                <w:iCs/>
              </w:rPr>
              <w:tab/>
            </w:r>
          </w:p>
        </w:tc>
        <w:tc>
          <w:tcPr>
            <w:tcW w:w="2271" w:type="pct"/>
          </w:tcPr>
          <w:p w:rsidR="005E6ED4" w:rsidRPr="005E6ED4" w:rsidRDefault="005E6ED4" w:rsidP="005E6ED4">
            <w:pPr>
              <w:spacing w:line="228" w:lineRule="auto"/>
              <w:rPr>
                <w:rFonts w:eastAsia="Calibri"/>
                <w:bCs/>
              </w:rPr>
            </w:pPr>
            <w:r w:rsidRPr="005E6ED4">
              <w:rPr>
                <w:rFonts w:eastAsia="Calibri"/>
                <w:bCs/>
              </w:rPr>
              <w:t>З1 (ИД-3</w:t>
            </w:r>
            <w:r w:rsidRPr="005E6ED4">
              <w:rPr>
                <w:rFonts w:eastAsia="Calibri"/>
                <w:bCs/>
                <w:vertAlign w:val="subscript"/>
              </w:rPr>
              <w:t>ПК-4</w:t>
            </w:r>
            <w:r w:rsidRPr="005E6ED4">
              <w:rPr>
                <w:rFonts w:eastAsia="Calibri"/>
                <w:bCs/>
              </w:rPr>
              <w:t>)</w:t>
            </w:r>
            <w:r w:rsidRPr="005E6ED4">
              <w:rPr>
                <w:rFonts w:eastAsia="Calibri"/>
                <w:bCs/>
              </w:rPr>
              <w:tab/>
              <w:t>Знать: основы сохранения почвенного плодородия</w:t>
            </w:r>
          </w:p>
          <w:p w:rsidR="005E6ED4" w:rsidRPr="005E6ED4" w:rsidRDefault="005E6ED4" w:rsidP="005E6ED4">
            <w:pPr>
              <w:spacing w:line="228" w:lineRule="auto"/>
              <w:rPr>
                <w:rFonts w:eastAsia="Calibri"/>
                <w:bCs/>
              </w:rPr>
            </w:pPr>
            <w:r w:rsidRPr="005E6ED4">
              <w:rPr>
                <w:rFonts w:eastAsia="Calibri"/>
                <w:bCs/>
              </w:rPr>
              <w:t>У1 (ИД-3</w:t>
            </w:r>
            <w:r w:rsidRPr="005E6ED4">
              <w:rPr>
                <w:rFonts w:eastAsia="Calibri"/>
                <w:bCs/>
                <w:vertAlign w:val="subscript"/>
              </w:rPr>
              <w:t>ПК-4</w:t>
            </w:r>
            <w:r w:rsidRPr="005E6ED4">
              <w:rPr>
                <w:rFonts w:eastAsia="Calibri"/>
                <w:bCs/>
              </w:rPr>
              <w:t>)</w:t>
            </w:r>
            <w:r w:rsidRPr="005E6ED4">
              <w:rPr>
                <w:rFonts w:eastAsia="Calibri"/>
                <w:bCs/>
              </w:rPr>
              <w:tab/>
              <w:t>Уметь: разрабатывать приемы по сохранению и восстановлению плодородия почв</w:t>
            </w:r>
          </w:p>
          <w:p w:rsidR="005E6ED4" w:rsidRPr="00235725" w:rsidRDefault="005E6ED4" w:rsidP="005E6ED4">
            <w:pPr>
              <w:spacing w:line="228" w:lineRule="auto"/>
              <w:rPr>
                <w:rFonts w:eastAsia="Calibri"/>
                <w:bCs/>
              </w:rPr>
            </w:pPr>
            <w:r w:rsidRPr="005E6ED4">
              <w:rPr>
                <w:rFonts w:eastAsia="Calibri"/>
                <w:bCs/>
              </w:rPr>
              <w:t>В1 (ИД-3</w:t>
            </w:r>
            <w:r w:rsidRPr="005E6ED4">
              <w:rPr>
                <w:rFonts w:eastAsia="Calibri"/>
                <w:bCs/>
                <w:vertAlign w:val="subscript"/>
              </w:rPr>
              <w:t>ПК-4</w:t>
            </w:r>
            <w:r w:rsidRPr="005E6ED4">
              <w:rPr>
                <w:rFonts w:eastAsia="Calibri"/>
                <w:bCs/>
              </w:rPr>
              <w:t>)</w:t>
            </w:r>
            <w:r w:rsidRPr="005E6ED4">
              <w:rPr>
                <w:rFonts w:eastAsia="Calibri"/>
                <w:bCs/>
              </w:rPr>
              <w:tab/>
              <w:t>Владеть: навыками разработки приемов по сохранению и восстановлению плодородия почв</w:t>
            </w:r>
          </w:p>
        </w:tc>
      </w:tr>
      <w:tr w:rsidR="005E6ED4" w:rsidRPr="00235725" w:rsidTr="005E6ED4">
        <w:trPr>
          <w:cantSplit/>
          <w:trHeight w:val="3602"/>
          <w:jc w:val="center"/>
        </w:trPr>
        <w:tc>
          <w:tcPr>
            <w:tcW w:w="1363" w:type="pct"/>
            <w:vMerge/>
          </w:tcPr>
          <w:p w:rsidR="005E6ED4" w:rsidRPr="00235725" w:rsidRDefault="005E6ED4" w:rsidP="005E6ED4">
            <w:pPr>
              <w:jc w:val="both"/>
              <w:rPr>
                <w:caps/>
                <w:color w:val="000000"/>
              </w:rPr>
            </w:pPr>
          </w:p>
        </w:tc>
        <w:tc>
          <w:tcPr>
            <w:tcW w:w="1366" w:type="pct"/>
          </w:tcPr>
          <w:p w:rsidR="005E6ED4" w:rsidRPr="005E6ED4" w:rsidRDefault="005E6ED4" w:rsidP="005E6ED4">
            <w:pPr>
              <w:jc w:val="both"/>
              <w:rPr>
                <w:iCs/>
              </w:rPr>
            </w:pPr>
            <w:r w:rsidRPr="005E6ED4">
              <w:rPr>
                <w:iCs/>
              </w:rPr>
              <w:t>ИД-2</w:t>
            </w:r>
            <w:r w:rsidRPr="005E6ED4">
              <w:rPr>
                <w:iCs/>
                <w:vertAlign w:val="subscript"/>
              </w:rPr>
              <w:t>ПК-4</w:t>
            </w:r>
            <w:r w:rsidRPr="005E6ED4">
              <w:rPr>
                <w:iCs/>
              </w:rPr>
              <w:tab/>
              <w:t>Разрабатывать систему мероприятий по регулированию баланса органического вещества и биогенных элементов в почве с целью повышения (сохранения) ее плодородия.</w:t>
            </w:r>
          </w:p>
          <w:p w:rsidR="005E6ED4" w:rsidRPr="005E6ED4" w:rsidRDefault="005E6ED4" w:rsidP="005E6ED4">
            <w:pPr>
              <w:jc w:val="both"/>
              <w:rPr>
                <w:iCs/>
              </w:rPr>
            </w:pPr>
            <w:r w:rsidRPr="005E6ED4">
              <w:rPr>
                <w:iCs/>
              </w:rPr>
              <w:tab/>
            </w:r>
          </w:p>
          <w:p w:rsidR="005E6ED4" w:rsidRPr="00235725" w:rsidRDefault="005E6ED4" w:rsidP="005E6ED4">
            <w:pPr>
              <w:jc w:val="both"/>
              <w:rPr>
                <w:iCs/>
              </w:rPr>
            </w:pPr>
            <w:r w:rsidRPr="005E6ED4">
              <w:rPr>
                <w:iCs/>
              </w:rPr>
              <w:tab/>
            </w:r>
            <w:r w:rsidRPr="001F6A6E">
              <w:rPr>
                <w:iCs/>
              </w:rPr>
              <w:tab/>
            </w:r>
          </w:p>
        </w:tc>
        <w:tc>
          <w:tcPr>
            <w:tcW w:w="2271" w:type="pct"/>
          </w:tcPr>
          <w:p w:rsidR="005E6ED4" w:rsidRPr="005E6ED4" w:rsidRDefault="005E6ED4" w:rsidP="005E6ED4">
            <w:pPr>
              <w:spacing w:line="228" w:lineRule="auto"/>
              <w:rPr>
                <w:rFonts w:eastAsia="Calibri"/>
                <w:bCs/>
              </w:rPr>
            </w:pPr>
            <w:r w:rsidRPr="005E6ED4">
              <w:rPr>
                <w:rFonts w:eastAsia="Calibri"/>
                <w:bCs/>
              </w:rPr>
              <w:t>З1 (ИД-1</w:t>
            </w:r>
            <w:r w:rsidRPr="005E6ED4">
              <w:rPr>
                <w:rFonts w:eastAsia="Calibri"/>
                <w:bCs/>
                <w:vertAlign w:val="subscript"/>
              </w:rPr>
              <w:t>ПК-4</w:t>
            </w:r>
            <w:r w:rsidRPr="005E6ED4">
              <w:rPr>
                <w:rFonts w:eastAsia="Calibri"/>
                <w:bCs/>
              </w:rPr>
              <w:t>)</w:t>
            </w:r>
            <w:r w:rsidRPr="005E6ED4">
              <w:rPr>
                <w:rFonts w:eastAsia="Calibri"/>
                <w:bCs/>
              </w:rPr>
              <w:tab/>
              <w:t>Знать: основы применения органических и минеральных удобрений с сохранением почвенного плодородия</w:t>
            </w:r>
          </w:p>
          <w:p w:rsidR="005E6ED4" w:rsidRPr="005E6ED4" w:rsidRDefault="005E6ED4" w:rsidP="005E6ED4">
            <w:pPr>
              <w:spacing w:line="228" w:lineRule="auto"/>
              <w:rPr>
                <w:rFonts w:eastAsia="Calibri"/>
                <w:bCs/>
              </w:rPr>
            </w:pPr>
            <w:r w:rsidRPr="005E6ED4">
              <w:rPr>
                <w:rFonts w:eastAsia="Calibri"/>
                <w:bCs/>
              </w:rPr>
              <w:t>У1 (ИД-1</w:t>
            </w:r>
            <w:r w:rsidRPr="005E6ED4">
              <w:rPr>
                <w:rFonts w:eastAsia="Calibri"/>
                <w:bCs/>
                <w:vertAlign w:val="subscript"/>
              </w:rPr>
              <w:t>ПК-4</w:t>
            </w:r>
            <w:r w:rsidRPr="005E6ED4">
              <w:rPr>
                <w:rFonts w:eastAsia="Calibri"/>
                <w:bCs/>
              </w:rPr>
              <w:t>)</w:t>
            </w:r>
            <w:r w:rsidRPr="005E6ED4">
              <w:rPr>
                <w:rFonts w:eastAsia="Calibri"/>
                <w:bCs/>
              </w:rPr>
              <w:tab/>
              <w:t>Уметь: разрабатывать системы удобрения сельскохозяйственных культур с применением органических и минеральных удобрений с сохранением плодородия почв</w:t>
            </w:r>
          </w:p>
          <w:p w:rsidR="005E6ED4" w:rsidRPr="00235725" w:rsidRDefault="005E6ED4" w:rsidP="005E6ED4">
            <w:pPr>
              <w:spacing w:line="228" w:lineRule="auto"/>
              <w:rPr>
                <w:rFonts w:eastAsia="Calibri"/>
                <w:bCs/>
              </w:rPr>
            </w:pPr>
            <w:r w:rsidRPr="005E6ED4">
              <w:rPr>
                <w:rFonts w:eastAsia="Calibri"/>
                <w:bCs/>
              </w:rPr>
              <w:t>В1 (ИД-1</w:t>
            </w:r>
            <w:r w:rsidRPr="005E6ED4">
              <w:rPr>
                <w:rFonts w:eastAsia="Calibri"/>
                <w:bCs/>
                <w:vertAlign w:val="subscript"/>
              </w:rPr>
              <w:t>ПК-4</w:t>
            </w:r>
            <w:r w:rsidRPr="005E6ED4">
              <w:rPr>
                <w:rFonts w:eastAsia="Calibri"/>
                <w:bCs/>
              </w:rPr>
              <w:t>)</w:t>
            </w:r>
            <w:r w:rsidRPr="005E6ED4">
              <w:rPr>
                <w:rFonts w:eastAsia="Calibri"/>
                <w:bCs/>
              </w:rPr>
              <w:tab/>
              <w:t>Владеть: навыками разработки систем удобрений сельскохозяйственных культур с сохранением плодородия почв</w:t>
            </w:r>
          </w:p>
        </w:tc>
      </w:tr>
    </w:tbl>
    <w:p w:rsidR="005E6ED4" w:rsidRDefault="005E6ED4" w:rsidP="005E6ED4">
      <w:pPr>
        <w:rPr>
          <w:rFonts w:eastAsia="TimesNewRomanPSMT"/>
          <w:color w:val="000000"/>
          <w:sz w:val="28"/>
          <w:szCs w:val="28"/>
        </w:rPr>
      </w:pPr>
    </w:p>
    <w:p w:rsidR="005E6ED4" w:rsidRPr="008C7565" w:rsidRDefault="005E6ED4" w:rsidP="005E6ED4">
      <w:pPr>
        <w:jc w:val="center"/>
        <w:rPr>
          <w:rFonts w:eastAsia="TimesNewRomanPSMT"/>
          <w:color w:val="000000"/>
          <w:sz w:val="28"/>
          <w:szCs w:val="28"/>
        </w:rPr>
      </w:pPr>
    </w:p>
    <w:p w:rsidR="005E6ED4" w:rsidRDefault="005E6ED4" w:rsidP="005E6ED4">
      <w:pPr>
        <w:jc w:val="center"/>
        <w:rPr>
          <w:rFonts w:eastAsia="TimesNewRomanPSMT"/>
          <w:color w:val="000000"/>
          <w:sz w:val="28"/>
          <w:szCs w:val="28"/>
        </w:rPr>
        <w:sectPr w:rsidR="005E6ED4" w:rsidSect="005E6ED4">
          <w:footerReference w:type="even" r:id="rId8"/>
          <w:pgSz w:w="11906" w:h="16838"/>
          <w:pgMar w:top="1134" w:right="851" w:bottom="1134" w:left="1701" w:header="708" w:footer="708" w:gutter="0"/>
          <w:cols w:space="708"/>
          <w:docGrid w:linePitch="360"/>
        </w:sectPr>
      </w:pPr>
    </w:p>
    <w:p w:rsidR="005E6ED4" w:rsidRPr="00EB3D83" w:rsidRDefault="005E6ED4" w:rsidP="005E6ED4">
      <w:pPr>
        <w:pStyle w:val="ConsPlusNormal"/>
        <w:ind w:firstLine="709"/>
        <w:jc w:val="center"/>
        <w:rPr>
          <w:rFonts w:ascii="Times New Roman" w:hAnsi="Times New Roman" w:cs="Times New Roman"/>
          <w:bCs/>
          <w:color w:val="000000"/>
          <w:sz w:val="28"/>
          <w:szCs w:val="28"/>
        </w:rPr>
      </w:pPr>
      <w:r w:rsidRPr="00EB3D83">
        <w:rPr>
          <w:rFonts w:ascii="Times New Roman" w:hAnsi="Times New Roman" w:cs="Times New Roman"/>
          <w:b/>
          <w:caps/>
          <w:color w:val="000000"/>
          <w:sz w:val="28"/>
          <w:szCs w:val="28"/>
        </w:rPr>
        <w:lastRenderedPageBreak/>
        <w:t>2 Паспорт фонда оценочных средств по дисциплине</w:t>
      </w:r>
    </w:p>
    <w:p w:rsidR="005E6ED4" w:rsidRPr="00EB3D83" w:rsidRDefault="005E6ED4" w:rsidP="005E6ED4">
      <w:pPr>
        <w:autoSpaceDE w:val="0"/>
        <w:autoSpaceDN w:val="0"/>
        <w:adjustRightInd w:val="0"/>
        <w:jc w:val="center"/>
        <w:rPr>
          <w:bCs/>
          <w:color w:val="000000"/>
          <w:sz w:val="28"/>
          <w:szCs w:val="28"/>
          <w:lang w:eastAsia="ru-RU"/>
        </w:rPr>
      </w:pPr>
    </w:p>
    <w:p w:rsidR="005E6ED4" w:rsidRPr="00EB3D83" w:rsidRDefault="005E6ED4" w:rsidP="005E6ED4">
      <w:pPr>
        <w:autoSpaceDE w:val="0"/>
        <w:autoSpaceDN w:val="0"/>
        <w:adjustRightInd w:val="0"/>
        <w:ind w:firstLine="709"/>
        <w:jc w:val="both"/>
        <w:rPr>
          <w:bCs/>
          <w:i/>
          <w:color w:val="000000"/>
          <w:sz w:val="28"/>
          <w:szCs w:val="28"/>
          <w:lang w:eastAsia="ru-RU"/>
        </w:rPr>
      </w:pPr>
      <w:r w:rsidRPr="00EB3D83">
        <w:rPr>
          <w:bCs/>
          <w:i/>
          <w:color w:val="000000"/>
          <w:sz w:val="28"/>
          <w:szCs w:val="28"/>
          <w:lang w:eastAsia="ru-RU"/>
        </w:rPr>
        <w:t xml:space="preserve">Таблица 2.1 – Паспорт фонда оценочных средств по дисциплине </w:t>
      </w:r>
    </w:p>
    <w:p w:rsidR="005E6ED4" w:rsidRPr="00EB3D83" w:rsidRDefault="005E6ED4" w:rsidP="005E6ED4">
      <w:pPr>
        <w:autoSpaceDE w:val="0"/>
        <w:autoSpaceDN w:val="0"/>
        <w:adjustRightInd w:val="0"/>
        <w:ind w:firstLine="709"/>
        <w:jc w:val="both"/>
        <w:rPr>
          <w:bCs/>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9"/>
        <w:gridCol w:w="2529"/>
        <w:gridCol w:w="2408"/>
        <w:gridCol w:w="2694"/>
        <w:gridCol w:w="4866"/>
        <w:gridCol w:w="1334"/>
      </w:tblGrid>
      <w:tr w:rsidR="005E6ED4" w:rsidRPr="009C3C9C" w:rsidTr="005E6ED4">
        <w:trPr>
          <w:trHeight w:val="935"/>
        </w:trPr>
        <w:tc>
          <w:tcPr>
            <w:tcW w:w="250" w:type="pct"/>
          </w:tcPr>
          <w:p w:rsidR="005E6ED4" w:rsidRPr="009C3C9C" w:rsidRDefault="005E6ED4" w:rsidP="005E6ED4">
            <w:pPr>
              <w:spacing w:line="228" w:lineRule="auto"/>
              <w:jc w:val="center"/>
              <w:rPr>
                <w:color w:val="000000"/>
                <w:sz w:val="22"/>
                <w:szCs w:val="22"/>
              </w:rPr>
            </w:pPr>
            <w:r w:rsidRPr="009C3C9C">
              <w:rPr>
                <w:color w:val="000000"/>
                <w:sz w:val="22"/>
                <w:szCs w:val="22"/>
              </w:rPr>
              <w:t>№ п/п</w:t>
            </w:r>
          </w:p>
        </w:tc>
        <w:tc>
          <w:tcPr>
            <w:tcW w:w="868" w:type="pct"/>
            <w:vAlign w:val="center"/>
          </w:tcPr>
          <w:p w:rsidR="005E6ED4" w:rsidRPr="009C3C9C" w:rsidRDefault="005E6ED4" w:rsidP="005E6ED4">
            <w:pPr>
              <w:spacing w:line="228" w:lineRule="auto"/>
              <w:jc w:val="center"/>
              <w:rPr>
                <w:color w:val="000000"/>
                <w:sz w:val="22"/>
                <w:szCs w:val="22"/>
              </w:rPr>
            </w:pPr>
            <w:r w:rsidRPr="009C3C9C">
              <w:rPr>
                <w:color w:val="000000"/>
                <w:sz w:val="22"/>
                <w:szCs w:val="22"/>
              </w:rPr>
              <w:t>Контролируемые разделы (темы) дисциплины</w:t>
            </w:r>
          </w:p>
        </w:tc>
        <w:tc>
          <w:tcPr>
            <w:tcW w:w="827" w:type="pct"/>
            <w:vAlign w:val="center"/>
          </w:tcPr>
          <w:p w:rsidR="005E6ED4" w:rsidRPr="009C3C9C" w:rsidRDefault="005E6ED4" w:rsidP="005E6ED4">
            <w:pPr>
              <w:spacing w:line="228" w:lineRule="auto"/>
              <w:jc w:val="center"/>
              <w:rPr>
                <w:color w:val="000000"/>
                <w:sz w:val="22"/>
                <w:szCs w:val="22"/>
              </w:rPr>
            </w:pPr>
            <w:r w:rsidRPr="009C3C9C">
              <w:rPr>
                <w:color w:val="000000"/>
                <w:sz w:val="22"/>
                <w:szCs w:val="22"/>
              </w:rPr>
              <w:t>Код и наименование контролируемой компетенции</w:t>
            </w:r>
          </w:p>
        </w:tc>
        <w:tc>
          <w:tcPr>
            <w:tcW w:w="925" w:type="pct"/>
            <w:vAlign w:val="center"/>
          </w:tcPr>
          <w:p w:rsidR="005E6ED4" w:rsidRPr="009C3C9C" w:rsidRDefault="005E6ED4" w:rsidP="005E6ED4">
            <w:pPr>
              <w:autoSpaceDE w:val="0"/>
              <w:autoSpaceDN w:val="0"/>
              <w:adjustRightInd w:val="0"/>
              <w:spacing w:line="228" w:lineRule="auto"/>
              <w:jc w:val="center"/>
              <w:rPr>
                <w:color w:val="000000"/>
                <w:sz w:val="22"/>
                <w:szCs w:val="22"/>
              </w:rPr>
            </w:pPr>
            <w:r w:rsidRPr="009C3C9C">
              <w:rPr>
                <w:color w:val="000000"/>
                <w:sz w:val="22"/>
                <w:szCs w:val="22"/>
              </w:rPr>
              <w:t>Код и содержание индикатора достижения компетенции</w:t>
            </w:r>
          </w:p>
        </w:tc>
        <w:tc>
          <w:tcPr>
            <w:tcW w:w="1671" w:type="pct"/>
            <w:vAlign w:val="center"/>
          </w:tcPr>
          <w:p w:rsidR="005E6ED4" w:rsidRPr="009C3C9C" w:rsidRDefault="005E6ED4" w:rsidP="005E6ED4">
            <w:pPr>
              <w:autoSpaceDE w:val="0"/>
              <w:autoSpaceDN w:val="0"/>
              <w:adjustRightInd w:val="0"/>
              <w:spacing w:line="228" w:lineRule="auto"/>
              <w:jc w:val="center"/>
              <w:rPr>
                <w:color w:val="000000"/>
                <w:sz w:val="22"/>
                <w:szCs w:val="22"/>
              </w:rPr>
            </w:pPr>
            <w:r w:rsidRPr="009C3C9C">
              <w:rPr>
                <w:color w:val="000000"/>
                <w:sz w:val="22"/>
                <w:szCs w:val="22"/>
              </w:rPr>
              <w:t>Планируемые результаты</w:t>
            </w:r>
          </w:p>
        </w:tc>
        <w:tc>
          <w:tcPr>
            <w:tcW w:w="458" w:type="pct"/>
            <w:vAlign w:val="center"/>
          </w:tcPr>
          <w:p w:rsidR="005E6ED4" w:rsidRPr="009C3C9C" w:rsidRDefault="005E6ED4" w:rsidP="005E6ED4">
            <w:pPr>
              <w:autoSpaceDE w:val="0"/>
              <w:autoSpaceDN w:val="0"/>
              <w:adjustRightInd w:val="0"/>
              <w:spacing w:line="228" w:lineRule="auto"/>
              <w:jc w:val="center"/>
              <w:rPr>
                <w:color w:val="000000"/>
                <w:sz w:val="22"/>
                <w:szCs w:val="22"/>
              </w:rPr>
            </w:pPr>
            <w:r w:rsidRPr="009C3C9C">
              <w:rPr>
                <w:color w:val="000000"/>
                <w:sz w:val="22"/>
                <w:szCs w:val="22"/>
              </w:rPr>
              <w:t>Наименование</w:t>
            </w:r>
          </w:p>
          <w:p w:rsidR="005E6ED4" w:rsidRPr="009C3C9C" w:rsidRDefault="005E6ED4" w:rsidP="005E6ED4">
            <w:pPr>
              <w:autoSpaceDE w:val="0"/>
              <w:autoSpaceDN w:val="0"/>
              <w:adjustRightInd w:val="0"/>
              <w:spacing w:line="228" w:lineRule="auto"/>
              <w:jc w:val="center"/>
              <w:rPr>
                <w:color w:val="000000"/>
                <w:sz w:val="22"/>
                <w:szCs w:val="22"/>
              </w:rPr>
            </w:pPr>
            <w:r w:rsidRPr="009C3C9C">
              <w:rPr>
                <w:color w:val="000000"/>
                <w:sz w:val="22"/>
                <w:szCs w:val="22"/>
              </w:rPr>
              <w:t>оценочного</w:t>
            </w:r>
          </w:p>
          <w:p w:rsidR="005E6ED4" w:rsidRPr="009C3C9C" w:rsidRDefault="005E6ED4" w:rsidP="005E6ED4">
            <w:pPr>
              <w:autoSpaceDE w:val="0"/>
              <w:autoSpaceDN w:val="0"/>
              <w:adjustRightInd w:val="0"/>
              <w:spacing w:line="228" w:lineRule="auto"/>
              <w:jc w:val="center"/>
              <w:rPr>
                <w:color w:val="000000"/>
                <w:sz w:val="22"/>
                <w:szCs w:val="22"/>
              </w:rPr>
            </w:pPr>
            <w:r w:rsidRPr="009C3C9C">
              <w:rPr>
                <w:color w:val="000000"/>
                <w:sz w:val="22"/>
                <w:szCs w:val="22"/>
              </w:rPr>
              <w:t>средства</w:t>
            </w:r>
          </w:p>
        </w:tc>
      </w:tr>
      <w:tr w:rsidR="005E6ED4" w:rsidRPr="009C3C9C" w:rsidTr="005E6ED4">
        <w:trPr>
          <w:trHeight w:val="762"/>
        </w:trPr>
        <w:tc>
          <w:tcPr>
            <w:tcW w:w="250" w:type="pct"/>
            <w:vMerge w:val="restart"/>
          </w:tcPr>
          <w:p w:rsidR="005E6ED4" w:rsidRPr="009C3C9C" w:rsidRDefault="005E6ED4" w:rsidP="005E6ED4">
            <w:pPr>
              <w:spacing w:line="228" w:lineRule="auto"/>
              <w:jc w:val="center"/>
              <w:rPr>
                <w:color w:val="000000"/>
                <w:sz w:val="22"/>
                <w:szCs w:val="22"/>
              </w:rPr>
            </w:pPr>
            <w:r w:rsidRPr="009C3C9C">
              <w:rPr>
                <w:color w:val="000000"/>
                <w:sz w:val="22"/>
                <w:szCs w:val="22"/>
              </w:rPr>
              <w:t>1</w:t>
            </w:r>
          </w:p>
          <w:p w:rsidR="005E6ED4" w:rsidRPr="009C3C9C" w:rsidRDefault="005E6ED4" w:rsidP="005E6ED4">
            <w:pPr>
              <w:spacing w:line="228" w:lineRule="auto"/>
              <w:jc w:val="center"/>
              <w:rPr>
                <w:color w:val="000000"/>
                <w:sz w:val="22"/>
                <w:szCs w:val="22"/>
              </w:rPr>
            </w:pPr>
          </w:p>
        </w:tc>
        <w:tc>
          <w:tcPr>
            <w:tcW w:w="868" w:type="pct"/>
            <w:vMerge w:val="restart"/>
          </w:tcPr>
          <w:p w:rsidR="005E6ED4" w:rsidRPr="00D15226" w:rsidRDefault="005E6ED4" w:rsidP="005E6ED4">
            <w:pPr>
              <w:jc w:val="both"/>
            </w:pPr>
            <w:r w:rsidRPr="00805B7E">
              <w:t>Агрохимические свойства почвы в связи с питанием растений и применением удобрений. Химическая мелиорация почв</w:t>
            </w:r>
          </w:p>
        </w:tc>
        <w:tc>
          <w:tcPr>
            <w:tcW w:w="827" w:type="pct"/>
            <w:vMerge w:val="restart"/>
          </w:tcPr>
          <w:p w:rsidR="005E6ED4" w:rsidRPr="00235725" w:rsidRDefault="005E6ED4" w:rsidP="005E6ED4">
            <w:pPr>
              <w:jc w:val="both"/>
              <w:rPr>
                <w:caps/>
                <w:color w:val="000000"/>
              </w:rPr>
            </w:pPr>
            <w:r>
              <w:t>С</w:t>
            </w:r>
            <w:r w:rsidRPr="00AA5183">
              <w:t>пособен разработать систему мероприятий по управлению почвенным плодородием с целью его повышения (сохранения)</w:t>
            </w:r>
            <w:r w:rsidRPr="001805AD">
              <w:t xml:space="preserve"> </w:t>
            </w:r>
            <w:r>
              <w:t>(</w:t>
            </w:r>
            <w:r w:rsidRPr="00AA5183">
              <w:t>ПК-4</w:t>
            </w:r>
            <w:r>
              <w:t>)</w:t>
            </w:r>
          </w:p>
        </w:tc>
        <w:tc>
          <w:tcPr>
            <w:tcW w:w="925" w:type="pct"/>
          </w:tcPr>
          <w:p w:rsidR="005E6ED4" w:rsidRPr="005E6ED4" w:rsidRDefault="005E6ED4" w:rsidP="005E6ED4">
            <w:pPr>
              <w:jc w:val="both"/>
              <w:rPr>
                <w:iCs/>
              </w:rPr>
            </w:pPr>
            <w:r w:rsidRPr="005E6ED4">
              <w:rPr>
                <w:iCs/>
              </w:rPr>
              <w:t>ИД-1</w:t>
            </w:r>
            <w:r w:rsidRPr="005E6ED4">
              <w:rPr>
                <w:iCs/>
                <w:vertAlign w:val="subscript"/>
              </w:rPr>
              <w:t>ПК-4</w:t>
            </w:r>
            <w:r w:rsidRPr="005E6ED4">
              <w:rPr>
                <w:iCs/>
              </w:rPr>
              <w:tab/>
              <w:t xml:space="preserve">Разработка системы мероприятий по управлению почвенным плодородием с целью его повышения (сохранения). </w:t>
            </w:r>
          </w:p>
          <w:p w:rsidR="005E6ED4" w:rsidRPr="00235725" w:rsidRDefault="005E6ED4" w:rsidP="005E6ED4">
            <w:pPr>
              <w:jc w:val="both"/>
              <w:rPr>
                <w:iCs/>
              </w:rPr>
            </w:pPr>
            <w:r w:rsidRPr="005E6ED4">
              <w:rPr>
                <w:iCs/>
              </w:rPr>
              <w:tab/>
            </w:r>
            <w:r w:rsidRPr="001F6A6E">
              <w:rPr>
                <w:iCs/>
              </w:rPr>
              <w:tab/>
            </w:r>
          </w:p>
        </w:tc>
        <w:tc>
          <w:tcPr>
            <w:tcW w:w="1671" w:type="pct"/>
          </w:tcPr>
          <w:p w:rsidR="005E6ED4" w:rsidRPr="005E6ED4" w:rsidRDefault="005E6ED4" w:rsidP="005E6ED4">
            <w:pPr>
              <w:spacing w:line="228" w:lineRule="auto"/>
              <w:rPr>
                <w:rFonts w:eastAsia="Calibri"/>
                <w:bCs/>
              </w:rPr>
            </w:pPr>
            <w:r w:rsidRPr="005E6ED4">
              <w:rPr>
                <w:rFonts w:eastAsia="Calibri"/>
                <w:bCs/>
              </w:rPr>
              <w:t>З1 (ИД-3</w:t>
            </w:r>
            <w:r w:rsidRPr="005E6ED4">
              <w:rPr>
                <w:rFonts w:eastAsia="Calibri"/>
                <w:bCs/>
                <w:vertAlign w:val="subscript"/>
              </w:rPr>
              <w:t>ПК-4</w:t>
            </w:r>
            <w:r w:rsidRPr="005E6ED4">
              <w:rPr>
                <w:rFonts w:eastAsia="Calibri"/>
                <w:bCs/>
              </w:rPr>
              <w:t>)</w:t>
            </w:r>
            <w:r w:rsidRPr="005E6ED4">
              <w:rPr>
                <w:rFonts w:eastAsia="Calibri"/>
                <w:bCs/>
              </w:rPr>
              <w:tab/>
              <w:t>Знать: основы сохранения почвенного плодородия</w:t>
            </w:r>
          </w:p>
          <w:p w:rsidR="005E6ED4" w:rsidRPr="005E6ED4" w:rsidRDefault="005E6ED4" w:rsidP="005E6ED4">
            <w:pPr>
              <w:spacing w:line="228" w:lineRule="auto"/>
              <w:rPr>
                <w:rFonts w:eastAsia="Calibri"/>
                <w:bCs/>
              </w:rPr>
            </w:pPr>
            <w:r w:rsidRPr="005E6ED4">
              <w:rPr>
                <w:rFonts w:eastAsia="Calibri"/>
                <w:bCs/>
              </w:rPr>
              <w:t>У1 (ИД-3</w:t>
            </w:r>
            <w:r w:rsidRPr="005E6ED4">
              <w:rPr>
                <w:rFonts w:eastAsia="Calibri"/>
                <w:bCs/>
                <w:vertAlign w:val="subscript"/>
              </w:rPr>
              <w:t>ПК-4</w:t>
            </w:r>
            <w:r w:rsidRPr="005E6ED4">
              <w:rPr>
                <w:rFonts w:eastAsia="Calibri"/>
                <w:bCs/>
              </w:rPr>
              <w:t>)</w:t>
            </w:r>
            <w:r w:rsidRPr="005E6ED4">
              <w:rPr>
                <w:rFonts w:eastAsia="Calibri"/>
                <w:bCs/>
              </w:rPr>
              <w:tab/>
              <w:t>Уметь: разрабатывать приемы по сохранению и восстановлению плодородия почв</w:t>
            </w:r>
          </w:p>
          <w:p w:rsidR="005E6ED4" w:rsidRPr="00235725" w:rsidRDefault="005E6ED4" w:rsidP="005E6ED4">
            <w:pPr>
              <w:spacing w:line="228" w:lineRule="auto"/>
              <w:rPr>
                <w:rFonts w:eastAsia="Calibri"/>
                <w:bCs/>
              </w:rPr>
            </w:pPr>
            <w:r w:rsidRPr="005E6ED4">
              <w:rPr>
                <w:rFonts w:eastAsia="Calibri"/>
                <w:bCs/>
              </w:rPr>
              <w:t>В1 (ИД-3</w:t>
            </w:r>
            <w:r w:rsidRPr="005E6ED4">
              <w:rPr>
                <w:rFonts w:eastAsia="Calibri"/>
                <w:bCs/>
                <w:vertAlign w:val="subscript"/>
              </w:rPr>
              <w:t>ПК-4</w:t>
            </w:r>
            <w:r w:rsidRPr="005E6ED4">
              <w:rPr>
                <w:rFonts w:eastAsia="Calibri"/>
                <w:bCs/>
              </w:rPr>
              <w:t>)</w:t>
            </w:r>
            <w:r w:rsidRPr="005E6ED4">
              <w:rPr>
                <w:rFonts w:eastAsia="Calibri"/>
                <w:bCs/>
              </w:rPr>
              <w:tab/>
              <w:t>Владеть: навыками разработки приемов по сохранению и восстановлению плодородия почв</w:t>
            </w:r>
          </w:p>
        </w:tc>
        <w:tc>
          <w:tcPr>
            <w:tcW w:w="458" w:type="pct"/>
            <w:vMerge w:val="restart"/>
          </w:tcPr>
          <w:p w:rsidR="005E6ED4" w:rsidRPr="009C3C9C" w:rsidRDefault="005E6ED4" w:rsidP="005E6ED4">
            <w:pPr>
              <w:spacing w:line="228" w:lineRule="auto"/>
              <w:jc w:val="both"/>
              <w:rPr>
                <w:color w:val="000000"/>
                <w:sz w:val="22"/>
                <w:szCs w:val="22"/>
              </w:rPr>
            </w:pPr>
            <w:r>
              <w:rPr>
                <w:color w:val="000000"/>
                <w:sz w:val="22"/>
                <w:szCs w:val="22"/>
              </w:rPr>
              <w:t xml:space="preserve">Доклад, </w:t>
            </w:r>
            <w:r w:rsidRPr="009C3C9C">
              <w:rPr>
                <w:color w:val="000000"/>
                <w:sz w:val="22"/>
                <w:szCs w:val="22"/>
              </w:rPr>
              <w:t>тестирование</w:t>
            </w:r>
          </w:p>
          <w:p w:rsidR="005E6ED4" w:rsidRPr="009C3C9C" w:rsidRDefault="005E6ED4" w:rsidP="005E6ED4">
            <w:pPr>
              <w:spacing w:line="228" w:lineRule="auto"/>
              <w:jc w:val="both"/>
              <w:rPr>
                <w:color w:val="000000"/>
                <w:sz w:val="22"/>
                <w:szCs w:val="22"/>
              </w:rPr>
            </w:pPr>
            <w:r>
              <w:rPr>
                <w:color w:val="000000"/>
                <w:sz w:val="22"/>
                <w:szCs w:val="22"/>
              </w:rPr>
              <w:t>Зачет с оценкой</w:t>
            </w:r>
          </w:p>
        </w:tc>
      </w:tr>
      <w:tr w:rsidR="005E6ED4" w:rsidRPr="009C3C9C" w:rsidTr="005E6ED4">
        <w:trPr>
          <w:trHeight w:val="762"/>
        </w:trPr>
        <w:tc>
          <w:tcPr>
            <w:tcW w:w="250" w:type="pct"/>
            <w:vMerge/>
          </w:tcPr>
          <w:p w:rsidR="005E6ED4" w:rsidRPr="009C3C9C" w:rsidRDefault="005E6ED4" w:rsidP="005E6ED4">
            <w:pPr>
              <w:spacing w:line="228" w:lineRule="auto"/>
              <w:jc w:val="center"/>
              <w:rPr>
                <w:color w:val="000000"/>
                <w:sz w:val="22"/>
                <w:szCs w:val="22"/>
              </w:rPr>
            </w:pPr>
          </w:p>
        </w:tc>
        <w:tc>
          <w:tcPr>
            <w:tcW w:w="868" w:type="pct"/>
            <w:vMerge/>
          </w:tcPr>
          <w:p w:rsidR="005E6ED4" w:rsidRPr="00D15226" w:rsidRDefault="005E6ED4" w:rsidP="005E6ED4">
            <w:pPr>
              <w:jc w:val="both"/>
              <w:rPr>
                <w:bCs/>
                <w:color w:val="000000"/>
                <w:spacing w:val="-1"/>
              </w:rPr>
            </w:pPr>
          </w:p>
        </w:tc>
        <w:tc>
          <w:tcPr>
            <w:tcW w:w="827" w:type="pct"/>
            <w:vMerge/>
          </w:tcPr>
          <w:p w:rsidR="005E6ED4" w:rsidRPr="00235725" w:rsidRDefault="005E6ED4" w:rsidP="005E6ED4">
            <w:pPr>
              <w:jc w:val="both"/>
              <w:rPr>
                <w:caps/>
                <w:color w:val="000000"/>
              </w:rPr>
            </w:pPr>
          </w:p>
        </w:tc>
        <w:tc>
          <w:tcPr>
            <w:tcW w:w="925" w:type="pct"/>
          </w:tcPr>
          <w:p w:rsidR="005E6ED4" w:rsidRPr="005E6ED4" w:rsidRDefault="005E6ED4" w:rsidP="005E6ED4">
            <w:pPr>
              <w:jc w:val="both"/>
              <w:rPr>
                <w:iCs/>
              </w:rPr>
            </w:pPr>
            <w:r w:rsidRPr="005E6ED4">
              <w:rPr>
                <w:iCs/>
              </w:rPr>
              <w:t>ИД-2</w:t>
            </w:r>
            <w:r w:rsidRPr="005E6ED4">
              <w:rPr>
                <w:iCs/>
                <w:vertAlign w:val="subscript"/>
              </w:rPr>
              <w:t>ПК-4</w:t>
            </w:r>
            <w:r w:rsidRPr="005E6ED4">
              <w:rPr>
                <w:iCs/>
              </w:rPr>
              <w:tab/>
              <w:t>Разрабатывать систему мероприятий по регулированию баланса органического вещества и биогенных элементов в почве с целью повышения (сохранения) ее плодородия.</w:t>
            </w:r>
          </w:p>
          <w:p w:rsidR="005E6ED4" w:rsidRPr="005E6ED4" w:rsidRDefault="005E6ED4" w:rsidP="005E6ED4">
            <w:pPr>
              <w:jc w:val="both"/>
              <w:rPr>
                <w:iCs/>
              </w:rPr>
            </w:pPr>
            <w:r w:rsidRPr="005E6ED4">
              <w:rPr>
                <w:iCs/>
              </w:rPr>
              <w:tab/>
            </w:r>
          </w:p>
          <w:p w:rsidR="005E6ED4" w:rsidRPr="00235725" w:rsidRDefault="005E6ED4" w:rsidP="005E6ED4">
            <w:pPr>
              <w:jc w:val="both"/>
              <w:rPr>
                <w:iCs/>
              </w:rPr>
            </w:pPr>
            <w:r w:rsidRPr="005E6ED4">
              <w:rPr>
                <w:iCs/>
              </w:rPr>
              <w:tab/>
            </w:r>
            <w:r w:rsidRPr="001F6A6E">
              <w:rPr>
                <w:iCs/>
              </w:rPr>
              <w:tab/>
            </w:r>
          </w:p>
        </w:tc>
        <w:tc>
          <w:tcPr>
            <w:tcW w:w="1671" w:type="pct"/>
          </w:tcPr>
          <w:p w:rsidR="005E6ED4" w:rsidRPr="005E6ED4" w:rsidRDefault="005E6ED4" w:rsidP="005E6ED4">
            <w:pPr>
              <w:spacing w:line="228" w:lineRule="auto"/>
              <w:rPr>
                <w:rFonts w:eastAsia="Calibri"/>
                <w:bCs/>
              </w:rPr>
            </w:pPr>
            <w:r w:rsidRPr="005E6ED4">
              <w:rPr>
                <w:rFonts w:eastAsia="Calibri"/>
                <w:bCs/>
              </w:rPr>
              <w:t>З1 (ИД-1</w:t>
            </w:r>
            <w:r w:rsidRPr="005E6ED4">
              <w:rPr>
                <w:rFonts w:eastAsia="Calibri"/>
                <w:bCs/>
                <w:vertAlign w:val="subscript"/>
              </w:rPr>
              <w:t>ПК-4</w:t>
            </w:r>
            <w:r w:rsidRPr="005E6ED4">
              <w:rPr>
                <w:rFonts w:eastAsia="Calibri"/>
                <w:bCs/>
              </w:rPr>
              <w:t>)</w:t>
            </w:r>
            <w:r w:rsidRPr="005E6ED4">
              <w:rPr>
                <w:rFonts w:eastAsia="Calibri"/>
                <w:bCs/>
              </w:rPr>
              <w:tab/>
              <w:t>Знать: основы применения органических и минеральных удобрений с сохранением почвенного плодородия</w:t>
            </w:r>
          </w:p>
          <w:p w:rsidR="005E6ED4" w:rsidRPr="005E6ED4" w:rsidRDefault="005E6ED4" w:rsidP="005E6ED4">
            <w:pPr>
              <w:spacing w:line="228" w:lineRule="auto"/>
              <w:rPr>
                <w:rFonts w:eastAsia="Calibri"/>
                <w:bCs/>
              </w:rPr>
            </w:pPr>
            <w:r w:rsidRPr="005E6ED4">
              <w:rPr>
                <w:rFonts w:eastAsia="Calibri"/>
                <w:bCs/>
              </w:rPr>
              <w:t>У1 (ИД-1</w:t>
            </w:r>
            <w:r w:rsidRPr="005E6ED4">
              <w:rPr>
                <w:rFonts w:eastAsia="Calibri"/>
                <w:bCs/>
                <w:vertAlign w:val="subscript"/>
              </w:rPr>
              <w:t>ПК-4</w:t>
            </w:r>
            <w:r w:rsidRPr="005E6ED4">
              <w:rPr>
                <w:rFonts w:eastAsia="Calibri"/>
                <w:bCs/>
              </w:rPr>
              <w:t>)</w:t>
            </w:r>
            <w:r w:rsidRPr="005E6ED4">
              <w:rPr>
                <w:rFonts w:eastAsia="Calibri"/>
                <w:bCs/>
              </w:rPr>
              <w:tab/>
              <w:t>Уметь: разрабатывать системы удобрения сельскохозяйственных культур с применением органических и минеральных удобрений с сохранением плодородия почв</w:t>
            </w:r>
          </w:p>
          <w:p w:rsidR="005E6ED4" w:rsidRPr="00235725" w:rsidRDefault="005E6ED4" w:rsidP="005E6ED4">
            <w:pPr>
              <w:spacing w:line="228" w:lineRule="auto"/>
              <w:rPr>
                <w:rFonts w:eastAsia="Calibri"/>
                <w:bCs/>
              </w:rPr>
            </w:pPr>
            <w:r w:rsidRPr="005E6ED4">
              <w:rPr>
                <w:rFonts w:eastAsia="Calibri"/>
                <w:bCs/>
              </w:rPr>
              <w:t>В1 (ИД-1</w:t>
            </w:r>
            <w:r w:rsidRPr="005E6ED4">
              <w:rPr>
                <w:rFonts w:eastAsia="Calibri"/>
                <w:bCs/>
                <w:vertAlign w:val="subscript"/>
              </w:rPr>
              <w:t>ПК-4</w:t>
            </w:r>
            <w:r w:rsidRPr="005E6ED4">
              <w:rPr>
                <w:rFonts w:eastAsia="Calibri"/>
                <w:bCs/>
              </w:rPr>
              <w:t>)</w:t>
            </w:r>
            <w:r w:rsidRPr="005E6ED4">
              <w:rPr>
                <w:rFonts w:eastAsia="Calibri"/>
                <w:bCs/>
              </w:rPr>
              <w:tab/>
              <w:t>Владеть: навыками разработки систем удобрений сельскохозяйственных культур с сохранением плодородия почв</w:t>
            </w:r>
          </w:p>
        </w:tc>
        <w:tc>
          <w:tcPr>
            <w:tcW w:w="458" w:type="pct"/>
            <w:vMerge/>
          </w:tcPr>
          <w:p w:rsidR="005E6ED4" w:rsidRDefault="005E6ED4" w:rsidP="005E6ED4">
            <w:pPr>
              <w:spacing w:line="228" w:lineRule="auto"/>
              <w:jc w:val="both"/>
              <w:rPr>
                <w:color w:val="000000"/>
                <w:sz w:val="22"/>
                <w:szCs w:val="22"/>
              </w:rPr>
            </w:pPr>
          </w:p>
        </w:tc>
      </w:tr>
      <w:tr w:rsidR="005E6ED4" w:rsidRPr="009C3C9C" w:rsidTr="005E6ED4">
        <w:trPr>
          <w:trHeight w:val="985"/>
        </w:trPr>
        <w:tc>
          <w:tcPr>
            <w:tcW w:w="250" w:type="pct"/>
            <w:vMerge w:val="restart"/>
          </w:tcPr>
          <w:p w:rsidR="005E6ED4" w:rsidRPr="009C3C9C" w:rsidRDefault="005E6ED4" w:rsidP="005E6ED4">
            <w:pPr>
              <w:spacing w:line="228" w:lineRule="auto"/>
              <w:jc w:val="center"/>
              <w:rPr>
                <w:color w:val="000000"/>
                <w:sz w:val="22"/>
                <w:szCs w:val="22"/>
              </w:rPr>
            </w:pPr>
            <w:r>
              <w:rPr>
                <w:color w:val="000000"/>
                <w:sz w:val="22"/>
                <w:szCs w:val="22"/>
              </w:rPr>
              <w:t>2</w:t>
            </w:r>
          </w:p>
          <w:p w:rsidR="005E6ED4" w:rsidRPr="009C3C9C" w:rsidRDefault="005E6ED4" w:rsidP="005E6ED4">
            <w:pPr>
              <w:spacing w:line="228" w:lineRule="auto"/>
              <w:jc w:val="center"/>
              <w:rPr>
                <w:color w:val="000000"/>
                <w:sz w:val="22"/>
                <w:szCs w:val="22"/>
              </w:rPr>
            </w:pPr>
          </w:p>
        </w:tc>
        <w:tc>
          <w:tcPr>
            <w:tcW w:w="868" w:type="pct"/>
            <w:vMerge w:val="restart"/>
          </w:tcPr>
          <w:p w:rsidR="005E6ED4" w:rsidRPr="00D15226" w:rsidRDefault="005E6ED4" w:rsidP="005E6ED4">
            <w:r w:rsidRPr="00805B7E">
              <w:t>Удобрения их классификация, химические свойства, особенности применения</w:t>
            </w:r>
          </w:p>
        </w:tc>
        <w:tc>
          <w:tcPr>
            <w:tcW w:w="827" w:type="pct"/>
            <w:vMerge w:val="restart"/>
          </w:tcPr>
          <w:p w:rsidR="005E6ED4" w:rsidRPr="00235725" w:rsidRDefault="005E6ED4" w:rsidP="005E6ED4">
            <w:pPr>
              <w:jc w:val="both"/>
              <w:rPr>
                <w:caps/>
                <w:color w:val="000000"/>
              </w:rPr>
            </w:pPr>
            <w:r>
              <w:t>С</w:t>
            </w:r>
            <w:r w:rsidRPr="00AA5183">
              <w:t>пособен разработать систему мероприятий по управлению почвенным плодородием с целью его повышения (сохранения)</w:t>
            </w:r>
            <w:r w:rsidRPr="001805AD">
              <w:t xml:space="preserve"> </w:t>
            </w:r>
            <w:r>
              <w:t>(</w:t>
            </w:r>
            <w:r w:rsidRPr="00AA5183">
              <w:t>ПК-4</w:t>
            </w:r>
            <w:r>
              <w:t>)</w:t>
            </w:r>
          </w:p>
        </w:tc>
        <w:tc>
          <w:tcPr>
            <w:tcW w:w="925" w:type="pct"/>
          </w:tcPr>
          <w:p w:rsidR="005E6ED4" w:rsidRPr="005E6ED4" w:rsidRDefault="005E6ED4" w:rsidP="005E6ED4">
            <w:pPr>
              <w:jc w:val="both"/>
              <w:rPr>
                <w:iCs/>
              </w:rPr>
            </w:pPr>
            <w:r w:rsidRPr="005E6ED4">
              <w:rPr>
                <w:iCs/>
              </w:rPr>
              <w:t>ИД-1</w:t>
            </w:r>
            <w:r w:rsidRPr="005E6ED4">
              <w:rPr>
                <w:iCs/>
                <w:vertAlign w:val="subscript"/>
              </w:rPr>
              <w:t>ПК-4</w:t>
            </w:r>
            <w:r w:rsidRPr="005E6ED4">
              <w:rPr>
                <w:iCs/>
              </w:rPr>
              <w:tab/>
              <w:t xml:space="preserve">Разработка системы мероприятий по управлению почвенным плодородием с целью его повышения (сохранения). </w:t>
            </w:r>
          </w:p>
          <w:p w:rsidR="005E6ED4" w:rsidRPr="00235725" w:rsidRDefault="005E6ED4" w:rsidP="005E6ED4">
            <w:pPr>
              <w:jc w:val="both"/>
              <w:rPr>
                <w:iCs/>
              </w:rPr>
            </w:pPr>
            <w:r w:rsidRPr="005E6ED4">
              <w:rPr>
                <w:iCs/>
              </w:rPr>
              <w:tab/>
            </w:r>
            <w:r w:rsidRPr="001F6A6E">
              <w:rPr>
                <w:iCs/>
              </w:rPr>
              <w:tab/>
            </w:r>
          </w:p>
        </w:tc>
        <w:tc>
          <w:tcPr>
            <w:tcW w:w="1671" w:type="pct"/>
          </w:tcPr>
          <w:p w:rsidR="005E6ED4" w:rsidRPr="005E6ED4" w:rsidRDefault="005E6ED4" w:rsidP="005E6ED4">
            <w:pPr>
              <w:spacing w:line="228" w:lineRule="auto"/>
              <w:rPr>
                <w:rFonts w:eastAsia="Calibri"/>
                <w:bCs/>
              </w:rPr>
            </w:pPr>
            <w:r w:rsidRPr="005E6ED4">
              <w:rPr>
                <w:rFonts w:eastAsia="Calibri"/>
                <w:bCs/>
              </w:rPr>
              <w:t>З1 (ИД-3</w:t>
            </w:r>
            <w:r w:rsidRPr="005E6ED4">
              <w:rPr>
                <w:rFonts w:eastAsia="Calibri"/>
                <w:bCs/>
                <w:vertAlign w:val="subscript"/>
              </w:rPr>
              <w:t>ПК-4</w:t>
            </w:r>
            <w:r w:rsidRPr="005E6ED4">
              <w:rPr>
                <w:rFonts w:eastAsia="Calibri"/>
                <w:bCs/>
              </w:rPr>
              <w:t>)</w:t>
            </w:r>
            <w:r w:rsidRPr="005E6ED4">
              <w:rPr>
                <w:rFonts w:eastAsia="Calibri"/>
                <w:bCs/>
              </w:rPr>
              <w:tab/>
              <w:t>Знать: основы сохранения почвенного плодородия</w:t>
            </w:r>
          </w:p>
          <w:p w:rsidR="005E6ED4" w:rsidRPr="005E6ED4" w:rsidRDefault="005E6ED4" w:rsidP="005E6ED4">
            <w:pPr>
              <w:spacing w:line="228" w:lineRule="auto"/>
              <w:rPr>
                <w:rFonts w:eastAsia="Calibri"/>
                <w:bCs/>
              </w:rPr>
            </w:pPr>
            <w:r w:rsidRPr="005E6ED4">
              <w:rPr>
                <w:rFonts w:eastAsia="Calibri"/>
                <w:bCs/>
              </w:rPr>
              <w:t>У1 (ИД-3</w:t>
            </w:r>
            <w:r w:rsidRPr="005E6ED4">
              <w:rPr>
                <w:rFonts w:eastAsia="Calibri"/>
                <w:bCs/>
                <w:vertAlign w:val="subscript"/>
              </w:rPr>
              <w:t>ПК-4</w:t>
            </w:r>
            <w:r w:rsidRPr="005E6ED4">
              <w:rPr>
                <w:rFonts w:eastAsia="Calibri"/>
                <w:bCs/>
              </w:rPr>
              <w:t>)</w:t>
            </w:r>
            <w:r w:rsidRPr="005E6ED4">
              <w:rPr>
                <w:rFonts w:eastAsia="Calibri"/>
                <w:bCs/>
              </w:rPr>
              <w:tab/>
              <w:t>Уметь: разрабатывать приемы по сохранению и восстановлению плодородия почв</w:t>
            </w:r>
          </w:p>
          <w:p w:rsidR="005E6ED4" w:rsidRPr="00235725" w:rsidRDefault="005E6ED4" w:rsidP="005E6ED4">
            <w:pPr>
              <w:spacing w:line="228" w:lineRule="auto"/>
              <w:rPr>
                <w:rFonts w:eastAsia="Calibri"/>
                <w:bCs/>
              </w:rPr>
            </w:pPr>
            <w:r w:rsidRPr="005E6ED4">
              <w:rPr>
                <w:rFonts w:eastAsia="Calibri"/>
                <w:bCs/>
              </w:rPr>
              <w:lastRenderedPageBreak/>
              <w:t>В1 (ИД-3</w:t>
            </w:r>
            <w:r w:rsidRPr="005E6ED4">
              <w:rPr>
                <w:rFonts w:eastAsia="Calibri"/>
                <w:bCs/>
                <w:vertAlign w:val="subscript"/>
              </w:rPr>
              <w:t>ПК-4</w:t>
            </w:r>
            <w:r w:rsidRPr="005E6ED4">
              <w:rPr>
                <w:rFonts w:eastAsia="Calibri"/>
                <w:bCs/>
              </w:rPr>
              <w:t>)</w:t>
            </w:r>
            <w:r w:rsidRPr="005E6ED4">
              <w:rPr>
                <w:rFonts w:eastAsia="Calibri"/>
                <w:bCs/>
              </w:rPr>
              <w:tab/>
              <w:t>Владеть: навыками разработки приемов по сохранению и восстановлению плодородия почв</w:t>
            </w:r>
          </w:p>
        </w:tc>
        <w:tc>
          <w:tcPr>
            <w:tcW w:w="458" w:type="pct"/>
            <w:vMerge w:val="restart"/>
          </w:tcPr>
          <w:p w:rsidR="005E6ED4" w:rsidRPr="009C3C9C" w:rsidRDefault="005E6ED4" w:rsidP="005E6ED4">
            <w:pPr>
              <w:spacing w:line="228" w:lineRule="auto"/>
              <w:jc w:val="both"/>
              <w:rPr>
                <w:color w:val="000000"/>
                <w:sz w:val="22"/>
                <w:szCs w:val="22"/>
              </w:rPr>
            </w:pPr>
            <w:r>
              <w:rPr>
                <w:color w:val="000000"/>
                <w:sz w:val="22"/>
                <w:szCs w:val="22"/>
              </w:rPr>
              <w:lastRenderedPageBreak/>
              <w:t xml:space="preserve">Доклад, </w:t>
            </w:r>
            <w:r w:rsidRPr="009C3C9C">
              <w:rPr>
                <w:color w:val="000000"/>
                <w:sz w:val="22"/>
                <w:szCs w:val="22"/>
              </w:rPr>
              <w:t>тестирование</w:t>
            </w:r>
          </w:p>
          <w:p w:rsidR="005E6ED4" w:rsidRDefault="005E6ED4" w:rsidP="005E6ED4">
            <w:pPr>
              <w:spacing w:line="228" w:lineRule="auto"/>
              <w:jc w:val="both"/>
              <w:rPr>
                <w:color w:val="000000"/>
                <w:sz w:val="22"/>
                <w:szCs w:val="22"/>
              </w:rPr>
            </w:pPr>
            <w:r>
              <w:rPr>
                <w:color w:val="000000"/>
                <w:sz w:val="22"/>
                <w:szCs w:val="22"/>
              </w:rPr>
              <w:t>зачет</w:t>
            </w:r>
            <w:r w:rsidRPr="009C3C9C">
              <w:rPr>
                <w:color w:val="000000"/>
                <w:sz w:val="22"/>
                <w:szCs w:val="22"/>
              </w:rPr>
              <w:t xml:space="preserve"> </w:t>
            </w:r>
            <w:r>
              <w:rPr>
                <w:color w:val="000000"/>
                <w:sz w:val="22"/>
                <w:szCs w:val="22"/>
              </w:rPr>
              <w:t>с оценкой</w:t>
            </w:r>
          </w:p>
        </w:tc>
      </w:tr>
      <w:tr w:rsidR="005E6ED4" w:rsidRPr="009C3C9C" w:rsidTr="005E6ED4">
        <w:trPr>
          <w:trHeight w:val="1399"/>
        </w:trPr>
        <w:tc>
          <w:tcPr>
            <w:tcW w:w="250" w:type="pct"/>
            <w:vMerge/>
            <w:tcBorders>
              <w:bottom w:val="single" w:sz="4" w:space="0" w:color="auto"/>
            </w:tcBorders>
          </w:tcPr>
          <w:p w:rsidR="005E6ED4" w:rsidRDefault="005E6ED4" w:rsidP="005E6ED4">
            <w:pPr>
              <w:spacing w:line="228" w:lineRule="auto"/>
              <w:jc w:val="center"/>
              <w:rPr>
                <w:color w:val="000000"/>
                <w:sz w:val="22"/>
                <w:szCs w:val="22"/>
              </w:rPr>
            </w:pPr>
          </w:p>
        </w:tc>
        <w:tc>
          <w:tcPr>
            <w:tcW w:w="868" w:type="pct"/>
            <w:vMerge/>
            <w:tcBorders>
              <w:bottom w:val="single" w:sz="4" w:space="0" w:color="auto"/>
            </w:tcBorders>
          </w:tcPr>
          <w:p w:rsidR="005E6ED4" w:rsidRPr="00D15226" w:rsidRDefault="005E6ED4" w:rsidP="005E6ED4">
            <w:pPr>
              <w:rPr>
                <w:color w:val="000000"/>
                <w:spacing w:val="8"/>
              </w:rPr>
            </w:pPr>
          </w:p>
        </w:tc>
        <w:tc>
          <w:tcPr>
            <w:tcW w:w="827" w:type="pct"/>
            <w:vMerge/>
            <w:tcBorders>
              <w:bottom w:val="single" w:sz="4" w:space="0" w:color="auto"/>
            </w:tcBorders>
          </w:tcPr>
          <w:p w:rsidR="005E6ED4" w:rsidRPr="00B17A7F" w:rsidRDefault="005E6ED4" w:rsidP="005E6ED4">
            <w:pPr>
              <w:jc w:val="both"/>
              <w:rPr>
                <w:color w:val="000000"/>
              </w:rPr>
            </w:pPr>
          </w:p>
        </w:tc>
        <w:tc>
          <w:tcPr>
            <w:tcW w:w="925" w:type="pct"/>
            <w:tcBorders>
              <w:bottom w:val="single" w:sz="4" w:space="0" w:color="auto"/>
            </w:tcBorders>
          </w:tcPr>
          <w:p w:rsidR="005E6ED4" w:rsidRPr="005E6ED4" w:rsidRDefault="005E6ED4" w:rsidP="005E6ED4">
            <w:pPr>
              <w:jc w:val="both"/>
              <w:rPr>
                <w:iCs/>
              </w:rPr>
            </w:pPr>
            <w:r w:rsidRPr="005E6ED4">
              <w:rPr>
                <w:iCs/>
              </w:rPr>
              <w:t>ИД-2</w:t>
            </w:r>
            <w:r w:rsidRPr="005E6ED4">
              <w:rPr>
                <w:iCs/>
                <w:vertAlign w:val="subscript"/>
              </w:rPr>
              <w:t>ПК-4</w:t>
            </w:r>
            <w:r w:rsidRPr="005E6ED4">
              <w:rPr>
                <w:iCs/>
              </w:rPr>
              <w:tab/>
              <w:t>Разрабатывать систему мероприятий по регулированию баланса органического вещества и биогенных элементов в почве с целью повышения (сохранения) ее плодородия.</w:t>
            </w:r>
          </w:p>
          <w:p w:rsidR="005E6ED4" w:rsidRPr="005E6ED4" w:rsidRDefault="005E6ED4" w:rsidP="005E6ED4">
            <w:pPr>
              <w:jc w:val="both"/>
              <w:rPr>
                <w:iCs/>
              </w:rPr>
            </w:pPr>
            <w:r w:rsidRPr="005E6ED4">
              <w:rPr>
                <w:iCs/>
              </w:rPr>
              <w:tab/>
            </w:r>
          </w:p>
          <w:p w:rsidR="005E6ED4" w:rsidRPr="00235725" w:rsidRDefault="005E6ED4" w:rsidP="005E6ED4">
            <w:pPr>
              <w:jc w:val="both"/>
              <w:rPr>
                <w:iCs/>
              </w:rPr>
            </w:pPr>
            <w:r w:rsidRPr="005E6ED4">
              <w:rPr>
                <w:iCs/>
              </w:rPr>
              <w:tab/>
            </w:r>
            <w:r w:rsidRPr="001F6A6E">
              <w:rPr>
                <w:iCs/>
              </w:rPr>
              <w:tab/>
            </w:r>
          </w:p>
        </w:tc>
        <w:tc>
          <w:tcPr>
            <w:tcW w:w="1671" w:type="pct"/>
            <w:tcBorders>
              <w:bottom w:val="single" w:sz="4" w:space="0" w:color="auto"/>
            </w:tcBorders>
          </w:tcPr>
          <w:p w:rsidR="005E6ED4" w:rsidRPr="005E6ED4" w:rsidRDefault="005E6ED4" w:rsidP="005E6ED4">
            <w:pPr>
              <w:spacing w:line="228" w:lineRule="auto"/>
              <w:rPr>
                <w:rFonts w:eastAsia="Calibri"/>
                <w:bCs/>
              </w:rPr>
            </w:pPr>
            <w:r w:rsidRPr="005E6ED4">
              <w:rPr>
                <w:rFonts w:eastAsia="Calibri"/>
                <w:bCs/>
              </w:rPr>
              <w:t>З1 (ИД-1</w:t>
            </w:r>
            <w:r w:rsidRPr="005E6ED4">
              <w:rPr>
                <w:rFonts w:eastAsia="Calibri"/>
                <w:bCs/>
                <w:vertAlign w:val="subscript"/>
              </w:rPr>
              <w:t>ПК-4</w:t>
            </w:r>
            <w:r w:rsidRPr="005E6ED4">
              <w:rPr>
                <w:rFonts w:eastAsia="Calibri"/>
                <w:bCs/>
              </w:rPr>
              <w:t>)</w:t>
            </w:r>
            <w:r w:rsidRPr="005E6ED4">
              <w:rPr>
                <w:rFonts w:eastAsia="Calibri"/>
                <w:bCs/>
              </w:rPr>
              <w:tab/>
              <w:t>Знать: основы применения органических и минеральных удобрений с сохранением почвенного плодородия</w:t>
            </w:r>
          </w:p>
          <w:p w:rsidR="005E6ED4" w:rsidRPr="005E6ED4" w:rsidRDefault="005E6ED4" w:rsidP="005E6ED4">
            <w:pPr>
              <w:spacing w:line="228" w:lineRule="auto"/>
              <w:rPr>
                <w:rFonts w:eastAsia="Calibri"/>
                <w:bCs/>
              </w:rPr>
            </w:pPr>
            <w:r w:rsidRPr="005E6ED4">
              <w:rPr>
                <w:rFonts w:eastAsia="Calibri"/>
                <w:bCs/>
              </w:rPr>
              <w:t>У1 (ИД-1</w:t>
            </w:r>
            <w:r w:rsidRPr="005E6ED4">
              <w:rPr>
                <w:rFonts w:eastAsia="Calibri"/>
                <w:bCs/>
                <w:vertAlign w:val="subscript"/>
              </w:rPr>
              <w:t>ПК-4</w:t>
            </w:r>
            <w:r w:rsidRPr="005E6ED4">
              <w:rPr>
                <w:rFonts w:eastAsia="Calibri"/>
                <w:bCs/>
              </w:rPr>
              <w:t>)</w:t>
            </w:r>
            <w:r w:rsidRPr="005E6ED4">
              <w:rPr>
                <w:rFonts w:eastAsia="Calibri"/>
                <w:bCs/>
              </w:rPr>
              <w:tab/>
              <w:t>Уметь: разрабатывать системы удобрения сельскохозяйственных культур с применением органических и минеральных удобрений с сохранением плодородия почв</w:t>
            </w:r>
          </w:p>
          <w:p w:rsidR="005E6ED4" w:rsidRPr="00235725" w:rsidRDefault="005E6ED4" w:rsidP="005E6ED4">
            <w:pPr>
              <w:spacing w:line="228" w:lineRule="auto"/>
              <w:rPr>
                <w:rFonts w:eastAsia="Calibri"/>
                <w:bCs/>
              </w:rPr>
            </w:pPr>
            <w:r w:rsidRPr="005E6ED4">
              <w:rPr>
                <w:rFonts w:eastAsia="Calibri"/>
                <w:bCs/>
              </w:rPr>
              <w:t>В1 (ИД-1</w:t>
            </w:r>
            <w:r w:rsidRPr="005E6ED4">
              <w:rPr>
                <w:rFonts w:eastAsia="Calibri"/>
                <w:bCs/>
                <w:vertAlign w:val="subscript"/>
              </w:rPr>
              <w:t>ПК-4</w:t>
            </w:r>
            <w:r w:rsidRPr="005E6ED4">
              <w:rPr>
                <w:rFonts w:eastAsia="Calibri"/>
                <w:bCs/>
              </w:rPr>
              <w:t>)</w:t>
            </w:r>
            <w:r w:rsidRPr="005E6ED4">
              <w:rPr>
                <w:rFonts w:eastAsia="Calibri"/>
                <w:bCs/>
              </w:rPr>
              <w:tab/>
              <w:t>Владеть: навыками разработки систем удобрений сельскохозяйственных культур с сохранением плодородия почв</w:t>
            </w:r>
          </w:p>
        </w:tc>
        <w:tc>
          <w:tcPr>
            <w:tcW w:w="458" w:type="pct"/>
            <w:vMerge/>
            <w:tcBorders>
              <w:bottom w:val="single" w:sz="4" w:space="0" w:color="auto"/>
            </w:tcBorders>
          </w:tcPr>
          <w:p w:rsidR="005E6ED4" w:rsidRDefault="005E6ED4" w:rsidP="005E6ED4">
            <w:pPr>
              <w:spacing w:line="228" w:lineRule="auto"/>
              <w:jc w:val="both"/>
              <w:rPr>
                <w:color w:val="000000"/>
                <w:sz w:val="22"/>
                <w:szCs w:val="22"/>
              </w:rPr>
            </w:pPr>
          </w:p>
        </w:tc>
      </w:tr>
      <w:tr w:rsidR="005E6ED4" w:rsidRPr="009C3C9C" w:rsidTr="005E6ED4">
        <w:trPr>
          <w:trHeight w:val="985"/>
        </w:trPr>
        <w:tc>
          <w:tcPr>
            <w:tcW w:w="250" w:type="pct"/>
            <w:vMerge w:val="restart"/>
          </w:tcPr>
          <w:p w:rsidR="005E6ED4" w:rsidRPr="009C3C9C" w:rsidRDefault="005E6ED4" w:rsidP="005E6ED4">
            <w:pPr>
              <w:spacing w:line="228" w:lineRule="auto"/>
              <w:jc w:val="center"/>
              <w:rPr>
                <w:color w:val="000000"/>
                <w:sz w:val="22"/>
                <w:szCs w:val="22"/>
              </w:rPr>
            </w:pPr>
            <w:r>
              <w:rPr>
                <w:color w:val="000000"/>
                <w:sz w:val="22"/>
                <w:szCs w:val="22"/>
              </w:rPr>
              <w:t>3</w:t>
            </w:r>
          </w:p>
        </w:tc>
        <w:tc>
          <w:tcPr>
            <w:tcW w:w="868" w:type="pct"/>
            <w:vMerge w:val="restart"/>
          </w:tcPr>
          <w:p w:rsidR="005E6ED4" w:rsidRPr="00805B7E" w:rsidRDefault="005E6ED4" w:rsidP="005E6ED4">
            <w:r w:rsidRPr="00805B7E">
              <w:t>Система применения удобрений</w:t>
            </w:r>
          </w:p>
        </w:tc>
        <w:tc>
          <w:tcPr>
            <w:tcW w:w="827" w:type="pct"/>
            <w:vMerge w:val="restart"/>
            <w:tcBorders>
              <w:top w:val="single" w:sz="4" w:space="0" w:color="auto"/>
              <w:left w:val="single" w:sz="4" w:space="0" w:color="auto"/>
              <w:right w:val="single" w:sz="4" w:space="0" w:color="auto"/>
            </w:tcBorders>
          </w:tcPr>
          <w:p w:rsidR="005E6ED4" w:rsidRPr="005E6ED4" w:rsidRDefault="005E6ED4" w:rsidP="005E6ED4">
            <w:pPr>
              <w:spacing w:line="228" w:lineRule="auto"/>
              <w:jc w:val="both"/>
              <w:rPr>
                <w:color w:val="000000"/>
                <w:sz w:val="22"/>
                <w:szCs w:val="22"/>
              </w:rPr>
            </w:pPr>
            <w:r>
              <w:t>С</w:t>
            </w:r>
            <w:r w:rsidRPr="00AA5183">
              <w:t>пособен разработать систему мероприятий по управлению почвенным плодородием с целью его повышения (сохранения)</w:t>
            </w:r>
            <w:r w:rsidRPr="001805AD">
              <w:t xml:space="preserve"> </w:t>
            </w:r>
            <w:r>
              <w:t>(</w:t>
            </w:r>
            <w:r w:rsidRPr="00AA5183">
              <w:t>ПК-4</w:t>
            </w:r>
            <w:r>
              <w:t>)</w:t>
            </w:r>
          </w:p>
        </w:tc>
        <w:tc>
          <w:tcPr>
            <w:tcW w:w="925" w:type="pct"/>
            <w:tcBorders>
              <w:top w:val="single" w:sz="4" w:space="0" w:color="auto"/>
              <w:left w:val="single" w:sz="4" w:space="0" w:color="auto"/>
              <w:bottom w:val="single" w:sz="4" w:space="0" w:color="auto"/>
              <w:right w:val="single" w:sz="4" w:space="0" w:color="auto"/>
            </w:tcBorders>
          </w:tcPr>
          <w:p w:rsidR="005E6ED4" w:rsidRPr="005E6ED4" w:rsidRDefault="005E6ED4" w:rsidP="005E6ED4">
            <w:pPr>
              <w:jc w:val="both"/>
              <w:rPr>
                <w:iCs/>
              </w:rPr>
            </w:pPr>
            <w:r w:rsidRPr="005E6ED4">
              <w:rPr>
                <w:iCs/>
              </w:rPr>
              <w:t>ИД-1</w:t>
            </w:r>
            <w:r w:rsidRPr="005E6ED4">
              <w:rPr>
                <w:iCs/>
                <w:vertAlign w:val="subscript"/>
              </w:rPr>
              <w:t>ПК-4</w:t>
            </w:r>
            <w:r w:rsidRPr="005E6ED4">
              <w:rPr>
                <w:iCs/>
              </w:rPr>
              <w:tab/>
              <w:t xml:space="preserve">Разработка системы мероприятий по управлению почвенным плодородием с целью его повышения (сохранения). </w:t>
            </w:r>
          </w:p>
          <w:p w:rsidR="005E6ED4" w:rsidRPr="00235725" w:rsidRDefault="005E6ED4" w:rsidP="005E6ED4">
            <w:pPr>
              <w:jc w:val="both"/>
              <w:rPr>
                <w:iCs/>
              </w:rPr>
            </w:pPr>
            <w:r w:rsidRPr="005E6ED4">
              <w:rPr>
                <w:iCs/>
              </w:rPr>
              <w:tab/>
            </w:r>
            <w:r w:rsidRPr="001F6A6E">
              <w:rPr>
                <w:iCs/>
              </w:rPr>
              <w:tab/>
            </w:r>
          </w:p>
        </w:tc>
        <w:tc>
          <w:tcPr>
            <w:tcW w:w="1671" w:type="pct"/>
            <w:tcBorders>
              <w:top w:val="single" w:sz="4" w:space="0" w:color="auto"/>
              <w:left w:val="single" w:sz="4" w:space="0" w:color="auto"/>
              <w:bottom w:val="single" w:sz="4" w:space="0" w:color="auto"/>
              <w:right w:val="single" w:sz="4" w:space="0" w:color="auto"/>
            </w:tcBorders>
          </w:tcPr>
          <w:p w:rsidR="005E6ED4" w:rsidRPr="005E6ED4" w:rsidRDefault="005E6ED4" w:rsidP="005E6ED4">
            <w:pPr>
              <w:spacing w:line="228" w:lineRule="auto"/>
              <w:rPr>
                <w:rFonts w:eastAsia="Calibri"/>
                <w:bCs/>
              </w:rPr>
            </w:pPr>
            <w:r w:rsidRPr="005E6ED4">
              <w:rPr>
                <w:rFonts w:eastAsia="Calibri"/>
                <w:bCs/>
              </w:rPr>
              <w:t>З1 (ИД-3</w:t>
            </w:r>
            <w:r w:rsidRPr="005E6ED4">
              <w:rPr>
                <w:rFonts w:eastAsia="Calibri"/>
                <w:bCs/>
                <w:vertAlign w:val="subscript"/>
              </w:rPr>
              <w:t>ПК-4</w:t>
            </w:r>
            <w:r w:rsidRPr="005E6ED4">
              <w:rPr>
                <w:rFonts w:eastAsia="Calibri"/>
                <w:bCs/>
              </w:rPr>
              <w:t>)</w:t>
            </w:r>
            <w:r w:rsidRPr="005E6ED4">
              <w:rPr>
                <w:rFonts w:eastAsia="Calibri"/>
                <w:bCs/>
              </w:rPr>
              <w:tab/>
              <w:t>Знать: основы сохранения почвенного плодородия</w:t>
            </w:r>
          </w:p>
          <w:p w:rsidR="005E6ED4" w:rsidRPr="005E6ED4" w:rsidRDefault="005E6ED4" w:rsidP="005E6ED4">
            <w:pPr>
              <w:spacing w:line="228" w:lineRule="auto"/>
              <w:rPr>
                <w:rFonts w:eastAsia="Calibri"/>
                <w:bCs/>
              </w:rPr>
            </w:pPr>
            <w:r w:rsidRPr="005E6ED4">
              <w:rPr>
                <w:rFonts w:eastAsia="Calibri"/>
                <w:bCs/>
              </w:rPr>
              <w:t>У1 (ИД-3</w:t>
            </w:r>
            <w:r w:rsidRPr="005E6ED4">
              <w:rPr>
                <w:rFonts w:eastAsia="Calibri"/>
                <w:bCs/>
                <w:vertAlign w:val="subscript"/>
              </w:rPr>
              <w:t>ПК-4</w:t>
            </w:r>
            <w:r w:rsidRPr="005E6ED4">
              <w:rPr>
                <w:rFonts w:eastAsia="Calibri"/>
                <w:bCs/>
              </w:rPr>
              <w:t>)</w:t>
            </w:r>
            <w:r w:rsidRPr="005E6ED4">
              <w:rPr>
                <w:rFonts w:eastAsia="Calibri"/>
                <w:bCs/>
              </w:rPr>
              <w:tab/>
              <w:t>Уметь: разрабатывать приемы по сохранению и восстановлению плодородия почв</w:t>
            </w:r>
          </w:p>
          <w:p w:rsidR="005E6ED4" w:rsidRPr="00235725" w:rsidRDefault="005E6ED4" w:rsidP="005E6ED4">
            <w:pPr>
              <w:spacing w:line="228" w:lineRule="auto"/>
              <w:rPr>
                <w:rFonts w:eastAsia="Calibri"/>
                <w:bCs/>
              </w:rPr>
            </w:pPr>
            <w:r w:rsidRPr="005E6ED4">
              <w:rPr>
                <w:rFonts w:eastAsia="Calibri"/>
                <w:bCs/>
              </w:rPr>
              <w:t>В1 (ИД-3</w:t>
            </w:r>
            <w:r w:rsidRPr="005E6ED4">
              <w:rPr>
                <w:rFonts w:eastAsia="Calibri"/>
                <w:bCs/>
                <w:vertAlign w:val="subscript"/>
              </w:rPr>
              <w:t>ПК-4</w:t>
            </w:r>
            <w:r w:rsidRPr="005E6ED4">
              <w:rPr>
                <w:rFonts w:eastAsia="Calibri"/>
                <w:bCs/>
              </w:rPr>
              <w:t>)</w:t>
            </w:r>
            <w:r w:rsidRPr="005E6ED4">
              <w:rPr>
                <w:rFonts w:eastAsia="Calibri"/>
                <w:bCs/>
              </w:rPr>
              <w:tab/>
              <w:t>Владеть: навыками разработки приемов по сохранению и восстановлению плодородия почв</w:t>
            </w:r>
          </w:p>
        </w:tc>
        <w:tc>
          <w:tcPr>
            <w:tcW w:w="458" w:type="pct"/>
            <w:vMerge w:val="restart"/>
          </w:tcPr>
          <w:p w:rsidR="005E6ED4" w:rsidRPr="009C3C9C" w:rsidRDefault="005E6ED4" w:rsidP="005E6ED4">
            <w:pPr>
              <w:spacing w:line="228" w:lineRule="auto"/>
              <w:jc w:val="both"/>
              <w:rPr>
                <w:color w:val="000000"/>
                <w:sz w:val="22"/>
                <w:szCs w:val="22"/>
              </w:rPr>
            </w:pPr>
            <w:r>
              <w:rPr>
                <w:color w:val="000000"/>
                <w:sz w:val="22"/>
                <w:szCs w:val="22"/>
              </w:rPr>
              <w:t xml:space="preserve">Доклад, </w:t>
            </w:r>
            <w:r w:rsidRPr="009C3C9C">
              <w:rPr>
                <w:color w:val="000000"/>
                <w:sz w:val="22"/>
                <w:szCs w:val="22"/>
              </w:rPr>
              <w:t>тестирование</w:t>
            </w:r>
          </w:p>
          <w:p w:rsidR="005E6ED4" w:rsidRDefault="005E6ED4" w:rsidP="005E6ED4">
            <w:pPr>
              <w:spacing w:line="228" w:lineRule="auto"/>
              <w:jc w:val="both"/>
              <w:rPr>
                <w:color w:val="000000"/>
                <w:sz w:val="22"/>
                <w:szCs w:val="22"/>
              </w:rPr>
            </w:pPr>
            <w:r>
              <w:rPr>
                <w:color w:val="000000"/>
                <w:sz w:val="22"/>
                <w:szCs w:val="22"/>
              </w:rPr>
              <w:t>зачет</w:t>
            </w:r>
            <w:r w:rsidRPr="009C3C9C">
              <w:rPr>
                <w:color w:val="000000"/>
                <w:sz w:val="22"/>
                <w:szCs w:val="22"/>
              </w:rPr>
              <w:t xml:space="preserve"> </w:t>
            </w:r>
            <w:r>
              <w:rPr>
                <w:color w:val="000000"/>
                <w:sz w:val="22"/>
                <w:szCs w:val="22"/>
              </w:rPr>
              <w:t>с оценкой</w:t>
            </w:r>
          </w:p>
        </w:tc>
      </w:tr>
      <w:tr w:rsidR="005E6ED4" w:rsidRPr="009C3C9C" w:rsidTr="005E6ED4">
        <w:trPr>
          <w:trHeight w:val="985"/>
        </w:trPr>
        <w:tc>
          <w:tcPr>
            <w:tcW w:w="250" w:type="pct"/>
            <w:vMerge/>
          </w:tcPr>
          <w:p w:rsidR="005E6ED4" w:rsidRDefault="005E6ED4" w:rsidP="005E6ED4">
            <w:pPr>
              <w:spacing w:line="228" w:lineRule="auto"/>
              <w:jc w:val="center"/>
              <w:rPr>
                <w:color w:val="000000"/>
                <w:sz w:val="22"/>
                <w:szCs w:val="22"/>
              </w:rPr>
            </w:pPr>
          </w:p>
        </w:tc>
        <w:tc>
          <w:tcPr>
            <w:tcW w:w="868" w:type="pct"/>
            <w:vMerge/>
          </w:tcPr>
          <w:p w:rsidR="005E6ED4" w:rsidRPr="00D15226" w:rsidRDefault="005E6ED4" w:rsidP="005E6ED4">
            <w:pPr>
              <w:rPr>
                <w:color w:val="000000"/>
                <w:spacing w:val="8"/>
              </w:rPr>
            </w:pPr>
          </w:p>
        </w:tc>
        <w:tc>
          <w:tcPr>
            <w:tcW w:w="827" w:type="pct"/>
            <w:vMerge/>
            <w:tcBorders>
              <w:left w:val="single" w:sz="4" w:space="0" w:color="auto"/>
              <w:bottom w:val="single" w:sz="4" w:space="0" w:color="auto"/>
              <w:right w:val="single" w:sz="4" w:space="0" w:color="auto"/>
            </w:tcBorders>
          </w:tcPr>
          <w:p w:rsidR="005E6ED4" w:rsidRPr="005E6ED4" w:rsidRDefault="005E6ED4" w:rsidP="005E6ED4">
            <w:pPr>
              <w:spacing w:line="228" w:lineRule="auto"/>
              <w:jc w:val="center"/>
              <w:rPr>
                <w:color w:val="000000"/>
                <w:sz w:val="22"/>
                <w:szCs w:val="22"/>
              </w:rPr>
            </w:pPr>
          </w:p>
        </w:tc>
        <w:tc>
          <w:tcPr>
            <w:tcW w:w="925" w:type="pct"/>
            <w:tcBorders>
              <w:top w:val="single" w:sz="4" w:space="0" w:color="auto"/>
              <w:left w:val="single" w:sz="4" w:space="0" w:color="auto"/>
              <w:bottom w:val="single" w:sz="4" w:space="0" w:color="auto"/>
              <w:right w:val="single" w:sz="4" w:space="0" w:color="auto"/>
            </w:tcBorders>
          </w:tcPr>
          <w:p w:rsidR="005E6ED4" w:rsidRPr="005E6ED4" w:rsidRDefault="005E6ED4" w:rsidP="005E6ED4">
            <w:pPr>
              <w:jc w:val="both"/>
              <w:rPr>
                <w:iCs/>
              </w:rPr>
            </w:pPr>
            <w:r w:rsidRPr="005E6ED4">
              <w:rPr>
                <w:iCs/>
              </w:rPr>
              <w:t>ИД-2</w:t>
            </w:r>
            <w:r w:rsidRPr="005E6ED4">
              <w:rPr>
                <w:iCs/>
                <w:vertAlign w:val="subscript"/>
              </w:rPr>
              <w:t>ПК-4</w:t>
            </w:r>
            <w:r w:rsidRPr="005E6ED4">
              <w:rPr>
                <w:iCs/>
              </w:rPr>
              <w:tab/>
              <w:t>Разрабатывать систему мероприятий по регулированию баланса органического вещества и биогенных элементов в почве с целью повышения (сохранения) ее плодородия.</w:t>
            </w:r>
          </w:p>
          <w:p w:rsidR="005E6ED4" w:rsidRPr="005E6ED4" w:rsidRDefault="005E6ED4" w:rsidP="005E6ED4">
            <w:pPr>
              <w:jc w:val="both"/>
              <w:rPr>
                <w:iCs/>
              </w:rPr>
            </w:pPr>
            <w:r w:rsidRPr="005E6ED4">
              <w:rPr>
                <w:iCs/>
              </w:rPr>
              <w:tab/>
            </w:r>
          </w:p>
          <w:p w:rsidR="005E6ED4" w:rsidRPr="00235725" w:rsidRDefault="005E6ED4" w:rsidP="005E6ED4">
            <w:pPr>
              <w:jc w:val="both"/>
              <w:rPr>
                <w:iCs/>
              </w:rPr>
            </w:pPr>
            <w:r w:rsidRPr="005E6ED4">
              <w:rPr>
                <w:iCs/>
              </w:rPr>
              <w:tab/>
            </w:r>
            <w:r w:rsidRPr="001F6A6E">
              <w:rPr>
                <w:iCs/>
              </w:rPr>
              <w:tab/>
            </w:r>
          </w:p>
        </w:tc>
        <w:tc>
          <w:tcPr>
            <w:tcW w:w="1671" w:type="pct"/>
            <w:tcBorders>
              <w:top w:val="single" w:sz="4" w:space="0" w:color="auto"/>
              <w:left w:val="single" w:sz="4" w:space="0" w:color="auto"/>
              <w:bottom w:val="single" w:sz="4" w:space="0" w:color="auto"/>
              <w:right w:val="single" w:sz="4" w:space="0" w:color="auto"/>
            </w:tcBorders>
          </w:tcPr>
          <w:p w:rsidR="005E6ED4" w:rsidRPr="005E6ED4" w:rsidRDefault="005E6ED4" w:rsidP="005E6ED4">
            <w:pPr>
              <w:spacing w:line="228" w:lineRule="auto"/>
              <w:rPr>
                <w:rFonts w:eastAsia="Calibri"/>
                <w:bCs/>
              </w:rPr>
            </w:pPr>
            <w:r w:rsidRPr="005E6ED4">
              <w:rPr>
                <w:rFonts w:eastAsia="Calibri"/>
                <w:bCs/>
              </w:rPr>
              <w:t>З1 (ИД-1</w:t>
            </w:r>
            <w:r w:rsidRPr="005E6ED4">
              <w:rPr>
                <w:rFonts w:eastAsia="Calibri"/>
                <w:bCs/>
                <w:vertAlign w:val="subscript"/>
              </w:rPr>
              <w:t>ПК-4</w:t>
            </w:r>
            <w:r w:rsidRPr="005E6ED4">
              <w:rPr>
                <w:rFonts w:eastAsia="Calibri"/>
                <w:bCs/>
              </w:rPr>
              <w:t>)</w:t>
            </w:r>
            <w:r w:rsidRPr="005E6ED4">
              <w:rPr>
                <w:rFonts w:eastAsia="Calibri"/>
                <w:bCs/>
              </w:rPr>
              <w:tab/>
              <w:t>Знать: основы применения органических и минеральных удобрений с сохранением почвенного плодородия</w:t>
            </w:r>
          </w:p>
          <w:p w:rsidR="005E6ED4" w:rsidRPr="005E6ED4" w:rsidRDefault="005E6ED4" w:rsidP="005E6ED4">
            <w:pPr>
              <w:spacing w:line="228" w:lineRule="auto"/>
              <w:rPr>
                <w:rFonts w:eastAsia="Calibri"/>
                <w:bCs/>
              </w:rPr>
            </w:pPr>
            <w:r w:rsidRPr="005E6ED4">
              <w:rPr>
                <w:rFonts w:eastAsia="Calibri"/>
                <w:bCs/>
              </w:rPr>
              <w:t>У1 (ИД-1</w:t>
            </w:r>
            <w:r w:rsidRPr="005E6ED4">
              <w:rPr>
                <w:rFonts w:eastAsia="Calibri"/>
                <w:bCs/>
                <w:vertAlign w:val="subscript"/>
              </w:rPr>
              <w:t>ПК-4</w:t>
            </w:r>
            <w:r w:rsidRPr="005E6ED4">
              <w:rPr>
                <w:rFonts w:eastAsia="Calibri"/>
                <w:bCs/>
              </w:rPr>
              <w:t>)</w:t>
            </w:r>
            <w:r w:rsidRPr="005E6ED4">
              <w:rPr>
                <w:rFonts w:eastAsia="Calibri"/>
                <w:bCs/>
              </w:rPr>
              <w:tab/>
              <w:t>Уметь: разрабатывать системы удобрения сельскохозяйственных культур с применением органических и минеральных удобрений с сохранением плодородия почв</w:t>
            </w:r>
          </w:p>
          <w:p w:rsidR="005E6ED4" w:rsidRPr="00235725" w:rsidRDefault="005E6ED4" w:rsidP="005E6ED4">
            <w:pPr>
              <w:spacing w:line="228" w:lineRule="auto"/>
              <w:rPr>
                <w:rFonts w:eastAsia="Calibri"/>
                <w:bCs/>
              </w:rPr>
            </w:pPr>
            <w:r w:rsidRPr="005E6ED4">
              <w:rPr>
                <w:rFonts w:eastAsia="Calibri"/>
                <w:bCs/>
              </w:rPr>
              <w:t>В1 (ИД-1</w:t>
            </w:r>
            <w:r w:rsidRPr="005E6ED4">
              <w:rPr>
                <w:rFonts w:eastAsia="Calibri"/>
                <w:bCs/>
                <w:vertAlign w:val="subscript"/>
              </w:rPr>
              <w:t>ПК-4</w:t>
            </w:r>
            <w:r w:rsidRPr="005E6ED4">
              <w:rPr>
                <w:rFonts w:eastAsia="Calibri"/>
                <w:bCs/>
              </w:rPr>
              <w:t>)</w:t>
            </w:r>
            <w:r w:rsidRPr="005E6ED4">
              <w:rPr>
                <w:rFonts w:eastAsia="Calibri"/>
                <w:bCs/>
              </w:rPr>
              <w:tab/>
              <w:t>Владеть: навыками разработки систем удобрений сельскохозяйственных культур с сохранением плодородия почв</w:t>
            </w:r>
          </w:p>
        </w:tc>
        <w:tc>
          <w:tcPr>
            <w:tcW w:w="458" w:type="pct"/>
            <w:vMerge/>
          </w:tcPr>
          <w:p w:rsidR="005E6ED4" w:rsidRDefault="005E6ED4" w:rsidP="005E6ED4">
            <w:pPr>
              <w:spacing w:line="228" w:lineRule="auto"/>
              <w:jc w:val="both"/>
              <w:rPr>
                <w:color w:val="000000"/>
                <w:sz w:val="22"/>
                <w:szCs w:val="22"/>
              </w:rPr>
            </w:pPr>
          </w:p>
        </w:tc>
      </w:tr>
    </w:tbl>
    <w:p w:rsidR="005E6ED4" w:rsidRDefault="005E6ED4" w:rsidP="005E6ED4">
      <w:pPr>
        <w:jc w:val="center"/>
        <w:rPr>
          <w:rFonts w:eastAsia="TimesNewRomanPSMT"/>
          <w:color w:val="000000"/>
          <w:sz w:val="28"/>
          <w:szCs w:val="28"/>
        </w:rPr>
      </w:pPr>
    </w:p>
    <w:p w:rsidR="005E6ED4" w:rsidRDefault="005E6ED4" w:rsidP="005E6ED4">
      <w:pPr>
        <w:jc w:val="center"/>
        <w:rPr>
          <w:rFonts w:eastAsia="TimesNewRomanPSMT"/>
          <w:color w:val="000000"/>
          <w:sz w:val="28"/>
          <w:szCs w:val="28"/>
        </w:rPr>
      </w:pPr>
    </w:p>
    <w:p w:rsidR="005E6ED4" w:rsidRPr="00EB3D83" w:rsidRDefault="005E6ED4" w:rsidP="005E6ED4">
      <w:pPr>
        <w:jc w:val="center"/>
        <w:rPr>
          <w:b/>
          <w:bCs/>
          <w:color w:val="000000"/>
          <w:sz w:val="28"/>
          <w:szCs w:val="28"/>
          <w:lang w:eastAsia="ru-RU"/>
        </w:rPr>
      </w:pPr>
      <w:r w:rsidRPr="00EB3D83">
        <w:rPr>
          <w:b/>
          <w:color w:val="000000"/>
          <w:sz w:val="28"/>
          <w:szCs w:val="28"/>
        </w:rPr>
        <w:t xml:space="preserve">3 </w:t>
      </w:r>
      <w:r w:rsidRPr="00EB3D83">
        <w:rPr>
          <w:b/>
          <w:bCs/>
          <w:color w:val="000000"/>
          <w:sz w:val="28"/>
          <w:szCs w:val="28"/>
          <w:lang w:eastAsia="ru-RU"/>
        </w:rPr>
        <w:t xml:space="preserve">КОНТРОЛЬНЫЕ МЕРОПРИЯТИЯ И ПРИМЕНЯЕМЫЕ ОЦЕНОЧНЫЕ СРЕДСТВА </w:t>
      </w:r>
    </w:p>
    <w:p w:rsidR="005E6ED4" w:rsidRDefault="005E6ED4" w:rsidP="005E6ED4">
      <w:pPr>
        <w:jc w:val="center"/>
        <w:rPr>
          <w:b/>
          <w:bCs/>
          <w:color w:val="000000"/>
          <w:sz w:val="28"/>
          <w:szCs w:val="28"/>
          <w:lang w:eastAsia="ru-RU"/>
        </w:rPr>
      </w:pPr>
      <w:r w:rsidRPr="00EB3D83">
        <w:rPr>
          <w:b/>
          <w:bCs/>
          <w:color w:val="000000"/>
          <w:sz w:val="28"/>
          <w:szCs w:val="28"/>
          <w:lang w:eastAsia="ru-RU"/>
        </w:rPr>
        <w:t>ПО ДИСЦИПЛИНЕ</w:t>
      </w:r>
    </w:p>
    <w:p w:rsidR="005E6ED4" w:rsidRPr="005C0D83" w:rsidRDefault="005E6ED4" w:rsidP="005E6ED4">
      <w:pPr>
        <w:jc w:val="center"/>
        <w:rPr>
          <w:b/>
          <w:color w:val="000000"/>
          <w:sz w:val="18"/>
          <w:szCs w:val="18"/>
        </w:rPr>
      </w:pPr>
    </w:p>
    <w:p w:rsidR="005E6ED4" w:rsidRPr="00EB3D83" w:rsidRDefault="005E6ED4" w:rsidP="005E6ED4">
      <w:pPr>
        <w:autoSpaceDE w:val="0"/>
        <w:autoSpaceDN w:val="0"/>
        <w:adjustRightInd w:val="0"/>
        <w:ind w:firstLine="709"/>
        <w:jc w:val="both"/>
        <w:rPr>
          <w:rFonts w:eastAsia="Times New Roman"/>
          <w:b/>
          <w:caps/>
          <w:sz w:val="28"/>
          <w:szCs w:val="28"/>
          <w:lang w:eastAsia="ru-RU"/>
        </w:rPr>
      </w:pPr>
      <w:r w:rsidRPr="00EB3D83">
        <w:rPr>
          <w:bCs/>
          <w:i/>
          <w:color w:val="000000"/>
          <w:sz w:val="28"/>
          <w:szCs w:val="28"/>
          <w:lang w:eastAsia="ru-RU"/>
        </w:rPr>
        <w:t xml:space="preserve">Таблица </w:t>
      </w:r>
      <w:proofErr w:type="gramStart"/>
      <w:r w:rsidRPr="00EB3D83">
        <w:rPr>
          <w:bCs/>
          <w:i/>
          <w:color w:val="000000"/>
          <w:sz w:val="28"/>
          <w:szCs w:val="28"/>
          <w:lang w:eastAsia="ru-RU"/>
        </w:rPr>
        <w:t>3.1  –</w:t>
      </w:r>
      <w:proofErr w:type="gramEnd"/>
      <w:r w:rsidRPr="00EB3D83">
        <w:rPr>
          <w:bCs/>
          <w:i/>
          <w:color w:val="000000"/>
          <w:sz w:val="28"/>
          <w:szCs w:val="28"/>
          <w:lang w:eastAsia="ru-RU"/>
        </w:rPr>
        <w:t xml:space="preserve"> Контрольные мероприятия и применяемые оценочные средства по дисциплине </w:t>
      </w:r>
    </w:p>
    <w:p w:rsidR="005E6ED4" w:rsidRPr="005C0D83" w:rsidRDefault="005E6ED4" w:rsidP="005E6ED4">
      <w:pPr>
        <w:autoSpaceDE w:val="0"/>
        <w:autoSpaceDN w:val="0"/>
        <w:adjustRightInd w:val="0"/>
        <w:ind w:firstLine="709"/>
        <w:jc w:val="both"/>
        <w:rPr>
          <w:bCs/>
          <w:i/>
          <w:color w:val="000000"/>
          <w:sz w:val="16"/>
          <w:szCs w:val="16"/>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73"/>
        <w:gridCol w:w="1526"/>
        <w:gridCol w:w="1782"/>
        <w:gridCol w:w="1619"/>
        <w:gridCol w:w="1552"/>
        <w:gridCol w:w="1439"/>
        <w:gridCol w:w="1444"/>
        <w:gridCol w:w="1351"/>
        <w:gridCol w:w="1374"/>
      </w:tblGrid>
      <w:tr w:rsidR="005E6ED4" w:rsidRPr="00EB3D83" w:rsidTr="005E6ED4">
        <w:tc>
          <w:tcPr>
            <w:tcW w:w="849" w:type="pct"/>
            <w:vMerge w:val="restart"/>
            <w:vAlign w:val="center"/>
          </w:tcPr>
          <w:p w:rsidR="005E6ED4" w:rsidRPr="00EB3D83" w:rsidRDefault="005E6ED4" w:rsidP="005E6ED4">
            <w:pPr>
              <w:autoSpaceDE w:val="0"/>
              <w:autoSpaceDN w:val="0"/>
              <w:adjustRightInd w:val="0"/>
              <w:ind w:left="-57" w:right="-57"/>
              <w:jc w:val="center"/>
              <w:rPr>
                <w:bCs/>
                <w:color w:val="000000"/>
              </w:rPr>
            </w:pPr>
            <w:r w:rsidRPr="00EB3D83">
              <w:rPr>
                <w:color w:val="000000"/>
                <w:sz w:val="20"/>
                <w:szCs w:val="20"/>
              </w:rPr>
              <w:t>Код и содержание индикатора достижения компетенции</w:t>
            </w:r>
          </w:p>
        </w:tc>
        <w:tc>
          <w:tcPr>
            <w:tcW w:w="4151" w:type="pct"/>
            <w:gridSpan w:val="8"/>
            <w:vAlign w:val="center"/>
          </w:tcPr>
          <w:p w:rsidR="005E6ED4" w:rsidRPr="00EB3D83" w:rsidRDefault="005E6ED4" w:rsidP="005E6ED4">
            <w:pPr>
              <w:pStyle w:val="Default"/>
              <w:jc w:val="center"/>
              <w:rPr>
                <w:bCs/>
                <w:sz w:val="20"/>
                <w:szCs w:val="20"/>
              </w:rPr>
            </w:pPr>
            <w:r w:rsidRPr="00EB3D83">
              <w:rPr>
                <w:sz w:val="20"/>
                <w:szCs w:val="20"/>
              </w:rPr>
              <w:t>Наименование контрольных мероприятий</w:t>
            </w:r>
          </w:p>
        </w:tc>
      </w:tr>
      <w:tr w:rsidR="005E6ED4" w:rsidRPr="00EB3D83" w:rsidTr="005E6ED4">
        <w:tc>
          <w:tcPr>
            <w:tcW w:w="849" w:type="pct"/>
            <w:vMerge/>
          </w:tcPr>
          <w:p w:rsidR="005E6ED4" w:rsidRPr="00EB3D83" w:rsidRDefault="005E6ED4" w:rsidP="005E6ED4">
            <w:pPr>
              <w:autoSpaceDE w:val="0"/>
              <w:autoSpaceDN w:val="0"/>
              <w:adjustRightInd w:val="0"/>
              <w:jc w:val="center"/>
              <w:rPr>
                <w:bCs/>
                <w:color w:val="000000"/>
              </w:rPr>
            </w:pPr>
          </w:p>
        </w:tc>
        <w:tc>
          <w:tcPr>
            <w:tcW w:w="524" w:type="pct"/>
            <w:vAlign w:val="center"/>
          </w:tcPr>
          <w:p w:rsidR="005E6ED4" w:rsidRPr="00EB3D83" w:rsidRDefault="005E6ED4" w:rsidP="005E6ED4">
            <w:pPr>
              <w:autoSpaceDE w:val="0"/>
              <w:autoSpaceDN w:val="0"/>
              <w:adjustRightInd w:val="0"/>
              <w:ind w:left="-57" w:right="-57"/>
              <w:jc w:val="center"/>
              <w:rPr>
                <w:bCs/>
                <w:color w:val="000000"/>
                <w:sz w:val="20"/>
                <w:szCs w:val="20"/>
              </w:rPr>
            </w:pPr>
            <w:r w:rsidRPr="00EB3D83">
              <w:rPr>
                <w:color w:val="000000"/>
                <w:sz w:val="20"/>
                <w:szCs w:val="20"/>
              </w:rPr>
              <w:t>Дискуссия</w:t>
            </w:r>
          </w:p>
        </w:tc>
        <w:tc>
          <w:tcPr>
            <w:tcW w:w="612" w:type="pct"/>
            <w:vAlign w:val="center"/>
          </w:tcPr>
          <w:p w:rsidR="005E6ED4" w:rsidRPr="00643582" w:rsidRDefault="005E6ED4" w:rsidP="005E6ED4">
            <w:pPr>
              <w:autoSpaceDE w:val="0"/>
              <w:autoSpaceDN w:val="0"/>
              <w:adjustRightInd w:val="0"/>
              <w:ind w:left="-57" w:right="-57"/>
              <w:jc w:val="center"/>
              <w:rPr>
                <w:bCs/>
                <w:color w:val="000000"/>
                <w:sz w:val="20"/>
                <w:szCs w:val="20"/>
              </w:rPr>
            </w:pPr>
            <w:r w:rsidRPr="00643582">
              <w:rPr>
                <w:color w:val="000000"/>
                <w:sz w:val="20"/>
                <w:szCs w:val="20"/>
              </w:rPr>
              <w:t>Тестирование</w:t>
            </w:r>
          </w:p>
        </w:tc>
        <w:tc>
          <w:tcPr>
            <w:tcW w:w="556" w:type="pct"/>
          </w:tcPr>
          <w:p w:rsidR="005E6ED4" w:rsidRPr="00643582" w:rsidRDefault="005E6ED4" w:rsidP="005E6ED4">
            <w:pPr>
              <w:autoSpaceDE w:val="0"/>
              <w:autoSpaceDN w:val="0"/>
              <w:adjustRightInd w:val="0"/>
              <w:ind w:left="-57" w:right="-57"/>
              <w:jc w:val="center"/>
              <w:rPr>
                <w:rFonts w:eastAsia="Calibri"/>
                <w:bCs/>
                <w:color w:val="000000"/>
                <w:sz w:val="20"/>
                <w:szCs w:val="20"/>
                <w:lang w:eastAsia="ru-RU"/>
              </w:rPr>
            </w:pPr>
            <w:r w:rsidRPr="00643582">
              <w:rPr>
                <w:rFonts w:eastAsia="Calibri"/>
                <w:color w:val="000000"/>
                <w:sz w:val="20"/>
                <w:szCs w:val="20"/>
                <w:lang w:eastAsia="ru-RU"/>
              </w:rPr>
              <w:t>Решение задач, творческих заданий</w:t>
            </w:r>
          </w:p>
        </w:tc>
        <w:tc>
          <w:tcPr>
            <w:tcW w:w="533" w:type="pct"/>
            <w:vAlign w:val="center"/>
          </w:tcPr>
          <w:p w:rsidR="005E6ED4" w:rsidRPr="00EB3D83" w:rsidRDefault="005E6ED4" w:rsidP="005E6ED4">
            <w:pPr>
              <w:autoSpaceDE w:val="0"/>
              <w:autoSpaceDN w:val="0"/>
              <w:adjustRightInd w:val="0"/>
              <w:ind w:left="-57" w:right="-57"/>
              <w:jc w:val="center"/>
              <w:rPr>
                <w:bCs/>
                <w:color w:val="000000"/>
                <w:sz w:val="20"/>
                <w:szCs w:val="20"/>
              </w:rPr>
            </w:pPr>
            <w:r w:rsidRPr="00EB3D83">
              <w:rPr>
                <w:color w:val="000000"/>
                <w:sz w:val="20"/>
                <w:szCs w:val="20"/>
              </w:rPr>
              <w:t>Анализ конкретных ситуаций</w:t>
            </w:r>
          </w:p>
        </w:tc>
        <w:tc>
          <w:tcPr>
            <w:tcW w:w="494" w:type="pct"/>
            <w:vAlign w:val="center"/>
          </w:tcPr>
          <w:p w:rsidR="005E6ED4" w:rsidRPr="00EB3D83" w:rsidRDefault="005E6ED4" w:rsidP="005E6ED4">
            <w:pPr>
              <w:autoSpaceDE w:val="0"/>
              <w:autoSpaceDN w:val="0"/>
              <w:adjustRightInd w:val="0"/>
              <w:ind w:left="-57" w:right="-57"/>
              <w:jc w:val="center"/>
              <w:rPr>
                <w:bCs/>
                <w:color w:val="000000"/>
                <w:sz w:val="20"/>
                <w:szCs w:val="20"/>
              </w:rPr>
            </w:pPr>
            <w:r w:rsidRPr="00EB3D83">
              <w:rPr>
                <w:color w:val="000000"/>
                <w:sz w:val="20"/>
                <w:szCs w:val="20"/>
              </w:rPr>
              <w:t>Доклад</w:t>
            </w:r>
          </w:p>
        </w:tc>
        <w:tc>
          <w:tcPr>
            <w:tcW w:w="496" w:type="pct"/>
            <w:vAlign w:val="center"/>
          </w:tcPr>
          <w:p w:rsidR="005E6ED4" w:rsidRPr="00EB3D83" w:rsidRDefault="005E6ED4" w:rsidP="005E6ED4">
            <w:pPr>
              <w:autoSpaceDE w:val="0"/>
              <w:autoSpaceDN w:val="0"/>
              <w:adjustRightInd w:val="0"/>
              <w:ind w:left="-57" w:right="-57"/>
              <w:jc w:val="center"/>
              <w:rPr>
                <w:color w:val="000000"/>
                <w:sz w:val="20"/>
                <w:szCs w:val="20"/>
              </w:rPr>
            </w:pPr>
            <w:r w:rsidRPr="00EB3D83">
              <w:rPr>
                <w:color w:val="000000"/>
                <w:sz w:val="20"/>
                <w:szCs w:val="20"/>
              </w:rPr>
              <w:t>Разработка</w:t>
            </w:r>
          </w:p>
          <w:p w:rsidR="005E6ED4" w:rsidRPr="00EB3D83" w:rsidRDefault="005E6ED4" w:rsidP="005E6ED4">
            <w:pPr>
              <w:autoSpaceDE w:val="0"/>
              <w:autoSpaceDN w:val="0"/>
              <w:adjustRightInd w:val="0"/>
              <w:ind w:left="-57" w:right="-57"/>
              <w:jc w:val="center"/>
              <w:rPr>
                <w:bCs/>
                <w:color w:val="000000"/>
                <w:sz w:val="20"/>
                <w:szCs w:val="20"/>
              </w:rPr>
            </w:pPr>
            <w:r w:rsidRPr="00EB3D83">
              <w:rPr>
                <w:color w:val="000000"/>
                <w:sz w:val="20"/>
                <w:szCs w:val="20"/>
              </w:rPr>
              <w:t>проекта</w:t>
            </w:r>
          </w:p>
        </w:tc>
        <w:tc>
          <w:tcPr>
            <w:tcW w:w="464" w:type="pct"/>
            <w:vAlign w:val="center"/>
          </w:tcPr>
          <w:p w:rsidR="005E6ED4" w:rsidRPr="005C0D83" w:rsidRDefault="005E6ED4" w:rsidP="005E6ED4">
            <w:pPr>
              <w:autoSpaceDE w:val="0"/>
              <w:autoSpaceDN w:val="0"/>
              <w:adjustRightInd w:val="0"/>
              <w:ind w:left="-57" w:right="-57"/>
              <w:jc w:val="center"/>
              <w:rPr>
                <w:color w:val="000000"/>
                <w:sz w:val="20"/>
                <w:szCs w:val="20"/>
              </w:rPr>
            </w:pPr>
            <w:r w:rsidRPr="00EB3D83">
              <w:rPr>
                <w:color w:val="000000"/>
                <w:sz w:val="20"/>
                <w:szCs w:val="20"/>
              </w:rPr>
              <w:t xml:space="preserve">Зачёт </w:t>
            </w:r>
          </w:p>
        </w:tc>
        <w:tc>
          <w:tcPr>
            <w:tcW w:w="472" w:type="pct"/>
            <w:vAlign w:val="center"/>
          </w:tcPr>
          <w:p w:rsidR="005E6ED4" w:rsidRPr="00EB3D83" w:rsidRDefault="005E6ED4" w:rsidP="005E6ED4">
            <w:pPr>
              <w:autoSpaceDE w:val="0"/>
              <w:autoSpaceDN w:val="0"/>
              <w:adjustRightInd w:val="0"/>
              <w:ind w:left="-57" w:right="-57"/>
              <w:jc w:val="center"/>
              <w:rPr>
                <w:bCs/>
                <w:color w:val="000000"/>
                <w:sz w:val="20"/>
                <w:szCs w:val="20"/>
              </w:rPr>
            </w:pPr>
            <w:r w:rsidRPr="00EB3D83">
              <w:rPr>
                <w:color w:val="000000"/>
                <w:sz w:val="20"/>
                <w:szCs w:val="20"/>
              </w:rPr>
              <w:t>Экзамен</w:t>
            </w:r>
          </w:p>
        </w:tc>
      </w:tr>
      <w:tr w:rsidR="005E6ED4" w:rsidRPr="00EB3D83" w:rsidTr="005E6ED4">
        <w:tc>
          <w:tcPr>
            <w:tcW w:w="849" w:type="pct"/>
            <w:vMerge/>
          </w:tcPr>
          <w:p w:rsidR="005E6ED4" w:rsidRPr="00EB3D83" w:rsidRDefault="005E6ED4" w:rsidP="005E6ED4">
            <w:pPr>
              <w:autoSpaceDE w:val="0"/>
              <w:autoSpaceDN w:val="0"/>
              <w:adjustRightInd w:val="0"/>
              <w:jc w:val="center"/>
              <w:rPr>
                <w:bCs/>
                <w:color w:val="000000"/>
              </w:rPr>
            </w:pPr>
          </w:p>
        </w:tc>
        <w:tc>
          <w:tcPr>
            <w:tcW w:w="4151" w:type="pct"/>
            <w:gridSpan w:val="8"/>
            <w:vAlign w:val="center"/>
          </w:tcPr>
          <w:p w:rsidR="005E6ED4" w:rsidRPr="00643582" w:rsidRDefault="005E6ED4" w:rsidP="005E6ED4">
            <w:pPr>
              <w:pStyle w:val="Default"/>
              <w:jc w:val="center"/>
              <w:rPr>
                <w:sz w:val="20"/>
                <w:szCs w:val="20"/>
              </w:rPr>
            </w:pPr>
            <w:r w:rsidRPr="00643582">
              <w:rPr>
                <w:sz w:val="20"/>
                <w:szCs w:val="20"/>
              </w:rPr>
              <w:t>Наименование материалов оценочных средств</w:t>
            </w:r>
          </w:p>
        </w:tc>
      </w:tr>
      <w:tr w:rsidR="005E6ED4" w:rsidRPr="00EB3D83" w:rsidTr="005E6ED4">
        <w:tc>
          <w:tcPr>
            <w:tcW w:w="849" w:type="pct"/>
            <w:vMerge/>
          </w:tcPr>
          <w:p w:rsidR="005E6ED4" w:rsidRPr="00EB3D83" w:rsidRDefault="005E6ED4" w:rsidP="005E6ED4">
            <w:pPr>
              <w:autoSpaceDE w:val="0"/>
              <w:autoSpaceDN w:val="0"/>
              <w:adjustRightInd w:val="0"/>
              <w:jc w:val="center"/>
              <w:rPr>
                <w:bCs/>
                <w:color w:val="000000"/>
              </w:rPr>
            </w:pPr>
          </w:p>
        </w:tc>
        <w:tc>
          <w:tcPr>
            <w:tcW w:w="524" w:type="pct"/>
            <w:vAlign w:val="center"/>
          </w:tcPr>
          <w:p w:rsidR="005E6ED4" w:rsidRDefault="005E6ED4" w:rsidP="005E6ED4">
            <w:pPr>
              <w:autoSpaceDE w:val="0"/>
              <w:autoSpaceDN w:val="0"/>
              <w:adjustRightInd w:val="0"/>
              <w:jc w:val="center"/>
              <w:rPr>
                <w:color w:val="000000"/>
                <w:sz w:val="20"/>
                <w:szCs w:val="20"/>
              </w:rPr>
            </w:pPr>
            <w:r w:rsidRPr="00EB3D83">
              <w:rPr>
                <w:color w:val="000000"/>
                <w:sz w:val="20"/>
                <w:szCs w:val="20"/>
              </w:rPr>
              <w:t xml:space="preserve">Вопросы </w:t>
            </w:r>
          </w:p>
          <w:p w:rsidR="005E6ED4" w:rsidRPr="00EB3D83" w:rsidRDefault="005E6ED4" w:rsidP="005E6ED4">
            <w:pPr>
              <w:autoSpaceDE w:val="0"/>
              <w:autoSpaceDN w:val="0"/>
              <w:adjustRightInd w:val="0"/>
              <w:jc w:val="center"/>
              <w:rPr>
                <w:bCs/>
                <w:color w:val="000000"/>
                <w:sz w:val="20"/>
                <w:szCs w:val="20"/>
              </w:rPr>
            </w:pPr>
            <w:r w:rsidRPr="00EB3D83">
              <w:rPr>
                <w:color w:val="000000"/>
                <w:sz w:val="20"/>
                <w:szCs w:val="20"/>
              </w:rPr>
              <w:t>дискуссии</w:t>
            </w:r>
          </w:p>
        </w:tc>
        <w:tc>
          <w:tcPr>
            <w:tcW w:w="612" w:type="pct"/>
            <w:vAlign w:val="center"/>
          </w:tcPr>
          <w:p w:rsidR="005E6ED4" w:rsidRPr="00643582" w:rsidRDefault="005E6ED4" w:rsidP="005E6ED4">
            <w:pPr>
              <w:autoSpaceDE w:val="0"/>
              <w:autoSpaceDN w:val="0"/>
              <w:adjustRightInd w:val="0"/>
              <w:jc w:val="center"/>
              <w:rPr>
                <w:color w:val="000000"/>
                <w:sz w:val="20"/>
                <w:szCs w:val="20"/>
              </w:rPr>
            </w:pPr>
            <w:r w:rsidRPr="00643582">
              <w:rPr>
                <w:color w:val="000000"/>
                <w:sz w:val="20"/>
                <w:szCs w:val="20"/>
              </w:rPr>
              <w:t>Фонд тестовых заданий</w:t>
            </w:r>
          </w:p>
          <w:p w:rsidR="005E6ED4" w:rsidRPr="00643582" w:rsidRDefault="005E6ED4" w:rsidP="005E6ED4">
            <w:pPr>
              <w:autoSpaceDE w:val="0"/>
              <w:autoSpaceDN w:val="0"/>
              <w:adjustRightInd w:val="0"/>
              <w:jc w:val="center"/>
              <w:rPr>
                <w:bCs/>
                <w:color w:val="000000"/>
                <w:sz w:val="20"/>
                <w:szCs w:val="20"/>
              </w:rPr>
            </w:pPr>
          </w:p>
        </w:tc>
        <w:tc>
          <w:tcPr>
            <w:tcW w:w="556" w:type="pct"/>
            <w:vAlign w:val="center"/>
          </w:tcPr>
          <w:p w:rsidR="005E6ED4" w:rsidRPr="00643582" w:rsidRDefault="005E6ED4" w:rsidP="005E6ED4">
            <w:pPr>
              <w:autoSpaceDE w:val="0"/>
              <w:autoSpaceDN w:val="0"/>
              <w:adjustRightInd w:val="0"/>
              <w:ind w:left="-57" w:right="-57"/>
              <w:jc w:val="center"/>
              <w:rPr>
                <w:rFonts w:eastAsia="Calibri"/>
                <w:bCs/>
                <w:color w:val="000000"/>
                <w:sz w:val="20"/>
                <w:szCs w:val="20"/>
                <w:lang w:eastAsia="ru-RU"/>
              </w:rPr>
            </w:pPr>
            <w:r w:rsidRPr="00643582">
              <w:rPr>
                <w:rFonts w:eastAsia="Calibri"/>
                <w:color w:val="000000"/>
                <w:sz w:val="20"/>
                <w:szCs w:val="20"/>
                <w:lang w:eastAsia="ru-RU"/>
              </w:rPr>
              <w:t>Решение задач, творческих заданий</w:t>
            </w:r>
          </w:p>
        </w:tc>
        <w:tc>
          <w:tcPr>
            <w:tcW w:w="533" w:type="pct"/>
            <w:vAlign w:val="center"/>
          </w:tcPr>
          <w:p w:rsidR="005E6ED4" w:rsidRPr="00EB3D83" w:rsidRDefault="005E6ED4" w:rsidP="005E6ED4">
            <w:pPr>
              <w:autoSpaceDE w:val="0"/>
              <w:autoSpaceDN w:val="0"/>
              <w:adjustRightInd w:val="0"/>
              <w:jc w:val="center"/>
              <w:rPr>
                <w:color w:val="000000"/>
                <w:sz w:val="20"/>
                <w:szCs w:val="20"/>
              </w:rPr>
            </w:pPr>
            <w:r w:rsidRPr="00EB3D83">
              <w:rPr>
                <w:color w:val="000000"/>
                <w:sz w:val="20"/>
                <w:szCs w:val="20"/>
              </w:rPr>
              <w:t>Кейсы</w:t>
            </w:r>
          </w:p>
        </w:tc>
        <w:tc>
          <w:tcPr>
            <w:tcW w:w="494" w:type="pct"/>
            <w:vAlign w:val="center"/>
          </w:tcPr>
          <w:p w:rsidR="005E6ED4" w:rsidRPr="00EB3D83" w:rsidRDefault="005E6ED4" w:rsidP="005E6ED4">
            <w:pPr>
              <w:jc w:val="center"/>
              <w:rPr>
                <w:color w:val="000000"/>
                <w:sz w:val="20"/>
                <w:szCs w:val="20"/>
              </w:rPr>
            </w:pPr>
            <w:r w:rsidRPr="00EB3D83">
              <w:rPr>
                <w:color w:val="000000"/>
                <w:sz w:val="20"/>
                <w:szCs w:val="20"/>
              </w:rPr>
              <w:t>Комплект заданий для выполнения доклада</w:t>
            </w:r>
          </w:p>
          <w:p w:rsidR="005E6ED4" w:rsidRPr="00EB3D83" w:rsidRDefault="005E6ED4" w:rsidP="005E6ED4">
            <w:pPr>
              <w:autoSpaceDE w:val="0"/>
              <w:autoSpaceDN w:val="0"/>
              <w:adjustRightInd w:val="0"/>
              <w:ind w:left="-57" w:right="-57"/>
              <w:jc w:val="center"/>
              <w:rPr>
                <w:color w:val="000000"/>
                <w:sz w:val="20"/>
                <w:szCs w:val="20"/>
              </w:rPr>
            </w:pPr>
          </w:p>
        </w:tc>
        <w:tc>
          <w:tcPr>
            <w:tcW w:w="496" w:type="pct"/>
            <w:vAlign w:val="center"/>
          </w:tcPr>
          <w:p w:rsidR="005E6ED4" w:rsidRPr="00EB3D83" w:rsidRDefault="005E6ED4" w:rsidP="005E6ED4">
            <w:pPr>
              <w:autoSpaceDE w:val="0"/>
              <w:autoSpaceDN w:val="0"/>
              <w:adjustRightInd w:val="0"/>
              <w:jc w:val="center"/>
              <w:rPr>
                <w:color w:val="000000"/>
                <w:sz w:val="20"/>
                <w:szCs w:val="20"/>
              </w:rPr>
            </w:pPr>
            <w:r w:rsidRPr="00EB3D83">
              <w:rPr>
                <w:color w:val="000000"/>
                <w:sz w:val="20"/>
                <w:szCs w:val="20"/>
              </w:rPr>
              <w:t>Задания для проектов</w:t>
            </w:r>
          </w:p>
        </w:tc>
        <w:tc>
          <w:tcPr>
            <w:tcW w:w="464" w:type="pct"/>
            <w:vAlign w:val="center"/>
          </w:tcPr>
          <w:p w:rsidR="005E6ED4" w:rsidRPr="00EB3D83" w:rsidRDefault="005E6ED4" w:rsidP="005E6ED4">
            <w:pPr>
              <w:autoSpaceDE w:val="0"/>
              <w:autoSpaceDN w:val="0"/>
              <w:adjustRightInd w:val="0"/>
              <w:jc w:val="center"/>
              <w:rPr>
                <w:color w:val="000000"/>
                <w:sz w:val="20"/>
                <w:szCs w:val="20"/>
              </w:rPr>
            </w:pPr>
            <w:r w:rsidRPr="00EB3D83">
              <w:rPr>
                <w:color w:val="000000"/>
                <w:sz w:val="20"/>
                <w:szCs w:val="20"/>
              </w:rPr>
              <w:t xml:space="preserve">Вопросы к зачёту </w:t>
            </w:r>
          </w:p>
        </w:tc>
        <w:tc>
          <w:tcPr>
            <w:tcW w:w="472" w:type="pct"/>
            <w:vAlign w:val="center"/>
          </w:tcPr>
          <w:p w:rsidR="005E6ED4" w:rsidRPr="00EB3D83" w:rsidRDefault="005E6ED4" w:rsidP="005E6ED4">
            <w:pPr>
              <w:autoSpaceDE w:val="0"/>
              <w:autoSpaceDN w:val="0"/>
              <w:adjustRightInd w:val="0"/>
              <w:jc w:val="center"/>
              <w:rPr>
                <w:color w:val="000000"/>
                <w:sz w:val="20"/>
                <w:szCs w:val="20"/>
              </w:rPr>
            </w:pPr>
            <w:r w:rsidRPr="00EB3D83">
              <w:rPr>
                <w:color w:val="000000"/>
                <w:sz w:val="20"/>
                <w:szCs w:val="20"/>
              </w:rPr>
              <w:t>Вопросы к экзамену</w:t>
            </w:r>
          </w:p>
        </w:tc>
      </w:tr>
      <w:tr w:rsidR="005E6ED4" w:rsidRPr="00EB3D83" w:rsidTr="005E6ED4">
        <w:tc>
          <w:tcPr>
            <w:tcW w:w="849" w:type="pct"/>
          </w:tcPr>
          <w:p w:rsidR="005E6ED4" w:rsidRPr="00235725" w:rsidRDefault="005E6ED4" w:rsidP="005E6ED4">
            <w:pPr>
              <w:jc w:val="both"/>
              <w:rPr>
                <w:iCs/>
              </w:rPr>
            </w:pPr>
            <w:r w:rsidRPr="005E6ED4">
              <w:rPr>
                <w:iCs/>
              </w:rPr>
              <w:t>ИД-1</w:t>
            </w:r>
            <w:r w:rsidRPr="005E6ED4">
              <w:rPr>
                <w:iCs/>
                <w:vertAlign w:val="subscript"/>
              </w:rPr>
              <w:t>ПК-4</w:t>
            </w:r>
            <w:r w:rsidRPr="005E6ED4">
              <w:rPr>
                <w:iCs/>
              </w:rPr>
              <w:tab/>
              <w:t xml:space="preserve">Разработка системы мероприятий по управлению почвенным плодородием с целью его повышения (сохранения). </w:t>
            </w:r>
            <w:r w:rsidRPr="005E6ED4">
              <w:rPr>
                <w:iCs/>
              </w:rPr>
              <w:tab/>
            </w:r>
            <w:r w:rsidRPr="001F6A6E">
              <w:rPr>
                <w:iCs/>
              </w:rPr>
              <w:tab/>
            </w:r>
          </w:p>
        </w:tc>
        <w:tc>
          <w:tcPr>
            <w:tcW w:w="524" w:type="pct"/>
            <w:vAlign w:val="center"/>
          </w:tcPr>
          <w:p w:rsidR="005E6ED4" w:rsidRPr="00EB3D83" w:rsidRDefault="005E6ED4" w:rsidP="005E6ED4">
            <w:pPr>
              <w:autoSpaceDE w:val="0"/>
              <w:autoSpaceDN w:val="0"/>
              <w:adjustRightInd w:val="0"/>
              <w:jc w:val="center"/>
              <w:rPr>
                <w:bCs/>
                <w:color w:val="000000"/>
              </w:rPr>
            </w:pPr>
            <w:r>
              <w:rPr>
                <w:bCs/>
                <w:color w:val="000000"/>
              </w:rPr>
              <w:t>+</w:t>
            </w:r>
          </w:p>
        </w:tc>
        <w:tc>
          <w:tcPr>
            <w:tcW w:w="612" w:type="pct"/>
            <w:vAlign w:val="center"/>
          </w:tcPr>
          <w:p w:rsidR="005E6ED4" w:rsidRPr="00EB3D83" w:rsidRDefault="005E6ED4" w:rsidP="005E6ED4">
            <w:pPr>
              <w:autoSpaceDE w:val="0"/>
              <w:autoSpaceDN w:val="0"/>
              <w:adjustRightInd w:val="0"/>
              <w:jc w:val="center"/>
              <w:rPr>
                <w:bCs/>
                <w:color w:val="000000"/>
              </w:rPr>
            </w:pPr>
            <w:r>
              <w:rPr>
                <w:bCs/>
                <w:color w:val="000000"/>
              </w:rPr>
              <w:t>+</w:t>
            </w:r>
          </w:p>
        </w:tc>
        <w:tc>
          <w:tcPr>
            <w:tcW w:w="556" w:type="pct"/>
            <w:vAlign w:val="center"/>
          </w:tcPr>
          <w:p w:rsidR="005E6ED4" w:rsidRPr="00EB3D83" w:rsidRDefault="005E6ED4" w:rsidP="005E6ED4">
            <w:pPr>
              <w:autoSpaceDE w:val="0"/>
              <w:autoSpaceDN w:val="0"/>
              <w:adjustRightInd w:val="0"/>
              <w:jc w:val="center"/>
              <w:rPr>
                <w:bCs/>
                <w:color w:val="000000"/>
              </w:rPr>
            </w:pPr>
            <w:r>
              <w:rPr>
                <w:bCs/>
                <w:color w:val="000000"/>
              </w:rPr>
              <w:t>+</w:t>
            </w:r>
          </w:p>
        </w:tc>
        <w:tc>
          <w:tcPr>
            <w:tcW w:w="533" w:type="pct"/>
            <w:vAlign w:val="center"/>
          </w:tcPr>
          <w:p w:rsidR="005E6ED4" w:rsidRPr="00EB3D83" w:rsidRDefault="005E6ED4" w:rsidP="005E6ED4">
            <w:pPr>
              <w:autoSpaceDE w:val="0"/>
              <w:autoSpaceDN w:val="0"/>
              <w:adjustRightInd w:val="0"/>
              <w:jc w:val="center"/>
              <w:rPr>
                <w:bCs/>
                <w:color w:val="000000"/>
              </w:rPr>
            </w:pPr>
            <w:r>
              <w:rPr>
                <w:bCs/>
                <w:color w:val="000000"/>
              </w:rPr>
              <w:t>-</w:t>
            </w:r>
          </w:p>
        </w:tc>
        <w:tc>
          <w:tcPr>
            <w:tcW w:w="494" w:type="pct"/>
            <w:vAlign w:val="center"/>
          </w:tcPr>
          <w:p w:rsidR="005E6ED4" w:rsidRPr="00EB3D83" w:rsidRDefault="005E6ED4" w:rsidP="005E6ED4">
            <w:pPr>
              <w:autoSpaceDE w:val="0"/>
              <w:autoSpaceDN w:val="0"/>
              <w:adjustRightInd w:val="0"/>
              <w:jc w:val="center"/>
              <w:rPr>
                <w:bCs/>
                <w:color w:val="000000"/>
              </w:rPr>
            </w:pPr>
            <w:r>
              <w:rPr>
                <w:bCs/>
                <w:color w:val="000000"/>
              </w:rPr>
              <w:t>+</w:t>
            </w:r>
          </w:p>
        </w:tc>
        <w:tc>
          <w:tcPr>
            <w:tcW w:w="496" w:type="pct"/>
            <w:vAlign w:val="center"/>
          </w:tcPr>
          <w:p w:rsidR="005E6ED4" w:rsidRPr="00EB3D83" w:rsidRDefault="005E6ED4" w:rsidP="005E6ED4">
            <w:pPr>
              <w:autoSpaceDE w:val="0"/>
              <w:autoSpaceDN w:val="0"/>
              <w:adjustRightInd w:val="0"/>
              <w:jc w:val="center"/>
              <w:rPr>
                <w:bCs/>
                <w:color w:val="000000"/>
              </w:rPr>
            </w:pPr>
            <w:r>
              <w:rPr>
                <w:bCs/>
                <w:color w:val="000000"/>
              </w:rPr>
              <w:t>-</w:t>
            </w:r>
          </w:p>
        </w:tc>
        <w:tc>
          <w:tcPr>
            <w:tcW w:w="464" w:type="pct"/>
            <w:vAlign w:val="center"/>
          </w:tcPr>
          <w:p w:rsidR="005E6ED4" w:rsidRPr="00EB3D83" w:rsidRDefault="005E6ED4" w:rsidP="005E6ED4">
            <w:pPr>
              <w:autoSpaceDE w:val="0"/>
              <w:autoSpaceDN w:val="0"/>
              <w:adjustRightInd w:val="0"/>
              <w:jc w:val="center"/>
              <w:rPr>
                <w:bCs/>
                <w:color w:val="000000"/>
              </w:rPr>
            </w:pPr>
            <w:r>
              <w:rPr>
                <w:bCs/>
                <w:color w:val="000000"/>
              </w:rPr>
              <w:t>+</w:t>
            </w:r>
          </w:p>
        </w:tc>
        <w:tc>
          <w:tcPr>
            <w:tcW w:w="472" w:type="pct"/>
            <w:vAlign w:val="center"/>
          </w:tcPr>
          <w:p w:rsidR="005E6ED4" w:rsidRPr="00EB3D83" w:rsidRDefault="005E6ED4" w:rsidP="005E6ED4">
            <w:pPr>
              <w:autoSpaceDE w:val="0"/>
              <w:autoSpaceDN w:val="0"/>
              <w:adjustRightInd w:val="0"/>
              <w:jc w:val="center"/>
              <w:rPr>
                <w:bCs/>
                <w:color w:val="000000"/>
              </w:rPr>
            </w:pPr>
            <w:r>
              <w:rPr>
                <w:bCs/>
                <w:color w:val="000000"/>
              </w:rPr>
              <w:t>-</w:t>
            </w:r>
          </w:p>
        </w:tc>
      </w:tr>
      <w:tr w:rsidR="005E6ED4" w:rsidRPr="00EB3D83" w:rsidTr="005E6ED4">
        <w:tc>
          <w:tcPr>
            <w:tcW w:w="849" w:type="pct"/>
          </w:tcPr>
          <w:p w:rsidR="005E6ED4" w:rsidRPr="005E6ED4" w:rsidRDefault="005E6ED4" w:rsidP="005E6ED4">
            <w:pPr>
              <w:jc w:val="both"/>
              <w:rPr>
                <w:iCs/>
              </w:rPr>
            </w:pPr>
            <w:r w:rsidRPr="005E6ED4">
              <w:rPr>
                <w:iCs/>
              </w:rPr>
              <w:t>ИД-2</w:t>
            </w:r>
            <w:r w:rsidRPr="005E6ED4">
              <w:rPr>
                <w:iCs/>
                <w:vertAlign w:val="subscript"/>
              </w:rPr>
              <w:t>ПК-4</w:t>
            </w:r>
            <w:r w:rsidRPr="005E6ED4">
              <w:rPr>
                <w:iCs/>
              </w:rPr>
              <w:tab/>
              <w:t>Разрабатывать систему мероприятий по регулированию баланса органического вещества и биогенных элементов в почве с целью повышения (сохранения) ее плодородия.</w:t>
            </w:r>
            <w:r w:rsidRPr="005E6ED4">
              <w:rPr>
                <w:iCs/>
              </w:rPr>
              <w:tab/>
            </w:r>
          </w:p>
          <w:p w:rsidR="005E6ED4" w:rsidRPr="00235725" w:rsidRDefault="005E6ED4" w:rsidP="005E6ED4">
            <w:pPr>
              <w:jc w:val="both"/>
              <w:rPr>
                <w:iCs/>
              </w:rPr>
            </w:pPr>
            <w:r w:rsidRPr="005E6ED4">
              <w:rPr>
                <w:iCs/>
              </w:rPr>
              <w:tab/>
            </w:r>
            <w:r w:rsidRPr="001F6A6E">
              <w:rPr>
                <w:iCs/>
              </w:rPr>
              <w:tab/>
            </w:r>
          </w:p>
        </w:tc>
        <w:tc>
          <w:tcPr>
            <w:tcW w:w="524" w:type="pct"/>
            <w:vAlign w:val="center"/>
          </w:tcPr>
          <w:p w:rsidR="005E6ED4" w:rsidRPr="00EB3D83" w:rsidRDefault="005E6ED4" w:rsidP="005E6ED4">
            <w:pPr>
              <w:autoSpaceDE w:val="0"/>
              <w:autoSpaceDN w:val="0"/>
              <w:adjustRightInd w:val="0"/>
              <w:jc w:val="center"/>
              <w:rPr>
                <w:bCs/>
                <w:color w:val="000000"/>
              </w:rPr>
            </w:pPr>
            <w:r>
              <w:rPr>
                <w:bCs/>
                <w:color w:val="000000"/>
              </w:rPr>
              <w:t>+</w:t>
            </w:r>
          </w:p>
        </w:tc>
        <w:tc>
          <w:tcPr>
            <w:tcW w:w="612" w:type="pct"/>
            <w:vAlign w:val="center"/>
          </w:tcPr>
          <w:p w:rsidR="005E6ED4" w:rsidRPr="00EB3D83" w:rsidRDefault="005E6ED4" w:rsidP="005E6ED4">
            <w:pPr>
              <w:autoSpaceDE w:val="0"/>
              <w:autoSpaceDN w:val="0"/>
              <w:adjustRightInd w:val="0"/>
              <w:jc w:val="center"/>
              <w:rPr>
                <w:bCs/>
                <w:color w:val="000000"/>
              </w:rPr>
            </w:pPr>
            <w:r>
              <w:rPr>
                <w:bCs/>
                <w:color w:val="000000"/>
              </w:rPr>
              <w:t>+</w:t>
            </w:r>
          </w:p>
        </w:tc>
        <w:tc>
          <w:tcPr>
            <w:tcW w:w="556" w:type="pct"/>
            <w:vAlign w:val="center"/>
          </w:tcPr>
          <w:p w:rsidR="005E6ED4" w:rsidRPr="00EB3D83" w:rsidRDefault="005E6ED4" w:rsidP="005E6ED4">
            <w:pPr>
              <w:autoSpaceDE w:val="0"/>
              <w:autoSpaceDN w:val="0"/>
              <w:adjustRightInd w:val="0"/>
              <w:jc w:val="center"/>
              <w:rPr>
                <w:bCs/>
                <w:color w:val="000000"/>
              </w:rPr>
            </w:pPr>
            <w:r>
              <w:rPr>
                <w:bCs/>
                <w:color w:val="000000"/>
              </w:rPr>
              <w:t>+</w:t>
            </w:r>
          </w:p>
        </w:tc>
        <w:tc>
          <w:tcPr>
            <w:tcW w:w="533" w:type="pct"/>
            <w:vAlign w:val="center"/>
          </w:tcPr>
          <w:p w:rsidR="005E6ED4" w:rsidRPr="00EB3D83" w:rsidRDefault="005E6ED4" w:rsidP="005E6ED4">
            <w:pPr>
              <w:autoSpaceDE w:val="0"/>
              <w:autoSpaceDN w:val="0"/>
              <w:adjustRightInd w:val="0"/>
              <w:jc w:val="center"/>
              <w:rPr>
                <w:bCs/>
                <w:color w:val="000000"/>
              </w:rPr>
            </w:pPr>
            <w:r>
              <w:rPr>
                <w:bCs/>
                <w:color w:val="000000"/>
              </w:rPr>
              <w:t>-</w:t>
            </w:r>
          </w:p>
        </w:tc>
        <w:tc>
          <w:tcPr>
            <w:tcW w:w="494" w:type="pct"/>
            <w:vAlign w:val="center"/>
          </w:tcPr>
          <w:p w:rsidR="005E6ED4" w:rsidRPr="00EB3D83" w:rsidRDefault="005E6ED4" w:rsidP="005E6ED4">
            <w:pPr>
              <w:autoSpaceDE w:val="0"/>
              <w:autoSpaceDN w:val="0"/>
              <w:adjustRightInd w:val="0"/>
              <w:jc w:val="center"/>
              <w:rPr>
                <w:bCs/>
                <w:color w:val="000000"/>
              </w:rPr>
            </w:pPr>
            <w:r>
              <w:rPr>
                <w:bCs/>
                <w:color w:val="000000"/>
              </w:rPr>
              <w:t>+</w:t>
            </w:r>
          </w:p>
        </w:tc>
        <w:tc>
          <w:tcPr>
            <w:tcW w:w="496" w:type="pct"/>
            <w:vAlign w:val="center"/>
          </w:tcPr>
          <w:p w:rsidR="005E6ED4" w:rsidRPr="00EB3D83" w:rsidRDefault="005E6ED4" w:rsidP="005E6ED4">
            <w:pPr>
              <w:autoSpaceDE w:val="0"/>
              <w:autoSpaceDN w:val="0"/>
              <w:adjustRightInd w:val="0"/>
              <w:jc w:val="center"/>
              <w:rPr>
                <w:bCs/>
                <w:color w:val="000000"/>
              </w:rPr>
            </w:pPr>
            <w:r>
              <w:rPr>
                <w:bCs/>
                <w:color w:val="000000"/>
              </w:rPr>
              <w:t>-</w:t>
            </w:r>
          </w:p>
        </w:tc>
        <w:tc>
          <w:tcPr>
            <w:tcW w:w="464" w:type="pct"/>
            <w:vAlign w:val="center"/>
          </w:tcPr>
          <w:p w:rsidR="005E6ED4" w:rsidRPr="00EB3D83" w:rsidRDefault="005E6ED4" w:rsidP="005E6ED4">
            <w:pPr>
              <w:autoSpaceDE w:val="0"/>
              <w:autoSpaceDN w:val="0"/>
              <w:adjustRightInd w:val="0"/>
              <w:jc w:val="center"/>
              <w:rPr>
                <w:bCs/>
                <w:color w:val="000000"/>
              </w:rPr>
            </w:pPr>
            <w:r>
              <w:rPr>
                <w:bCs/>
                <w:color w:val="000000"/>
              </w:rPr>
              <w:t>+</w:t>
            </w:r>
          </w:p>
        </w:tc>
        <w:tc>
          <w:tcPr>
            <w:tcW w:w="472" w:type="pct"/>
            <w:vAlign w:val="center"/>
          </w:tcPr>
          <w:p w:rsidR="005E6ED4" w:rsidRPr="00EB3D83" w:rsidRDefault="005E6ED4" w:rsidP="005E6ED4">
            <w:pPr>
              <w:autoSpaceDE w:val="0"/>
              <w:autoSpaceDN w:val="0"/>
              <w:adjustRightInd w:val="0"/>
              <w:jc w:val="center"/>
              <w:rPr>
                <w:bCs/>
                <w:color w:val="000000"/>
              </w:rPr>
            </w:pPr>
            <w:r>
              <w:rPr>
                <w:bCs/>
                <w:color w:val="000000"/>
              </w:rPr>
              <w:t>-</w:t>
            </w:r>
          </w:p>
        </w:tc>
      </w:tr>
    </w:tbl>
    <w:p w:rsidR="005E6ED4" w:rsidRPr="00EB3D83" w:rsidRDefault="005E6ED4" w:rsidP="005E6ED4">
      <w:pPr>
        <w:autoSpaceDE w:val="0"/>
        <w:autoSpaceDN w:val="0"/>
        <w:adjustRightInd w:val="0"/>
        <w:jc w:val="center"/>
        <w:rPr>
          <w:b/>
          <w:caps/>
          <w:color w:val="000000"/>
          <w:sz w:val="28"/>
          <w:szCs w:val="28"/>
        </w:rPr>
      </w:pPr>
      <w:r w:rsidRPr="00EB3D83">
        <w:rPr>
          <w:b/>
          <w:caps/>
          <w:color w:val="000000"/>
          <w:sz w:val="28"/>
          <w:szCs w:val="28"/>
        </w:rPr>
        <w:lastRenderedPageBreak/>
        <w:t>4</w:t>
      </w:r>
      <w:r>
        <w:rPr>
          <w:b/>
          <w:caps/>
          <w:color w:val="000000"/>
          <w:sz w:val="28"/>
          <w:szCs w:val="28"/>
        </w:rPr>
        <w:t>.</w:t>
      </w:r>
      <w:r w:rsidRPr="00EB3D83">
        <w:rPr>
          <w:b/>
          <w:caps/>
          <w:color w:val="000000"/>
          <w:sz w:val="28"/>
          <w:szCs w:val="28"/>
        </w:rPr>
        <w:t xml:space="preserve"> Показатели и критерии оценивания компетенции</w:t>
      </w:r>
    </w:p>
    <w:p w:rsidR="005E6ED4" w:rsidRPr="005C73F1" w:rsidRDefault="005E6ED4" w:rsidP="005E6ED4">
      <w:pPr>
        <w:autoSpaceDE w:val="0"/>
        <w:autoSpaceDN w:val="0"/>
        <w:adjustRightInd w:val="0"/>
        <w:jc w:val="center"/>
        <w:rPr>
          <w:b/>
          <w:caps/>
          <w:color w:val="000000"/>
          <w:sz w:val="16"/>
          <w:szCs w:val="16"/>
        </w:rPr>
      </w:pPr>
    </w:p>
    <w:p w:rsidR="005E6ED4" w:rsidRPr="00EB3D83" w:rsidRDefault="005E6ED4" w:rsidP="005E6ED4">
      <w:pPr>
        <w:autoSpaceDE w:val="0"/>
        <w:autoSpaceDN w:val="0"/>
        <w:adjustRightInd w:val="0"/>
        <w:jc w:val="center"/>
        <w:rPr>
          <w:b/>
          <w:i/>
          <w:caps/>
          <w:color w:val="000000"/>
          <w:sz w:val="28"/>
          <w:szCs w:val="28"/>
        </w:rPr>
      </w:pPr>
      <w:r w:rsidRPr="00EB3D83">
        <w:rPr>
          <w:i/>
          <w:color w:val="000000"/>
          <w:sz w:val="28"/>
          <w:szCs w:val="28"/>
        </w:rPr>
        <w:t>Таблица 4.1 –</w:t>
      </w:r>
      <w:r w:rsidRPr="00EB3D83">
        <w:rPr>
          <w:b/>
          <w:bCs/>
          <w:i/>
          <w:sz w:val="28"/>
          <w:szCs w:val="28"/>
        </w:rPr>
        <w:t xml:space="preserve"> </w:t>
      </w:r>
      <w:r w:rsidRPr="00EB3D83">
        <w:rPr>
          <w:bCs/>
          <w:i/>
          <w:sz w:val="28"/>
          <w:szCs w:val="28"/>
        </w:rPr>
        <w:t>Критерии и шкалы для интегрированной оценки уровня сформированности компетенции</w:t>
      </w:r>
      <w:r>
        <w:rPr>
          <w:bCs/>
          <w:i/>
          <w:sz w:val="28"/>
          <w:szCs w:val="28"/>
        </w:rPr>
        <w:t xml:space="preserve"> </w:t>
      </w:r>
      <w:r w:rsidRPr="007C5D42">
        <w:rPr>
          <w:bCs/>
          <w:i/>
          <w:color w:val="FF0000"/>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1"/>
        <w:gridCol w:w="3104"/>
        <w:gridCol w:w="3104"/>
        <w:gridCol w:w="3104"/>
        <w:gridCol w:w="3107"/>
      </w:tblGrid>
      <w:tr w:rsidR="005E6ED4" w:rsidRPr="00AD0892" w:rsidTr="005E6ED4">
        <w:tc>
          <w:tcPr>
            <w:tcW w:w="735" w:type="pct"/>
            <w:vMerge w:val="restart"/>
            <w:vAlign w:val="center"/>
          </w:tcPr>
          <w:p w:rsidR="005E6ED4" w:rsidRPr="00AD0892" w:rsidRDefault="005E6ED4" w:rsidP="005E6ED4">
            <w:pPr>
              <w:pStyle w:val="Default"/>
              <w:jc w:val="center"/>
              <w:rPr>
                <w:bCs/>
                <w:sz w:val="22"/>
                <w:szCs w:val="22"/>
              </w:rPr>
            </w:pPr>
            <w:r w:rsidRPr="00AD0892">
              <w:rPr>
                <w:bCs/>
                <w:sz w:val="22"/>
                <w:szCs w:val="22"/>
              </w:rPr>
              <w:t>Индикаторы</w:t>
            </w:r>
          </w:p>
          <w:p w:rsidR="005E6ED4" w:rsidRPr="00AD0892" w:rsidRDefault="005E6ED4" w:rsidP="005E6ED4">
            <w:pPr>
              <w:pStyle w:val="Default"/>
              <w:jc w:val="center"/>
              <w:rPr>
                <w:sz w:val="22"/>
                <w:szCs w:val="22"/>
              </w:rPr>
            </w:pPr>
            <w:r w:rsidRPr="00AD0892">
              <w:rPr>
                <w:bCs/>
                <w:sz w:val="22"/>
                <w:szCs w:val="22"/>
              </w:rPr>
              <w:t>компетенции</w:t>
            </w:r>
          </w:p>
          <w:p w:rsidR="005E6ED4" w:rsidRPr="00AD0892" w:rsidRDefault="005E6ED4" w:rsidP="005E6ED4">
            <w:pPr>
              <w:jc w:val="center"/>
              <w:rPr>
                <w:bCs/>
                <w:sz w:val="22"/>
                <w:szCs w:val="22"/>
              </w:rPr>
            </w:pPr>
          </w:p>
        </w:tc>
        <w:tc>
          <w:tcPr>
            <w:tcW w:w="4265" w:type="pct"/>
            <w:gridSpan w:val="4"/>
            <w:vAlign w:val="center"/>
          </w:tcPr>
          <w:p w:rsidR="005E6ED4" w:rsidRPr="00AD0892" w:rsidRDefault="005E6ED4" w:rsidP="005E6ED4">
            <w:pPr>
              <w:autoSpaceDE w:val="0"/>
              <w:autoSpaceDN w:val="0"/>
              <w:adjustRightInd w:val="0"/>
              <w:jc w:val="center"/>
              <w:rPr>
                <w:bCs/>
                <w:sz w:val="22"/>
                <w:szCs w:val="22"/>
              </w:rPr>
            </w:pPr>
            <w:r w:rsidRPr="00AD0892">
              <w:rPr>
                <w:bCs/>
                <w:sz w:val="22"/>
                <w:szCs w:val="22"/>
              </w:rPr>
              <w:t xml:space="preserve">Оценки </w:t>
            </w:r>
            <w:r w:rsidRPr="00AD0892">
              <w:rPr>
                <w:rFonts w:eastAsia="Times New Roman"/>
                <w:color w:val="000000"/>
                <w:sz w:val="22"/>
                <w:szCs w:val="22"/>
                <w:lang w:eastAsia="ru-RU"/>
              </w:rPr>
              <w:t>сформированности индикатора компетенций</w:t>
            </w:r>
          </w:p>
        </w:tc>
      </w:tr>
      <w:tr w:rsidR="005E6ED4" w:rsidRPr="00AD0892" w:rsidTr="005E6ED4">
        <w:tc>
          <w:tcPr>
            <w:tcW w:w="735" w:type="pct"/>
            <w:vMerge/>
            <w:vAlign w:val="center"/>
          </w:tcPr>
          <w:p w:rsidR="005E6ED4" w:rsidRPr="00AD0892" w:rsidRDefault="005E6ED4" w:rsidP="005E6ED4">
            <w:pPr>
              <w:jc w:val="center"/>
              <w:rPr>
                <w:b/>
                <w:bCs/>
                <w:sz w:val="22"/>
                <w:szCs w:val="22"/>
              </w:rPr>
            </w:pPr>
          </w:p>
        </w:tc>
        <w:tc>
          <w:tcPr>
            <w:tcW w:w="1066" w:type="pct"/>
            <w:vAlign w:val="center"/>
          </w:tcPr>
          <w:p w:rsidR="005E6ED4" w:rsidRPr="00AD0892" w:rsidRDefault="005E6ED4" w:rsidP="005E6ED4">
            <w:pPr>
              <w:jc w:val="center"/>
              <w:rPr>
                <w:bCs/>
                <w:sz w:val="22"/>
                <w:szCs w:val="22"/>
              </w:rPr>
            </w:pPr>
            <w:r w:rsidRPr="00AD0892">
              <w:rPr>
                <w:bCs/>
                <w:sz w:val="22"/>
                <w:szCs w:val="22"/>
              </w:rPr>
              <w:t>Неудовлетворительно</w:t>
            </w:r>
          </w:p>
        </w:tc>
        <w:tc>
          <w:tcPr>
            <w:tcW w:w="1066" w:type="pct"/>
            <w:vAlign w:val="center"/>
          </w:tcPr>
          <w:p w:rsidR="005E6ED4" w:rsidRPr="00AD0892" w:rsidRDefault="005E6ED4" w:rsidP="005E6ED4">
            <w:pPr>
              <w:jc w:val="center"/>
              <w:rPr>
                <w:bCs/>
                <w:sz w:val="22"/>
                <w:szCs w:val="22"/>
              </w:rPr>
            </w:pPr>
            <w:r w:rsidRPr="00AD0892">
              <w:rPr>
                <w:bCs/>
                <w:sz w:val="22"/>
                <w:szCs w:val="22"/>
              </w:rPr>
              <w:t>удовлетворительно</w:t>
            </w:r>
          </w:p>
        </w:tc>
        <w:tc>
          <w:tcPr>
            <w:tcW w:w="1066" w:type="pct"/>
            <w:vAlign w:val="center"/>
          </w:tcPr>
          <w:p w:rsidR="005E6ED4" w:rsidRPr="00AD0892" w:rsidRDefault="005E6ED4" w:rsidP="005E6ED4">
            <w:pPr>
              <w:jc w:val="center"/>
              <w:rPr>
                <w:bCs/>
                <w:sz w:val="22"/>
                <w:szCs w:val="22"/>
              </w:rPr>
            </w:pPr>
            <w:r w:rsidRPr="00AD0892">
              <w:rPr>
                <w:bCs/>
                <w:sz w:val="22"/>
                <w:szCs w:val="22"/>
              </w:rPr>
              <w:t>хорошо</w:t>
            </w:r>
          </w:p>
        </w:tc>
        <w:tc>
          <w:tcPr>
            <w:tcW w:w="1067" w:type="pct"/>
            <w:vAlign w:val="center"/>
          </w:tcPr>
          <w:p w:rsidR="005E6ED4" w:rsidRPr="00AD0892" w:rsidRDefault="005E6ED4" w:rsidP="005E6ED4">
            <w:pPr>
              <w:jc w:val="center"/>
              <w:rPr>
                <w:bCs/>
                <w:sz w:val="22"/>
                <w:szCs w:val="22"/>
              </w:rPr>
            </w:pPr>
            <w:r w:rsidRPr="00AD0892">
              <w:rPr>
                <w:bCs/>
                <w:sz w:val="22"/>
                <w:szCs w:val="22"/>
              </w:rPr>
              <w:t>отлично</w:t>
            </w:r>
          </w:p>
        </w:tc>
      </w:tr>
      <w:tr w:rsidR="005E6ED4" w:rsidRPr="00AD0892" w:rsidTr="005E6ED4">
        <w:tc>
          <w:tcPr>
            <w:tcW w:w="5000" w:type="pct"/>
            <w:gridSpan w:val="5"/>
          </w:tcPr>
          <w:p w:rsidR="005E6ED4" w:rsidRPr="00AD0892" w:rsidRDefault="005E6ED4" w:rsidP="005E6ED4">
            <w:pPr>
              <w:spacing w:line="228" w:lineRule="auto"/>
              <w:rPr>
                <w:sz w:val="22"/>
                <w:szCs w:val="22"/>
              </w:rPr>
            </w:pPr>
            <w:r w:rsidRPr="005E6ED4">
              <w:rPr>
                <w:iCs/>
              </w:rPr>
              <w:t>ИД-1</w:t>
            </w:r>
            <w:r w:rsidRPr="005E6ED4">
              <w:rPr>
                <w:iCs/>
                <w:vertAlign w:val="subscript"/>
              </w:rPr>
              <w:t>ПК-4</w:t>
            </w:r>
            <w:r>
              <w:rPr>
                <w:iCs/>
              </w:rPr>
              <w:t xml:space="preserve"> </w:t>
            </w:r>
            <w:r w:rsidRPr="005E6ED4">
              <w:rPr>
                <w:iCs/>
              </w:rPr>
              <w:t xml:space="preserve">Разработка системы мероприятий по управлению почвенным плодородием с целью его повышения (сохранения). </w:t>
            </w:r>
            <w:r w:rsidRPr="005E6ED4">
              <w:rPr>
                <w:iCs/>
              </w:rPr>
              <w:tab/>
            </w:r>
            <w:r w:rsidRPr="001F6A6E">
              <w:rPr>
                <w:iCs/>
              </w:rPr>
              <w:tab/>
            </w:r>
          </w:p>
        </w:tc>
      </w:tr>
      <w:tr w:rsidR="005E6ED4" w:rsidRPr="00AD0892" w:rsidTr="005E6ED4">
        <w:tc>
          <w:tcPr>
            <w:tcW w:w="735" w:type="pct"/>
          </w:tcPr>
          <w:p w:rsidR="005E6ED4" w:rsidRPr="00AD0892" w:rsidRDefault="005E6ED4" w:rsidP="005E6ED4">
            <w:pPr>
              <w:pStyle w:val="Default"/>
              <w:jc w:val="both"/>
              <w:rPr>
                <w:sz w:val="22"/>
                <w:szCs w:val="22"/>
              </w:rPr>
            </w:pPr>
            <w:r w:rsidRPr="00AD0892">
              <w:rPr>
                <w:bCs/>
                <w:sz w:val="22"/>
                <w:szCs w:val="22"/>
              </w:rPr>
              <w:t xml:space="preserve">Полнота знаний </w:t>
            </w:r>
          </w:p>
          <w:p w:rsidR="005E6ED4" w:rsidRPr="00AD0892" w:rsidRDefault="005E6ED4" w:rsidP="005E6ED4">
            <w:pPr>
              <w:jc w:val="both"/>
              <w:rPr>
                <w:bCs/>
                <w:color w:val="000000"/>
                <w:sz w:val="22"/>
                <w:szCs w:val="22"/>
              </w:rPr>
            </w:pPr>
          </w:p>
        </w:tc>
        <w:tc>
          <w:tcPr>
            <w:tcW w:w="1066" w:type="pct"/>
          </w:tcPr>
          <w:p w:rsidR="005E6ED4" w:rsidRPr="00AD0892" w:rsidRDefault="005E6ED4" w:rsidP="005E6ED4">
            <w:pPr>
              <w:pStyle w:val="Default"/>
              <w:jc w:val="both"/>
              <w:rPr>
                <w:sz w:val="22"/>
                <w:szCs w:val="22"/>
              </w:rPr>
            </w:pPr>
            <w:r>
              <w:rPr>
                <w:sz w:val="22"/>
                <w:szCs w:val="22"/>
              </w:rPr>
              <w:t xml:space="preserve">Не может логически и аргументированно формировать собственные </w:t>
            </w:r>
            <w:r w:rsidRPr="008706C9">
              <w:rPr>
                <w:sz w:val="22"/>
                <w:szCs w:val="22"/>
              </w:rPr>
              <w:t xml:space="preserve">основные понятия в области </w:t>
            </w:r>
            <w:r w:rsidR="00020E02">
              <w:t xml:space="preserve">знаний основ </w:t>
            </w:r>
            <w:r w:rsidR="00DB5507">
              <w:t>сохранения почвенного плодородия</w:t>
            </w:r>
          </w:p>
        </w:tc>
        <w:tc>
          <w:tcPr>
            <w:tcW w:w="1066" w:type="pct"/>
          </w:tcPr>
          <w:p w:rsidR="005E6ED4" w:rsidRPr="00AD0892" w:rsidRDefault="005E6ED4" w:rsidP="005E6ED4">
            <w:pPr>
              <w:pStyle w:val="Default"/>
              <w:jc w:val="both"/>
              <w:rPr>
                <w:bCs/>
                <w:sz w:val="22"/>
                <w:szCs w:val="22"/>
              </w:rPr>
            </w:pPr>
            <w:r w:rsidRPr="00AD0892">
              <w:rPr>
                <w:sz w:val="22"/>
                <w:szCs w:val="22"/>
              </w:rPr>
              <w:t xml:space="preserve">Минимально допустимый уровень знаний, допущено много негрубых ошибок при </w:t>
            </w:r>
            <w:r>
              <w:rPr>
                <w:sz w:val="22"/>
                <w:szCs w:val="22"/>
              </w:rPr>
              <w:t xml:space="preserve">формировании </w:t>
            </w:r>
            <w:r w:rsidRPr="008706C9">
              <w:rPr>
                <w:sz w:val="22"/>
                <w:szCs w:val="22"/>
              </w:rPr>
              <w:t>основны</w:t>
            </w:r>
            <w:r>
              <w:rPr>
                <w:sz w:val="22"/>
                <w:szCs w:val="22"/>
              </w:rPr>
              <w:t>х</w:t>
            </w:r>
            <w:r w:rsidRPr="008706C9">
              <w:rPr>
                <w:sz w:val="22"/>
                <w:szCs w:val="22"/>
              </w:rPr>
              <w:t xml:space="preserve"> поняти</w:t>
            </w:r>
            <w:r>
              <w:rPr>
                <w:sz w:val="22"/>
                <w:szCs w:val="22"/>
              </w:rPr>
              <w:t>й</w:t>
            </w:r>
            <w:r w:rsidRPr="008706C9">
              <w:rPr>
                <w:sz w:val="22"/>
                <w:szCs w:val="22"/>
              </w:rPr>
              <w:t xml:space="preserve"> в области </w:t>
            </w:r>
            <w:r w:rsidR="00020E02">
              <w:t>знаний основ сохранения почвенного плодородия</w:t>
            </w:r>
          </w:p>
        </w:tc>
        <w:tc>
          <w:tcPr>
            <w:tcW w:w="1066" w:type="pct"/>
          </w:tcPr>
          <w:p w:rsidR="005E6ED4" w:rsidRPr="00AD0892" w:rsidRDefault="005E6ED4" w:rsidP="005E6ED4">
            <w:pPr>
              <w:pStyle w:val="Default"/>
              <w:jc w:val="both"/>
              <w:rPr>
                <w:rFonts w:eastAsia="Calibri"/>
                <w:bCs/>
                <w:sz w:val="22"/>
                <w:szCs w:val="22"/>
              </w:rPr>
            </w:pPr>
            <w:r w:rsidRPr="00AD0892">
              <w:rPr>
                <w:sz w:val="22"/>
                <w:szCs w:val="22"/>
              </w:rPr>
              <w:t xml:space="preserve">Уровень знаний в объеме, соответствующем программе подготовки, допущено несколько негрубых ошибок при </w:t>
            </w:r>
            <w:r>
              <w:rPr>
                <w:sz w:val="22"/>
                <w:szCs w:val="22"/>
              </w:rPr>
              <w:t xml:space="preserve">формировании </w:t>
            </w:r>
            <w:r w:rsidRPr="008706C9">
              <w:rPr>
                <w:sz w:val="22"/>
                <w:szCs w:val="22"/>
              </w:rPr>
              <w:t>основны</w:t>
            </w:r>
            <w:r>
              <w:rPr>
                <w:sz w:val="22"/>
                <w:szCs w:val="22"/>
              </w:rPr>
              <w:t>х</w:t>
            </w:r>
            <w:r w:rsidRPr="008706C9">
              <w:rPr>
                <w:sz w:val="22"/>
                <w:szCs w:val="22"/>
              </w:rPr>
              <w:t xml:space="preserve"> поняти</w:t>
            </w:r>
            <w:r>
              <w:rPr>
                <w:sz w:val="22"/>
                <w:szCs w:val="22"/>
              </w:rPr>
              <w:t>й</w:t>
            </w:r>
            <w:r w:rsidRPr="008706C9">
              <w:rPr>
                <w:sz w:val="22"/>
                <w:szCs w:val="22"/>
              </w:rPr>
              <w:t xml:space="preserve"> в области </w:t>
            </w:r>
            <w:r w:rsidR="00020E02">
              <w:t>знаний основ сохранения почвенного плодородия</w:t>
            </w:r>
          </w:p>
        </w:tc>
        <w:tc>
          <w:tcPr>
            <w:tcW w:w="1067" w:type="pct"/>
          </w:tcPr>
          <w:p w:rsidR="005E6ED4" w:rsidRPr="00AD0892" w:rsidRDefault="005E6ED4" w:rsidP="005E6ED4">
            <w:pPr>
              <w:pStyle w:val="Default"/>
              <w:jc w:val="both"/>
              <w:rPr>
                <w:bCs/>
                <w:sz w:val="22"/>
                <w:szCs w:val="22"/>
              </w:rPr>
            </w:pPr>
            <w:r w:rsidRPr="00AD0892">
              <w:rPr>
                <w:sz w:val="22"/>
                <w:szCs w:val="22"/>
              </w:rPr>
              <w:t xml:space="preserve">Уровень знаний в объеме, соответствующем программе подготовки, без ошибок при </w:t>
            </w:r>
            <w:r>
              <w:rPr>
                <w:sz w:val="22"/>
                <w:szCs w:val="22"/>
              </w:rPr>
              <w:t xml:space="preserve">формировании </w:t>
            </w:r>
            <w:r w:rsidRPr="008706C9">
              <w:rPr>
                <w:sz w:val="22"/>
                <w:szCs w:val="22"/>
              </w:rPr>
              <w:t>основны</w:t>
            </w:r>
            <w:r>
              <w:rPr>
                <w:sz w:val="22"/>
                <w:szCs w:val="22"/>
              </w:rPr>
              <w:t>х</w:t>
            </w:r>
            <w:r w:rsidRPr="008706C9">
              <w:rPr>
                <w:sz w:val="22"/>
                <w:szCs w:val="22"/>
              </w:rPr>
              <w:t xml:space="preserve"> поняти</w:t>
            </w:r>
            <w:r>
              <w:rPr>
                <w:sz w:val="22"/>
                <w:szCs w:val="22"/>
              </w:rPr>
              <w:t>й</w:t>
            </w:r>
            <w:r w:rsidRPr="008706C9">
              <w:rPr>
                <w:sz w:val="22"/>
                <w:szCs w:val="22"/>
              </w:rPr>
              <w:t xml:space="preserve"> в области </w:t>
            </w:r>
            <w:r w:rsidR="00020E02">
              <w:t>знаний основ сохранения почвенного плодородия</w:t>
            </w:r>
          </w:p>
        </w:tc>
      </w:tr>
      <w:tr w:rsidR="005E6ED4" w:rsidRPr="00AD0892" w:rsidTr="005E6ED4">
        <w:trPr>
          <w:trHeight w:val="1465"/>
        </w:trPr>
        <w:tc>
          <w:tcPr>
            <w:tcW w:w="735" w:type="pct"/>
          </w:tcPr>
          <w:p w:rsidR="005E6ED4" w:rsidRPr="00AD0892" w:rsidRDefault="005E6ED4" w:rsidP="005E6ED4">
            <w:pPr>
              <w:pStyle w:val="Default"/>
              <w:jc w:val="both"/>
              <w:rPr>
                <w:bCs/>
                <w:sz w:val="22"/>
                <w:szCs w:val="22"/>
              </w:rPr>
            </w:pPr>
            <w:r w:rsidRPr="00AD0892">
              <w:rPr>
                <w:bCs/>
                <w:sz w:val="22"/>
                <w:szCs w:val="22"/>
              </w:rPr>
              <w:t>Наличие умений</w:t>
            </w:r>
          </w:p>
        </w:tc>
        <w:tc>
          <w:tcPr>
            <w:tcW w:w="1066" w:type="pct"/>
          </w:tcPr>
          <w:p w:rsidR="005E6ED4" w:rsidRPr="00AD0892" w:rsidRDefault="005E6ED4" w:rsidP="005E6ED4">
            <w:pPr>
              <w:pStyle w:val="Default"/>
              <w:jc w:val="both"/>
              <w:rPr>
                <w:sz w:val="22"/>
                <w:szCs w:val="22"/>
              </w:rPr>
            </w:pPr>
            <w:r w:rsidRPr="00AD0892">
              <w:rPr>
                <w:sz w:val="22"/>
                <w:szCs w:val="22"/>
              </w:rPr>
              <w:t xml:space="preserve">Не продемонстрированы основные умения, имели место грубые ошибки при </w:t>
            </w:r>
            <w:r w:rsidR="00020E02">
              <w:t>разработке приемов по сохранению и восстановлению плодородия почв</w:t>
            </w:r>
          </w:p>
        </w:tc>
        <w:tc>
          <w:tcPr>
            <w:tcW w:w="1066" w:type="pct"/>
          </w:tcPr>
          <w:p w:rsidR="005E6ED4" w:rsidRPr="00AD0892" w:rsidRDefault="005E6ED4" w:rsidP="005E6ED4">
            <w:pPr>
              <w:pStyle w:val="Default"/>
              <w:jc w:val="both"/>
              <w:rPr>
                <w:sz w:val="22"/>
                <w:szCs w:val="22"/>
              </w:rPr>
            </w:pPr>
            <w:r w:rsidRPr="00AD0892">
              <w:rPr>
                <w:sz w:val="22"/>
                <w:szCs w:val="22"/>
              </w:rPr>
              <w:t xml:space="preserve">Продемонстрированы основные умения, решены типовые задачи с негрубыми ошибками, выполнены все задания, но не в полном объеме </w:t>
            </w:r>
            <w:r w:rsidR="00020E02" w:rsidRPr="00AD0892">
              <w:rPr>
                <w:sz w:val="22"/>
                <w:szCs w:val="22"/>
              </w:rPr>
              <w:t xml:space="preserve">при </w:t>
            </w:r>
            <w:r w:rsidR="00020E02">
              <w:t>разработке приемов по сохранению и восстановлению плодородия почв</w:t>
            </w:r>
          </w:p>
        </w:tc>
        <w:tc>
          <w:tcPr>
            <w:tcW w:w="1066" w:type="pct"/>
          </w:tcPr>
          <w:p w:rsidR="005E6ED4" w:rsidRPr="00AD0892" w:rsidRDefault="005E6ED4" w:rsidP="005E6ED4">
            <w:pPr>
              <w:pStyle w:val="Default"/>
              <w:jc w:val="both"/>
              <w:rPr>
                <w:sz w:val="22"/>
                <w:szCs w:val="22"/>
              </w:rPr>
            </w:pPr>
            <w:r w:rsidRPr="00AD0892">
              <w:rPr>
                <w:sz w:val="22"/>
                <w:szCs w:val="22"/>
              </w:rPr>
              <w:t xml:space="preserve">Продемонстрированы все основные умения, решены все основные задачи с негрубыми ошибками, выполнены все задания в полном объеме, но некоторые с недочетами </w:t>
            </w:r>
            <w:r w:rsidR="00020E02" w:rsidRPr="00AD0892">
              <w:rPr>
                <w:sz w:val="22"/>
                <w:szCs w:val="22"/>
              </w:rPr>
              <w:t xml:space="preserve">при </w:t>
            </w:r>
            <w:r w:rsidR="00020E02">
              <w:t>разработке приемов по сохранению и восстановлению плодородия почв</w:t>
            </w:r>
          </w:p>
        </w:tc>
        <w:tc>
          <w:tcPr>
            <w:tcW w:w="1067" w:type="pct"/>
          </w:tcPr>
          <w:p w:rsidR="005E6ED4" w:rsidRPr="00AD0892" w:rsidRDefault="005E6ED4" w:rsidP="005E6ED4">
            <w:pPr>
              <w:pStyle w:val="Default"/>
              <w:jc w:val="both"/>
              <w:rPr>
                <w:sz w:val="22"/>
                <w:szCs w:val="22"/>
              </w:rPr>
            </w:pPr>
            <w:r w:rsidRPr="00AD0892">
              <w:rPr>
                <w:sz w:val="22"/>
                <w:szCs w:val="22"/>
              </w:rPr>
              <w:t xml:space="preserve">Продемонстрированы все основные умения, решены все основные задачи с отдельными несущественными недочетами, выполнены все задания в полном объеме </w:t>
            </w:r>
            <w:r w:rsidR="00020E02" w:rsidRPr="00AD0892">
              <w:rPr>
                <w:sz w:val="22"/>
                <w:szCs w:val="22"/>
              </w:rPr>
              <w:t xml:space="preserve">при </w:t>
            </w:r>
            <w:r w:rsidR="00020E02">
              <w:t>разработке приемов по сохранению и восстановлению плодородия почв</w:t>
            </w:r>
          </w:p>
        </w:tc>
      </w:tr>
      <w:tr w:rsidR="005E6ED4" w:rsidRPr="00AD0892" w:rsidTr="005E6ED4">
        <w:tc>
          <w:tcPr>
            <w:tcW w:w="735" w:type="pct"/>
          </w:tcPr>
          <w:p w:rsidR="005E6ED4" w:rsidRPr="00AD0892" w:rsidRDefault="005E6ED4" w:rsidP="005E6ED4">
            <w:pPr>
              <w:pStyle w:val="Default"/>
              <w:jc w:val="both"/>
              <w:rPr>
                <w:sz w:val="22"/>
                <w:szCs w:val="22"/>
              </w:rPr>
            </w:pPr>
            <w:r w:rsidRPr="00AD0892">
              <w:rPr>
                <w:bCs/>
                <w:sz w:val="22"/>
                <w:szCs w:val="22"/>
              </w:rPr>
              <w:t xml:space="preserve">Наличие навыков </w:t>
            </w:r>
          </w:p>
          <w:p w:rsidR="005E6ED4" w:rsidRPr="00AD0892" w:rsidRDefault="005E6ED4" w:rsidP="005E6ED4">
            <w:pPr>
              <w:pStyle w:val="Default"/>
              <w:jc w:val="both"/>
              <w:rPr>
                <w:bCs/>
                <w:sz w:val="22"/>
                <w:szCs w:val="22"/>
              </w:rPr>
            </w:pPr>
            <w:r w:rsidRPr="00AD0892">
              <w:rPr>
                <w:bCs/>
                <w:sz w:val="22"/>
                <w:szCs w:val="22"/>
              </w:rPr>
              <w:t xml:space="preserve">(владение опытом) </w:t>
            </w:r>
          </w:p>
        </w:tc>
        <w:tc>
          <w:tcPr>
            <w:tcW w:w="1066" w:type="pct"/>
          </w:tcPr>
          <w:p w:rsidR="005E6ED4" w:rsidRPr="00AD0892" w:rsidRDefault="005E6ED4" w:rsidP="005E6ED4">
            <w:pPr>
              <w:pStyle w:val="Default"/>
              <w:jc w:val="both"/>
              <w:rPr>
                <w:sz w:val="22"/>
                <w:szCs w:val="22"/>
              </w:rPr>
            </w:pPr>
            <w:r w:rsidRPr="00AD0892">
              <w:rPr>
                <w:sz w:val="22"/>
                <w:szCs w:val="22"/>
              </w:rPr>
              <w:t xml:space="preserve">При решении стандартных задач не продемонстрированы базовые навыки, имели место грубые ошибки </w:t>
            </w:r>
            <w:r>
              <w:rPr>
                <w:sz w:val="22"/>
                <w:szCs w:val="22"/>
              </w:rPr>
              <w:t xml:space="preserve">при </w:t>
            </w:r>
            <w:r w:rsidR="00020E02">
              <w:t>разработке приемов по сохранению и восстановлению плодородия почв</w:t>
            </w:r>
          </w:p>
        </w:tc>
        <w:tc>
          <w:tcPr>
            <w:tcW w:w="1066" w:type="pct"/>
          </w:tcPr>
          <w:p w:rsidR="005E6ED4" w:rsidRPr="00AD0892" w:rsidRDefault="005E6ED4" w:rsidP="005E6ED4">
            <w:pPr>
              <w:pStyle w:val="Default"/>
              <w:jc w:val="both"/>
              <w:rPr>
                <w:sz w:val="22"/>
                <w:szCs w:val="22"/>
              </w:rPr>
            </w:pPr>
            <w:r w:rsidRPr="00AD0892">
              <w:rPr>
                <w:sz w:val="22"/>
                <w:szCs w:val="22"/>
              </w:rPr>
              <w:t xml:space="preserve">Имеется минимальный </w:t>
            </w:r>
          </w:p>
          <w:p w:rsidR="005E6ED4" w:rsidRPr="00AD0892" w:rsidRDefault="005E6ED4" w:rsidP="005E6ED4">
            <w:pPr>
              <w:pStyle w:val="Default"/>
              <w:jc w:val="both"/>
              <w:rPr>
                <w:sz w:val="22"/>
                <w:szCs w:val="22"/>
              </w:rPr>
            </w:pPr>
            <w:r w:rsidRPr="00AD0892">
              <w:rPr>
                <w:sz w:val="22"/>
                <w:szCs w:val="22"/>
              </w:rPr>
              <w:t xml:space="preserve">набор навыков для решения стандартных задач с некоторыми недочетами </w:t>
            </w:r>
            <w:r w:rsidR="00020E02">
              <w:rPr>
                <w:sz w:val="22"/>
                <w:szCs w:val="22"/>
              </w:rPr>
              <w:t xml:space="preserve">при </w:t>
            </w:r>
            <w:r w:rsidR="00020E02">
              <w:t>разработке приемов по сохранению и восстановлению плодородия почв</w:t>
            </w:r>
          </w:p>
        </w:tc>
        <w:tc>
          <w:tcPr>
            <w:tcW w:w="1066" w:type="pct"/>
          </w:tcPr>
          <w:p w:rsidR="005E6ED4" w:rsidRPr="00AD0892" w:rsidRDefault="005E6ED4" w:rsidP="005E6ED4">
            <w:pPr>
              <w:pStyle w:val="Default"/>
              <w:jc w:val="both"/>
              <w:rPr>
                <w:sz w:val="22"/>
                <w:szCs w:val="22"/>
              </w:rPr>
            </w:pPr>
            <w:r w:rsidRPr="00AD0892">
              <w:rPr>
                <w:sz w:val="22"/>
                <w:szCs w:val="22"/>
              </w:rPr>
              <w:t xml:space="preserve">Продемонстрированы базовые навыки при решении стандартных задач с некоторыми недочетами </w:t>
            </w:r>
            <w:r w:rsidR="00020E02">
              <w:rPr>
                <w:sz w:val="22"/>
                <w:szCs w:val="22"/>
              </w:rPr>
              <w:t xml:space="preserve">при </w:t>
            </w:r>
            <w:r w:rsidR="00020E02">
              <w:t>разработке приемов по сохранению и восстановлению плодородия почв</w:t>
            </w:r>
          </w:p>
        </w:tc>
        <w:tc>
          <w:tcPr>
            <w:tcW w:w="1067" w:type="pct"/>
          </w:tcPr>
          <w:p w:rsidR="005E6ED4" w:rsidRPr="00AD0892" w:rsidRDefault="005E6ED4" w:rsidP="005E6ED4">
            <w:pPr>
              <w:pStyle w:val="Default"/>
              <w:jc w:val="both"/>
              <w:rPr>
                <w:sz w:val="22"/>
                <w:szCs w:val="22"/>
              </w:rPr>
            </w:pPr>
            <w:r w:rsidRPr="00AD0892">
              <w:rPr>
                <w:sz w:val="22"/>
                <w:szCs w:val="22"/>
              </w:rPr>
              <w:t xml:space="preserve">Продемонстрированы навыки при решении нестандартных задач без ошибок и недочетов </w:t>
            </w:r>
            <w:r w:rsidR="00020E02">
              <w:rPr>
                <w:sz w:val="22"/>
                <w:szCs w:val="22"/>
              </w:rPr>
              <w:t xml:space="preserve">при </w:t>
            </w:r>
            <w:r w:rsidR="00020E02">
              <w:t>разработке приемов по сохранению и восстановлению плодородия почв</w:t>
            </w:r>
          </w:p>
        </w:tc>
      </w:tr>
      <w:tr w:rsidR="005E6ED4" w:rsidRPr="00AD0892" w:rsidTr="005E6ED4">
        <w:tc>
          <w:tcPr>
            <w:tcW w:w="735" w:type="pct"/>
          </w:tcPr>
          <w:p w:rsidR="005E6ED4" w:rsidRPr="00AD0892" w:rsidRDefault="005E6ED4" w:rsidP="005E6ED4">
            <w:pPr>
              <w:pStyle w:val="Default"/>
              <w:jc w:val="both"/>
              <w:rPr>
                <w:bCs/>
                <w:sz w:val="22"/>
                <w:szCs w:val="22"/>
              </w:rPr>
            </w:pPr>
            <w:r w:rsidRPr="00AD0892">
              <w:rPr>
                <w:bCs/>
                <w:sz w:val="22"/>
                <w:szCs w:val="22"/>
              </w:rPr>
              <w:t>Характеристика сформированности компетенции</w:t>
            </w:r>
          </w:p>
        </w:tc>
        <w:tc>
          <w:tcPr>
            <w:tcW w:w="1066" w:type="pct"/>
          </w:tcPr>
          <w:p w:rsidR="005E6ED4" w:rsidRPr="00AD0892" w:rsidRDefault="005E6ED4" w:rsidP="005E6ED4">
            <w:pPr>
              <w:pStyle w:val="Default"/>
              <w:jc w:val="both"/>
              <w:rPr>
                <w:sz w:val="22"/>
                <w:szCs w:val="22"/>
              </w:rPr>
            </w:pPr>
            <w:r w:rsidRPr="00AD0892">
              <w:rPr>
                <w:sz w:val="22"/>
                <w:szCs w:val="22"/>
              </w:rPr>
              <w:t xml:space="preserve">Компетенция в полной мере не сформирована. Имеющихся знаний, умений, навыков недостаточно для решения </w:t>
            </w:r>
            <w:r w:rsidRPr="00AD0892">
              <w:rPr>
                <w:sz w:val="22"/>
                <w:szCs w:val="22"/>
              </w:rPr>
              <w:lastRenderedPageBreak/>
              <w:t>практических (профессио</w:t>
            </w:r>
            <w:r>
              <w:rPr>
                <w:sz w:val="22"/>
                <w:szCs w:val="22"/>
              </w:rPr>
              <w:t>нальных) задач</w:t>
            </w:r>
            <w:r w:rsidRPr="00AD0892">
              <w:rPr>
                <w:sz w:val="22"/>
                <w:szCs w:val="22"/>
              </w:rPr>
              <w:t xml:space="preserve"> </w:t>
            </w:r>
            <w:r>
              <w:rPr>
                <w:sz w:val="22"/>
                <w:szCs w:val="22"/>
              </w:rPr>
              <w:t>при формировании собственных суждений и оценки.</w:t>
            </w:r>
          </w:p>
        </w:tc>
        <w:tc>
          <w:tcPr>
            <w:tcW w:w="1066" w:type="pct"/>
          </w:tcPr>
          <w:p w:rsidR="005E6ED4" w:rsidRPr="00AD0892" w:rsidRDefault="005E6ED4" w:rsidP="005E6ED4">
            <w:pPr>
              <w:pStyle w:val="Default"/>
              <w:jc w:val="both"/>
              <w:rPr>
                <w:sz w:val="22"/>
                <w:szCs w:val="22"/>
              </w:rPr>
            </w:pPr>
            <w:r w:rsidRPr="00AD0892">
              <w:rPr>
                <w:sz w:val="22"/>
                <w:szCs w:val="22"/>
              </w:rPr>
              <w:lastRenderedPageBreak/>
              <w:t xml:space="preserve">Сформированность компетенции соответствует минимальным требованиям. Имеющихся знаний, умений, </w:t>
            </w:r>
            <w:r w:rsidRPr="00AD0892">
              <w:rPr>
                <w:sz w:val="22"/>
                <w:szCs w:val="22"/>
              </w:rPr>
              <w:lastRenderedPageBreak/>
              <w:t xml:space="preserve">навыков в целом достаточно для решения практических (профессиональных) задач, но требуется дополнительная практика по большинству практических задач </w:t>
            </w:r>
            <w:r>
              <w:rPr>
                <w:sz w:val="22"/>
                <w:szCs w:val="22"/>
              </w:rPr>
              <w:t>при формировании собственных суждений и оценки.</w:t>
            </w:r>
          </w:p>
        </w:tc>
        <w:tc>
          <w:tcPr>
            <w:tcW w:w="1066" w:type="pct"/>
          </w:tcPr>
          <w:p w:rsidR="005E6ED4" w:rsidRPr="00AD0892" w:rsidRDefault="005E6ED4" w:rsidP="005E6ED4">
            <w:pPr>
              <w:pStyle w:val="Default"/>
              <w:jc w:val="both"/>
              <w:rPr>
                <w:sz w:val="22"/>
                <w:szCs w:val="22"/>
              </w:rPr>
            </w:pPr>
            <w:r w:rsidRPr="00AD0892">
              <w:rPr>
                <w:sz w:val="22"/>
                <w:szCs w:val="22"/>
              </w:rPr>
              <w:lastRenderedPageBreak/>
              <w:t xml:space="preserve">Сформированность компетенции в целом соответствует требованиям. Имеющихся знаний, умений, навыков и </w:t>
            </w:r>
            <w:r w:rsidRPr="00AD0892">
              <w:rPr>
                <w:sz w:val="22"/>
                <w:szCs w:val="22"/>
              </w:rPr>
              <w:lastRenderedPageBreak/>
              <w:t xml:space="preserve">мотивации в целом достаточно для решения стандартных практических (профессиональных) задач </w:t>
            </w:r>
            <w:r>
              <w:rPr>
                <w:sz w:val="22"/>
                <w:szCs w:val="22"/>
              </w:rPr>
              <w:t>при формировании собственных суждений и оценки.</w:t>
            </w:r>
          </w:p>
        </w:tc>
        <w:tc>
          <w:tcPr>
            <w:tcW w:w="1067" w:type="pct"/>
          </w:tcPr>
          <w:p w:rsidR="005E6ED4" w:rsidRPr="00AD0892" w:rsidRDefault="005E6ED4" w:rsidP="005E6ED4">
            <w:pPr>
              <w:pStyle w:val="Default"/>
              <w:jc w:val="both"/>
              <w:rPr>
                <w:sz w:val="22"/>
                <w:szCs w:val="22"/>
              </w:rPr>
            </w:pPr>
            <w:r w:rsidRPr="00AD0892">
              <w:rPr>
                <w:sz w:val="22"/>
                <w:szCs w:val="22"/>
              </w:rPr>
              <w:lastRenderedPageBreak/>
              <w:t xml:space="preserve">Сформированность компетенции полностью соответствует требованиям. Имеющихся знаний, умений, навыков и </w:t>
            </w:r>
            <w:r w:rsidRPr="00AD0892">
              <w:rPr>
                <w:sz w:val="22"/>
                <w:szCs w:val="22"/>
              </w:rPr>
              <w:lastRenderedPageBreak/>
              <w:t xml:space="preserve">мотивации в полной мере достаточно для решения сложных практических (профессиональных) задач </w:t>
            </w:r>
            <w:r>
              <w:rPr>
                <w:sz w:val="22"/>
                <w:szCs w:val="22"/>
              </w:rPr>
              <w:t>при формировании собственных суждений и оценки.</w:t>
            </w:r>
          </w:p>
        </w:tc>
      </w:tr>
      <w:tr w:rsidR="005E6ED4" w:rsidRPr="00AD0892" w:rsidTr="005E6ED4">
        <w:tc>
          <w:tcPr>
            <w:tcW w:w="5000" w:type="pct"/>
            <w:gridSpan w:val="5"/>
          </w:tcPr>
          <w:p w:rsidR="005E6ED4" w:rsidRPr="00CC4B54" w:rsidRDefault="005E6ED4" w:rsidP="005E6ED4">
            <w:pPr>
              <w:spacing w:line="228" w:lineRule="auto"/>
              <w:rPr>
                <w:rFonts w:eastAsia="Calibri"/>
                <w:bCs/>
                <w:sz w:val="22"/>
                <w:szCs w:val="22"/>
                <w:lang w:eastAsia="en-US"/>
              </w:rPr>
            </w:pPr>
            <w:r w:rsidRPr="005E6ED4">
              <w:rPr>
                <w:iCs/>
              </w:rPr>
              <w:lastRenderedPageBreak/>
              <w:t>ИД-2</w:t>
            </w:r>
            <w:r w:rsidRPr="005E6ED4">
              <w:rPr>
                <w:iCs/>
                <w:vertAlign w:val="subscript"/>
              </w:rPr>
              <w:t>ПК-4</w:t>
            </w:r>
            <w:r>
              <w:rPr>
                <w:iCs/>
              </w:rPr>
              <w:t xml:space="preserve"> </w:t>
            </w:r>
            <w:r w:rsidRPr="005E6ED4">
              <w:rPr>
                <w:iCs/>
              </w:rPr>
              <w:t>Разрабатывать систему мероприятий по регулированию баланса органического вещества и биогенных элементов в почве с целью повышения (сохранения) ее плодородия.</w:t>
            </w:r>
          </w:p>
        </w:tc>
      </w:tr>
      <w:tr w:rsidR="005E6ED4" w:rsidRPr="00AD0892" w:rsidTr="005E6ED4">
        <w:tc>
          <w:tcPr>
            <w:tcW w:w="735" w:type="pct"/>
          </w:tcPr>
          <w:p w:rsidR="005E6ED4" w:rsidRPr="00AD0892" w:rsidRDefault="005E6ED4" w:rsidP="005E6ED4">
            <w:pPr>
              <w:pStyle w:val="Default"/>
              <w:jc w:val="both"/>
              <w:rPr>
                <w:sz w:val="22"/>
                <w:szCs w:val="22"/>
              </w:rPr>
            </w:pPr>
            <w:r w:rsidRPr="00AD0892">
              <w:rPr>
                <w:bCs/>
                <w:sz w:val="22"/>
                <w:szCs w:val="22"/>
              </w:rPr>
              <w:t xml:space="preserve">Полнота знаний </w:t>
            </w:r>
          </w:p>
          <w:p w:rsidR="005E6ED4" w:rsidRPr="00AD0892" w:rsidRDefault="005E6ED4" w:rsidP="005E6ED4">
            <w:pPr>
              <w:jc w:val="both"/>
              <w:rPr>
                <w:bCs/>
                <w:color w:val="000000"/>
                <w:sz w:val="22"/>
                <w:szCs w:val="22"/>
              </w:rPr>
            </w:pPr>
          </w:p>
        </w:tc>
        <w:tc>
          <w:tcPr>
            <w:tcW w:w="1066" w:type="pct"/>
          </w:tcPr>
          <w:p w:rsidR="005E6ED4" w:rsidRPr="00AD0892" w:rsidRDefault="005E6ED4" w:rsidP="005E6ED4">
            <w:pPr>
              <w:pStyle w:val="Default"/>
              <w:jc w:val="both"/>
              <w:rPr>
                <w:sz w:val="22"/>
                <w:szCs w:val="22"/>
              </w:rPr>
            </w:pPr>
            <w:r w:rsidRPr="00AD0892">
              <w:rPr>
                <w:sz w:val="22"/>
                <w:szCs w:val="22"/>
              </w:rPr>
              <w:t xml:space="preserve">Уровень знаний ниже минимальных требований, имели место грубые ошибки </w:t>
            </w:r>
            <w:r>
              <w:rPr>
                <w:sz w:val="22"/>
                <w:szCs w:val="22"/>
              </w:rPr>
              <w:t xml:space="preserve">при изложении знаний </w:t>
            </w:r>
            <w:r w:rsidR="000E1A28">
              <w:t>основ применения органических и минеральных удобрений с сохранением почвенного плодородия</w:t>
            </w:r>
          </w:p>
        </w:tc>
        <w:tc>
          <w:tcPr>
            <w:tcW w:w="1066" w:type="pct"/>
          </w:tcPr>
          <w:p w:rsidR="005E6ED4" w:rsidRPr="00AD0892" w:rsidRDefault="005E6ED4" w:rsidP="005E6ED4">
            <w:pPr>
              <w:pStyle w:val="Default"/>
              <w:jc w:val="both"/>
              <w:rPr>
                <w:bCs/>
                <w:sz w:val="22"/>
                <w:szCs w:val="22"/>
              </w:rPr>
            </w:pPr>
            <w:r w:rsidRPr="00AD0892">
              <w:rPr>
                <w:sz w:val="22"/>
                <w:szCs w:val="22"/>
              </w:rPr>
              <w:t xml:space="preserve">Минимально допустимый уровень знаний, допущено много негрубых ошибок </w:t>
            </w:r>
            <w:r>
              <w:rPr>
                <w:sz w:val="22"/>
                <w:szCs w:val="22"/>
              </w:rPr>
              <w:t xml:space="preserve">при изложении знаний </w:t>
            </w:r>
            <w:r w:rsidR="000E1A28">
              <w:t>основ применения органических и минеральных удобрений с сохранением почвенного плодородия</w:t>
            </w:r>
          </w:p>
        </w:tc>
        <w:tc>
          <w:tcPr>
            <w:tcW w:w="1066" w:type="pct"/>
          </w:tcPr>
          <w:p w:rsidR="005E6ED4" w:rsidRPr="00AD0892" w:rsidRDefault="005E6ED4" w:rsidP="005E6ED4">
            <w:pPr>
              <w:pStyle w:val="Default"/>
              <w:jc w:val="both"/>
              <w:rPr>
                <w:rFonts w:eastAsia="Calibri"/>
                <w:bCs/>
                <w:sz w:val="22"/>
                <w:szCs w:val="22"/>
              </w:rPr>
            </w:pPr>
            <w:r w:rsidRPr="00AD0892">
              <w:rPr>
                <w:sz w:val="22"/>
                <w:szCs w:val="22"/>
              </w:rPr>
              <w:t xml:space="preserve">Уровень знаний в объеме, соответствующем программе подготовки, допущено несколько негрубых ошибок </w:t>
            </w:r>
            <w:r>
              <w:rPr>
                <w:sz w:val="22"/>
                <w:szCs w:val="22"/>
              </w:rPr>
              <w:t xml:space="preserve">при изложении знаний </w:t>
            </w:r>
            <w:r w:rsidR="000E1A28">
              <w:t>основ применения органических и минеральных удобрений с сохранением почвенного плодородия</w:t>
            </w:r>
          </w:p>
        </w:tc>
        <w:tc>
          <w:tcPr>
            <w:tcW w:w="1067" w:type="pct"/>
          </w:tcPr>
          <w:p w:rsidR="005E6ED4" w:rsidRPr="00AD0892" w:rsidRDefault="005E6ED4" w:rsidP="005E6ED4">
            <w:pPr>
              <w:pStyle w:val="Default"/>
              <w:jc w:val="both"/>
              <w:rPr>
                <w:bCs/>
                <w:sz w:val="22"/>
                <w:szCs w:val="22"/>
              </w:rPr>
            </w:pPr>
            <w:r w:rsidRPr="00AD0892">
              <w:rPr>
                <w:sz w:val="22"/>
                <w:szCs w:val="22"/>
              </w:rPr>
              <w:t xml:space="preserve">Уровень знаний в объеме, соответствующем программе подготовки, без ошибок </w:t>
            </w:r>
            <w:r>
              <w:rPr>
                <w:sz w:val="22"/>
                <w:szCs w:val="22"/>
              </w:rPr>
              <w:t xml:space="preserve">при изложении знаний </w:t>
            </w:r>
            <w:r w:rsidR="000E1A28">
              <w:t>основ применения органических и минеральных удобрений с сохранением почвенного плодородия</w:t>
            </w:r>
          </w:p>
        </w:tc>
      </w:tr>
      <w:tr w:rsidR="005E6ED4" w:rsidRPr="00AD0892" w:rsidTr="005E6ED4">
        <w:tc>
          <w:tcPr>
            <w:tcW w:w="735" w:type="pct"/>
          </w:tcPr>
          <w:p w:rsidR="005E6ED4" w:rsidRPr="00AD0892" w:rsidRDefault="005E6ED4" w:rsidP="005E6ED4">
            <w:pPr>
              <w:pStyle w:val="Default"/>
              <w:jc w:val="both"/>
              <w:rPr>
                <w:bCs/>
                <w:sz w:val="22"/>
                <w:szCs w:val="22"/>
              </w:rPr>
            </w:pPr>
            <w:r w:rsidRPr="00AD0892">
              <w:rPr>
                <w:bCs/>
                <w:sz w:val="22"/>
                <w:szCs w:val="22"/>
              </w:rPr>
              <w:t>Наличие умений</w:t>
            </w:r>
          </w:p>
        </w:tc>
        <w:tc>
          <w:tcPr>
            <w:tcW w:w="1066" w:type="pct"/>
          </w:tcPr>
          <w:p w:rsidR="005E6ED4" w:rsidRPr="00F92E74" w:rsidRDefault="005E6ED4" w:rsidP="005E6ED4">
            <w:pPr>
              <w:pStyle w:val="Default"/>
              <w:jc w:val="both"/>
              <w:rPr>
                <w:sz w:val="22"/>
                <w:szCs w:val="22"/>
              </w:rPr>
            </w:pPr>
            <w:r w:rsidRPr="00F92E74">
              <w:rPr>
                <w:sz w:val="22"/>
                <w:szCs w:val="22"/>
              </w:rPr>
              <w:t xml:space="preserve">Не продемонстрированы основные умения, имели место грубые ошибки при </w:t>
            </w:r>
            <w:r w:rsidR="000E1A28">
              <w:t>разработке системы удобрения сельскохозяйственных культур с применением органических и минеральных удобрений с сохранением плодородия почв</w:t>
            </w:r>
          </w:p>
        </w:tc>
        <w:tc>
          <w:tcPr>
            <w:tcW w:w="1066" w:type="pct"/>
          </w:tcPr>
          <w:p w:rsidR="005E6ED4" w:rsidRPr="00AD0892" w:rsidRDefault="005E6ED4" w:rsidP="005E6ED4">
            <w:pPr>
              <w:pStyle w:val="Default"/>
              <w:jc w:val="both"/>
              <w:rPr>
                <w:sz w:val="22"/>
                <w:szCs w:val="22"/>
              </w:rPr>
            </w:pPr>
            <w:r w:rsidRPr="00AD0892">
              <w:rPr>
                <w:sz w:val="22"/>
                <w:szCs w:val="22"/>
              </w:rPr>
              <w:t xml:space="preserve">Продемонстрированы основные умения, решены типовые задачи с негрубыми ошибками, выполнены все задания, но не в полном объеме </w:t>
            </w:r>
            <w:r w:rsidR="000E1A28" w:rsidRPr="00F92E74">
              <w:rPr>
                <w:sz w:val="22"/>
                <w:szCs w:val="22"/>
              </w:rPr>
              <w:t xml:space="preserve">при </w:t>
            </w:r>
            <w:r w:rsidR="000E1A28">
              <w:t>разработке системы удобрения сельскохозяйственных культур с применением органических и минеральных удобрений с сохранением плодородия почв</w:t>
            </w:r>
          </w:p>
        </w:tc>
        <w:tc>
          <w:tcPr>
            <w:tcW w:w="1066" w:type="pct"/>
          </w:tcPr>
          <w:p w:rsidR="005E6ED4" w:rsidRPr="00AD0892" w:rsidRDefault="005E6ED4" w:rsidP="005E6ED4">
            <w:pPr>
              <w:pStyle w:val="Default"/>
              <w:jc w:val="both"/>
              <w:rPr>
                <w:sz w:val="22"/>
                <w:szCs w:val="22"/>
              </w:rPr>
            </w:pPr>
            <w:r w:rsidRPr="00AD0892">
              <w:rPr>
                <w:sz w:val="22"/>
                <w:szCs w:val="22"/>
              </w:rPr>
              <w:t xml:space="preserve">Продемонстрированы все основные умения, решены все основные задачи с негрубыми ошибками, выполнены все задания в полном объеме, но некоторые с недочетами </w:t>
            </w:r>
            <w:r w:rsidR="000E1A28" w:rsidRPr="00F92E74">
              <w:rPr>
                <w:sz w:val="22"/>
                <w:szCs w:val="22"/>
              </w:rPr>
              <w:t xml:space="preserve">при </w:t>
            </w:r>
            <w:r w:rsidR="000E1A28">
              <w:t>разработке системы удобрения сельскохозяйственных культур с применением органических и минеральных удобрений с сохранением плодородия почв</w:t>
            </w:r>
          </w:p>
        </w:tc>
        <w:tc>
          <w:tcPr>
            <w:tcW w:w="1067" w:type="pct"/>
          </w:tcPr>
          <w:p w:rsidR="005E6ED4" w:rsidRPr="00AD0892" w:rsidRDefault="005E6ED4" w:rsidP="005E6ED4">
            <w:pPr>
              <w:pStyle w:val="Default"/>
              <w:jc w:val="both"/>
              <w:rPr>
                <w:sz w:val="22"/>
                <w:szCs w:val="22"/>
              </w:rPr>
            </w:pPr>
            <w:r w:rsidRPr="00AD0892">
              <w:rPr>
                <w:sz w:val="22"/>
                <w:szCs w:val="22"/>
              </w:rPr>
              <w:t xml:space="preserve">Продемонстрированы все основные умения, решены все основные задачи с отдельными несущественными недочетами, выполнены все задания в полном объеме </w:t>
            </w:r>
            <w:r w:rsidR="000E1A28" w:rsidRPr="00F92E74">
              <w:rPr>
                <w:sz w:val="22"/>
                <w:szCs w:val="22"/>
              </w:rPr>
              <w:t xml:space="preserve">при </w:t>
            </w:r>
            <w:r w:rsidR="000E1A28">
              <w:t>разработке системы удобрения сельскохозяйственных культур с применением органических и минеральных удобрений с сохранением плодородия почв</w:t>
            </w:r>
          </w:p>
        </w:tc>
      </w:tr>
      <w:tr w:rsidR="005E6ED4" w:rsidRPr="00AD0892" w:rsidTr="005E6ED4">
        <w:tc>
          <w:tcPr>
            <w:tcW w:w="735" w:type="pct"/>
          </w:tcPr>
          <w:p w:rsidR="005E6ED4" w:rsidRPr="00AD0892" w:rsidRDefault="005E6ED4" w:rsidP="005E6ED4">
            <w:pPr>
              <w:pStyle w:val="Default"/>
              <w:jc w:val="both"/>
              <w:rPr>
                <w:sz w:val="22"/>
                <w:szCs w:val="22"/>
              </w:rPr>
            </w:pPr>
            <w:r w:rsidRPr="00AD0892">
              <w:rPr>
                <w:bCs/>
                <w:sz w:val="22"/>
                <w:szCs w:val="22"/>
              </w:rPr>
              <w:t xml:space="preserve">Наличие навыков </w:t>
            </w:r>
          </w:p>
          <w:p w:rsidR="005E6ED4" w:rsidRPr="00AD0892" w:rsidRDefault="005E6ED4" w:rsidP="005E6ED4">
            <w:pPr>
              <w:pStyle w:val="Default"/>
              <w:jc w:val="both"/>
              <w:rPr>
                <w:bCs/>
                <w:sz w:val="22"/>
                <w:szCs w:val="22"/>
              </w:rPr>
            </w:pPr>
            <w:r w:rsidRPr="00AD0892">
              <w:rPr>
                <w:bCs/>
                <w:sz w:val="22"/>
                <w:szCs w:val="22"/>
              </w:rPr>
              <w:t xml:space="preserve">(владение опытом) </w:t>
            </w:r>
          </w:p>
        </w:tc>
        <w:tc>
          <w:tcPr>
            <w:tcW w:w="1066" w:type="pct"/>
          </w:tcPr>
          <w:p w:rsidR="005E6ED4" w:rsidRPr="00AD0892" w:rsidRDefault="005E6ED4" w:rsidP="005E6ED4">
            <w:pPr>
              <w:pStyle w:val="Default"/>
              <w:jc w:val="both"/>
              <w:rPr>
                <w:sz w:val="22"/>
                <w:szCs w:val="22"/>
              </w:rPr>
            </w:pPr>
            <w:r w:rsidRPr="00AD0892">
              <w:rPr>
                <w:sz w:val="22"/>
                <w:szCs w:val="22"/>
              </w:rPr>
              <w:t xml:space="preserve">При решении стандартных задач не продемонстрированы базовые навыки, имели место грубые ошибки </w:t>
            </w:r>
            <w:r w:rsidR="000E1A28">
              <w:rPr>
                <w:sz w:val="22"/>
                <w:szCs w:val="22"/>
              </w:rPr>
              <w:t xml:space="preserve">при </w:t>
            </w:r>
            <w:r w:rsidR="000E1A28">
              <w:lastRenderedPageBreak/>
              <w:t>разработке систем удобрений сельскохозяйственных культур с сохранением плодородия почв</w:t>
            </w:r>
          </w:p>
        </w:tc>
        <w:tc>
          <w:tcPr>
            <w:tcW w:w="1066" w:type="pct"/>
          </w:tcPr>
          <w:p w:rsidR="005E6ED4" w:rsidRPr="00AD0892" w:rsidRDefault="005E6ED4" w:rsidP="005E6ED4">
            <w:pPr>
              <w:pStyle w:val="Default"/>
              <w:jc w:val="both"/>
              <w:rPr>
                <w:sz w:val="22"/>
                <w:szCs w:val="22"/>
              </w:rPr>
            </w:pPr>
            <w:r w:rsidRPr="00AD0892">
              <w:rPr>
                <w:sz w:val="22"/>
                <w:szCs w:val="22"/>
              </w:rPr>
              <w:lastRenderedPageBreak/>
              <w:t xml:space="preserve">Имеется минимальный </w:t>
            </w:r>
          </w:p>
          <w:p w:rsidR="005E6ED4" w:rsidRPr="00AD0892" w:rsidRDefault="005E6ED4" w:rsidP="005E6ED4">
            <w:pPr>
              <w:pStyle w:val="Default"/>
              <w:jc w:val="both"/>
              <w:rPr>
                <w:sz w:val="22"/>
                <w:szCs w:val="22"/>
              </w:rPr>
            </w:pPr>
            <w:r w:rsidRPr="00AD0892">
              <w:rPr>
                <w:sz w:val="22"/>
                <w:szCs w:val="22"/>
              </w:rPr>
              <w:t xml:space="preserve">набор навыков для решения стандартных задач с некоторыми недочетами </w:t>
            </w:r>
            <w:r w:rsidR="000E1A28">
              <w:rPr>
                <w:sz w:val="22"/>
                <w:szCs w:val="22"/>
              </w:rPr>
              <w:t xml:space="preserve">при </w:t>
            </w:r>
            <w:r w:rsidR="000E1A28">
              <w:lastRenderedPageBreak/>
              <w:t>разработке систем удобрений сельскохозяйственных культур с сохранением плодородия почв</w:t>
            </w:r>
          </w:p>
        </w:tc>
        <w:tc>
          <w:tcPr>
            <w:tcW w:w="1066" w:type="pct"/>
          </w:tcPr>
          <w:p w:rsidR="005E6ED4" w:rsidRPr="00AD0892" w:rsidRDefault="005E6ED4" w:rsidP="005E6ED4">
            <w:pPr>
              <w:pStyle w:val="Default"/>
              <w:jc w:val="both"/>
              <w:rPr>
                <w:sz w:val="22"/>
                <w:szCs w:val="22"/>
              </w:rPr>
            </w:pPr>
            <w:r w:rsidRPr="00AD0892">
              <w:rPr>
                <w:sz w:val="22"/>
                <w:szCs w:val="22"/>
              </w:rPr>
              <w:lastRenderedPageBreak/>
              <w:t xml:space="preserve">Продемонстрированы базовые навыки при решении стандартных задач с некоторыми недочетами </w:t>
            </w:r>
            <w:r w:rsidRPr="00F92E74">
              <w:rPr>
                <w:sz w:val="22"/>
                <w:szCs w:val="22"/>
              </w:rPr>
              <w:t xml:space="preserve">обоснования </w:t>
            </w:r>
            <w:r w:rsidR="000E1A28">
              <w:rPr>
                <w:sz w:val="22"/>
                <w:szCs w:val="22"/>
              </w:rPr>
              <w:t xml:space="preserve">при </w:t>
            </w:r>
            <w:r w:rsidR="000E1A28">
              <w:lastRenderedPageBreak/>
              <w:t>разработке систем удобрений сельскохозяйственных культур с сохранением плодородия почв</w:t>
            </w:r>
          </w:p>
        </w:tc>
        <w:tc>
          <w:tcPr>
            <w:tcW w:w="1067" w:type="pct"/>
          </w:tcPr>
          <w:p w:rsidR="005E6ED4" w:rsidRPr="00AD0892" w:rsidRDefault="005E6ED4" w:rsidP="005E6ED4">
            <w:pPr>
              <w:pStyle w:val="Default"/>
              <w:jc w:val="both"/>
              <w:rPr>
                <w:sz w:val="22"/>
                <w:szCs w:val="22"/>
              </w:rPr>
            </w:pPr>
            <w:r w:rsidRPr="00AD0892">
              <w:rPr>
                <w:sz w:val="22"/>
                <w:szCs w:val="22"/>
              </w:rPr>
              <w:lastRenderedPageBreak/>
              <w:t xml:space="preserve">Продемонстрированы навыки при решении нестандартных задач без ошибок и недочетов </w:t>
            </w:r>
            <w:r w:rsidR="000E1A28">
              <w:rPr>
                <w:sz w:val="22"/>
                <w:szCs w:val="22"/>
              </w:rPr>
              <w:t xml:space="preserve">при </w:t>
            </w:r>
            <w:r w:rsidR="000E1A28">
              <w:t xml:space="preserve">разработке систем </w:t>
            </w:r>
            <w:r w:rsidR="000E1A28">
              <w:lastRenderedPageBreak/>
              <w:t>удобрений сельскохозяйственных культур с сохранением плодородия почв</w:t>
            </w:r>
          </w:p>
        </w:tc>
      </w:tr>
      <w:tr w:rsidR="005E6ED4" w:rsidRPr="00AD0892" w:rsidTr="005E6ED4">
        <w:tc>
          <w:tcPr>
            <w:tcW w:w="735" w:type="pct"/>
          </w:tcPr>
          <w:p w:rsidR="005E6ED4" w:rsidRPr="00AD0892" w:rsidRDefault="005E6ED4" w:rsidP="005E6ED4">
            <w:pPr>
              <w:pStyle w:val="Default"/>
              <w:jc w:val="both"/>
              <w:rPr>
                <w:bCs/>
                <w:sz w:val="22"/>
                <w:szCs w:val="22"/>
              </w:rPr>
            </w:pPr>
            <w:r w:rsidRPr="00AD0892">
              <w:rPr>
                <w:bCs/>
                <w:sz w:val="22"/>
                <w:szCs w:val="22"/>
              </w:rPr>
              <w:lastRenderedPageBreak/>
              <w:t>Характеристика сформированности компетенции</w:t>
            </w:r>
          </w:p>
        </w:tc>
        <w:tc>
          <w:tcPr>
            <w:tcW w:w="1066" w:type="pct"/>
          </w:tcPr>
          <w:p w:rsidR="005E6ED4" w:rsidRPr="00AD0892" w:rsidRDefault="005E6ED4" w:rsidP="005E6ED4">
            <w:pPr>
              <w:pStyle w:val="Default"/>
              <w:jc w:val="both"/>
              <w:rPr>
                <w:sz w:val="22"/>
                <w:szCs w:val="22"/>
              </w:rPr>
            </w:pPr>
            <w:r w:rsidRPr="00AD0892">
              <w:rPr>
                <w:sz w:val="22"/>
                <w:szCs w:val="22"/>
              </w:rPr>
              <w:t>Компетенция в полной мере не сформирована. Имеющихся знаний, умений, навыков недостаточно для решения практических (профессио</w:t>
            </w:r>
            <w:r>
              <w:rPr>
                <w:sz w:val="22"/>
                <w:szCs w:val="22"/>
              </w:rPr>
              <w:t>нальных) задач</w:t>
            </w:r>
            <w:r w:rsidRPr="00AD0892">
              <w:rPr>
                <w:sz w:val="22"/>
                <w:szCs w:val="22"/>
              </w:rPr>
              <w:t xml:space="preserve"> </w:t>
            </w:r>
            <w:r w:rsidRPr="00F92E74">
              <w:rPr>
                <w:sz w:val="22"/>
                <w:szCs w:val="22"/>
              </w:rPr>
              <w:t>в области сельскохозяйственного природопользования</w:t>
            </w:r>
          </w:p>
        </w:tc>
        <w:tc>
          <w:tcPr>
            <w:tcW w:w="1066" w:type="pct"/>
          </w:tcPr>
          <w:p w:rsidR="005E6ED4" w:rsidRPr="00AD0892" w:rsidRDefault="005E6ED4" w:rsidP="005E6ED4">
            <w:pPr>
              <w:pStyle w:val="Default"/>
              <w:jc w:val="both"/>
              <w:rPr>
                <w:sz w:val="22"/>
                <w:szCs w:val="22"/>
              </w:rPr>
            </w:pPr>
            <w:r w:rsidRPr="00AD0892">
              <w:rPr>
                <w:sz w:val="22"/>
                <w:szCs w:val="22"/>
              </w:rPr>
              <w:t xml:space="preserve">Сформированность компетенции соответствует минимальным требованиям. Имеющихся знаний, умений, навыков в целом достаточно для решения практических (профессиональных) задач, но требуется дополнительная практика по большинству практических </w:t>
            </w:r>
            <w:r>
              <w:rPr>
                <w:sz w:val="22"/>
                <w:szCs w:val="22"/>
              </w:rPr>
              <w:t>задач</w:t>
            </w:r>
            <w:r w:rsidRPr="00AD0892">
              <w:rPr>
                <w:sz w:val="22"/>
                <w:szCs w:val="22"/>
              </w:rPr>
              <w:t xml:space="preserve"> </w:t>
            </w:r>
            <w:r w:rsidRPr="00F92E74">
              <w:rPr>
                <w:sz w:val="22"/>
                <w:szCs w:val="22"/>
              </w:rPr>
              <w:t>в области сельскохозяйственного природопользования</w:t>
            </w:r>
          </w:p>
        </w:tc>
        <w:tc>
          <w:tcPr>
            <w:tcW w:w="1066" w:type="pct"/>
          </w:tcPr>
          <w:p w:rsidR="005E6ED4" w:rsidRPr="00AD0892" w:rsidRDefault="005E6ED4" w:rsidP="005E6ED4">
            <w:pPr>
              <w:pStyle w:val="Default"/>
              <w:jc w:val="both"/>
              <w:rPr>
                <w:sz w:val="22"/>
                <w:szCs w:val="22"/>
              </w:rPr>
            </w:pPr>
            <w:r w:rsidRPr="00AD0892">
              <w:rPr>
                <w:sz w:val="22"/>
                <w:szCs w:val="22"/>
              </w:rPr>
              <w:t xml:space="preserve">Сформированность компетенции в целом соответствует требованиям. Имеющихся знаний, умений, навыков и мотивации в целом достаточно для решения стандартных практических (профессиональных) </w:t>
            </w:r>
            <w:r>
              <w:rPr>
                <w:sz w:val="22"/>
                <w:szCs w:val="22"/>
              </w:rPr>
              <w:t>задач</w:t>
            </w:r>
            <w:r w:rsidRPr="00AD0892">
              <w:rPr>
                <w:sz w:val="22"/>
                <w:szCs w:val="22"/>
              </w:rPr>
              <w:t xml:space="preserve"> </w:t>
            </w:r>
            <w:r w:rsidRPr="00F92E74">
              <w:rPr>
                <w:sz w:val="22"/>
                <w:szCs w:val="22"/>
              </w:rPr>
              <w:t>в области сельскохозяйственного природопользования</w:t>
            </w:r>
          </w:p>
        </w:tc>
        <w:tc>
          <w:tcPr>
            <w:tcW w:w="1067" w:type="pct"/>
          </w:tcPr>
          <w:p w:rsidR="005E6ED4" w:rsidRPr="00AD0892" w:rsidRDefault="005E6ED4" w:rsidP="005E6ED4">
            <w:pPr>
              <w:pStyle w:val="Default"/>
              <w:jc w:val="both"/>
              <w:rPr>
                <w:sz w:val="22"/>
                <w:szCs w:val="22"/>
              </w:rPr>
            </w:pPr>
            <w:r w:rsidRPr="00AD0892">
              <w:rPr>
                <w:sz w:val="22"/>
                <w:szCs w:val="22"/>
              </w:rPr>
              <w:t xml:space="preserve">Сформированность компетенции полностью соответствует требованиям. Имеющихся знаний, умений, навыков и мотивации в полной мере достаточно для решения сложных практических (профессиональных) </w:t>
            </w:r>
            <w:r>
              <w:rPr>
                <w:sz w:val="22"/>
                <w:szCs w:val="22"/>
              </w:rPr>
              <w:t>задач</w:t>
            </w:r>
            <w:r w:rsidRPr="00AD0892">
              <w:rPr>
                <w:sz w:val="22"/>
                <w:szCs w:val="22"/>
              </w:rPr>
              <w:t xml:space="preserve"> </w:t>
            </w:r>
            <w:r w:rsidRPr="00F92E74">
              <w:rPr>
                <w:sz w:val="22"/>
                <w:szCs w:val="22"/>
              </w:rPr>
              <w:t>в области сельскохозяйственного природопользования</w:t>
            </w:r>
          </w:p>
        </w:tc>
      </w:tr>
    </w:tbl>
    <w:p w:rsidR="005E6ED4" w:rsidRDefault="005E6ED4" w:rsidP="005E6ED4">
      <w:pPr>
        <w:shd w:val="clear" w:color="auto" w:fill="FFFFFF"/>
        <w:autoSpaceDE w:val="0"/>
        <w:autoSpaceDN w:val="0"/>
        <w:adjustRightInd w:val="0"/>
        <w:jc w:val="center"/>
        <w:rPr>
          <w:rFonts w:eastAsia="TimesNewRomanPSMT"/>
          <w:color w:val="000000"/>
          <w:sz w:val="28"/>
          <w:szCs w:val="28"/>
        </w:rPr>
      </w:pPr>
    </w:p>
    <w:p w:rsidR="005E6ED4" w:rsidRDefault="005E6ED4" w:rsidP="005E6ED4">
      <w:pPr>
        <w:shd w:val="clear" w:color="auto" w:fill="FFFFFF"/>
        <w:autoSpaceDE w:val="0"/>
        <w:autoSpaceDN w:val="0"/>
        <w:adjustRightInd w:val="0"/>
        <w:jc w:val="center"/>
        <w:rPr>
          <w:rFonts w:eastAsia="TimesNewRomanPSMT"/>
          <w:color w:val="000000"/>
          <w:sz w:val="28"/>
          <w:szCs w:val="28"/>
        </w:rPr>
        <w:sectPr w:rsidR="005E6ED4" w:rsidSect="005E6ED4">
          <w:pgSz w:w="16838" w:h="11906" w:orient="landscape"/>
          <w:pgMar w:top="851" w:right="1134" w:bottom="1701" w:left="1134" w:header="709" w:footer="709" w:gutter="0"/>
          <w:cols w:space="708"/>
          <w:docGrid w:linePitch="360"/>
        </w:sectPr>
      </w:pPr>
    </w:p>
    <w:p w:rsidR="005E6ED4" w:rsidRPr="00261039" w:rsidRDefault="005E6ED4" w:rsidP="005E6ED4">
      <w:pPr>
        <w:jc w:val="center"/>
        <w:rPr>
          <w:b/>
          <w:caps/>
          <w:color w:val="000000"/>
        </w:rPr>
      </w:pPr>
      <w:r w:rsidRPr="00261039">
        <w:rPr>
          <w:b/>
          <w:caps/>
          <w:color w:val="000000"/>
        </w:rPr>
        <w:lastRenderedPageBreak/>
        <w:t>5 Типовые контрольные задания и иные материалы, необходимые для оценки знаний, умений, навыков и (или) опыта деятельности по дисциплине</w:t>
      </w:r>
    </w:p>
    <w:p w:rsidR="005E6ED4" w:rsidRPr="00261039" w:rsidRDefault="005E6ED4" w:rsidP="005E6ED4">
      <w:pPr>
        <w:jc w:val="center"/>
        <w:rPr>
          <w:b/>
          <w:caps/>
          <w:color w:val="000000"/>
        </w:rPr>
      </w:pPr>
    </w:p>
    <w:p w:rsidR="005E6ED4" w:rsidRPr="00322F54" w:rsidRDefault="005E6ED4" w:rsidP="005E6ED4">
      <w:pPr>
        <w:ind w:firstLine="709"/>
        <w:jc w:val="both"/>
        <w:rPr>
          <w:b/>
          <w:iCs/>
          <w:vertAlign w:val="subscript"/>
        </w:rPr>
      </w:pPr>
      <w:r w:rsidRPr="00261039">
        <w:rPr>
          <w:b/>
          <w:bCs/>
          <w:color w:val="000000"/>
          <w:spacing w:val="-10"/>
        </w:rPr>
        <w:t>5.1 В</w:t>
      </w:r>
      <w:r w:rsidRPr="00261039">
        <w:rPr>
          <w:b/>
          <w:color w:val="000000"/>
        </w:rPr>
        <w:t>опросы для промежуточной аттестации (</w:t>
      </w:r>
      <w:r>
        <w:rPr>
          <w:b/>
          <w:color w:val="000000"/>
        </w:rPr>
        <w:t>зачета с оценкой</w:t>
      </w:r>
      <w:r w:rsidRPr="00261039">
        <w:rPr>
          <w:b/>
          <w:color w:val="000000"/>
        </w:rPr>
        <w:t xml:space="preserve">) </w:t>
      </w:r>
      <w:bookmarkStart w:id="1" w:name="_Hlk90641321"/>
      <w:r w:rsidRPr="00261039">
        <w:rPr>
          <w:b/>
          <w:color w:val="000000"/>
          <w:lang w:eastAsia="ko-KR"/>
        </w:rPr>
        <w:t xml:space="preserve">по оценке освоения индикатора достижение компетенций </w:t>
      </w:r>
      <w:r w:rsidRPr="00322F54">
        <w:rPr>
          <w:b/>
          <w:iCs/>
        </w:rPr>
        <w:t>ИД-</w:t>
      </w:r>
      <w:r w:rsidR="000E1A28">
        <w:rPr>
          <w:b/>
          <w:iCs/>
        </w:rPr>
        <w:t>1</w:t>
      </w:r>
      <w:r w:rsidRPr="00322F54">
        <w:rPr>
          <w:b/>
          <w:iCs/>
          <w:vertAlign w:val="subscript"/>
        </w:rPr>
        <w:t>ПК-</w:t>
      </w:r>
      <w:r w:rsidR="000E1A28">
        <w:rPr>
          <w:b/>
          <w:iCs/>
          <w:vertAlign w:val="subscript"/>
        </w:rPr>
        <w:t>4</w:t>
      </w:r>
      <w:r>
        <w:rPr>
          <w:b/>
          <w:iCs/>
        </w:rPr>
        <w:t xml:space="preserve">, </w:t>
      </w:r>
      <w:r w:rsidRPr="00322F54">
        <w:rPr>
          <w:b/>
          <w:iCs/>
        </w:rPr>
        <w:t>ИД-</w:t>
      </w:r>
      <w:r w:rsidR="000E1A28">
        <w:rPr>
          <w:b/>
          <w:iCs/>
        </w:rPr>
        <w:t>2</w:t>
      </w:r>
      <w:r w:rsidRPr="00322F54">
        <w:rPr>
          <w:b/>
          <w:iCs/>
          <w:vertAlign w:val="subscript"/>
        </w:rPr>
        <w:t>ПК-</w:t>
      </w:r>
      <w:r w:rsidR="000E1A28">
        <w:rPr>
          <w:b/>
          <w:iCs/>
          <w:vertAlign w:val="subscript"/>
        </w:rPr>
        <w:t>4</w:t>
      </w:r>
    </w:p>
    <w:p w:rsidR="005E6ED4" w:rsidRPr="00322F54" w:rsidRDefault="005E6ED4" w:rsidP="005E6ED4">
      <w:pPr>
        <w:ind w:firstLine="709"/>
        <w:jc w:val="both"/>
        <w:rPr>
          <w:b/>
          <w:iCs/>
        </w:rPr>
      </w:pPr>
    </w:p>
    <w:p w:rsidR="005E6ED4" w:rsidRPr="000235A7" w:rsidRDefault="005E6ED4" w:rsidP="005E6ED4">
      <w:pPr>
        <w:ind w:firstLine="709"/>
        <w:jc w:val="both"/>
        <w:rPr>
          <w:b/>
          <w:iCs/>
        </w:rPr>
      </w:pPr>
    </w:p>
    <w:bookmarkEnd w:id="1"/>
    <w:p w:rsidR="000E1A28" w:rsidRPr="00C304D3" w:rsidRDefault="000E1A28" w:rsidP="000E1A28">
      <w:r>
        <w:t xml:space="preserve">1. </w:t>
      </w:r>
      <w:r w:rsidRPr="00C304D3">
        <w:t>Круговорот азота в земледелии и его влияние на растения.</w:t>
      </w:r>
    </w:p>
    <w:p w:rsidR="000E1A28" w:rsidRPr="00C304D3" w:rsidRDefault="000E1A28" w:rsidP="000E1A28">
      <w:r>
        <w:t xml:space="preserve">2. </w:t>
      </w:r>
      <w:r w:rsidRPr="00C304D3">
        <w:t>Солома как экологически чистое удобрение (химический состав, особенности использования).</w:t>
      </w:r>
    </w:p>
    <w:p w:rsidR="000E1A28" w:rsidRPr="00C304D3" w:rsidRDefault="000E1A28" w:rsidP="000E1A28">
      <w:r>
        <w:t xml:space="preserve">3. </w:t>
      </w:r>
      <w:r w:rsidRPr="00C304D3">
        <w:t>Классификация фосфорных удобрений. Состав, свойства и влияние их на окружающую среду.</w:t>
      </w:r>
    </w:p>
    <w:p w:rsidR="000E1A28" w:rsidRPr="00C304D3" w:rsidRDefault="000E1A28" w:rsidP="000E1A28">
      <w:r>
        <w:t xml:space="preserve">4. </w:t>
      </w:r>
      <w:r w:rsidRPr="00C304D3">
        <w:t>Роль азота в питании растений. Источники питания культур этим элементом и его трансформация при внесении азотных удобрений.</w:t>
      </w:r>
    </w:p>
    <w:p w:rsidR="000E1A28" w:rsidRPr="00C304D3" w:rsidRDefault="000E1A28" w:rsidP="000E1A28">
      <w:r>
        <w:t xml:space="preserve">5. </w:t>
      </w:r>
      <w:r w:rsidRPr="00C304D3">
        <w:t>Удобрение гороха.</w:t>
      </w:r>
    </w:p>
    <w:p w:rsidR="000E1A28" w:rsidRPr="00C304D3" w:rsidRDefault="000E1A28" w:rsidP="000E1A28">
      <w:r>
        <w:t xml:space="preserve">6. </w:t>
      </w:r>
      <w:r w:rsidRPr="00C304D3">
        <w:t>Навоз, его свойства, состав, особенности хранения и применения.</w:t>
      </w:r>
    </w:p>
    <w:p w:rsidR="000E1A28" w:rsidRPr="00C304D3" w:rsidRDefault="000E1A28" w:rsidP="000E1A28">
      <w:r>
        <w:t>7.</w:t>
      </w:r>
      <w:r w:rsidRPr="00C304D3">
        <w:t>Удобрение льна.</w:t>
      </w:r>
    </w:p>
    <w:p w:rsidR="000E1A28" w:rsidRPr="00C304D3" w:rsidRDefault="000E1A28" w:rsidP="000E1A28">
      <w:r>
        <w:t xml:space="preserve">8. </w:t>
      </w:r>
      <w:r w:rsidRPr="00C304D3">
        <w:t>Роль азота в питании растений. Источники питания культур этим элементом и его трансформация при внесении азотных удобрений.</w:t>
      </w:r>
    </w:p>
    <w:p w:rsidR="000E1A28" w:rsidRPr="00C304D3" w:rsidRDefault="000E1A28" w:rsidP="000E1A28">
      <w:r>
        <w:t xml:space="preserve">9. </w:t>
      </w:r>
      <w:r w:rsidRPr="00C304D3">
        <w:t>Удобрение многолетних бобовых трав (козлятника восточного) в выводных полях севооборотов (при подготовке поля для многолетнего использования и ежегодное внесение удобрений).</w:t>
      </w:r>
    </w:p>
    <w:p w:rsidR="000E1A28" w:rsidRPr="00C304D3" w:rsidRDefault="000E1A28" w:rsidP="000E1A28">
      <w:r>
        <w:t xml:space="preserve">10. </w:t>
      </w:r>
      <w:r w:rsidRPr="00C304D3">
        <w:t>Химический состав растений. Понятие о «критическом» периоде питания и «максимальном» поглощении питательных веществ.</w:t>
      </w:r>
    </w:p>
    <w:p w:rsidR="000E1A28" w:rsidRPr="00C304D3" w:rsidRDefault="000E1A28" w:rsidP="000E1A28">
      <w:r>
        <w:t xml:space="preserve">11. </w:t>
      </w:r>
      <w:proofErr w:type="spellStart"/>
      <w:r w:rsidRPr="00C304D3">
        <w:t>Трехзамещенные</w:t>
      </w:r>
      <w:proofErr w:type="spellEnd"/>
      <w:r w:rsidRPr="00C304D3">
        <w:t xml:space="preserve"> фосфаты и особенности их применения в качестве удобрений.</w:t>
      </w:r>
    </w:p>
    <w:p w:rsidR="000E1A28" w:rsidRPr="00C304D3" w:rsidRDefault="000E1A28" w:rsidP="000E1A28">
      <w:r>
        <w:t xml:space="preserve">12. </w:t>
      </w:r>
      <w:r w:rsidRPr="00C304D3">
        <w:t>Применение удобрений и качество сельскохозяйственной продукции.</w:t>
      </w:r>
    </w:p>
    <w:p w:rsidR="000E1A28" w:rsidRPr="00C304D3" w:rsidRDefault="000E1A28" w:rsidP="000E1A28">
      <w:r>
        <w:t xml:space="preserve">13. </w:t>
      </w:r>
      <w:r w:rsidRPr="00C304D3">
        <w:t>Удобрение озимой пшеницы по чистому пару в условиях Пензенской области.</w:t>
      </w:r>
    </w:p>
    <w:p w:rsidR="000E1A28" w:rsidRPr="00C304D3" w:rsidRDefault="000E1A28" w:rsidP="000E1A28">
      <w:r>
        <w:t xml:space="preserve">14. </w:t>
      </w:r>
      <w:r w:rsidRPr="00C304D3">
        <w:t>Роль известкования в повышении продуктивности кислых почв. Действие извести на физические, физико-химические и биологические свойства почвы и ее питательный режим.</w:t>
      </w:r>
    </w:p>
    <w:p w:rsidR="000E1A28" w:rsidRPr="00C304D3" w:rsidRDefault="000E1A28" w:rsidP="000E1A28">
      <w:r>
        <w:t xml:space="preserve">15. </w:t>
      </w:r>
      <w:r w:rsidRPr="00C304D3">
        <w:t>Торф – как удобрение.</w:t>
      </w:r>
    </w:p>
    <w:p w:rsidR="000E1A28" w:rsidRPr="00C304D3" w:rsidRDefault="000E1A28" w:rsidP="000E1A28">
      <w:r>
        <w:t xml:space="preserve">16. </w:t>
      </w:r>
      <w:r w:rsidRPr="00C304D3">
        <w:t>Роль Д.Н. Прянишникова в развитии агрономической химии.</w:t>
      </w:r>
    </w:p>
    <w:p w:rsidR="000E1A28" w:rsidRPr="00C304D3" w:rsidRDefault="000E1A28" w:rsidP="000E1A28">
      <w:r>
        <w:t xml:space="preserve">17. </w:t>
      </w:r>
      <w:r w:rsidRPr="00C304D3">
        <w:t>Зеленое удобрение. Культуры, используемые для сидерации в условиях Пензенской области.</w:t>
      </w:r>
    </w:p>
    <w:p w:rsidR="000E1A28" w:rsidRPr="00C304D3" w:rsidRDefault="000E1A28" w:rsidP="000E1A28">
      <w:r>
        <w:t xml:space="preserve">18. </w:t>
      </w:r>
      <w:r w:rsidRPr="00C304D3">
        <w:t>Роль калия для питания растений и его содержание в почвах области.</w:t>
      </w:r>
    </w:p>
    <w:p w:rsidR="000E1A28" w:rsidRPr="00C304D3" w:rsidRDefault="000E1A28" w:rsidP="000E1A28">
      <w:r>
        <w:t xml:space="preserve">19. </w:t>
      </w:r>
      <w:r w:rsidRPr="00C304D3">
        <w:t>Птичий помет (состав, свойства, особенности применения).</w:t>
      </w:r>
    </w:p>
    <w:p w:rsidR="000E1A28" w:rsidRPr="00C304D3" w:rsidRDefault="000E1A28" w:rsidP="000E1A28">
      <w:r>
        <w:t xml:space="preserve">20. </w:t>
      </w:r>
      <w:r w:rsidRPr="00C304D3">
        <w:t>Свойства основных фосфорных удобрений и их взаимодействие с почвой.</w:t>
      </w:r>
    </w:p>
    <w:p w:rsidR="000E1A28" w:rsidRPr="00C304D3" w:rsidRDefault="000E1A28" w:rsidP="000E1A28">
      <w:r>
        <w:t xml:space="preserve">21. </w:t>
      </w:r>
      <w:r w:rsidRPr="00C304D3">
        <w:t>Удобрение гречихи.</w:t>
      </w:r>
    </w:p>
    <w:p w:rsidR="000E1A28" w:rsidRPr="00C304D3" w:rsidRDefault="000E1A28" w:rsidP="000E1A28">
      <w:r>
        <w:t xml:space="preserve">22. </w:t>
      </w:r>
      <w:r w:rsidRPr="00C304D3">
        <w:t>Роль известкования в повышении плодородия кислых почв. Действие извести на физические, физико-химические и биологические свойства почвы.</w:t>
      </w:r>
    </w:p>
    <w:p w:rsidR="000E1A28" w:rsidRPr="00C304D3" w:rsidRDefault="000E1A28" w:rsidP="000E1A28">
      <w:r>
        <w:t xml:space="preserve">23. </w:t>
      </w:r>
      <w:r w:rsidRPr="00C304D3">
        <w:t>Удобрение яровых колосовых культур.</w:t>
      </w:r>
    </w:p>
    <w:p w:rsidR="000E1A28" w:rsidRPr="00C304D3" w:rsidRDefault="000E1A28" w:rsidP="000E1A28">
      <w:r>
        <w:t xml:space="preserve">24. </w:t>
      </w:r>
      <w:r w:rsidRPr="00C304D3">
        <w:t>Органические удобрения (навоз, торф), состав, хранение и использование.</w:t>
      </w:r>
    </w:p>
    <w:p w:rsidR="000E1A28" w:rsidRPr="00C304D3" w:rsidRDefault="000E1A28" w:rsidP="000E1A28">
      <w:r>
        <w:t xml:space="preserve">25. </w:t>
      </w:r>
      <w:r w:rsidRPr="00C304D3">
        <w:t>Удобрение яровых колосовых культур (овес, ячмень).</w:t>
      </w:r>
    </w:p>
    <w:p w:rsidR="000E1A28" w:rsidRPr="00C304D3" w:rsidRDefault="000E1A28" w:rsidP="000E1A28">
      <w:r>
        <w:t xml:space="preserve">26. </w:t>
      </w:r>
      <w:r w:rsidRPr="00C304D3">
        <w:t>Почвенная кислотность, ее прямое влияние на сельскохозяйственные культуры.</w:t>
      </w:r>
    </w:p>
    <w:p w:rsidR="000E1A28" w:rsidRPr="00C304D3" w:rsidRDefault="000E1A28" w:rsidP="000E1A28">
      <w:r>
        <w:t xml:space="preserve">27. </w:t>
      </w:r>
      <w:r w:rsidRPr="00C304D3">
        <w:t>Удобрение кукурузы на силос.</w:t>
      </w:r>
    </w:p>
    <w:p w:rsidR="000E1A28" w:rsidRPr="00C304D3" w:rsidRDefault="000E1A28" w:rsidP="000E1A28">
      <w:r>
        <w:t xml:space="preserve">28. </w:t>
      </w:r>
      <w:r w:rsidRPr="00C304D3">
        <w:t>Зеленое удобрение в условиях Среднего Поволжья.</w:t>
      </w:r>
    </w:p>
    <w:p w:rsidR="000E1A28" w:rsidRPr="00C304D3" w:rsidRDefault="000E1A28" w:rsidP="000E1A28">
      <w:r>
        <w:t xml:space="preserve">29. </w:t>
      </w:r>
      <w:r w:rsidRPr="00C304D3">
        <w:t>Удобрения льна в условиях Пензенской области.</w:t>
      </w:r>
    </w:p>
    <w:p w:rsidR="000E1A28" w:rsidRPr="00C304D3" w:rsidRDefault="000E1A28" w:rsidP="000E1A28">
      <w:r>
        <w:t xml:space="preserve">30. </w:t>
      </w:r>
      <w:r w:rsidRPr="00C304D3">
        <w:t>Аммиачные удобрения (свойства, способы, дозы и сроки внесения).</w:t>
      </w:r>
    </w:p>
    <w:p w:rsidR="000E1A28" w:rsidRPr="00C304D3" w:rsidRDefault="000E1A28" w:rsidP="000E1A28">
      <w:r>
        <w:t xml:space="preserve">31. </w:t>
      </w:r>
      <w:r w:rsidRPr="00C304D3">
        <w:t>Роль калия в жизни растений. Влияние условий калийного питания на рост, развитие растений, урожай и качество продукции.</w:t>
      </w:r>
    </w:p>
    <w:p w:rsidR="000E1A28" w:rsidRPr="00C304D3" w:rsidRDefault="000E1A28" w:rsidP="000E1A28">
      <w:r>
        <w:t xml:space="preserve">32. </w:t>
      </w:r>
      <w:r w:rsidRPr="00C304D3">
        <w:t>Влияние реакции почвенной среды на растения.</w:t>
      </w:r>
    </w:p>
    <w:p w:rsidR="000E1A28" w:rsidRPr="00C304D3" w:rsidRDefault="000E1A28" w:rsidP="000E1A28">
      <w:r>
        <w:lastRenderedPageBreak/>
        <w:t xml:space="preserve">33. </w:t>
      </w:r>
      <w:r w:rsidRPr="00C304D3">
        <w:t>Удобрение посевов проса.</w:t>
      </w:r>
    </w:p>
    <w:p w:rsidR="000E1A28" w:rsidRPr="00C304D3" w:rsidRDefault="000E1A28" w:rsidP="000E1A28">
      <w:r>
        <w:t xml:space="preserve">34. </w:t>
      </w:r>
      <w:r w:rsidRPr="00C304D3">
        <w:t>Твердые аммиачные удобрения (формы, способы получения, особенности использования).</w:t>
      </w:r>
    </w:p>
    <w:p w:rsidR="000E1A28" w:rsidRPr="00C304D3" w:rsidRDefault="000E1A28" w:rsidP="000E1A28">
      <w:r>
        <w:t xml:space="preserve">35. </w:t>
      </w:r>
      <w:r w:rsidRPr="00C304D3">
        <w:t>Удобрение фабричной сахарной свеклы.</w:t>
      </w:r>
    </w:p>
    <w:p w:rsidR="000E1A28" w:rsidRPr="00C304D3" w:rsidRDefault="000E1A28" w:rsidP="000E1A28">
      <w:r>
        <w:t xml:space="preserve">36. </w:t>
      </w:r>
      <w:r w:rsidRPr="00C304D3">
        <w:t>Роль микроэлементов в жизни растений и особенности применения микроудобрений.</w:t>
      </w:r>
    </w:p>
    <w:p w:rsidR="000E1A28" w:rsidRPr="00C304D3" w:rsidRDefault="000E1A28" w:rsidP="000E1A28">
      <w:r>
        <w:t xml:space="preserve">37. </w:t>
      </w:r>
      <w:r w:rsidRPr="00C304D3">
        <w:t>Удобрение озимой пшеницы по чистому и занятому пару (многолетние травы 1-го года использования).</w:t>
      </w:r>
    </w:p>
    <w:p w:rsidR="000E1A28" w:rsidRPr="00C304D3" w:rsidRDefault="000E1A28" w:rsidP="000E1A28">
      <w:r>
        <w:t xml:space="preserve">38. </w:t>
      </w:r>
      <w:r w:rsidRPr="00C304D3">
        <w:t>Аммиачная селитра, свойства, особенности применения.</w:t>
      </w:r>
    </w:p>
    <w:p w:rsidR="000E1A28" w:rsidRPr="00C304D3" w:rsidRDefault="000E1A28" w:rsidP="000E1A28">
      <w:r>
        <w:t xml:space="preserve">39. </w:t>
      </w:r>
      <w:r w:rsidRPr="00C304D3">
        <w:t>Удобрения зернобобовых культур.</w:t>
      </w:r>
    </w:p>
    <w:p w:rsidR="000E1A28" w:rsidRPr="00C304D3" w:rsidRDefault="000E1A28" w:rsidP="000E1A28">
      <w:r>
        <w:t xml:space="preserve">40. </w:t>
      </w:r>
      <w:r w:rsidRPr="00C304D3">
        <w:t>Однозамещенные фосфаты, их свойства, особенности применения.</w:t>
      </w:r>
    </w:p>
    <w:p w:rsidR="000E1A28" w:rsidRPr="00C304D3" w:rsidRDefault="000E1A28" w:rsidP="000E1A28">
      <w:r>
        <w:t xml:space="preserve">41. </w:t>
      </w:r>
      <w:r w:rsidRPr="00C304D3">
        <w:t>Удобрение картофеля при гребневом способе посадки.</w:t>
      </w:r>
    </w:p>
    <w:p w:rsidR="000E1A28" w:rsidRPr="00C304D3" w:rsidRDefault="000E1A28" w:rsidP="000E1A28">
      <w:r>
        <w:t xml:space="preserve">42. </w:t>
      </w:r>
      <w:r w:rsidRPr="00C304D3">
        <w:t>Известкование кислых почв в зависимости от культур севооборота и свойств почвы.</w:t>
      </w:r>
    </w:p>
    <w:p w:rsidR="000E1A28" w:rsidRPr="00C304D3" w:rsidRDefault="000E1A28" w:rsidP="000E1A28">
      <w:r>
        <w:t xml:space="preserve">43. </w:t>
      </w:r>
      <w:r w:rsidRPr="00C304D3">
        <w:t>Удобрение подсолнечника при интенсивной технологии его возделывания.</w:t>
      </w:r>
    </w:p>
    <w:p w:rsidR="000E1A28" w:rsidRPr="00C304D3" w:rsidRDefault="000E1A28" w:rsidP="000E1A28">
      <w:r>
        <w:t xml:space="preserve">44. </w:t>
      </w:r>
      <w:r w:rsidRPr="00C304D3">
        <w:t>Гипсование как средство улучшения свойств почв.</w:t>
      </w:r>
    </w:p>
    <w:p w:rsidR="000E1A28" w:rsidRPr="00C304D3" w:rsidRDefault="000E1A28" w:rsidP="000E1A28">
      <w:r>
        <w:t xml:space="preserve">45. </w:t>
      </w:r>
      <w:r w:rsidRPr="00C304D3">
        <w:t>Удобрение яровой пшеницы.</w:t>
      </w:r>
    </w:p>
    <w:p w:rsidR="000E1A28" w:rsidRPr="00C304D3" w:rsidRDefault="000E1A28" w:rsidP="000E1A28">
      <w:r>
        <w:t xml:space="preserve">46. </w:t>
      </w:r>
      <w:r w:rsidRPr="00C304D3">
        <w:t>Суперфосфат, приемы его эффективного использования.</w:t>
      </w:r>
    </w:p>
    <w:p w:rsidR="000E1A28" w:rsidRPr="00C304D3" w:rsidRDefault="000E1A28" w:rsidP="000E1A28">
      <w:r>
        <w:t xml:space="preserve">47. </w:t>
      </w:r>
      <w:r w:rsidRPr="00C304D3">
        <w:t>Удобрение фабричной сахарной свеклы.</w:t>
      </w:r>
    </w:p>
    <w:p w:rsidR="000E1A28" w:rsidRPr="00C304D3" w:rsidRDefault="000E1A28" w:rsidP="000E1A28">
      <w:r>
        <w:t xml:space="preserve">48. </w:t>
      </w:r>
      <w:r w:rsidRPr="00C304D3">
        <w:t>Хлорсодержащие калийные удобрения (свойства, особенности применения).</w:t>
      </w:r>
    </w:p>
    <w:p w:rsidR="000E1A28" w:rsidRPr="00C304D3" w:rsidRDefault="000E1A28" w:rsidP="000E1A28">
      <w:r>
        <w:t xml:space="preserve">49. </w:t>
      </w:r>
      <w:r w:rsidRPr="00C304D3">
        <w:t>Удобрение озимой ржи по чистому пару в III зоне Пензенской области.</w:t>
      </w:r>
    </w:p>
    <w:p w:rsidR="000E1A28" w:rsidRPr="00C304D3" w:rsidRDefault="000E1A28" w:rsidP="000E1A28">
      <w:r>
        <w:t xml:space="preserve">50. </w:t>
      </w:r>
      <w:r w:rsidRPr="00C304D3">
        <w:t>Мочевина, свойства, особенности использования.</w:t>
      </w:r>
    </w:p>
    <w:p w:rsidR="000E1A28" w:rsidRPr="00C304D3" w:rsidRDefault="000E1A28" w:rsidP="000E1A28">
      <w:r>
        <w:t xml:space="preserve">51. </w:t>
      </w:r>
      <w:r w:rsidRPr="00C304D3">
        <w:t>Удобрение озимой пшеницы по многолетним травам.</w:t>
      </w:r>
    </w:p>
    <w:p w:rsidR="000E1A28" w:rsidRPr="00C304D3" w:rsidRDefault="000E1A28" w:rsidP="000E1A28">
      <w:r>
        <w:t xml:space="preserve">52. </w:t>
      </w:r>
      <w:r w:rsidRPr="00C304D3">
        <w:t>Жидкие азотные удобрения, их свойства и особенности применения.</w:t>
      </w:r>
    </w:p>
    <w:p w:rsidR="000E1A28" w:rsidRPr="00C304D3" w:rsidRDefault="000E1A28" w:rsidP="000E1A28">
      <w:r>
        <w:t xml:space="preserve">53. </w:t>
      </w:r>
      <w:r w:rsidRPr="00C304D3">
        <w:t>Удобрение озимой пшеницы, размещенной по чистому пару во II зоне области.</w:t>
      </w:r>
    </w:p>
    <w:p w:rsidR="000E1A28" w:rsidRPr="00C304D3" w:rsidRDefault="000E1A28" w:rsidP="000E1A28">
      <w:r>
        <w:t xml:space="preserve">54. </w:t>
      </w:r>
      <w:r w:rsidRPr="00C304D3">
        <w:t>Известковые удобрения, классификация, свойства, требования, предъявляемые к качеству этих удобрений.</w:t>
      </w:r>
    </w:p>
    <w:p w:rsidR="000E1A28" w:rsidRPr="00C304D3" w:rsidRDefault="000E1A28" w:rsidP="000E1A28">
      <w:r>
        <w:t xml:space="preserve">55. </w:t>
      </w:r>
      <w:r w:rsidRPr="00C304D3">
        <w:t>Удобрение яровой твердой пшеницы.</w:t>
      </w:r>
    </w:p>
    <w:p w:rsidR="000E1A28" w:rsidRPr="00C304D3" w:rsidRDefault="000E1A28" w:rsidP="000E1A28">
      <w:r>
        <w:t xml:space="preserve">56. </w:t>
      </w:r>
      <w:r w:rsidRPr="00C304D3">
        <w:t>Бактериальные препараты и их роль в биологическом земледелии.</w:t>
      </w:r>
    </w:p>
    <w:p w:rsidR="000E1A28" w:rsidRPr="00C304D3" w:rsidRDefault="000E1A28" w:rsidP="000E1A28">
      <w:r>
        <w:t xml:space="preserve">57. </w:t>
      </w:r>
      <w:r w:rsidRPr="00C304D3">
        <w:t>Сложные удобрения (виды удобрений, особенности применения, дозы и способы внесения).</w:t>
      </w:r>
    </w:p>
    <w:p w:rsidR="005E6ED4" w:rsidRPr="004B63BE" w:rsidRDefault="005E6ED4" w:rsidP="005E6ED4">
      <w:pPr>
        <w:jc w:val="both"/>
      </w:pPr>
    </w:p>
    <w:p w:rsidR="005E6ED4" w:rsidRDefault="005E6ED4" w:rsidP="005E6ED4">
      <w:pPr>
        <w:jc w:val="center"/>
        <w:rPr>
          <w:color w:val="000000"/>
          <w:spacing w:val="-8"/>
        </w:rPr>
      </w:pPr>
    </w:p>
    <w:p w:rsidR="005E6ED4" w:rsidRDefault="005E6ED4" w:rsidP="005E6ED4">
      <w:pPr>
        <w:spacing w:after="160" w:line="259" w:lineRule="auto"/>
        <w:rPr>
          <w:rStyle w:val="FontStyle31"/>
          <w:sz w:val="24"/>
          <w:szCs w:val="24"/>
        </w:rPr>
      </w:pPr>
      <w:r>
        <w:rPr>
          <w:rStyle w:val="FontStyle31"/>
          <w:sz w:val="24"/>
          <w:szCs w:val="24"/>
        </w:rPr>
        <w:br w:type="page"/>
      </w:r>
    </w:p>
    <w:p w:rsidR="005E6ED4" w:rsidRDefault="005E6ED4" w:rsidP="005E6ED4">
      <w:pPr>
        <w:jc w:val="center"/>
        <w:rPr>
          <w:b/>
        </w:rPr>
      </w:pPr>
      <w:r>
        <w:rPr>
          <w:b/>
        </w:rPr>
        <w:lastRenderedPageBreak/>
        <w:t xml:space="preserve">5.2 </w:t>
      </w:r>
      <w:r w:rsidRPr="00E22635">
        <w:rPr>
          <w:b/>
        </w:rPr>
        <w:t>Комплект заданий для контрольн</w:t>
      </w:r>
      <w:r>
        <w:rPr>
          <w:b/>
        </w:rPr>
        <w:t>ых работ</w:t>
      </w:r>
    </w:p>
    <w:p w:rsidR="005E6ED4" w:rsidRDefault="005E6ED4" w:rsidP="005E6ED4">
      <w:pPr>
        <w:ind w:firstLine="709"/>
        <w:jc w:val="center"/>
        <w:rPr>
          <w:b/>
          <w:color w:val="000000"/>
          <w:lang w:eastAsia="ko-KR"/>
        </w:rPr>
      </w:pPr>
      <w:r w:rsidRPr="00E22635">
        <w:rPr>
          <w:b/>
        </w:rPr>
        <w:t xml:space="preserve">по дисциплине </w:t>
      </w:r>
      <w:r w:rsidRPr="00261039">
        <w:rPr>
          <w:b/>
          <w:color w:val="000000"/>
          <w:lang w:eastAsia="ko-KR"/>
        </w:rPr>
        <w:t xml:space="preserve">по оценке освоения индикатора достижение компетенций </w:t>
      </w:r>
    </w:p>
    <w:p w:rsidR="005E6ED4" w:rsidRPr="00B56ED1" w:rsidRDefault="000E1A28" w:rsidP="005E6ED4">
      <w:pPr>
        <w:jc w:val="center"/>
        <w:rPr>
          <w:b/>
          <w:iCs/>
        </w:rPr>
      </w:pPr>
      <w:r w:rsidRPr="00322F54">
        <w:rPr>
          <w:b/>
          <w:iCs/>
        </w:rPr>
        <w:t>ИД-</w:t>
      </w:r>
      <w:r>
        <w:rPr>
          <w:b/>
          <w:iCs/>
        </w:rPr>
        <w:t>1</w:t>
      </w:r>
      <w:r w:rsidRPr="00322F54">
        <w:rPr>
          <w:b/>
          <w:iCs/>
          <w:vertAlign w:val="subscript"/>
        </w:rPr>
        <w:t>ПК-</w:t>
      </w:r>
      <w:r>
        <w:rPr>
          <w:b/>
          <w:iCs/>
          <w:vertAlign w:val="subscript"/>
        </w:rPr>
        <w:t>4</w:t>
      </w:r>
      <w:r>
        <w:rPr>
          <w:b/>
          <w:iCs/>
        </w:rPr>
        <w:t xml:space="preserve">, </w:t>
      </w:r>
      <w:r w:rsidRPr="00322F54">
        <w:rPr>
          <w:b/>
          <w:iCs/>
        </w:rPr>
        <w:t>ИД-</w:t>
      </w:r>
      <w:r>
        <w:rPr>
          <w:b/>
          <w:iCs/>
        </w:rPr>
        <w:t>2</w:t>
      </w:r>
      <w:r w:rsidRPr="00322F54">
        <w:rPr>
          <w:b/>
          <w:iCs/>
          <w:vertAlign w:val="subscript"/>
        </w:rPr>
        <w:t>ПК-</w:t>
      </w:r>
      <w:r>
        <w:rPr>
          <w:b/>
          <w:iCs/>
          <w:vertAlign w:val="subscript"/>
        </w:rPr>
        <w:t>4</w:t>
      </w:r>
    </w:p>
    <w:p w:rsidR="000E1A28" w:rsidRPr="006924FF" w:rsidRDefault="000E1A28" w:rsidP="000E1A28">
      <w:pPr>
        <w:pStyle w:val="11"/>
        <w:tabs>
          <w:tab w:val="left" w:pos="500"/>
        </w:tabs>
        <w:ind w:right="-30" w:firstLine="0"/>
        <w:jc w:val="center"/>
        <w:rPr>
          <w:b/>
          <w:sz w:val="24"/>
          <w:szCs w:val="24"/>
        </w:rPr>
      </w:pPr>
      <w:r w:rsidRPr="006924FF">
        <w:rPr>
          <w:b/>
          <w:sz w:val="24"/>
          <w:szCs w:val="24"/>
        </w:rPr>
        <w:t>Контрольная работа по разделу «</w:t>
      </w:r>
      <w:r w:rsidRPr="00E22635">
        <w:rPr>
          <w:b/>
          <w:sz w:val="24"/>
          <w:szCs w:val="24"/>
        </w:rPr>
        <w:t>Агрохимические свойства почвы в связи с питанием растений и применением удобрений. Химическая мелиорация почв</w:t>
      </w:r>
      <w:r w:rsidRPr="006924FF">
        <w:rPr>
          <w:b/>
          <w:bCs/>
          <w:color w:val="000000"/>
          <w:spacing w:val="-1"/>
          <w:sz w:val="24"/>
          <w:szCs w:val="24"/>
        </w:rPr>
        <w:t>»</w:t>
      </w:r>
    </w:p>
    <w:p w:rsidR="000E1A28" w:rsidRDefault="000E1A28" w:rsidP="000E1A28">
      <w:pPr>
        <w:tabs>
          <w:tab w:val="left" w:pos="5820"/>
        </w:tabs>
        <w:jc w:val="center"/>
        <w:rPr>
          <w:b/>
        </w:rPr>
      </w:pPr>
      <w:r w:rsidRPr="006924FF">
        <w:rPr>
          <w:b/>
        </w:rPr>
        <w:t>Коды контролируемых компетенций</w:t>
      </w:r>
      <w:r w:rsidRPr="006924FF">
        <w:t xml:space="preserve">: </w:t>
      </w:r>
      <w:r w:rsidRPr="00322F54">
        <w:rPr>
          <w:b/>
          <w:iCs/>
        </w:rPr>
        <w:t>ИД-</w:t>
      </w:r>
      <w:r>
        <w:rPr>
          <w:b/>
          <w:iCs/>
        </w:rPr>
        <w:t>1</w:t>
      </w:r>
      <w:r w:rsidRPr="00322F54">
        <w:rPr>
          <w:b/>
          <w:iCs/>
          <w:vertAlign w:val="subscript"/>
        </w:rPr>
        <w:t>ПК-</w:t>
      </w:r>
      <w:r>
        <w:rPr>
          <w:b/>
          <w:iCs/>
          <w:vertAlign w:val="subscript"/>
        </w:rPr>
        <w:t>4</w:t>
      </w:r>
      <w:r>
        <w:rPr>
          <w:b/>
          <w:iCs/>
        </w:rPr>
        <w:t xml:space="preserve">, </w:t>
      </w:r>
      <w:r w:rsidRPr="00322F54">
        <w:rPr>
          <w:b/>
          <w:iCs/>
        </w:rPr>
        <w:t>ИД-</w:t>
      </w:r>
      <w:r>
        <w:rPr>
          <w:b/>
          <w:iCs/>
        </w:rPr>
        <w:t>2</w:t>
      </w:r>
      <w:r w:rsidRPr="00322F54">
        <w:rPr>
          <w:b/>
          <w:iCs/>
          <w:vertAlign w:val="subscript"/>
        </w:rPr>
        <w:t>ПК-</w:t>
      </w:r>
      <w:r>
        <w:rPr>
          <w:b/>
          <w:iCs/>
          <w:vertAlign w:val="subscript"/>
        </w:rPr>
        <w:t>4</w:t>
      </w:r>
    </w:p>
    <w:p w:rsidR="000E1A28" w:rsidRPr="006924FF" w:rsidRDefault="000E1A28" w:rsidP="000E1A28">
      <w:pPr>
        <w:tabs>
          <w:tab w:val="left" w:pos="5820"/>
        </w:tabs>
        <w:jc w:val="center"/>
        <w:rPr>
          <w:b/>
        </w:rPr>
      </w:pPr>
    </w:p>
    <w:p w:rsidR="000E1A28" w:rsidRPr="00E22635" w:rsidRDefault="000E1A28" w:rsidP="000E1A28">
      <w:pPr>
        <w:jc w:val="center"/>
      </w:pPr>
      <w:r w:rsidRPr="00E22635">
        <w:t>Задание № 1</w:t>
      </w:r>
    </w:p>
    <w:p w:rsidR="000E1A28" w:rsidRPr="00E22635" w:rsidRDefault="000E1A28" w:rsidP="000E1A28">
      <w:pPr>
        <w:jc w:val="center"/>
      </w:pPr>
    </w:p>
    <w:p w:rsidR="000E1A28" w:rsidRPr="00E22635" w:rsidRDefault="000E1A28" w:rsidP="000D4352">
      <w:pPr>
        <w:numPr>
          <w:ilvl w:val="0"/>
          <w:numId w:val="65"/>
        </w:numPr>
        <w:ind w:left="0" w:firstLine="0"/>
        <w:jc w:val="both"/>
      </w:pPr>
      <w:r w:rsidRPr="00E22635">
        <w:t>Особенности использования соломы на удобрение.</w:t>
      </w:r>
    </w:p>
    <w:p w:rsidR="000E1A28" w:rsidRPr="00E22635" w:rsidRDefault="000E1A28" w:rsidP="000D4352">
      <w:pPr>
        <w:numPr>
          <w:ilvl w:val="0"/>
          <w:numId w:val="65"/>
        </w:numPr>
        <w:ind w:left="0" w:firstLine="0"/>
        <w:jc w:val="both"/>
      </w:pPr>
      <w:r w:rsidRPr="00E22635">
        <w:t>Способы хранения подстилочного навоза и их характеристика.</w:t>
      </w:r>
    </w:p>
    <w:p w:rsidR="000E1A28" w:rsidRPr="00E22635" w:rsidRDefault="000E1A28" w:rsidP="000D4352">
      <w:pPr>
        <w:numPr>
          <w:ilvl w:val="0"/>
          <w:numId w:val="65"/>
        </w:numPr>
        <w:ind w:left="0" w:firstLine="0"/>
        <w:jc w:val="both"/>
      </w:pPr>
      <w:r w:rsidRPr="00E22635">
        <w:t>Рассчитать выход навоза после хранения, если в хозяйстве 1200 голов телят старше одного года, определить способ хранения, при котором можно получить больше навоза на удобрение.</w:t>
      </w:r>
    </w:p>
    <w:p w:rsidR="000E1A28" w:rsidRPr="00E22635" w:rsidRDefault="000E1A28" w:rsidP="000D4352">
      <w:pPr>
        <w:numPr>
          <w:ilvl w:val="0"/>
          <w:numId w:val="65"/>
        </w:numPr>
        <w:ind w:left="0" w:firstLine="0"/>
        <w:jc w:val="both"/>
      </w:pPr>
      <w:r w:rsidRPr="00E22635">
        <w:t>Определить виды поглотительной способности для:</w:t>
      </w:r>
    </w:p>
    <w:p w:rsidR="000E1A28" w:rsidRPr="00E22635" w:rsidRDefault="000E1A28" w:rsidP="000E1A28">
      <w:pPr>
        <w:jc w:val="both"/>
      </w:pPr>
      <w:r w:rsidRPr="00E22635">
        <w:t xml:space="preserve">Иона </w:t>
      </w:r>
      <w:r w:rsidRPr="00E22635">
        <w:rPr>
          <w:lang w:val="en-US"/>
        </w:rPr>
        <w:t>NO</w:t>
      </w:r>
      <w:proofErr w:type="gramStart"/>
      <w:r w:rsidRPr="00E22635">
        <w:rPr>
          <w:vertAlign w:val="subscript"/>
        </w:rPr>
        <w:t xml:space="preserve">3 </w:t>
      </w:r>
      <w:r w:rsidRPr="00E22635">
        <w:t>,</w:t>
      </w:r>
      <w:proofErr w:type="gramEnd"/>
      <w:r w:rsidRPr="00E22635">
        <w:t xml:space="preserve"> входящего в состав </w:t>
      </w:r>
      <w:proofErr w:type="spellStart"/>
      <w:r w:rsidRPr="00E22635">
        <w:rPr>
          <w:lang w:val="en-US"/>
        </w:rPr>
        <w:t>NaNO</w:t>
      </w:r>
      <w:proofErr w:type="spellEnd"/>
      <w:r w:rsidRPr="00E22635">
        <w:rPr>
          <w:vertAlign w:val="superscript"/>
        </w:rPr>
        <w:t xml:space="preserve">3 </w:t>
      </w:r>
      <w:r w:rsidRPr="00E22635">
        <w:t xml:space="preserve"> </w:t>
      </w:r>
      <w:r w:rsidRPr="00E22635">
        <w:rPr>
          <w:lang w:val="en-US"/>
        </w:rPr>
        <w:t>NH</w:t>
      </w:r>
      <w:r w:rsidRPr="00E22635">
        <w:rPr>
          <w:vertAlign w:val="subscript"/>
        </w:rPr>
        <w:t>4</w:t>
      </w:r>
      <w:r w:rsidRPr="00E22635">
        <w:rPr>
          <w:vertAlign w:val="superscript"/>
        </w:rPr>
        <w:t xml:space="preserve">+ </w:t>
      </w:r>
      <w:r w:rsidRPr="00E22635">
        <w:t>и</w:t>
      </w:r>
      <w:r w:rsidRPr="00E22635">
        <w:rPr>
          <w:vertAlign w:val="superscript"/>
        </w:rPr>
        <w:t xml:space="preserve"> </w:t>
      </w:r>
      <w:r w:rsidRPr="00E22635">
        <w:t xml:space="preserve"> </w:t>
      </w:r>
      <w:r w:rsidRPr="00E22635">
        <w:rPr>
          <w:lang w:val="en-US"/>
        </w:rPr>
        <w:t>SO</w:t>
      </w:r>
      <w:r w:rsidRPr="00E22635">
        <w:rPr>
          <w:vertAlign w:val="subscript"/>
        </w:rPr>
        <w:t xml:space="preserve">4 </w:t>
      </w:r>
      <w:r w:rsidRPr="00E22635">
        <w:rPr>
          <w:vertAlign w:val="superscript"/>
        </w:rPr>
        <w:t xml:space="preserve">- </w:t>
      </w:r>
      <w:r w:rsidRPr="00E22635">
        <w:t>, входящего в состав (</w:t>
      </w:r>
      <w:r w:rsidRPr="00E22635">
        <w:rPr>
          <w:lang w:val="en-US"/>
        </w:rPr>
        <w:t>NH</w:t>
      </w:r>
      <w:r w:rsidRPr="00E22635">
        <w:rPr>
          <w:vertAlign w:val="subscript"/>
        </w:rPr>
        <w:t>4</w:t>
      </w:r>
      <w:r w:rsidRPr="00E22635">
        <w:t>)</w:t>
      </w:r>
      <w:r w:rsidRPr="00E22635">
        <w:rPr>
          <w:vertAlign w:val="subscript"/>
        </w:rPr>
        <w:t>2</w:t>
      </w:r>
      <w:r w:rsidRPr="00E22635">
        <w:rPr>
          <w:lang w:val="en-US"/>
        </w:rPr>
        <w:t>SO</w:t>
      </w:r>
      <w:r w:rsidRPr="00E22635">
        <w:rPr>
          <w:vertAlign w:val="subscript"/>
        </w:rPr>
        <w:t>4</w:t>
      </w:r>
      <w:r w:rsidRPr="00E22635">
        <w:t>. Исходя из поглотительной способности, определите срок внесения этих удобрений.</w:t>
      </w:r>
    </w:p>
    <w:p w:rsidR="000E1A28" w:rsidRPr="00E22635" w:rsidRDefault="000E1A28" w:rsidP="000E1A28">
      <w:pPr>
        <w:jc w:val="center"/>
      </w:pPr>
    </w:p>
    <w:p w:rsidR="000E1A28" w:rsidRPr="00E22635" w:rsidRDefault="000E1A28" w:rsidP="000E1A28">
      <w:pPr>
        <w:jc w:val="center"/>
      </w:pPr>
      <w:r w:rsidRPr="00E22635">
        <w:t>Задание № 2</w:t>
      </w:r>
    </w:p>
    <w:p w:rsidR="000E1A28" w:rsidRPr="00E22635" w:rsidRDefault="000E1A28" w:rsidP="000E1A28">
      <w:pPr>
        <w:jc w:val="center"/>
      </w:pPr>
    </w:p>
    <w:p w:rsidR="000E1A28" w:rsidRPr="00E22635" w:rsidRDefault="000E1A28" w:rsidP="000D4352">
      <w:pPr>
        <w:numPr>
          <w:ilvl w:val="0"/>
          <w:numId w:val="66"/>
        </w:numPr>
        <w:ind w:left="0" w:firstLine="0"/>
        <w:jc w:val="both"/>
      </w:pPr>
      <w:r w:rsidRPr="00E22635">
        <w:t>От каких показателей зависит выход подстилочного навоза в хозяйстве. Дайте к ним разъяснение.</w:t>
      </w:r>
    </w:p>
    <w:p w:rsidR="000E1A28" w:rsidRPr="00E22635" w:rsidRDefault="000E1A28" w:rsidP="000D4352">
      <w:pPr>
        <w:numPr>
          <w:ilvl w:val="0"/>
          <w:numId w:val="66"/>
        </w:numPr>
        <w:ind w:left="0" w:firstLine="0"/>
        <w:jc w:val="both"/>
      </w:pPr>
      <w:r>
        <w:t>К</w:t>
      </w:r>
      <w:r w:rsidRPr="00E22635">
        <w:t>акие критерии подбора культур для промежуточной сидерации вам известны. Объясните, на чем они основываются.</w:t>
      </w:r>
    </w:p>
    <w:p w:rsidR="000E1A28" w:rsidRPr="00E22635" w:rsidRDefault="000E1A28" w:rsidP="000D4352">
      <w:pPr>
        <w:numPr>
          <w:ilvl w:val="0"/>
          <w:numId w:val="66"/>
        </w:numPr>
        <w:ind w:left="0" w:firstLine="0"/>
        <w:jc w:val="both"/>
      </w:pPr>
      <w:proofErr w:type="gramStart"/>
      <w:r w:rsidRPr="00E22635">
        <w:t>Рассчитайте  выход</w:t>
      </w:r>
      <w:proofErr w:type="gramEnd"/>
      <w:r w:rsidRPr="00E22635">
        <w:t xml:space="preserve"> навоза на 1 га севооборотной пашни. Если в хозяйстве 1000 голов </w:t>
      </w:r>
      <w:proofErr w:type="spellStart"/>
      <w:r w:rsidRPr="00E22635">
        <w:t>коров</w:t>
      </w:r>
      <w:proofErr w:type="spellEnd"/>
      <w:r w:rsidRPr="00E22635">
        <w:t>, стойловый период 200 дней, убыль органического вещества при хранении 20 %, площадь севооборота 1500 га.</w:t>
      </w:r>
    </w:p>
    <w:p w:rsidR="000E1A28" w:rsidRPr="00E22635" w:rsidRDefault="000E1A28" w:rsidP="000D4352">
      <w:pPr>
        <w:numPr>
          <w:ilvl w:val="0"/>
          <w:numId w:val="66"/>
        </w:numPr>
        <w:ind w:left="0" w:firstLine="0"/>
        <w:jc w:val="both"/>
      </w:pPr>
      <w:r w:rsidRPr="00E22635">
        <w:t>Определите какими видами поглотительной способности поглощается</w:t>
      </w:r>
    </w:p>
    <w:p w:rsidR="000E1A28" w:rsidRPr="00E22635" w:rsidRDefault="000E1A28" w:rsidP="000E1A28">
      <w:pPr>
        <w:jc w:val="both"/>
      </w:pPr>
      <w:r w:rsidRPr="00E22635">
        <w:t xml:space="preserve"> анион </w:t>
      </w:r>
      <w:r w:rsidRPr="00E22635">
        <w:rPr>
          <w:lang w:val="en-US"/>
        </w:rPr>
        <w:t>PO</w:t>
      </w:r>
      <w:r w:rsidRPr="00E22635">
        <w:rPr>
          <w:vertAlign w:val="subscript"/>
        </w:rPr>
        <w:t>4</w:t>
      </w:r>
      <w:r w:rsidRPr="00E22635">
        <w:rPr>
          <w:vertAlign w:val="superscript"/>
        </w:rPr>
        <w:t>3-</w:t>
      </w:r>
      <w:r w:rsidRPr="00E22635">
        <w:t xml:space="preserve">, входящий в состав </w:t>
      </w:r>
      <w:r w:rsidRPr="00E22635">
        <w:rPr>
          <w:lang w:val="en-US"/>
        </w:rPr>
        <w:t>Ca</w:t>
      </w:r>
      <w:r w:rsidRPr="00E22635">
        <w:rPr>
          <w:vertAlign w:val="subscript"/>
        </w:rPr>
        <w:t>3</w:t>
      </w:r>
      <w:r w:rsidRPr="00E22635">
        <w:t>(</w:t>
      </w:r>
      <w:r w:rsidRPr="00E22635">
        <w:rPr>
          <w:lang w:val="en-US"/>
        </w:rPr>
        <w:t>PO</w:t>
      </w:r>
      <w:r w:rsidRPr="00E22635">
        <w:rPr>
          <w:vertAlign w:val="subscript"/>
        </w:rPr>
        <w:t>4</w:t>
      </w:r>
      <w:r w:rsidRPr="00E22635">
        <w:t>)</w:t>
      </w:r>
      <w:r w:rsidRPr="00E22635">
        <w:rPr>
          <w:vertAlign w:val="subscript"/>
        </w:rPr>
        <w:t>2</w:t>
      </w:r>
      <w:r w:rsidRPr="00E22635">
        <w:t>. Укажите о каком удобрении идет речь и на каких почвах его лучше использовать.</w:t>
      </w:r>
    </w:p>
    <w:p w:rsidR="000E1A28" w:rsidRPr="00E22635" w:rsidRDefault="000E1A28" w:rsidP="000E1A28">
      <w:pPr>
        <w:jc w:val="center"/>
      </w:pPr>
    </w:p>
    <w:p w:rsidR="000E1A28" w:rsidRPr="00E22635" w:rsidRDefault="000E1A28" w:rsidP="000E1A28">
      <w:pPr>
        <w:jc w:val="center"/>
      </w:pPr>
      <w:r w:rsidRPr="00E22635">
        <w:t>Задание № 3</w:t>
      </w:r>
    </w:p>
    <w:p w:rsidR="000E1A28" w:rsidRPr="00E22635" w:rsidRDefault="000E1A28" w:rsidP="000E1A28">
      <w:pPr>
        <w:jc w:val="center"/>
      </w:pPr>
    </w:p>
    <w:p w:rsidR="000E1A28" w:rsidRPr="00E22635" w:rsidRDefault="000E1A28" w:rsidP="000D4352">
      <w:pPr>
        <w:numPr>
          <w:ilvl w:val="0"/>
          <w:numId w:val="67"/>
        </w:numPr>
        <w:ind w:left="0" w:firstLine="0"/>
        <w:jc w:val="both"/>
      </w:pPr>
      <w:proofErr w:type="spellStart"/>
      <w:r w:rsidRPr="00E22635">
        <w:t>Бесподстилочный</w:t>
      </w:r>
      <w:proofErr w:type="spellEnd"/>
      <w:r w:rsidRPr="00E22635">
        <w:t xml:space="preserve"> навоз, его характеристика и использование.</w:t>
      </w:r>
    </w:p>
    <w:p w:rsidR="000E1A28" w:rsidRPr="00E22635" w:rsidRDefault="000E1A28" w:rsidP="000D4352">
      <w:pPr>
        <w:numPr>
          <w:ilvl w:val="0"/>
          <w:numId w:val="67"/>
        </w:numPr>
        <w:ind w:left="0" w:firstLine="0"/>
        <w:jc w:val="both"/>
      </w:pPr>
      <w:r w:rsidRPr="00E22635">
        <w:t>Технология уборки соломы и особенности использования данного удобрения.</w:t>
      </w:r>
    </w:p>
    <w:p w:rsidR="000E1A28" w:rsidRPr="00E22635" w:rsidRDefault="000E1A28" w:rsidP="000D4352">
      <w:pPr>
        <w:numPr>
          <w:ilvl w:val="0"/>
          <w:numId w:val="67"/>
        </w:numPr>
        <w:ind w:left="0" w:firstLine="0"/>
        <w:jc w:val="both"/>
      </w:pPr>
      <w:r w:rsidRPr="00E22635">
        <w:t>Рассчитайте потерю органического вещества (%) при хранении, если было заложено 15300 т, выход после хранения 11475 т. Определите сколько этого навоза приходится на 1 га севооборотной пашни. Если севооборот пятипольный и все поле равновелики по 200 га.</w:t>
      </w:r>
    </w:p>
    <w:p w:rsidR="000E1A28" w:rsidRPr="00E22635" w:rsidRDefault="000E1A28" w:rsidP="000D4352">
      <w:pPr>
        <w:numPr>
          <w:ilvl w:val="0"/>
          <w:numId w:val="67"/>
        </w:numPr>
        <w:ind w:left="0" w:firstLine="0"/>
        <w:jc w:val="both"/>
      </w:pPr>
      <w:r w:rsidRPr="00E22635">
        <w:t xml:space="preserve">Определите какими видами поглотительной способности может поглотиться катион </w:t>
      </w:r>
      <w:r w:rsidRPr="00E22635">
        <w:rPr>
          <w:lang w:val="en-US"/>
        </w:rPr>
        <w:t>Ca</w:t>
      </w:r>
      <w:r w:rsidRPr="00E22635">
        <w:t xml:space="preserve"> </w:t>
      </w:r>
      <w:r w:rsidRPr="00E22635">
        <w:rPr>
          <w:vertAlign w:val="superscript"/>
        </w:rPr>
        <w:t>2+</w:t>
      </w:r>
      <w:r w:rsidRPr="00E22635">
        <w:t xml:space="preserve">, если он входит в состав удобрения </w:t>
      </w:r>
      <w:proofErr w:type="spellStart"/>
      <w:r w:rsidRPr="00E22635">
        <w:rPr>
          <w:lang w:val="en-US"/>
        </w:rPr>
        <w:t>CaCO</w:t>
      </w:r>
      <w:proofErr w:type="spellEnd"/>
      <w:r w:rsidRPr="00E22635">
        <w:rPr>
          <w:vertAlign w:val="subscript"/>
        </w:rPr>
        <w:t>3</w:t>
      </w:r>
      <w:r w:rsidRPr="00E22635">
        <w:t>. Определите, что это за удобрение и на каких почвах его следует вносить.</w:t>
      </w:r>
    </w:p>
    <w:p w:rsidR="000E1A28" w:rsidRPr="00E22635" w:rsidRDefault="000E1A28" w:rsidP="000E1A28">
      <w:pPr>
        <w:jc w:val="center"/>
      </w:pPr>
    </w:p>
    <w:p w:rsidR="000E1A28" w:rsidRPr="00E22635" w:rsidRDefault="000E1A28" w:rsidP="000E1A28">
      <w:pPr>
        <w:spacing w:after="160" w:line="259" w:lineRule="auto"/>
        <w:jc w:val="center"/>
      </w:pPr>
      <w:r w:rsidRPr="00E22635">
        <w:t>Задание № 4</w:t>
      </w:r>
    </w:p>
    <w:p w:rsidR="000E1A28" w:rsidRPr="00E22635" w:rsidRDefault="000E1A28" w:rsidP="000E1A28">
      <w:pPr>
        <w:jc w:val="center"/>
      </w:pPr>
    </w:p>
    <w:p w:rsidR="000E1A28" w:rsidRPr="00E22635" w:rsidRDefault="000E1A28" w:rsidP="000D4352">
      <w:pPr>
        <w:numPr>
          <w:ilvl w:val="0"/>
          <w:numId w:val="68"/>
        </w:numPr>
        <w:ind w:left="0" w:firstLine="0"/>
        <w:jc w:val="both"/>
      </w:pPr>
      <w:r w:rsidRPr="00E22635">
        <w:t>Птичий навоз, его характеристика, особенности использования.</w:t>
      </w:r>
    </w:p>
    <w:p w:rsidR="000E1A28" w:rsidRPr="00E22635" w:rsidRDefault="000E1A28" w:rsidP="000D4352">
      <w:pPr>
        <w:numPr>
          <w:ilvl w:val="0"/>
          <w:numId w:val="68"/>
        </w:numPr>
        <w:ind w:left="0" w:firstLine="0"/>
        <w:jc w:val="both"/>
      </w:pPr>
      <w:r w:rsidRPr="00E22635">
        <w:t>Что такое пожнивная сидерация, какие культуры можно использовать для нее и каким требованиям они должны отвечать?</w:t>
      </w:r>
    </w:p>
    <w:p w:rsidR="000E1A28" w:rsidRPr="00E22635" w:rsidRDefault="000E1A28" w:rsidP="000D4352">
      <w:pPr>
        <w:numPr>
          <w:ilvl w:val="0"/>
          <w:numId w:val="68"/>
        </w:numPr>
        <w:ind w:left="0" w:firstLine="0"/>
        <w:jc w:val="both"/>
      </w:pPr>
      <w:r w:rsidRPr="00E22635">
        <w:t xml:space="preserve">Рассчитайте сколько </w:t>
      </w:r>
      <w:r w:rsidRPr="00E22635">
        <w:rPr>
          <w:lang w:val="en-US"/>
        </w:rPr>
        <w:t>N</w:t>
      </w:r>
      <w:r w:rsidRPr="00E22635">
        <w:t xml:space="preserve">, </w:t>
      </w:r>
      <w:r w:rsidRPr="00E22635">
        <w:rPr>
          <w:lang w:val="en-US"/>
        </w:rPr>
        <w:t>P</w:t>
      </w:r>
      <w:r w:rsidRPr="00E22635">
        <w:t xml:space="preserve">, </w:t>
      </w:r>
      <w:r w:rsidRPr="00E22635">
        <w:rPr>
          <w:lang w:val="en-US"/>
        </w:rPr>
        <w:t>K</w:t>
      </w:r>
      <w:r w:rsidRPr="00E22635">
        <w:t xml:space="preserve"> поступит на 1 га севооборотной пашни, если севооборот четырехпольный, все поля по 100 га, выход навоза в хозяйстве 5000 т, весь хранился </w:t>
      </w:r>
      <w:proofErr w:type="spellStart"/>
      <w:proofErr w:type="gramStart"/>
      <w:r w:rsidRPr="00E22635">
        <w:t>горяче</w:t>
      </w:r>
      <w:proofErr w:type="spellEnd"/>
      <w:r w:rsidRPr="00E22635">
        <w:t>-холодным</w:t>
      </w:r>
      <w:proofErr w:type="gramEnd"/>
      <w:r w:rsidRPr="00E22635">
        <w:t xml:space="preserve"> способом.</w:t>
      </w:r>
    </w:p>
    <w:p w:rsidR="000E1A28" w:rsidRPr="00E22635" w:rsidRDefault="000E1A28" w:rsidP="000D4352">
      <w:pPr>
        <w:numPr>
          <w:ilvl w:val="0"/>
          <w:numId w:val="68"/>
        </w:numPr>
        <w:ind w:left="0" w:firstLine="0"/>
        <w:jc w:val="both"/>
      </w:pPr>
      <w:r w:rsidRPr="00E22635">
        <w:lastRenderedPageBreak/>
        <w:t xml:space="preserve">Определите какими видами поглотительной способности поглотится анион </w:t>
      </w:r>
      <w:r w:rsidRPr="00E22635">
        <w:rPr>
          <w:lang w:val="en-US"/>
        </w:rPr>
        <w:t>HPO</w:t>
      </w:r>
      <w:r w:rsidRPr="00E22635">
        <w:rPr>
          <w:vertAlign w:val="subscript"/>
        </w:rPr>
        <w:t>4</w:t>
      </w:r>
      <w:r w:rsidRPr="00E22635">
        <w:rPr>
          <w:vertAlign w:val="superscript"/>
        </w:rPr>
        <w:t>2-</w:t>
      </w:r>
      <w:r w:rsidRPr="00E22635">
        <w:t xml:space="preserve">, входящий в состав удобрения </w:t>
      </w:r>
      <w:proofErr w:type="spellStart"/>
      <w:r w:rsidRPr="00E22635">
        <w:rPr>
          <w:lang w:val="en-US"/>
        </w:rPr>
        <w:t>CaHPO</w:t>
      </w:r>
      <w:proofErr w:type="spellEnd"/>
      <w:r w:rsidRPr="00E22635">
        <w:rPr>
          <w:vertAlign w:val="subscript"/>
        </w:rPr>
        <w:t>4</w:t>
      </w:r>
      <w:r w:rsidRPr="00E22635">
        <w:t>. Укажите название удобрения, на каких почвах и при каком способе внесения он более эффективный.</w:t>
      </w:r>
    </w:p>
    <w:p w:rsidR="000E1A28" w:rsidRPr="00E22635" w:rsidRDefault="000E1A28" w:rsidP="000E1A28">
      <w:pPr>
        <w:jc w:val="center"/>
      </w:pPr>
    </w:p>
    <w:p w:rsidR="000E1A28" w:rsidRDefault="000E1A28" w:rsidP="000E1A28">
      <w:pPr>
        <w:jc w:val="center"/>
      </w:pPr>
    </w:p>
    <w:p w:rsidR="000E1A28" w:rsidRPr="00E22635" w:rsidRDefault="000E1A28" w:rsidP="000E1A28">
      <w:pPr>
        <w:jc w:val="center"/>
      </w:pPr>
      <w:r w:rsidRPr="00E22635">
        <w:t>Задание № 5</w:t>
      </w:r>
    </w:p>
    <w:p w:rsidR="000E1A28" w:rsidRPr="00E22635" w:rsidRDefault="000E1A28" w:rsidP="000E1A28">
      <w:pPr>
        <w:jc w:val="center"/>
      </w:pPr>
    </w:p>
    <w:p w:rsidR="000E1A28" w:rsidRPr="00E22635" w:rsidRDefault="000E1A28" w:rsidP="000D4352">
      <w:pPr>
        <w:numPr>
          <w:ilvl w:val="0"/>
          <w:numId w:val="69"/>
        </w:numPr>
        <w:ind w:left="0" w:firstLine="0"/>
        <w:jc w:val="both"/>
      </w:pPr>
      <w:r w:rsidRPr="00E22635">
        <w:t xml:space="preserve">Состав и способы хранения </w:t>
      </w:r>
      <w:proofErr w:type="spellStart"/>
      <w:r w:rsidRPr="00E22635">
        <w:t>бесподстилочного</w:t>
      </w:r>
      <w:proofErr w:type="spellEnd"/>
      <w:r w:rsidRPr="00E22635">
        <w:t xml:space="preserve"> навоза? Дайте им характеристику по возможным потерям.</w:t>
      </w:r>
    </w:p>
    <w:p w:rsidR="000E1A28" w:rsidRPr="00E22635" w:rsidRDefault="000E1A28" w:rsidP="000D4352">
      <w:pPr>
        <w:numPr>
          <w:ilvl w:val="0"/>
          <w:numId w:val="69"/>
        </w:numPr>
        <w:ind w:left="0" w:firstLine="0"/>
        <w:jc w:val="both"/>
      </w:pPr>
      <w:r w:rsidRPr="00E22635">
        <w:t xml:space="preserve">Что такое </w:t>
      </w:r>
      <w:proofErr w:type="spellStart"/>
      <w:r w:rsidRPr="00E22635">
        <w:t>поукосная</w:t>
      </w:r>
      <w:proofErr w:type="spellEnd"/>
      <w:r w:rsidRPr="00E22635">
        <w:t xml:space="preserve"> сидерация, какие культуры для нее можно использовать и каким требованиям они должны отвечать?</w:t>
      </w:r>
    </w:p>
    <w:p w:rsidR="000E1A28" w:rsidRPr="00E22635" w:rsidRDefault="000E1A28" w:rsidP="000D4352">
      <w:pPr>
        <w:numPr>
          <w:ilvl w:val="0"/>
          <w:numId w:val="69"/>
        </w:numPr>
        <w:ind w:left="0" w:firstLine="0"/>
        <w:jc w:val="both"/>
      </w:pPr>
      <w:r w:rsidRPr="00E22635">
        <w:t xml:space="preserve">Рассчитайте количество </w:t>
      </w:r>
      <w:r w:rsidRPr="00E22635">
        <w:rPr>
          <w:lang w:val="en-US"/>
        </w:rPr>
        <w:t>N</w:t>
      </w:r>
      <w:r w:rsidRPr="00E22635">
        <w:t xml:space="preserve">, </w:t>
      </w:r>
      <w:r w:rsidRPr="00E22635">
        <w:rPr>
          <w:lang w:val="en-US"/>
        </w:rPr>
        <w:t>P</w:t>
      </w:r>
      <w:r w:rsidRPr="00E22635">
        <w:t xml:space="preserve"> и </w:t>
      </w:r>
      <w:r w:rsidRPr="00E22635">
        <w:rPr>
          <w:lang w:val="en-US"/>
        </w:rPr>
        <w:t>K</w:t>
      </w:r>
      <w:r w:rsidRPr="00E22635">
        <w:t>, которое получит озимая пшеница, если в чистом пару было внесено 50 т/га навоза. Определите под какие культуры и сколько навоза можно еще внести если севооборот полевой: 1. чистый пар – 2. озимая пшеница – 3. кукуруза – 4. яровая пшеница, 5. картофель, 6. – овес. Размер поля 100 га, выход навоза после хранения 10000 т.</w:t>
      </w:r>
    </w:p>
    <w:p w:rsidR="000E1A28" w:rsidRPr="00E22635" w:rsidRDefault="000E1A28" w:rsidP="000D4352">
      <w:pPr>
        <w:numPr>
          <w:ilvl w:val="0"/>
          <w:numId w:val="69"/>
        </w:numPr>
        <w:ind w:left="0" w:firstLine="0"/>
        <w:jc w:val="both"/>
      </w:pPr>
      <w:r w:rsidRPr="00E22635">
        <w:t xml:space="preserve"> Определите какими видами поглотительной способности поглотится анион </w:t>
      </w:r>
      <w:r w:rsidRPr="00E22635">
        <w:rPr>
          <w:lang w:val="en-US"/>
        </w:rPr>
        <w:t>NO</w:t>
      </w:r>
      <w:r w:rsidRPr="00E22635">
        <w:rPr>
          <w:vertAlign w:val="superscript"/>
        </w:rPr>
        <w:t>3-</w:t>
      </w:r>
      <w:r w:rsidRPr="00E22635">
        <w:t xml:space="preserve">, если он входит в состав удобрения </w:t>
      </w:r>
      <w:proofErr w:type="gramStart"/>
      <w:r w:rsidRPr="00E22635">
        <w:rPr>
          <w:lang w:val="en-US"/>
        </w:rPr>
        <w:t>Ca</w:t>
      </w:r>
      <w:r w:rsidRPr="00E22635">
        <w:t>(</w:t>
      </w:r>
      <w:proofErr w:type="gramEnd"/>
      <w:r w:rsidRPr="00E22635">
        <w:rPr>
          <w:lang w:val="en-US"/>
        </w:rPr>
        <w:t>NO</w:t>
      </w:r>
      <w:r w:rsidRPr="00E22635">
        <w:rPr>
          <w:vertAlign w:val="subscript"/>
        </w:rPr>
        <w:t>3</w:t>
      </w:r>
      <w:r w:rsidRPr="00E22635">
        <w:t>)</w:t>
      </w:r>
      <w:r w:rsidRPr="00E22635">
        <w:rPr>
          <w:vertAlign w:val="subscript"/>
        </w:rPr>
        <w:t>2</w:t>
      </w:r>
      <w:r w:rsidRPr="00E22635">
        <w:t>. о каком удобрении идет речь? Какие негативные последствия его применения?</w:t>
      </w:r>
    </w:p>
    <w:p w:rsidR="000E1A28" w:rsidRPr="00E22635" w:rsidRDefault="000E1A28" w:rsidP="000E1A28">
      <w:pPr>
        <w:jc w:val="center"/>
      </w:pPr>
    </w:p>
    <w:p w:rsidR="000E1A28" w:rsidRPr="00E22635" w:rsidRDefault="000E1A28" w:rsidP="000E1A28">
      <w:pPr>
        <w:jc w:val="center"/>
      </w:pPr>
      <w:r w:rsidRPr="00E22635">
        <w:t>Задание № 6</w:t>
      </w:r>
    </w:p>
    <w:p w:rsidR="000E1A28" w:rsidRPr="00E22635" w:rsidRDefault="000E1A28" w:rsidP="000E1A28">
      <w:pPr>
        <w:jc w:val="center"/>
      </w:pPr>
    </w:p>
    <w:p w:rsidR="000E1A28" w:rsidRPr="00E22635" w:rsidRDefault="000E1A28" w:rsidP="000D4352">
      <w:pPr>
        <w:numPr>
          <w:ilvl w:val="0"/>
          <w:numId w:val="70"/>
        </w:numPr>
        <w:ind w:left="0" w:firstLine="0"/>
        <w:jc w:val="both"/>
      </w:pPr>
      <w:r w:rsidRPr="00E22635">
        <w:t>Что такое пожнивная сидерация, какие культуры можно использовать для нее, каким требования они должны отвечать?</w:t>
      </w:r>
    </w:p>
    <w:p w:rsidR="000E1A28" w:rsidRPr="00E22635" w:rsidRDefault="000E1A28" w:rsidP="000D4352">
      <w:pPr>
        <w:numPr>
          <w:ilvl w:val="0"/>
          <w:numId w:val="70"/>
        </w:numPr>
        <w:ind w:left="0" w:firstLine="0"/>
        <w:jc w:val="both"/>
      </w:pPr>
      <w:r w:rsidRPr="00E22635">
        <w:t>Отличие органических удобрений от минеральных по составу, способам применения, эффективности действия, экологической безопасности.</w:t>
      </w:r>
    </w:p>
    <w:p w:rsidR="000E1A28" w:rsidRPr="00E22635" w:rsidRDefault="000E1A28" w:rsidP="000D4352">
      <w:pPr>
        <w:numPr>
          <w:ilvl w:val="0"/>
          <w:numId w:val="70"/>
        </w:numPr>
        <w:ind w:left="0" w:firstLine="0"/>
        <w:jc w:val="both"/>
      </w:pPr>
      <w:r w:rsidRPr="00E22635">
        <w:t>Рассчитайте выход навоза на 1 га севооборотной пашни, если в хозяйстве 1500 голов телят старше одного года, навоз хранился горячее-холодным способом; севооборот шестипольный, все поля по 80 га.</w:t>
      </w:r>
    </w:p>
    <w:p w:rsidR="000E1A28" w:rsidRPr="00E22635" w:rsidRDefault="000E1A28" w:rsidP="000D4352">
      <w:pPr>
        <w:numPr>
          <w:ilvl w:val="0"/>
          <w:numId w:val="70"/>
        </w:numPr>
        <w:ind w:left="0" w:firstLine="0"/>
        <w:jc w:val="both"/>
      </w:pPr>
      <w:r w:rsidRPr="00E22635">
        <w:t xml:space="preserve">Определить какими видами поглотительной способности поглотится анион </w:t>
      </w:r>
      <w:r w:rsidRPr="00E22635">
        <w:rPr>
          <w:lang w:val="en-US"/>
        </w:rPr>
        <w:t>H</w:t>
      </w:r>
      <w:r w:rsidRPr="00E22635">
        <w:rPr>
          <w:vertAlign w:val="subscript"/>
        </w:rPr>
        <w:t>2</w:t>
      </w:r>
      <w:r w:rsidRPr="00E22635">
        <w:rPr>
          <w:lang w:val="en-US"/>
        </w:rPr>
        <w:t>PO</w:t>
      </w:r>
      <w:r w:rsidRPr="00E22635">
        <w:rPr>
          <w:vertAlign w:val="subscript"/>
        </w:rPr>
        <w:t>4</w:t>
      </w:r>
      <w:r w:rsidRPr="00E22635">
        <w:rPr>
          <w:vertAlign w:val="superscript"/>
        </w:rPr>
        <w:t>-</w:t>
      </w:r>
      <w:r w:rsidRPr="00E22635">
        <w:t xml:space="preserve">, если он входит в удобрение </w:t>
      </w:r>
      <w:r w:rsidRPr="00E22635">
        <w:rPr>
          <w:lang w:val="en-US"/>
        </w:rPr>
        <w:t>Ca</w:t>
      </w:r>
      <w:r w:rsidRPr="00E22635">
        <w:t>(</w:t>
      </w:r>
      <w:r w:rsidRPr="00E22635">
        <w:rPr>
          <w:lang w:val="en-US"/>
        </w:rPr>
        <w:t>H</w:t>
      </w:r>
      <w:r w:rsidRPr="00E22635">
        <w:rPr>
          <w:vertAlign w:val="subscript"/>
        </w:rPr>
        <w:t>2</w:t>
      </w:r>
      <w:r w:rsidRPr="00E22635">
        <w:rPr>
          <w:lang w:val="en-US"/>
        </w:rPr>
        <w:t>PO</w:t>
      </w:r>
      <w:r w:rsidRPr="00E22635">
        <w:rPr>
          <w:vertAlign w:val="subscript"/>
        </w:rPr>
        <w:t>4</w:t>
      </w:r>
      <w:r w:rsidRPr="00E22635">
        <w:t>)</w:t>
      </w:r>
      <w:r w:rsidRPr="00E22635">
        <w:rPr>
          <w:vertAlign w:val="subscript"/>
        </w:rPr>
        <w:t>2</w:t>
      </w:r>
      <w:r w:rsidRPr="00E22635">
        <w:t>. Укажите о каком удобрении идет речь и какой способ внесения повышает коэффициент использования фосфора?</w:t>
      </w:r>
    </w:p>
    <w:p w:rsidR="000E1A28" w:rsidRPr="00E22635" w:rsidRDefault="000E1A28" w:rsidP="000E1A28">
      <w:pPr>
        <w:jc w:val="center"/>
      </w:pPr>
    </w:p>
    <w:p w:rsidR="000E1A28" w:rsidRPr="00E22635" w:rsidRDefault="000E1A28" w:rsidP="000E1A28">
      <w:pPr>
        <w:jc w:val="center"/>
      </w:pPr>
      <w:r w:rsidRPr="00E22635">
        <w:t>Задание № 7</w:t>
      </w:r>
    </w:p>
    <w:p w:rsidR="000E1A28" w:rsidRPr="00E22635" w:rsidRDefault="000E1A28" w:rsidP="000E1A28">
      <w:pPr>
        <w:jc w:val="center"/>
      </w:pPr>
    </w:p>
    <w:p w:rsidR="000E1A28" w:rsidRPr="00E22635" w:rsidRDefault="000E1A28" w:rsidP="000D4352">
      <w:pPr>
        <w:numPr>
          <w:ilvl w:val="0"/>
          <w:numId w:val="71"/>
        </w:numPr>
        <w:ind w:left="0" w:firstLine="0"/>
        <w:jc w:val="both"/>
      </w:pPr>
      <w:r w:rsidRPr="00E22635">
        <w:t>Солома как удобрение. Характеристика отдельных видов соломы, особенности использования, экологическая роль в круговороте азота?</w:t>
      </w:r>
    </w:p>
    <w:p w:rsidR="000E1A28" w:rsidRPr="00E22635" w:rsidRDefault="000E1A28" w:rsidP="000D4352">
      <w:pPr>
        <w:numPr>
          <w:ilvl w:val="0"/>
          <w:numId w:val="71"/>
        </w:numPr>
        <w:ind w:left="0" w:firstLine="0"/>
        <w:jc w:val="both"/>
      </w:pPr>
      <w:proofErr w:type="spellStart"/>
      <w:r w:rsidRPr="00E22635">
        <w:t>Сидеральные</w:t>
      </w:r>
      <w:proofErr w:type="spellEnd"/>
      <w:r w:rsidRPr="00E22635">
        <w:t xml:space="preserve"> пары. Культуры для сидерации, особенности посева и заделки в почву.</w:t>
      </w:r>
    </w:p>
    <w:p w:rsidR="000E1A28" w:rsidRPr="00E22635" w:rsidRDefault="000E1A28" w:rsidP="000D4352">
      <w:pPr>
        <w:numPr>
          <w:ilvl w:val="0"/>
          <w:numId w:val="71"/>
        </w:numPr>
        <w:ind w:left="0" w:firstLine="0"/>
        <w:jc w:val="both"/>
      </w:pPr>
      <w:r w:rsidRPr="00E22635">
        <w:t xml:space="preserve">Рассчитать поступление в почву </w:t>
      </w:r>
      <w:r w:rsidRPr="00E22635">
        <w:rPr>
          <w:lang w:val="en-US"/>
        </w:rPr>
        <w:t>N</w:t>
      </w:r>
      <w:r w:rsidRPr="00E22635">
        <w:t xml:space="preserve">, </w:t>
      </w:r>
      <w:r w:rsidRPr="00E22635">
        <w:rPr>
          <w:lang w:val="en-US"/>
        </w:rPr>
        <w:t>P</w:t>
      </w:r>
      <w:r w:rsidRPr="00E22635">
        <w:t xml:space="preserve">, </w:t>
      </w:r>
      <w:r w:rsidRPr="00E22635">
        <w:rPr>
          <w:lang w:val="en-US"/>
        </w:rPr>
        <w:t>K</w:t>
      </w:r>
      <w:r w:rsidRPr="00E22635">
        <w:t xml:space="preserve"> с навозом под кукурузу, если выход навоза после хранения 15000 т. Общая площадь пятипольного севооборота 1000 га, все поля равновелики.</w:t>
      </w:r>
    </w:p>
    <w:p w:rsidR="000E1A28" w:rsidRPr="00E22635" w:rsidRDefault="000E1A28" w:rsidP="000D4352">
      <w:pPr>
        <w:numPr>
          <w:ilvl w:val="0"/>
          <w:numId w:val="71"/>
        </w:numPr>
        <w:ind w:left="0" w:firstLine="0"/>
        <w:jc w:val="both"/>
      </w:pPr>
      <w:r w:rsidRPr="00E22635">
        <w:t xml:space="preserve">Определить какими видами поглотительной способности поглощается анион </w:t>
      </w:r>
      <w:r w:rsidRPr="00E22635">
        <w:rPr>
          <w:lang w:val="en-US"/>
        </w:rPr>
        <w:t>CO</w:t>
      </w:r>
      <w:r w:rsidRPr="00E22635">
        <w:rPr>
          <w:vertAlign w:val="subscript"/>
        </w:rPr>
        <w:t>3</w:t>
      </w:r>
      <w:r w:rsidRPr="00E22635">
        <w:rPr>
          <w:vertAlign w:val="superscript"/>
        </w:rPr>
        <w:t>2-</w:t>
      </w:r>
      <w:r w:rsidRPr="00E22635">
        <w:t xml:space="preserve">, если он находится в составе удобрения </w:t>
      </w:r>
      <w:proofErr w:type="spellStart"/>
      <w:r w:rsidRPr="00E22635">
        <w:rPr>
          <w:lang w:val="en-US"/>
        </w:rPr>
        <w:t>CaCO</w:t>
      </w:r>
      <w:proofErr w:type="spellEnd"/>
      <w:r w:rsidRPr="00E22635">
        <w:rPr>
          <w:vertAlign w:val="subscript"/>
        </w:rPr>
        <w:t>3</w:t>
      </w:r>
      <w:r w:rsidRPr="00E22635">
        <w:t>+</w:t>
      </w:r>
      <w:proofErr w:type="spellStart"/>
      <w:r w:rsidRPr="00E22635">
        <w:rPr>
          <w:lang w:val="en-US"/>
        </w:rPr>
        <w:t>MgCO</w:t>
      </w:r>
      <w:proofErr w:type="spellEnd"/>
      <w:r w:rsidRPr="00E22635">
        <w:rPr>
          <w:vertAlign w:val="subscript"/>
        </w:rPr>
        <w:t>3</w:t>
      </w:r>
      <w:r w:rsidRPr="00E22635">
        <w:t>. О каком удобрении идет речь и на каких почвах эффективно его применение?</w:t>
      </w:r>
    </w:p>
    <w:p w:rsidR="000E1A28" w:rsidRPr="00E22635" w:rsidRDefault="000E1A28" w:rsidP="000E1A28">
      <w:pPr>
        <w:jc w:val="center"/>
      </w:pPr>
    </w:p>
    <w:p w:rsidR="000E1A28" w:rsidRPr="00E22635" w:rsidRDefault="000E1A28" w:rsidP="000E1A28">
      <w:pPr>
        <w:jc w:val="center"/>
      </w:pPr>
    </w:p>
    <w:p w:rsidR="000E1A28" w:rsidRPr="00E22635" w:rsidRDefault="000E1A28" w:rsidP="000E1A28">
      <w:pPr>
        <w:jc w:val="center"/>
      </w:pPr>
      <w:r w:rsidRPr="00E22635">
        <w:t>Задание № 8</w:t>
      </w:r>
    </w:p>
    <w:p w:rsidR="000E1A28" w:rsidRPr="00E22635" w:rsidRDefault="000E1A28" w:rsidP="000E1A28">
      <w:pPr>
        <w:jc w:val="center"/>
      </w:pPr>
    </w:p>
    <w:p w:rsidR="000E1A28" w:rsidRPr="00E22635" w:rsidRDefault="000E1A28" w:rsidP="000D4352">
      <w:pPr>
        <w:numPr>
          <w:ilvl w:val="0"/>
          <w:numId w:val="72"/>
        </w:numPr>
        <w:ind w:left="0" w:firstLine="0"/>
        <w:jc w:val="both"/>
      </w:pPr>
      <w:r w:rsidRPr="00E22635">
        <w:t>Способы хранения подстилочного навоза и их характеристика.</w:t>
      </w:r>
    </w:p>
    <w:p w:rsidR="000E1A28" w:rsidRPr="00E22635" w:rsidRDefault="000E1A28" w:rsidP="000D4352">
      <w:pPr>
        <w:numPr>
          <w:ilvl w:val="0"/>
          <w:numId w:val="72"/>
        </w:numPr>
        <w:ind w:left="0" w:firstLine="0"/>
        <w:jc w:val="both"/>
      </w:pPr>
      <w:r w:rsidRPr="00E22635">
        <w:t>Что такое иммобилизация азота при внесении соломы. Экологическая роль иммобилизации. Что можно предпринять для улучшения азотного питания первой культуры после заделки соломы?</w:t>
      </w:r>
    </w:p>
    <w:p w:rsidR="000E1A28" w:rsidRPr="00E22635" w:rsidRDefault="000E1A28" w:rsidP="000D4352">
      <w:pPr>
        <w:numPr>
          <w:ilvl w:val="0"/>
          <w:numId w:val="72"/>
        </w:numPr>
        <w:ind w:left="0" w:firstLine="0"/>
        <w:jc w:val="both"/>
      </w:pPr>
      <w:r w:rsidRPr="00E22635">
        <w:lastRenderedPageBreak/>
        <w:t>Рассчитать выход навоза после хранения, предложив способ с меньшими потерями органического вещества и азота, если в хозяйстве 1800 голов телят старше 1 года.</w:t>
      </w:r>
    </w:p>
    <w:p w:rsidR="000E1A28" w:rsidRPr="00E22635" w:rsidRDefault="000E1A28" w:rsidP="000D4352">
      <w:pPr>
        <w:numPr>
          <w:ilvl w:val="0"/>
          <w:numId w:val="72"/>
        </w:numPr>
        <w:ind w:left="0" w:firstLine="0"/>
        <w:jc w:val="both"/>
      </w:pPr>
      <w:r w:rsidRPr="00E22635">
        <w:t xml:space="preserve">Определить какими видами поглотительной способности может поглотиться катион </w:t>
      </w:r>
      <w:r w:rsidRPr="00E22635">
        <w:rPr>
          <w:lang w:val="en-US"/>
        </w:rPr>
        <w:t>Ca</w:t>
      </w:r>
      <w:r w:rsidRPr="00E22635">
        <w:rPr>
          <w:vertAlign w:val="superscript"/>
        </w:rPr>
        <w:t>2+</w:t>
      </w:r>
      <w:r w:rsidRPr="00E22635">
        <w:t xml:space="preserve"> и анион </w:t>
      </w:r>
      <w:r w:rsidRPr="00E22635">
        <w:rPr>
          <w:lang w:val="en-US"/>
        </w:rPr>
        <w:t>PO</w:t>
      </w:r>
      <w:r w:rsidRPr="00E22635">
        <w:rPr>
          <w:vertAlign w:val="subscript"/>
        </w:rPr>
        <w:t>4</w:t>
      </w:r>
      <w:r w:rsidRPr="00E22635">
        <w:rPr>
          <w:vertAlign w:val="superscript"/>
        </w:rPr>
        <w:t>-3</w:t>
      </w:r>
      <w:r w:rsidRPr="00E22635">
        <w:t xml:space="preserve">, входящие в состав удобрения </w:t>
      </w:r>
      <w:r w:rsidRPr="00E22635">
        <w:rPr>
          <w:lang w:val="en-US"/>
        </w:rPr>
        <w:t>Ca</w:t>
      </w:r>
      <w:r w:rsidRPr="00E22635">
        <w:rPr>
          <w:vertAlign w:val="subscript"/>
        </w:rPr>
        <w:t>3</w:t>
      </w:r>
      <w:r w:rsidRPr="00E22635">
        <w:t>(</w:t>
      </w:r>
      <w:r w:rsidRPr="00E22635">
        <w:rPr>
          <w:lang w:val="en-US"/>
        </w:rPr>
        <w:t>PO</w:t>
      </w:r>
      <w:r w:rsidRPr="00E22635">
        <w:rPr>
          <w:vertAlign w:val="subscript"/>
        </w:rPr>
        <w:t>4</w:t>
      </w:r>
      <w:r w:rsidRPr="00E22635">
        <w:t>)</w:t>
      </w:r>
      <w:r w:rsidRPr="00E22635">
        <w:rPr>
          <w:vertAlign w:val="subscript"/>
        </w:rPr>
        <w:t>2</w:t>
      </w:r>
      <w:r w:rsidRPr="00E22635">
        <w:t>. Укажите о каком удобрении идет речь, на каких почвах оно будет по эффективности равняться суперфосфату?</w:t>
      </w:r>
    </w:p>
    <w:p w:rsidR="000E1A28" w:rsidRPr="00E22635" w:rsidRDefault="000E1A28" w:rsidP="000E1A28">
      <w:pPr>
        <w:jc w:val="center"/>
      </w:pPr>
    </w:p>
    <w:p w:rsidR="000E1A28" w:rsidRDefault="000E1A28" w:rsidP="000E1A28">
      <w:pPr>
        <w:jc w:val="center"/>
      </w:pPr>
    </w:p>
    <w:p w:rsidR="000E1A28" w:rsidRDefault="000E1A28" w:rsidP="000E1A28">
      <w:pPr>
        <w:jc w:val="center"/>
      </w:pPr>
    </w:p>
    <w:p w:rsidR="000E1A28" w:rsidRDefault="000E1A28" w:rsidP="000E1A28">
      <w:pPr>
        <w:jc w:val="center"/>
      </w:pPr>
    </w:p>
    <w:p w:rsidR="000E1A28" w:rsidRPr="00E22635" w:rsidRDefault="000E1A28" w:rsidP="000E1A28">
      <w:pPr>
        <w:jc w:val="center"/>
      </w:pPr>
      <w:r w:rsidRPr="00E22635">
        <w:t>Задание № 9</w:t>
      </w:r>
    </w:p>
    <w:p w:rsidR="000E1A28" w:rsidRPr="00E22635" w:rsidRDefault="000E1A28" w:rsidP="000E1A28">
      <w:pPr>
        <w:jc w:val="center"/>
      </w:pPr>
    </w:p>
    <w:p w:rsidR="000E1A28" w:rsidRPr="00E22635" w:rsidRDefault="000E1A28" w:rsidP="000D4352">
      <w:pPr>
        <w:numPr>
          <w:ilvl w:val="0"/>
          <w:numId w:val="73"/>
        </w:numPr>
        <w:ind w:left="0" w:firstLine="0"/>
        <w:jc w:val="both"/>
      </w:pPr>
      <w:r w:rsidRPr="00E22635">
        <w:t>Солома как удобрение и особенности технологий ее использования, влияние на плодородие почв.</w:t>
      </w:r>
    </w:p>
    <w:p w:rsidR="000E1A28" w:rsidRPr="00E22635" w:rsidRDefault="000E1A28" w:rsidP="000D4352">
      <w:pPr>
        <w:numPr>
          <w:ilvl w:val="0"/>
          <w:numId w:val="73"/>
        </w:numPr>
        <w:ind w:left="0" w:firstLine="0"/>
        <w:jc w:val="both"/>
      </w:pPr>
      <w:proofErr w:type="spellStart"/>
      <w:r w:rsidRPr="00E22635">
        <w:t>Бесподстилочный</w:t>
      </w:r>
      <w:proofErr w:type="spellEnd"/>
      <w:r w:rsidRPr="00E22635">
        <w:t xml:space="preserve"> навоз, его сравнительная характеристика с подстилочным навозом, способы хранения и использования.</w:t>
      </w:r>
    </w:p>
    <w:p w:rsidR="000E1A28" w:rsidRPr="00E22635" w:rsidRDefault="000E1A28" w:rsidP="000D4352">
      <w:pPr>
        <w:numPr>
          <w:ilvl w:val="0"/>
          <w:numId w:val="73"/>
        </w:numPr>
        <w:ind w:left="0" w:firstLine="0"/>
        <w:jc w:val="both"/>
      </w:pPr>
      <w:r w:rsidRPr="00E22635">
        <w:t xml:space="preserve">Рассчитайте поступление </w:t>
      </w:r>
      <w:r w:rsidRPr="00E22635">
        <w:rPr>
          <w:lang w:val="en-US"/>
        </w:rPr>
        <w:t>N</w:t>
      </w:r>
      <w:r w:rsidRPr="00E22635">
        <w:t xml:space="preserve">, </w:t>
      </w:r>
      <w:r w:rsidRPr="00E22635">
        <w:rPr>
          <w:lang w:val="en-US"/>
        </w:rPr>
        <w:t>P</w:t>
      </w:r>
      <w:r w:rsidRPr="00E22635">
        <w:t xml:space="preserve"> и </w:t>
      </w:r>
      <w:r w:rsidRPr="00E22635">
        <w:rPr>
          <w:lang w:val="en-US"/>
        </w:rPr>
        <w:t>K</w:t>
      </w:r>
      <w:r w:rsidRPr="00E22635">
        <w:t xml:space="preserve">, с подстилочным навозом на 1 га севооборотной пашни. В хозяйстве 1600 голов </w:t>
      </w:r>
      <w:proofErr w:type="spellStart"/>
      <w:r w:rsidRPr="00E22635">
        <w:t>коров</w:t>
      </w:r>
      <w:proofErr w:type="spellEnd"/>
      <w:r w:rsidRPr="00E22635">
        <w:t>, способ хранения навоза горячее-холодный; севооборот7-ми-польный, равновеликие поля по 150 га.</w:t>
      </w:r>
    </w:p>
    <w:p w:rsidR="000E1A28" w:rsidRPr="00E22635" w:rsidRDefault="000E1A28" w:rsidP="000D4352">
      <w:pPr>
        <w:numPr>
          <w:ilvl w:val="0"/>
          <w:numId w:val="73"/>
        </w:numPr>
        <w:ind w:left="0" w:firstLine="0"/>
        <w:jc w:val="both"/>
      </w:pPr>
      <w:r w:rsidRPr="00E22635">
        <w:t xml:space="preserve">Определите какими видами поглотительной способности поглощаются катион </w:t>
      </w:r>
      <w:r w:rsidRPr="00E22635">
        <w:rPr>
          <w:lang w:val="en-US"/>
        </w:rPr>
        <w:t>NH</w:t>
      </w:r>
      <w:r w:rsidRPr="00E22635">
        <w:t>4</w:t>
      </w:r>
      <w:r w:rsidRPr="00E22635">
        <w:rPr>
          <w:vertAlign w:val="superscript"/>
        </w:rPr>
        <w:t>+</w:t>
      </w:r>
      <w:r w:rsidRPr="00E22635">
        <w:t xml:space="preserve"> и анион </w:t>
      </w:r>
      <w:r w:rsidRPr="00E22635">
        <w:rPr>
          <w:lang w:val="en-US"/>
        </w:rPr>
        <w:t>Cl</w:t>
      </w:r>
      <w:r w:rsidRPr="00E22635">
        <w:rPr>
          <w:vertAlign w:val="superscript"/>
        </w:rPr>
        <w:t>-</w:t>
      </w:r>
      <w:r w:rsidRPr="00E22635">
        <w:t xml:space="preserve">, входящие в состав </w:t>
      </w:r>
      <w:r w:rsidRPr="00E22635">
        <w:rPr>
          <w:lang w:val="en-US"/>
        </w:rPr>
        <w:t>NH</w:t>
      </w:r>
      <w:r w:rsidRPr="00E22635">
        <w:rPr>
          <w:vertAlign w:val="subscript"/>
        </w:rPr>
        <w:t>4</w:t>
      </w:r>
      <w:r w:rsidRPr="00E22635">
        <w:rPr>
          <w:lang w:val="en-US"/>
        </w:rPr>
        <w:t>Cl</w:t>
      </w:r>
      <w:r w:rsidRPr="00E22635">
        <w:t>. О каком удобрении идет речь? Какой способ использования его Вы предложите под картофель?</w:t>
      </w:r>
    </w:p>
    <w:p w:rsidR="000E1A28" w:rsidRPr="00E22635" w:rsidRDefault="000E1A28" w:rsidP="000E1A28">
      <w:pPr>
        <w:jc w:val="both"/>
      </w:pPr>
    </w:p>
    <w:p w:rsidR="000E1A28" w:rsidRPr="00E22635" w:rsidRDefault="000E1A28" w:rsidP="000E1A28">
      <w:pPr>
        <w:jc w:val="center"/>
      </w:pPr>
      <w:r w:rsidRPr="00E22635">
        <w:t>Задание № 10</w:t>
      </w:r>
    </w:p>
    <w:p w:rsidR="000E1A28" w:rsidRPr="00E22635" w:rsidRDefault="000E1A28" w:rsidP="000E1A28">
      <w:pPr>
        <w:jc w:val="center"/>
      </w:pPr>
    </w:p>
    <w:p w:rsidR="000E1A28" w:rsidRPr="00E22635" w:rsidRDefault="000E1A28" w:rsidP="000D4352">
      <w:pPr>
        <w:numPr>
          <w:ilvl w:val="0"/>
          <w:numId w:val="74"/>
        </w:numPr>
        <w:ind w:left="0" w:firstLine="0"/>
        <w:jc w:val="both"/>
      </w:pPr>
      <w:r w:rsidRPr="00E22635">
        <w:t>Птичий помет, его характеристика в зависимости от способа содержания птицы. Дозы внесения и особенности использования.</w:t>
      </w:r>
    </w:p>
    <w:p w:rsidR="000E1A28" w:rsidRPr="00E22635" w:rsidRDefault="000E1A28" w:rsidP="000D4352">
      <w:pPr>
        <w:numPr>
          <w:ilvl w:val="0"/>
          <w:numId w:val="74"/>
        </w:numPr>
        <w:ind w:left="0" w:firstLine="0"/>
        <w:jc w:val="both"/>
      </w:pPr>
      <w:r w:rsidRPr="00E22635">
        <w:t>Что такое пожнивная сидерация, каким требования должны отвечать культуры, используемые при ней?</w:t>
      </w:r>
    </w:p>
    <w:p w:rsidR="000E1A28" w:rsidRPr="00E22635" w:rsidRDefault="000E1A28" w:rsidP="000D4352">
      <w:pPr>
        <w:numPr>
          <w:ilvl w:val="0"/>
          <w:numId w:val="74"/>
        </w:numPr>
        <w:ind w:left="0" w:firstLine="0"/>
        <w:jc w:val="both"/>
      </w:pPr>
      <w:r w:rsidRPr="00E22635">
        <w:t>Рассчитать норму внесения навоза под озимую пшеницу, если выход навоза в хозяйстве 10000 т, весь он прошел хранение плотным (холодным) способом; площадь севооборота 1000 га, в нем 5 равновеликих полей.</w:t>
      </w:r>
    </w:p>
    <w:p w:rsidR="000E1A28" w:rsidRPr="00E22635" w:rsidRDefault="000E1A28" w:rsidP="000D4352">
      <w:pPr>
        <w:numPr>
          <w:ilvl w:val="0"/>
          <w:numId w:val="74"/>
        </w:numPr>
        <w:ind w:left="0" w:firstLine="0"/>
        <w:jc w:val="both"/>
      </w:pPr>
      <w:r w:rsidRPr="00E22635">
        <w:t xml:space="preserve">Определить какими видами поглотительной способности может поглотиться катион </w:t>
      </w:r>
      <w:r w:rsidRPr="00E22635">
        <w:rPr>
          <w:lang w:val="en-US"/>
        </w:rPr>
        <w:t>NH</w:t>
      </w:r>
      <w:r w:rsidRPr="00E22635">
        <w:rPr>
          <w:vertAlign w:val="subscript"/>
        </w:rPr>
        <w:t>4</w:t>
      </w:r>
      <w:r w:rsidRPr="00E22635">
        <w:rPr>
          <w:vertAlign w:val="superscript"/>
        </w:rPr>
        <w:t>+</w:t>
      </w:r>
      <w:r w:rsidRPr="00E22635">
        <w:t xml:space="preserve"> и в целом удобрение </w:t>
      </w:r>
      <w:r w:rsidRPr="00E22635">
        <w:rPr>
          <w:lang w:val="en-US"/>
        </w:rPr>
        <w:t>NH</w:t>
      </w:r>
      <w:r w:rsidRPr="00E22635">
        <w:rPr>
          <w:vertAlign w:val="subscript"/>
        </w:rPr>
        <w:t>4</w:t>
      </w:r>
      <w:r w:rsidRPr="00E22635">
        <w:rPr>
          <w:lang w:val="en-US"/>
        </w:rPr>
        <w:t>OH</w:t>
      </w:r>
      <w:r w:rsidRPr="00E22635">
        <w:t>. О каком удобрении идет речь, и на каких почвах оно будет более эффективным.</w:t>
      </w:r>
    </w:p>
    <w:p w:rsidR="000E1A28" w:rsidRPr="00E22635" w:rsidRDefault="000E1A28" w:rsidP="000E1A28">
      <w:pPr>
        <w:jc w:val="center"/>
      </w:pPr>
    </w:p>
    <w:p w:rsidR="000E1A28" w:rsidRPr="00E22635" w:rsidRDefault="000E1A28" w:rsidP="000E1A28">
      <w:pPr>
        <w:jc w:val="center"/>
      </w:pPr>
      <w:r w:rsidRPr="00E22635">
        <w:t>Задание № 11</w:t>
      </w:r>
    </w:p>
    <w:p w:rsidR="000E1A28" w:rsidRPr="00E22635" w:rsidRDefault="000E1A28" w:rsidP="000E1A28">
      <w:pPr>
        <w:jc w:val="center"/>
      </w:pPr>
    </w:p>
    <w:p w:rsidR="000E1A28" w:rsidRPr="00E22635" w:rsidRDefault="000E1A28" w:rsidP="000D4352">
      <w:pPr>
        <w:numPr>
          <w:ilvl w:val="0"/>
          <w:numId w:val="75"/>
        </w:numPr>
        <w:ind w:left="0" w:firstLine="0"/>
        <w:jc w:val="both"/>
      </w:pPr>
      <w:r w:rsidRPr="00E22635">
        <w:t>От каких факторов зависит выход навоза в хозяйстве. Дайте к ним пояснение.</w:t>
      </w:r>
    </w:p>
    <w:p w:rsidR="000E1A28" w:rsidRPr="00E22635" w:rsidRDefault="000E1A28" w:rsidP="000D4352">
      <w:pPr>
        <w:numPr>
          <w:ilvl w:val="0"/>
          <w:numId w:val="75"/>
        </w:numPr>
        <w:ind w:left="0" w:firstLine="0"/>
        <w:jc w:val="both"/>
      </w:pPr>
      <w:r w:rsidRPr="00E22635">
        <w:t>Какие критерии подбора культур для подсевной формы сидерации. В каких случаях эта форма используется?</w:t>
      </w:r>
    </w:p>
    <w:p w:rsidR="000E1A28" w:rsidRPr="00E22635" w:rsidRDefault="000E1A28" w:rsidP="000D4352">
      <w:pPr>
        <w:numPr>
          <w:ilvl w:val="0"/>
          <w:numId w:val="75"/>
        </w:numPr>
        <w:ind w:left="0" w:firstLine="0"/>
        <w:jc w:val="both"/>
      </w:pPr>
      <w:r w:rsidRPr="00E22635">
        <w:t xml:space="preserve">Рассчитайте поступление </w:t>
      </w:r>
      <w:r w:rsidRPr="00E22635">
        <w:rPr>
          <w:lang w:val="en-US"/>
        </w:rPr>
        <w:t>N</w:t>
      </w:r>
      <w:r w:rsidRPr="00E22635">
        <w:t xml:space="preserve">, </w:t>
      </w:r>
      <w:r w:rsidRPr="00E22635">
        <w:rPr>
          <w:lang w:val="en-US"/>
        </w:rPr>
        <w:t>P</w:t>
      </w:r>
      <w:r w:rsidRPr="00E22635">
        <w:t xml:space="preserve"> и </w:t>
      </w:r>
      <w:r w:rsidRPr="00E22635">
        <w:rPr>
          <w:lang w:val="en-US"/>
        </w:rPr>
        <w:t>K</w:t>
      </w:r>
      <w:r w:rsidRPr="00E22635">
        <w:t xml:space="preserve"> с подстилочным навозом на 1 га севооборотной пашни, если в хозяйстве 1260 голов </w:t>
      </w:r>
      <w:proofErr w:type="spellStart"/>
      <w:r w:rsidRPr="00E22635">
        <w:t>коров</w:t>
      </w:r>
      <w:proofErr w:type="spellEnd"/>
      <w:r w:rsidRPr="00E22635">
        <w:t>, убыль органического вещества при хранении 25 %; севооборот пятипольный, все поля по 100 га.</w:t>
      </w:r>
    </w:p>
    <w:p w:rsidR="000E1A28" w:rsidRPr="00E22635" w:rsidRDefault="000E1A28" w:rsidP="000D4352">
      <w:pPr>
        <w:numPr>
          <w:ilvl w:val="0"/>
          <w:numId w:val="75"/>
        </w:numPr>
        <w:ind w:left="0" w:firstLine="0"/>
        <w:jc w:val="both"/>
      </w:pPr>
      <w:r w:rsidRPr="00E22635">
        <w:t xml:space="preserve">Определите какими видами поглотительной способности могут поглотиться катион </w:t>
      </w:r>
      <w:r w:rsidRPr="00E22635">
        <w:rPr>
          <w:lang w:val="en-US"/>
        </w:rPr>
        <w:t>NH</w:t>
      </w:r>
      <w:r w:rsidRPr="00E22635">
        <w:rPr>
          <w:vertAlign w:val="superscript"/>
        </w:rPr>
        <w:t xml:space="preserve">+ </w:t>
      </w:r>
      <w:r w:rsidRPr="00E22635">
        <w:t xml:space="preserve">и </w:t>
      </w:r>
      <w:r w:rsidRPr="00E22635">
        <w:rPr>
          <w:lang w:val="en-US"/>
        </w:rPr>
        <w:t>NO</w:t>
      </w:r>
      <w:r w:rsidRPr="00E22635">
        <w:rPr>
          <w:vertAlign w:val="subscript"/>
        </w:rPr>
        <w:t>3</w:t>
      </w:r>
      <w:r w:rsidRPr="00E22635">
        <w:t xml:space="preserve">, в составе </w:t>
      </w:r>
      <w:r w:rsidRPr="00E22635">
        <w:rPr>
          <w:lang w:val="en-US"/>
        </w:rPr>
        <w:t>NH</w:t>
      </w:r>
      <w:r w:rsidRPr="00E22635">
        <w:rPr>
          <w:vertAlign w:val="subscript"/>
        </w:rPr>
        <w:t>4</w:t>
      </w:r>
      <w:r w:rsidRPr="00E22635">
        <w:rPr>
          <w:lang w:val="en-US"/>
        </w:rPr>
        <w:t>NO</w:t>
      </w:r>
      <w:r w:rsidRPr="00E22635">
        <w:rPr>
          <w:vertAlign w:val="subscript"/>
        </w:rPr>
        <w:t>3</w:t>
      </w:r>
      <w:r w:rsidRPr="00E22635">
        <w:t>. О каком удобрении идет речь и какой способ использования можно предложить.</w:t>
      </w:r>
    </w:p>
    <w:p w:rsidR="000E1A28" w:rsidRPr="00E22635" w:rsidRDefault="000E1A28" w:rsidP="000E1A28">
      <w:pPr>
        <w:jc w:val="center"/>
      </w:pPr>
    </w:p>
    <w:p w:rsidR="000E1A28" w:rsidRPr="00E22635" w:rsidRDefault="000E1A28" w:rsidP="000E1A28">
      <w:pPr>
        <w:spacing w:after="160" w:line="259" w:lineRule="auto"/>
        <w:jc w:val="center"/>
      </w:pPr>
      <w:r w:rsidRPr="00E22635">
        <w:t>Задание № 12</w:t>
      </w:r>
    </w:p>
    <w:p w:rsidR="000E1A28" w:rsidRPr="00E22635" w:rsidRDefault="000E1A28" w:rsidP="000E1A28">
      <w:pPr>
        <w:jc w:val="center"/>
      </w:pPr>
    </w:p>
    <w:p w:rsidR="000E1A28" w:rsidRPr="00E22635" w:rsidRDefault="000E1A28" w:rsidP="000D4352">
      <w:pPr>
        <w:numPr>
          <w:ilvl w:val="0"/>
          <w:numId w:val="76"/>
        </w:numPr>
        <w:ind w:left="0" w:firstLine="0"/>
        <w:jc w:val="both"/>
      </w:pPr>
      <w:r w:rsidRPr="00E22635">
        <w:t>Какие виды органических удобрений Вам известны, чем они отличаются от минеральных, какова их роль в питании растений и плодородии почв?</w:t>
      </w:r>
    </w:p>
    <w:p w:rsidR="000E1A28" w:rsidRPr="00E22635" w:rsidRDefault="000E1A28" w:rsidP="000D4352">
      <w:pPr>
        <w:numPr>
          <w:ilvl w:val="0"/>
          <w:numId w:val="76"/>
        </w:numPr>
        <w:ind w:left="0" w:firstLine="0"/>
        <w:jc w:val="both"/>
      </w:pPr>
      <w:r w:rsidRPr="00E22635">
        <w:lastRenderedPageBreak/>
        <w:t xml:space="preserve">Возможность использования </w:t>
      </w:r>
      <w:proofErr w:type="spellStart"/>
      <w:r w:rsidRPr="00E22635">
        <w:t>сидератов</w:t>
      </w:r>
      <w:proofErr w:type="spellEnd"/>
      <w:r w:rsidRPr="00E22635">
        <w:t xml:space="preserve"> в парах. Какие культуры Вы порекомендуете. В чем плюсы и минусы такой сидерации.</w:t>
      </w:r>
    </w:p>
    <w:p w:rsidR="000E1A28" w:rsidRPr="00E22635" w:rsidRDefault="000E1A28" w:rsidP="000D4352">
      <w:pPr>
        <w:numPr>
          <w:ilvl w:val="0"/>
          <w:numId w:val="76"/>
        </w:numPr>
        <w:ind w:left="0" w:firstLine="0"/>
        <w:jc w:val="both"/>
      </w:pPr>
      <w:r w:rsidRPr="00E22635">
        <w:t>Рассчитайте выход навоза на 1 га севооборотной пашни, если в хозяйстве 2000 голов взрослых свиней, весь навоз хранился холодным способом; в севообороте 6 равновеликих полей по 120 га.</w:t>
      </w:r>
    </w:p>
    <w:p w:rsidR="000E1A28" w:rsidRPr="00E22635" w:rsidRDefault="000E1A28" w:rsidP="000D4352">
      <w:pPr>
        <w:numPr>
          <w:ilvl w:val="0"/>
          <w:numId w:val="76"/>
        </w:numPr>
        <w:ind w:left="0" w:firstLine="0"/>
        <w:jc w:val="both"/>
      </w:pPr>
      <w:r w:rsidRPr="00E22635">
        <w:t xml:space="preserve">Определите какими видами поглотительной способности могут </w:t>
      </w:r>
      <w:proofErr w:type="gramStart"/>
      <w:r w:rsidRPr="00E22635">
        <w:t>поглотиться  катион</w:t>
      </w:r>
      <w:proofErr w:type="gramEnd"/>
      <w:r w:rsidRPr="00E22635">
        <w:t xml:space="preserve"> </w:t>
      </w:r>
      <w:r w:rsidRPr="00E22635">
        <w:rPr>
          <w:lang w:val="en-US"/>
        </w:rPr>
        <w:t>NH</w:t>
      </w:r>
      <w:r w:rsidRPr="00E22635">
        <w:rPr>
          <w:vertAlign w:val="subscript"/>
        </w:rPr>
        <w:t>4</w:t>
      </w:r>
      <w:r w:rsidRPr="00E22635">
        <w:rPr>
          <w:vertAlign w:val="superscript"/>
        </w:rPr>
        <w:t>+</w:t>
      </w:r>
      <w:r w:rsidRPr="00E22635">
        <w:t xml:space="preserve"> и анион </w:t>
      </w:r>
      <w:r w:rsidRPr="00E22635">
        <w:rPr>
          <w:vertAlign w:val="superscript"/>
        </w:rPr>
        <w:t>–</w:t>
      </w:r>
      <w:r w:rsidRPr="00E22635">
        <w:rPr>
          <w:lang w:val="en-US"/>
        </w:rPr>
        <w:t>H</w:t>
      </w:r>
      <w:r w:rsidRPr="00E22635">
        <w:rPr>
          <w:vertAlign w:val="subscript"/>
        </w:rPr>
        <w:t>2</w:t>
      </w:r>
      <w:r w:rsidRPr="00E22635">
        <w:rPr>
          <w:lang w:val="en-US"/>
        </w:rPr>
        <w:t>PO</w:t>
      </w:r>
      <w:r w:rsidRPr="00E22635">
        <w:rPr>
          <w:vertAlign w:val="subscript"/>
        </w:rPr>
        <w:t>4</w:t>
      </w:r>
      <w:r w:rsidRPr="00E22635">
        <w:rPr>
          <w:vertAlign w:val="superscript"/>
        </w:rPr>
        <w:t>-</w:t>
      </w:r>
      <w:r w:rsidRPr="00E22635">
        <w:t xml:space="preserve">, если они в составе удобрения </w:t>
      </w:r>
      <w:r w:rsidRPr="00E22635">
        <w:rPr>
          <w:lang w:val="en-US"/>
        </w:rPr>
        <w:t>NH</w:t>
      </w:r>
      <w:r w:rsidRPr="00E22635">
        <w:rPr>
          <w:vertAlign w:val="subscript"/>
        </w:rPr>
        <w:t>4</w:t>
      </w:r>
      <w:r w:rsidRPr="00E22635">
        <w:rPr>
          <w:lang w:val="en-US"/>
        </w:rPr>
        <w:t>H</w:t>
      </w:r>
      <w:r w:rsidRPr="00E22635">
        <w:rPr>
          <w:vertAlign w:val="subscript"/>
        </w:rPr>
        <w:t>2</w:t>
      </w:r>
      <w:r w:rsidRPr="00E22635">
        <w:rPr>
          <w:lang w:val="en-US"/>
        </w:rPr>
        <w:t>PO</w:t>
      </w:r>
      <w:r w:rsidRPr="00E22635">
        <w:rPr>
          <w:vertAlign w:val="subscript"/>
        </w:rPr>
        <w:t>4</w:t>
      </w:r>
      <w:r w:rsidRPr="00E22635">
        <w:t>. О каком удобрении идет речь, какими способами оно применяется.</w:t>
      </w:r>
    </w:p>
    <w:p w:rsidR="000E1A28" w:rsidRPr="00E22635" w:rsidRDefault="000E1A28" w:rsidP="000E1A28">
      <w:pPr>
        <w:jc w:val="center"/>
      </w:pPr>
    </w:p>
    <w:p w:rsidR="000E1A28" w:rsidRDefault="000E1A28" w:rsidP="000E1A28">
      <w:pPr>
        <w:jc w:val="center"/>
      </w:pPr>
    </w:p>
    <w:p w:rsidR="000E1A28" w:rsidRDefault="000E1A28" w:rsidP="000E1A28">
      <w:pPr>
        <w:jc w:val="center"/>
      </w:pPr>
    </w:p>
    <w:p w:rsidR="000E1A28" w:rsidRDefault="000E1A28" w:rsidP="000E1A28">
      <w:pPr>
        <w:jc w:val="center"/>
      </w:pPr>
    </w:p>
    <w:p w:rsidR="000E1A28" w:rsidRDefault="000E1A28" w:rsidP="000E1A28">
      <w:pPr>
        <w:jc w:val="center"/>
      </w:pPr>
    </w:p>
    <w:p w:rsidR="000E1A28" w:rsidRPr="00E22635" w:rsidRDefault="000E1A28" w:rsidP="000E1A28">
      <w:pPr>
        <w:jc w:val="center"/>
      </w:pPr>
      <w:r w:rsidRPr="00E22635">
        <w:t>Задание № 13</w:t>
      </w:r>
    </w:p>
    <w:p w:rsidR="000E1A28" w:rsidRPr="00E22635" w:rsidRDefault="000E1A28" w:rsidP="000E1A28">
      <w:pPr>
        <w:jc w:val="center"/>
      </w:pPr>
    </w:p>
    <w:p w:rsidR="000E1A28" w:rsidRPr="00E22635" w:rsidRDefault="000E1A28" w:rsidP="000D4352">
      <w:pPr>
        <w:numPr>
          <w:ilvl w:val="0"/>
          <w:numId w:val="77"/>
        </w:numPr>
        <w:ind w:left="0" w:firstLine="0"/>
        <w:jc w:val="both"/>
      </w:pPr>
      <w:r w:rsidRPr="00E22635">
        <w:t>Птичий навоз, его состав, способы хранения и использования.</w:t>
      </w:r>
    </w:p>
    <w:p w:rsidR="000E1A28" w:rsidRPr="00E22635" w:rsidRDefault="000E1A28" w:rsidP="000D4352">
      <w:pPr>
        <w:numPr>
          <w:ilvl w:val="0"/>
          <w:numId w:val="77"/>
        </w:numPr>
        <w:ind w:left="0" w:firstLine="0"/>
        <w:jc w:val="both"/>
      </w:pPr>
      <w:r w:rsidRPr="00E22635">
        <w:t xml:space="preserve">Что такое </w:t>
      </w:r>
      <w:proofErr w:type="spellStart"/>
      <w:r w:rsidRPr="00E22635">
        <w:t>поукосная</w:t>
      </w:r>
      <w:proofErr w:type="spellEnd"/>
      <w:r w:rsidRPr="00E22635">
        <w:t xml:space="preserve"> сидерация, каким требования должны отвечать культуры для нее. Приведите примеры этих культур.</w:t>
      </w:r>
    </w:p>
    <w:p w:rsidR="000E1A28" w:rsidRPr="00E22635" w:rsidRDefault="000E1A28" w:rsidP="000D4352">
      <w:pPr>
        <w:numPr>
          <w:ilvl w:val="0"/>
          <w:numId w:val="77"/>
        </w:numPr>
        <w:ind w:left="0" w:firstLine="0"/>
        <w:jc w:val="both"/>
      </w:pPr>
      <w:r w:rsidRPr="00E22635">
        <w:t xml:space="preserve">Рассчитайте сколько </w:t>
      </w:r>
      <w:r w:rsidRPr="00E22635">
        <w:rPr>
          <w:lang w:val="en-US"/>
        </w:rPr>
        <w:t>N</w:t>
      </w:r>
      <w:r w:rsidRPr="00E22635">
        <w:t xml:space="preserve">, </w:t>
      </w:r>
      <w:r w:rsidRPr="00E22635">
        <w:rPr>
          <w:lang w:val="en-US"/>
        </w:rPr>
        <w:t>P</w:t>
      </w:r>
      <w:r w:rsidRPr="00E22635">
        <w:t xml:space="preserve">, </w:t>
      </w:r>
      <w:r w:rsidRPr="00E22635">
        <w:rPr>
          <w:lang w:val="en-US"/>
        </w:rPr>
        <w:t>K</w:t>
      </w:r>
      <w:r w:rsidRPr="00E22635">
        <w:t xml:space="preserve"> поступит с навозом под подсолнечник, если в хозяйстве заложено было на хранение 6100 т, хранился навоз </w:t>
      </w:r>
      <w:proofErr w:type="spellStart"/>
      <w:proofErr w:type="gramStart"/>
      <w:r w:rsidRPr="00E22635">
        <w:t>горяче</w:t>
      </w:r>
      <w:proofErr w:type="spellEnd"/>
      <w:r w:rsidRPr="00E22635">
        <w:t>-холодным</w:t>
      </w:r>
      <w:proofErr w:type="gramEnd"/>
      <w:r w:rsidRPr="00E22635">
        <w:t xml:space="preserve"> способом; севооборот имел площадь 1000 га, в нем было 5 полей.</w:t>
      </w:r>
    </w:p>
    <w:p w:rsidR="000E1A28" w:rsidRPr="00E22635" w:rsidRDefault="000E1A28" w:rsidP="000E1A28">
      <w:pPr>
        <w:jc w:val="both"/>
      </w:pPr>
      <w:r w:rsidRPr="00E22635">
        <w:t xml:space="preserve">Определить какими видами поглотительной способности может </w:t>
      </w:r>
      <w:proofErr w:type="gramStart"/>
      <w:r w:rsidRPr="00E22635">
        <w:t>поглотиться  катион</w:t>
      </w:r>
      <w:proofErr w:type="gramEnd"/>
      <w:r w:rsidRPr="00E22635">
        <w:t xml:space="preserve"> К</w:t>
      </w:r>
      <w:r w:rsidRPr="00E22635">
        <w:rPr>
          <w:vertAlign w:val="superscript"/>
        </w:rPr>
        <w:t>+</w:t>
      </w:r>
      <w:r w:rsidRPr="00E22635">
        <w:t>, если он находится в составе удобрения К</w:t>
      </w:r>
      <w:r w:rsidRPr="00E22635">
        <w:rPr>
          <w:vertAlign w:val="subscript"/>
        </w:rPr>
        <w:t>2</w:t>
      </w:r>
      <w:r w:rsidRPr="00E22635">
        <w:rPr>
          <w:lang w:val="en-US"/>
        </w:rPr>
        <w:t>SO</w:t>
      </w:r>
      <w:r w:rsidRPr="00E22635">
        <w:rPr>
          <w:vertAlign w:val="subscript"/>
        </w:rPr>
        <w:t>4</w:t>
      </w:r>
      <w:r w:rsidRPr="00E22635">
        <w:t>. О каком удобрении идет речь? Под какие культуры его можно применять?</w:t>
      </w:r>
    </w:p>
    <w:p w:rsidR="000E1A28" w:rsidRPr="00E22635" w:rsidRDefault="000E1A28" w:rsidP="000E1A28">
      <w:pPr>
        <w:jc w:val="center"/>
      </w:pPr>
    </w:p>
    <w:p w:rsidR="000E1A28" w:rsidRPr="00E22635" w:rsidRDefault="000E1A28" w:rsidP="000E1A28">
      <w:pPr>
        <w:jc w:val="center"/>
        <w:rPr>
          <w:b/>
        </w:rPr>
      </w:pPr>
      <w:r w:rsidRPr="00E22635">
        <w:rPr>
          <w:b/>
        </w:rPr>
        <w:t xml:space="preserve">Контрольная работа по </w:t>
      </w:r>
      <w:proofErr w:type="gramStart"/>
      <w:r w:rsidRPr="00E22635">
        <w:rPr>
          <w:b/>
        </w:rPr>
        <w:t>разделу  «</w:t>
      </w:r>
      <w:proofErr w:type="gramEnd"/>
      <w:r w:rsidRPr="00E22635">
        <w:rPr>
          <w:b/>
        </w:rPr>
        <w:t xml:space="preserve">Удобрения их классификация, </w:t>
      </w:r>
    </w:p>
    <w:p w:rsidR="000E1A28" w:rsidRPr="00E22635" w:rsidRDefault="000E1A28" w:rsidP="000E1A28">
      <w:pPr>
        <w:jc w:val="center"/>
      </w:pPr>
      <w:r w:rsidRPr="00E22635">
        <w:rPr>
          <w:b/>
        </w:rPr>
        <w:t>химические свойства, особенности применения»</w:t>
      </w:r>
    </w:p>
    <w:p w:rsidR="000E1A28" w:rsidRDefault="000E1A28" w:rsidP="000E1A28">
      <w:pPr>
        <w:tabs>
          <w:tab w:val="left" w:pos="5820"/>
        </w:tabs>
        <w:jc w:val="center"/>
        <w:rPr>
          <w:b/>
        </w:rPr>
      </w:pPr>
      <w:r w:rsidRPr="006924FF">
        <w:rPr>
          <w:b/>
        </w:rPr>
        <w:t>Коды контролируемых компетенций</w:t>
      </w:r>
      <w:r w:rsidRPr="006924FF">
        <w:t xml:space="preserve">: </w:t>
      </w:r>
      <w:r w:rsidRPr="00322F54">
        <w:rPr>
          <w:b/>
          <w:iCs/>
        </w:rPr>
        <w:t>ИД-</w:t>
      </w:r>
      <w:r>
        <w:rPr>
          <w:b/>
          <w:iCs/>
        </w:rPr>
        <w:t>1</w:t>
      </w:r>
      <w:r w:rsidRPr="00322F54">
        <w:rPr>
          <w:b/>
          <w:iCs/>
          <w:vertAlign w:val="subscript"/>
        </w:rPr>
        <w:t>ПК-</w:t>
      </w:r>
      <w:r>
        <w:rPr>
          <w:b/>
          <w:iCs/>
          <w:vertAlign w:val="subscript"/>
        </w:rPr>
        <w:t>4</w:t>
      </w:r>
      <w:r>
        <w:rPr>
          <w:b/>
          <w:iCs/>
        </w:rPr>
        <w:t xml:space="preserve">, </w:t>
      </w:r>
      <w:r w:rsidRPr="00322F54">
        <w:rPr>
          <w:b/>
          <w:iCs/>
        </w:rPr>
        <w:t>ИД-</w:t>
      </w:r>
      <w:r>
        <w:rPr>
          <w:b/>
          <w:iCs/>
        </w:rPr>
        <w:t>2</w:t>
      </w:r>
      <w:r w:rsidRPr="00322F54">
        <w:rPr>
          <w:b/>
          <w:iCs/>
          <w:vertAlign w:val="subscript"/>
        </w:rPr>
        <w:t>ПК-</w:t>
      </w:r>
      <w:r>
        <w:rPr>
          <w:b/>
          <w:iCs/>
          <w:vertAlign w:val="subscript"/>
        </w:rPr>
        <w:t>4</w:t>
      </w:r>
    </w:p>
    <w:p w:rsidR="000E1A28" w:rsidRPr="00E22635" w:rsidRDefault="000E1A28" w:rsidP="000E1A28">
      <w:pPr>
        <w:jc w:val="center"/>
      </w:pPr>
    </w:p>
    <w:p w:rsidR="000E1A28" w:rsidRPr="00E22635" w:rsidRDefault="000E1A28" w:rsidP="000E1A28">
      <w:pPr>
        <w:jc w:val="center"/>
      </w:pPr>
      <w:r w:rsidRPr="00E22635">
        <w:t>Задание № 1</w:t>
      </w:r>
    </w:p>
    <w:p w:rsidR="000E1A28" w:rsidRPr="00E22635" w:rsidRDefault="000E1A28" w:rsidP="000E1A28">
      <w:pPr>
        <w:jc w:val="center"/>
      </w:pPr>
    </w:p>
    <w:p w:rsidR="000E1A28" w:rsidRPr="00E22635" w:rsidRDefault="000E1A28" w:rsidP="000E1A28">
      <w:pPr>
        <w:jc w:val="both"/>
        <w:rPr>
          <w:u w:val="single"/>
        </w:rPr>
      </w:pPr>
      <w:r w:rsidRPr="00E22635">
        <w:rPr>
          <w:u w:val="single"/>
        </w:rPr>
        <w:t>Задача</w:t>
      </w:r>
    </w:p>
    <w:p w:rsidR="000E1A28" w:rsidRPr="00E22635" w:rsidRDefault="000E1A28" w:rsidP="000E1A28">
      <w:pPr>
        <w:jc w:val="both"/>
      </w:pPr>
      <w:r w:rsidRPr="00E22635">
        <w:t>В звене севооборота внесено 100 т д. в. азота. Сколько необходимо приобрести аммиачной селитры и мочевины, если NH</w:t>
      </w:r>
      <w:r w:rsidRPr="00E22635">
        <w:rPr>
          <w:vertAlign w:val="subscript"/>
        </w:rPr>
        <w:t>4</w:t>
      </w:r>
      <w:r w:rsidRPr="00E22635">
        <w:rPr>
          <w:lang w:val="en-US"/>
        </w:rPr>
        <w:t>NO</w:t>
      </w:r>
      <w:r w:rsidRPr="00E22635">
        <w:rPr>
          <w:vertAlign w:val="subscript"/>
        </w:rPr>
        <w:t xml:space="preserve">3 </w:t>
      </w:r>
      <w:r w:rsidRPr="00E22635">
        <w:t>должно составлять 32 %, (NH</w:t>
      </w:r>
      <w:r w:rsidRPr="00E22635">
        <w:rPr>
          <w:vertAlign w:val="subscript"/>
        </w:rPr>
        <w:t>2</w:t>
      </w:r>
      <w:r w:rsidRPr="00E22635">
        <w:t>)</w:t>
      </w:r>
      <w:r w:rsidRPr="00E22635">
        <w:rPr>
          <w:vertAlign w:val="subscript"/>
        </w:rPr>
        <w:t>2</w:t>
      </w:r>
      <w:r w:rsidRPr="00E22635">
        <w:t xml:space="preserve"> СО – 68 %.</w:t>
      </w:r>
    </w:p>
    <w:p w:rsidR="000E1A28" w:rsidRPr="00E22635" w:rsidRDefault="000E1A28" w:rsidP="000E1A28">
      <w:pPr>
        <w:jc w:val="both"/>
        <w:rPr>
          <w:u w:val="single"/>
        </w:rPr>
      </w:pPr>
      <w:r w:rsidRPr="00E22635">
        <w:rPr>
          <w:u w:val="single"/>
        </w:rPr>
        <w:t>Вопросы:</w:t>
      </w:r>
    </w:p>
    <w:p w:rsidR="000E1A28" w:rsidRPr="00E22635" w:rsidRDefault="000E1A28" w:rsidP="000D4352">
      <w:pPr>
        <w:numPr>
          <w:ilvl w:val="0"/>
          <w:numId w:val="78"/>
        </w:numPr>
        <w:ind w:left="0" w:firstLine="0"/>
        <w:jc w:val="both"/>
      </w:pPr>
      <w:r w:rsidRPr="00E22635">
        <w:t>Напишите реакции взаимодействия мочевины с почвой. Определите возможные потери азота этого удобрения.</w:t>
      </w:r>
    </w:p>
    <w:p w:rsidR="000E1A28" w:rsidRPr="00E22635" w:rsidRDefault="000E1A28" w:rsidP="000D4352">
      <w:pPr>
        <w:numPr>
          <w:ilvl w:val="0"/>
          <w:numId w:val="78"/>
        </w:numPr>
        <w:ind w:left="0" w:firstLine="0"/>
        <w:jc w:val="both"/>
      </w:pPr>
      <w:r w:rsidRPr="00E22635">
        <w:t>Опишите свойства двойного гранулированного суперфосфата и приемы его эффективного использования.</w:t>
      </w:r>
    </w:p>
    <w:p w:rsidR="000E1A28" w:rsidRPr="00E22635" w:rsidRDefault="000E1A28" w:rsidP="000D4352">
      <w:pPr>
        <w:numPr>
          <w:ilvl w:val="0"/>
          <w:numId w:val="78"/>
        </w:numPr>
        <w:ind w:left="0" w:firstLine="0"/>
        <w:jc w:val="both"/>
      </w:pPr>
      <w:r w:rsidRPr="00E22635">
        <w:t>Какие формы калийных удобрений используются в сельском хозяйстве?</w:t>
      </w:r>
    </w:p>
    <w:p w:rsidR="000E1A28" w:rsidRPr="00E22635" w:rsidRDefault="000E1A28" w:rsidP="000D4352">
      <w:pPr>
        <w:numPr>
          <w:ilvl w:val="0"/>
          <w:numId w:val="78"/>
        </w:numPr>
        <w:ind w:left="0" w:firstLine="0"/>
        <w:jc w:val="both"/>
      </w:pPr>
      <w:r w:rsidRPr="00E22635">
        <w:t>Определите дозы молибдена для предпосевной обработки семян зернобобовых и бобовых культур.</w:t>
      </w:r>
    </w:p>
    <w:p w:rsidR="000E1A28" w:rsidRPr="00E22635" w:rsidRDefault="000E1A28" w:rsidP="000D4352">
      <w:pPr>
        <w:numPr>
          <w:ilvl w:val="0"/>
          <w:numId w:val="78"/>
        </w:numPr>
        <w:ind w:left="0" w:firstLine="0"/>
        <w:jc w:val="both"/>
      </w:pPr>
      <w:r w:rsidRPr="00E22635">
        <w:t>Назовите преимущества сложных удобрений.</w:t>
      </w:r>
    </w:p>
    <w:p w:rsidR="000E1A28" w:rsidRPr="00E22635" w:rsidRDefault="000E1A28" w:rsidP="000E1A28">
      <w:pPr>
        <w:jc w:val="center"/>
      </w:pPr>
    </w:p>
    <w:p w:rsidR="000E1A28" w:rsidRPr="00E22635" w:rsidRDefault="000E1A28" w:rsidP="000E1A28">
      <w:pPr>
        <w:jc w:val="center"/>
      </w:pPr>
      <w:r w:rsidRPr="00E22635">
        <w:t>Задание № 2</w:t>
      </w:r>
    </w:p>
    <w:p w:rsidR="000E1A28" w:rsidRPr="00E22635" w:rsidRDefault="000E1A28" w:rsidP="000E1A28">
      <w:pPr>
        <w:jc w:val="center"/>
      </w:pPr>
    </w:p>
    <w:p w:rsidR="000E1A28" w:rsidRPr="00E22635" w:rsidRDefault="000E1A28" w:rsidP="000E1A28">
      <w:pPr>
        <w:jc w:val="both"/>
        <w:rPr>
          <w:u w:val="single"/>
        </w:rPr>
      </w:pPr>
      <w:r w:rsidRPr="00E22635">
        <w:rPr>
          <w:u w:val="single"/>
        </w:rPr>
        <w:t>Задача</w:t>
      </w:r>
    </w:p>
    <w:p w:rsidR="000E1A28" w:rsidRPr="00E22635" w:rsidRDefault="000E1A28" w:rsidP="000E1A28">
      <w:pPr>
        <w:jc w:val="both"/>
      </w:pPr>
      <w:r w:rsidRPr="00E22635">
        <w:t xml:space="preserve">Хозяйство закупило 100 т простого суперфосфата, 150 т сульфата аммония, 100 т </w:t>
      </w:r>
      <w:proofErr w:type="spellStart"/>
      <w:r w:rsidRPr="00E22635">
        <w:t>калимагнезии</w:t>
      </w:r>
      <w:proofErr w:type="spellEnd"/>
      <w:r w:rsidRPr="00E22635">
        <w:t>. Определите какое количество фосфора, азота и калия закупило хозяйство.</w:t>
      </w:r>
    </w:p>
    <w:p w:rsidR="000E1A28" w:rsidRPr="00E22635" w:rsidRDefault="000E1A28" w:rsidP="000E1A28">
      <w:pPr>
        <w:jc w:val="both"/>
        <w:rPr>
          <w:u w:val="single"/>
        </w:rPr>
      </w:pPr>
      <w:r w:rsidRPr="00E22635">
        <w:rPr>
          <w:u w:val="single"/>
        </w:rPr>
        <w:t>Вопросы:</w:t>
      </w:r>
    </w:p>
    <w:p w:rsidR="000E1A28" w:rsidRPr="00E22635" w:rsidRDefault="000E1A28" w:rsidP="000D4352">
      <w:pPr>
        <w:numPr>
          <w:ilvl w:val="0"/>
          <w:numId w:val="79"/>
        </w:numPr>
        <w:ind w:left="0" w:firstLine="0"/>
        <w:jc w:val="both"/>
      </w:pPr>
      <w:r w:rsidRPr="00E22635">
        <w:t>Опишите свойства NH</w:t>
      </w:r>
      <w:r w:rsidRPr="00E22635">
        <w:rPr>
          <w:vertAlign w:val="subscript"/>
        </w:rPr>
        <w:t>4</w:t>
      </w:r>
      <w:r w:rsidRPr="00E22635">
        <w:rPr>
          <w:lang w:val="en-US"/>
        </w:rPr>
        <w:t>NO</w:t>
      </w:r>
      <w:r w:rsidRPr="00E22635">
        <w:rPr>
          <w:vertAlign w:val="subscript"/>
        </w:rPr>
        <w:t>3</w:t>
      </w:r>
      <w:r w:rsidRPr="00E22635">
        <w:t>, реакцию взаимодействия с почвой. Негативные явления при применении ее на кислых почвах.</w:t>
      </w:r>
    </w:p>
    <w:p w:rsidR="000E1A28" w:rsidRPr="00E22635" w:rsidRDefault="000E1A28" w:rsidP="000D4352">
      <w:pPr>
        <w:numPr>
          <w:ilvl w:val="0"/>
          <w:numId w:val="79"/>
        </w:numPr>
        <w:ind w:left="0" w:firstLine="0"/>
        <w:jc w:val="both"/>
      </w:pPr>
      <w:r w:rsidRPr="00E22635">
        <w:lastRenderedPageBreak/>
        <w:t>Определите на каких почвах действие фосфоритной муки будет не менее эффективным, чем суперфосфата.</w:t>
      </w:r>
    </w:p>
    <w:p w:rsidR="000E1A28" w:rsidRPr="00E22635" w:rsidRDefault="000E1A28" w:rsidP="000D4352">
      <w:pPr>
        <w:numPr>
          <w:ilvl w:val="0"/>
          <w:numId w:val="79"/>
        </w:numPr>
        <w:ind w:left="0" w:firstLine="0"/>
        <w:jc w:val="both"/>
      </w:pPr>
      <w:r w:rsidRPr="00E22635">
        <w:t>Под какие культуры наиболее эффективно использование К</w:t>
      </w:r>
      <w:r w:rsidRPr="00E22635">
        <w:rPr>
          <w:lang w:val="en-US"/>
        </w:rPr>
        <w:t>Cl</w:t>
      </w:r>
      <w:r w:rsidRPr="00E22635">
        <w:t xml:space="preserve"> + NС1 и почему?</w:t>
      </w:r>
    </w:p>
    <w:p w:rsidR="000E1A28" w:rsidRPr="00E22635" w:rsidRDefault="000E1A28" w:rsidP="000D4352">
      <w:pPr>
        <w:numPr>
          <w:ilvl w:val="0"/>
          <w:numId w:val="79"/>
        </w:numPr>
        <w:ind w:left="0" w:firstLine="0"/>
        <w:jc w:val="both"/>
      </w:pPr>
      <w:r w:rsidRPr="00E22635">
        <w:t>Какова роль бора в питании растений, перечислить основные борные удобрения.</w:t>
      </w:r>
    </w:p>
    <w:p w:rsidR="000E1A28" w:rsidRPr="00E22635" w:rsidRDefault="000E1A28" w:rsidP="000D4352">
      <w:pPr>
        <w:numPr>
          <w:ilvl w:val="0"/>
          <w:numId w:val="79"/>
        </w:numPr>
        <w:ind w:left="0" w:firstLine="0"/>
        <w:jc w:val="both"/>
      </w:pPr>
      <w:r w:rsidRPr="00E22635">
        <w:t>Опишите наиболее распространенные комбинированные удобрения.</w:t>
      </w:r>
    </w:p>
    <w:p w:rsidR="000E1A28" w:rsidRPr="00E22635" w:rsidRDefault="000E1A28" w:rsidP="000E1A28">
      <w:pPr>
        <w:jc w:val="center"/>
      </w:pPr>
    </w:p>
    <w:p w:rsidR="000E1A28" w:rsidRPr="00E22635" w:rsidRDefault="000E1A28" w:rsidP="000E1A28">
      <w:pPr>
        <w:jc w:val="center"/>
      </w:pPr>
      <w:r w:rsidRPr="00E22635">
        <w:t>Задание № 3</w:t>
      </w:r>
    </w:p>
    <w:p w:rsidR="000E1A28" w:rsidRPr="00E22635" w:rsidRDefault="000E1A28" w:rsidP="000E1A28">
      <w:pPr>
        <w:jc w:val="center"/>
      </w:pPr>
    </w:p>
    <w:p w:rsidR="000E1A28" w:rsidRPr="00E22635" w:rsidRDefault="000E1A28" w:rsidP="000E1A28">
      <w:pPr>
        <w:jc w:val="both"/>
        <w:rPr>
          <w:u w:val="single"/>
        </w:rPr>
      </w:pPr>
      <w:r w:rsidRPr="00E22635">
        <w:rPr>
          <w:u w:val="single"/>
        </w:rPr>
        <w:t>Задача</w:t>
      </w:r>
    </w:p>
    <w:p w:rsidR="000E1A28" w:rsidRPr="00E22635" w:rsidRDefault="000E1A28" w:rsidP="000E1A28">
      <w:pPr>
        <w:jc w:val="both"/>
      </w:pPr>
      <w:r w:rsidRPr="00E22635">
        <w:t>В звене севооборота внесено следующее количество фосфора: в пару – 40 т, под озимую пшеницу – 50 т, кукурузу – 20 т, яровую пшеницу – 30 т, овес – 5 т. Средний размер поля 100 га. Определите насыщенность 1 га севооборотной пашни фосфором.</w:t>
      </w:r>
    </w:p>
    <w:p w:rsidR="000E1A28" w:rsidRPr="00E22635" w:rsidRDefault="000E1A28" w:rsidP="000E1A28">
      <w:pPr>
        <w:jc w:val="both"/>
        <w:rPr>
          <w:u w:val="single"/>
        </w:rPr>
      </w:pPr>
      <w:r w:rsidRPr="00E22635">
        <w:rPr>
          <w:u w:val="single"/>
        </w:rPr>
        <w:t>Вопросы:</w:t>
      </w:r>
    </w:p>
    <w:p w:rsidR="000E1A28" w:rsidRPr="00E22635" w:rsidRDefault="000E1A28" w:rsidP="000D4352">
      <w:pPr>
        <w:numPr>
          <w:ilvl w:val="0"/>
          <w:numId w:val="80"/>
        </w:numPr>
        <w:ind w:left="0" w:firstLine="0"/>
        <w:jc w:val="both"/>
      </w:pPr>
      <w:r w:rsidRPr="00E22635">
        <w:t>Назовите нитратные удобрения, их свойства, реакцию взаимодействия с почвой, сроки и способы внесения.</w:t>
      </w:r>
    </w:p>
    <w:p w:rsidR="000E1A28" w:rsidRPr="00E22635" w:rsidRDefault="000E1A28" w:rsidP="000D4352">
      <w:pPr>
        <w:numPr>
          <w:ilvl w:val="0"/>
          <w:numId w:val="80"/>
        </w:numPr>
        <w:ind w:left="0" w:firstLine="0"/>
        <w:jc w:val="both"/>
      </w:pPr>
      <w:proofErr w:type="spellStart"/>
      <w:r w:rsidRPr="00E22635">
        <w:t>Трехзамещенные</w:t>
      </w:r>
      <w:proofErr w:type="spellEnd"/>
      <w:r w:rsidRPr="00E22635">
        <w:t xml:space="preserve"> фосфаты кальция, особенности их использования.</w:t>
      </w:r>
    </w:p>
    <w:p w:rsidR="000E1A28" w:rsidRPr="00E22635" w:rsidRDefault="000E1A28" w:rsidP="000D4352">
      <w:pPr>
        <w:numPr>
          <w:ilvl w:val="0"/>
          <w:numId w:val="80"/>
        </w:numPr>
        <w:ind w:left="0" w:firstLine="0"/>
        <w:jc w:val="both"/>
      </w:pPr>
      <w:r w:rsidRPr="00E22635">
        <w:t>Какие кислые физиологические калийные удобрения вам известны.</w:t>
      </w:r>
    </w:p>
    <w:p w:rsidR="000E1A28" w:rsidRPr="00E22635" w:rsidRDefault="000E1A28" w:rsidP="000D4352">
      <w:pPr>
        <w:numPr>
          <w:ilvl w:val="0"/>
          <w:numId w:val="80"/>
        </w:numPr>
        <w:ind w:left="0" w:firstLine="0"/>
        <w:jc w:val="both"/>
      </w:pPr>
      <w:r w:rsidRPr="00E22635">
        <w:t>Какие культуры наиболее чувствительны к недостатку цинка и почему?</w:t>
      </w:r>
    </w:p>
    <w:p w:rsidR="000E1A28" w:rsidRPr="00E22635" w:rsidRDefault="000E1A28" w:rsidP="000D4352">
      <w:pPr>
        <w:numPr>
          <w:ilvl w:val="0"/>
          <w:numId w:val="80"/>
        </w:numPr>
        <w:ind w:left="0" w:firstLine="0"/>
        <w:jc w:val="both"/>
      </w:pPr>
      <w:r w:rsidRPr="00E22635">
        <w:t>Нитрофоски, их свойства и особенности использования.</w:t>
      </w:r>
    </w:p>
    <w:p w:rsidR="000E1A28" w:rsidRPr="00E22635" w:rsidRDefault="000E1A28" w:rsidP="000E1A28">
      <w:pPr>
        <w:jc w:val="center"/>
      </w:pPr>
    </w:p>
    <w:p w:rsidR="000E1A28" w:rsidRPr="00E22635" w:rsidRDefault="000E1A28" w:rsidP="000E1A28">
      <w:pPr>
        <w:jc w:val="center"/>
      </w:pPr>
      <w:r w:rsidRPr="00E22635">
        <w:t>Задание № 4</w:t>
      </w:r>
    </w:p>
    <w:p w:rsidR="000E1A28" w:rsidRPr="00E22635" w:rsidRDefault="000E1A28" w:rsidP="000E1A28">
      <w:pPr>
        <w:jc w:val="center"/>
      </w:pPr>
    </w:p>
    <w:p w:rsidR="000E1A28" w:rsidRPr="00E22635" w:rsidRDefault="000E1A28" w:rsidP="000E1A28">
      <w:pPr>
        <w:jc w:val="both"/>
        <w:rPr>
          <w:u w:val="single"/>
        </w:rPr>
      </w:pPr>
      <w:r w:rsidRPr="00E22635">
        <w:rPr>
          <w:u w:val="single"/>
        </w:rPr>
        <w:t>Задача</w:t>
      </w:r>
    </w:p>
    <w:p w:rsidR="000E1A28" w:rsidRPr="00E22635" w:rsidRDefault="000E1A28" w:rsidP="000E1A28">
      <w:pPr>
        <w:jc w:val="both"/>
      </w:pPr>
      <w:r w:rsidRPr="00E22635">
        <w:t>Сколько калия необходимо внести на 1 га посева яровой пшеницы, чтобы покрыть вынос этого элемента с урожаем в 3 т/га?</w:t>
      </w:r>
    </w:p>
    <w:p w:rsidR="000E1A28" w:rsidRPr="00E22635" w:rsidRDefault="000E1A28" w:rsidP="000E1A28">
      <w:pPr>
        <w:jc w:val="both"/>
        <w:rPr>
          <w:u w:val="single"/>
        </w:rPr>
      </w:pPr>
      <w:r w:rsidRPr="00E22635">
        <w:rPr>
          <w:u w:val="single"/>
        </w:rPr>
        <w:t>Вопросы:</w:t>
      </w:r>
    </w:p>
    <w:p w:rsidR="000E1A28" w:rsidRPr="00E22635" w:rsidRDefault="000E1A28" w:rsidP="000D4352">
      <w:pPr>
        <w:numPr>
          <w:ilvl w:val="0"/>
          <w:numId w:val="81"/>
        </w:numPr>
        <w:ind w:left="0" w:firstLine="0"/>
        <w:jc w:val="both"/>
      </w:pPr>
      <w:r w:rsidRPr="00E22635">
        <w:t>Опишите твердые аммонийные азотные удобрения, их свойства, характер взаимодействия с почвой, особенности использования.</w:t>
      </w:r>
    </w:p>
    <w:p w:rsidR="000E1A28" w:rsidRPr="00E22635" w:rsidRDefault="000E1A28" w:rsidP="000D4352">
      <w:pPr>
        <w:numPr>
          <w:ilvl w:val="0"/>
          <w:numId w:val="81"/>
        </w:numPr>
        <w:ind w:left="0" w:firstLine="0"/>
        <w:jc w:val="both"/>
      </w:pPr>
      <w:r w:rsidRPr="00E22635">
        <w:t>Какое значение имеет грануляция фосфорных удобрений?</w:t>
      </w:r>
    </w:p>
    <w:p w:rsidR="000E1A28" w:rsidRPr="00E22635" w:rsidRDefault="000E1A28" w:rsidP="000D4352">
      <w:pPr>
        <w:numPr>
          <w:ilvl w:val="0"/>
          <w:numId w:val="81"/>
        </w:numPr>
        <w:ind w:left="0" w:firstLine="0"/>
        <w:jc w:val="both"/>
      </w:pPr>
      <w:r w:rsidRPr="00E22635">
        <w:t>Опишите наиболее эффективные удобрения под картофель, их свойства.</w:t>
      </w:r>
    </w:p>
    <w:p w:rsidR="000E1A28" w:rsidRPr="00E22635" w:rsidRDefault="000E1A28" w:rsidP="000D4352">
      <w:pPr>
        <w:numPr>
          <w:ilvl w:val="0"/>
          <w:numId w:val="81"/>
        </w:numPr>
        <w:ind w:left="0" w:firstLine="0"/>
        <w:jc w:val="both"/>
      </w:pPr>
      <w:r w:rsidRPr="00E22635">
        <w:t>Какие микроэлементы Вам известны и их назначение.</w:t>
      </w:r>
    </w:p>
    <w:p w:rsidR="000E1A28" w:rsidRPr="00E22635" w:rsidRDefault="000E1A28" w:rsidP="000D4352">
      <w:pPr>
        <w:numPr>
          <w:ilvl w:val="0"/>
          <w:numId w:val="81"/>
        </w:numPr>
        <w:ind w:left="0" w:firstLine="0"/>
        <w:jc w:val="both"/>
      </w:pPr>
      <w:r w:rsidRPr="00E22635">
        <w:t>Жидкие комплексные удобрения, их свойства, особенности использования.</w:t>
      </w:r>
    </w:p>
    <w:p w:rsidR="000E1A28" w:rsidRPr="00E22635" w:rsidRDefault="000E1A28" w:rsidP="000E1A28">
      <w:pPr>
        <w:jc w:val="center"/>
      </w:pPr>
    </w:p>
    <w:p w:rsidR="000E1A28" w:rsidRPr="00E22635" w:rsidRDefault="000E1A28" w:rsidP="000E1A28">
      <w:pPr>
        <w:jc w:val="center"/>
      </w:pPr>
      <w:r w:rsidRPr="00E22635">
        <w:t>Задание № 5</w:t>
      </w:r>
    </w:p>
    <w:p w:rsidR="000E1A28" w:rsidRPr="00E22635" w:rsidRDefault="000E1A28" w:rsidP="000E1A28">
      <w:pPr>
        <w:jc w:val="center"/>
      </w:pPr>
    </w:p>
    <w:p w:rsidR="000E1A28" w:rsidRPr="00E22635" w:rsidRDefault="000E1A28" w:rsidP="000E1A28">
      <w:pPr>
        <w:jc w:val="both"/>
        <w:rPr>
          <w:u w:val="single"/>
        </w:rPr>
      </w:pPr>
      <w:r w:rsidRPr="00E22635">
        <w:rPr>
          <w:u w:val="single"/>
        </w:rPr>
        <w:t>Задача</w:t>
      </w:r>
    </w:p>
    <w:p w:rsidR="000E1A28" w:rsidRPr="00E22635" w:rsidRDefault="000E1A28" w:rsidP="000E1A28">
      <w:pPr>
        <w:jc w:val="both"/>
      </w:pPr>
      <w:r w:rsidRPr="00E22635">
        <w:t>Можно ли получить на черноземной почве 60 т/га корней сахарной свеклы, если под ее урожай внесено 100 кг азота, 100 кг фосфора и 250 кг калия.</w:t>
      </w:r>
    </w:p>
    <w:p w:rsidR="000E1A28" w:rsidRPr="00E22635" w:rsidRDefault="000E1A28" w:rsidP="000E1A28">
      <w:pPr>
        <w:jc w:val="both"/>
        <w:rPr>
          <w:u w:val="single"/>
        </w:rPr>
      </w:pPr>
      <w:r w:rsidRPr="00E22635">
        <w:rPr>
          <w:u w:val="single"/>
        </w:rPr>
        <w:t>Вопросы:</w:t>
      </w:r>
    </w:p>
    <w:p w:rsidR="000E1A28" w:rsidRPr="00E22635" w:rsidRDefault="000E1A28" w:rsidP="000D4352">
      <w:pPr>
        <w:numPr>
          <w:ilvl w:val="0"/>
          <w:numId w:val="82"/>
        </w:numPr>
        <w:ind w:left="0" w:firstLine="0"/>
        <w:jc w:val="both"/>
      </w:pPr>
      <w:r w:rsidRPr="00E22635">
        <w:t>Какие жидкие аммонийные удобрения Вам известны? Их свойства, особенности использования.</w:t>
      </w:r>
    </w:p>
    <w:p w:rsidR="000E1A28" w:rsidRPr="00E22635" w:rsidRDefault="000E1A28" w:rsidP="000D4352">
      <w:pPr>
        <w:numPr>
          <w:ilvl w:val="0"/>
          <w:numId w:val="82"/>
        </w:numPr>
        <w:ind w:left="0" w:firstLine="0"/>
        <w:jc w:val="both"/>
      </w:pPr>
      <w:proofErr w:type="spellStart"/>
      <w:r w:rsidRPr="00E22635">
        <w:t>Двухзамещенные</w:t>
      </w:r>
      <w:proofErr w:type="spellEnd"/>
      <w:r w:rsidRPr="00E22635">
        <w:t xml:space="preserve"> фосфаты кальция, свойства, особенности использования.</w:t>
      </w:r>
    </w:p>
    <w:p w:rsidR="000E1A28" w:rsidRPr="00E22635" w:rsidRDefault="000E1A28" w:rsidP="000D4352">
      <w:pPr>
        <w:numPr>
          <w:ilvl w:val="0"/>
          <w:numId w:val="82"/>
        </w:numPr>
        <w:ind w:left="0" w:firstLine="0"/>
        <w:jc w:val="both"/>
      </w:pPr>
      <w:r w:rsidRPr="00E22635">
        <w:t>Опишите хлорсодержащие калийные удобрения, характер их взаимодействия с почвой.</w:t>
      </w:r>
    </w:p>
    <w:p w:rsidR="000E1A28" w:rsidRPr="00E22635" w:rsidRDefault="000E1A28" w:rsidP="000D4352">
      <w:pPr>
        <w:numPr>
          <w:ilvl w:val="0"/>
          <w:numId w:val="82"/>
        </w:numPr>
        <w:ind w:left="0" w:firstLine="0"/>
        <w:jc w:val="both"/>
      </w:pPr>
      <w:r w:rsidRPr="00E22635">
        <w:t>Молибден и его роль в питании растений. Основные удобрения, содержащие молибден.</w:t>
      </w:r>
    </w:p>
    <w:p w:rsidR="000E1A28" w:rsidRPr="00E22635" w:rsidRDefault="000E1A28" w:rsidP="000D4352">
      <w:pPr>
        <w:numPr>
          <w:ilvl w:val="0"/>
          <w:numId w:val="82"/>
        </w:numPr>
        <w:ind w:left="0" w:firstLine="0"/>
        <w:jc w:val="both"/>
      </w:pPr>
      <w:r w:rsidRPr="00E22635">
        <w:t>Чем комбинированные удобрения отличаются от сложных.</w:t>
      </w:r>
    </w:p>
    <w:p w:rsidR="000E1A28" w:rsidRPr="00E22635" w:rsidRDefault="000E1A28" w:rsidP="000E1A28">
      <w:pPr>
        <w:jc w:val="center"/>
      </w:pPr>
    </w:p>
    <w:p w:rsidR="000E1A28" w:rsidRPr="00E22635" w:rsidRDefault="000E1A28" w:rsidP="000E1A28">
      <w:pPr>
        <w:jc w:val="center"/>
      </w:pPr>
      <w:r w:rsidRPr="00E22635">
        <w:t>Задание № 6</w:t>
      </w:r>
    </w:p>
    <w:p w:rsidR="000E1A28" w:rsidRPr="00E22635" w:rsidRDefault="000E1A28" w:rsidP="000E1A28">
      <w:pPr>
        <w:jc w:val="center"/>
      </w:pPr>
    </w:p>
    <w:p w:rsidR="000E1A28" w:rsidRPr="00E22635" w:rsidRDefault="000E1A28" w:rsidP="000E1A28">
      <w:pPr>
        <w:jc w:val="both"/>
        <w:rPr>
          <w:u w:val="single"/>
        </w:rPr>
      </w:pPr>
      <w:r w:rsidRPr="00E22635">
        <w:rPr>
          <w:u w:val="single"/>
        </w:rPr>
        <w:t>Задача</w:t>
      </w:r>
    </w:p>
    <w:p w:rsidR="000E1A28" w:rsidRPr="00E22635" w:rsidRDefault="000E1A28" w:rsidP="000E1A28">
      <w:pPr>
        <w:jc w:val="both"/>
      </w:pPr>
      <w:r w:rsidRPr="00E22635">
        <w:lastRenderedPageBreak/>
        <w:t>Фермер имеет землю с низким содержанием подвижного фосфора. Он решил довести его содержание до 10 мг/100 г. Какое количество фосфоритной муки он должен закупить?</w:t>
      </w:r>
    </w:p>
    <w:p w:rsidR="000E1A28" w:rsidRPr="00E22635" w:rsidRDefault="000E1A28" w:rsidP="000E1A28">
      <w:pPr>
        <w:jc w:val="both"/>
        <w:rPr>
          <w:u w:val="single"/>
        </w:rPr>
      </w:pPr>
      <w:r w:rsidRPr="00E22635">
        <w:rPr>
          <w:u w:val="single"/>
        </w:rPr>
        <w:t>Вопросы:</w:t>
      </w:r>
    </w:p>
    <w:p w:rsidR="000E1A28" w:rsidRPr="00E22635" w:rsidRDefault="000E1A28" w:rsidP="000D4352">
      <w:pPr>
        <w:numPr>
          <w:ilvl w:val="0"/>
          <w:numId w:val="83"/>
        </w:numPr>
        <w:ind w:left="0" w:firstLine="0"/>
        <w:jc w:val="both"/>
      </w:pPr>
      <w:r w:rsidRPr="00E22635">
        <w:t>Касс, его свойства, преимущества перед твердыми азотными удобрениями.</w:t>
      </w:r>
    </w:p>
    <w:p w:rsidR="000E1A28" w:rsidRPr="00E22635" w:rsidRDefault="000E1A28" w:rsidP="000D4352">
      <w:pPr>
        <w:numPr>
          <w:ilvl w:val="0"/>
          <w:numId w:val="83"/>
        </w:numPr>
        <w:ind w:left="0" w:firstLine="0"/>
        <w:jc w:val="both"/>
      </w:pPr>
      <w:r w:rsidRPr="00E22635">
        <w:t xml:space="preserve">Особенности использования двух- и </w:t>
      </w:r>
      <w:proofErr w:type="spellStart"/>
      <w:r w:rsidRPr="00E22635">
        <w:t>трехзамещенных</w:t>
      </w:r>
      <w:proofErr w:type="spellEnd"/>
      <w:r w:rsidRPr="00E22635">
        <w:t xml:space="preserve"> фосфатов кальция.</w:t>
      </w:r>
    </w:p>
    <w:p w:rsidR="000E1A28" w:rsidRPr="00E22635" w:rsidRDefault="000E1A28" w:rsidP="000D4352">
      <w:pPr>
        <w:numPr>
          <w:ilvl w:val="0"/>
          <w:numId w:val="83"/>
        </w:numPr>
        <w:ind w:left="0" w:firstLine="0"/>
        <w:jc w:val="both"/>
      </w:pPr>
      <w:proofErr w:type="spellStart"/>
      <w:r w:rsidRPr="00E22635">
        <w:t>Несодержащие</w:t>
      </w:r>
      <w:proofErr w:type="spellEnd"/>
      <w:r w:rsidRPr="00E22635">
        <w:t xml:space="preserve"> хлора калийные удобрения, свойства, особенности использования.</w:t>
      </w:r>
    </w:p>
    <w:p w:rsidR="000E1A28" w:rsidRPr="00E22635" w:rsidRDefault="000E1A28" w:rsidP="000D4352">
      <w:pPr>
        <w:numPr>
          <w:ilvl w:val="0"/>
          <w:numId w:val="83"/>
        </w:numPr>
        <w:ind w:left="0" w:firstLine="0"/>
        <w:jc w:val="both"/>
      </w:pPr>
      <w:r w:rsidRPr="00E22635">
        <w:t>Назовите виды и дозы молибденовых удобрений для внекорневой подкормки клевера.</w:t>
      </w:r>
    </w:p>
    <w:p w:rsidR="000E1A28" w:rsidRPr="00E22635" w:rsidRDefault="000E1A28" w:rsidP="000D4352">
      <w:pPr>
        <w:numPr>
          <w:ilvl w:val="0"/>
          <w:numId w:val="83"/>
        </w:numPr>
        <w:ind w:left="0" w:firstLine="0"/>
        <w:jc w:val="both"/>
      </w:pPr>
      <w:r w:rsidRPr="00E22635">
        <w:t>Какие сложные удобрения Вам известны?</w:t>
      </w:r>
    </w:p>
    <w:p w:rsidR="000E1A28" w:rsidRPr="00E22635" w:rsidRDefault="000E1A28" w:rsidP="000E1A28">
      <w:pPr>
        <w:jc w:val="center"/>
      </w:pPr>
    </w:p>
    <w:p w:rsidR="000E1A28" w:rsidRPr="00E22635" w:rsidRDefault="000E1A28" w:rsidP="000E1A28">
      <w:pPr>
        <w:jc w:val="center"/>
      </w:pPr>
      <w:r w:rsidRPr="00E22635">
        <w:t>Задание № 7</w:t>
      </w:r>
    </w:p>
    <w:p w:rsidR="000E1A28" w:rsidRPr="00E22635" w:rsidRDefault="000E1A28" w:rsidP="000E1A28">
      <w:pPr>
        <w:jc w:val="center"/>
      </w:pPr>
    </w:p>
    <w:p w:rsidR="000E1A28" w:rsidRPr="00E22635" w:rsidRDefault="000E1A28" w:rsidP="000E1A28">
      <w:pPr>
        <w:jc w:val="both"/>
        <w:rPr>
          <w:u w:val="single"/>
        </w:rPr>
      </w:pPr>
      <w:r w:rsidRPr="00E22635">
        <w:rPr>
          <w:u w:val="single"/>
        </w:rPr>
        <w:t>Задача</w:t>
      </w:r>
    </w:p>
    <w:p w:rsidR="000E1A28" w:rsidRPr="00E22635" w:rsidRDefault="000E1A28" w:rsidP="000E1A28">
      <w:pPr>
        <w:jc w:val="both"/>
      </w:pPr>
      <w:r w:rsidRPr="00E22635">
        <w:t>Рассчитайте дозы удобрений в д. в. под озимую пшеницу. Планируемая урожайность 4 т/га. Почва черноземная, содержание N – 5 мг/100 г, Р</w:t>
      </w:r>
      <w:r w:rsidRPr="00E22635">
        <w:rPr>
          <w:vertAlign w:val="subscript"/>
        </w:rPr>
        <w:t>2</w:t>
      </w:r>
      <w:r w:rsidRPr="00E22635">
        <w:t>О</w:t>
      </w:r>
      <w:r w:rsidRPr="00E22635">
        <w:rPr>
          <w:vertAlign w:val="subscript"/>
        </w:rPr>
        <w:t>5</w:t>
      </w:r>
      <w:r w:rsidRPr="00E22635">
        <w:t xml:space="preserve"> – 10 мг/100 г, К</w:t>
      </w:r>
      <w:r w:rsidRPr="00E22635">
        <w:rPr>
          <w:vertAlign w:val="subscript"/>
        </w:rPr>
        <w:t>2</w:t>
      </w:r>
      <w:r w:rsidRPr="00E22635">
        <w:t>О – 10 мг/100 г почвы.</w:t>
      </w:r>
    </w:p>
    <w:p w:rsidR="000E1A28" w:rsidRPr="00E22635" w:rsidRDefault="000E1A28" w:rsidP="000E1A28">
      <w:pPr>
        <w:jc w:val="both"/>
        <w:rPr>
          <w:u w:val="single"/>
        </w:rPr>
      </w:pPr>
      <w:r w:rsidRPr="00E22635">
        <w:rPr>
          <w:u w:val="single"/>
        </w:rPr>
        <w:t>Вопросы:</w:t>
      </w:r>
    </w:p>
    <w:p w:rsidR="000E1A28" w:rsidRPr="00E22635" w:rsidRDefault="000E1A28" w:rsidP="000D4352">
      <w:pPr>
        <w:numPr>
          <w:ilvl w:val="0"/>
          <w:numId w:val="84"/>
        </w:numPr>
        <w:ind w:left="0" w:firstLine="0"/>
        <w:jc w:val="both"/>
      </w:pPr>
      <w:r w:rsidRPr="00E22635">
        <w:t>Какие амидные формы удобрений используются в сельском хозяйстве. Их свойства, характер взаимодействия с почвой, особенности использования.</w:t>
      </w:r>
    </w:p>
    <w:p w:rsidR="000E1A28" w:rsidRPr="00E22635" w:rsidRDefault="000E1A28" w:rsidP="000D4352">
      <w:pPr>
        <w:numPr>
          <w:ilvl w:val="0"/>
          <w:numId w:val="84"/>
        </w:numPr>
        <w:ind w:left="0" w:firstLine="0"/>
        <w:jc w:val="both"/>
      </w:pPr>
      <w:r w:rsidRPr="00E22635">
        <w:t>Напишите реакции взаимодействия суперфосфата с кислой и нейтральной почвой.</w:t>
      </w:r>
    </w:p>
    <w:p w:rsidR="000E1A28" w:rsidRPr="00E22635" w:rsidRDefault="000E1A28" w:rsidP="000D4352">
      <w:pPr>
        <w:numPr>
          <w:ilvl w:val="0"/>
          <w:numId w:val="84"/>
        </w:numPr>
        <w:ind w:left="0" w:firstLine="0"/>
        <w:jc w:val="both"/>
      </w:pPr>
      <w:r w:rsidRPr="00E22635">
        <w:t>Назовите условия эффективного использования хлоридного калия и сильвинита под картофель и сахарную свеклу.</w:t>
      </w:r>
    </w:p>
    <w:p w:rsidR="000E1A28" w:rsidRPr="00E22635" w:rsidRDefault="000E1A28" w:rsidP="000D4352">
      <w:pPr>
        <w:numPr>
          <w:ilvl w:val="0"/>
          <w:numId w:val="84"/>
        </w:numPr>
        <w:ind w:left="0" w:firstLine="0"/>
        <w:jc w:val="both"/>
      </w:pPr>
      <w:r w:rsidRPr="00E22635">
        <w:t>Назовите физиологическую роль кобальта в питании растений.</w:t>
      </w:r>
    </w:p>
    <w:p w:rsidR="000E1A28" w:rsidRPr="00E22635" w:rsidRDefault="000E1A28" w:rsidP="000D4352">
      <w:pPr>
        <w:numPr>
          <w:ilvl w:val="0"/>
          <w:numId w:val="84"/>
        </w:numPr>
        <w:ind w:left="0" w:firstLine="0"/>
        <w:jc w:val="both"/>
      </w:pPr>
      <w:r w:rsidRPr="00E22635">
        <w:t>Опишите свойства аммофоса, особенности его использования.</w:t>
      </w:r>
    </w:p>
    <w:p w:rsidR="000E1A28" w:rsidRPr="00E22635" w:rsidRDefault="000E1A28" w:rsidP="000E1A28">
      <w:pPr>
        <w:jc w:val="both"/>
      </w:pPr>
    </w:p>
    <w:p w:rsidR="000E1A28" w:rsidRPr="00E22635" w:rsidRDefault="000E1A28" w:rsidP="000E1A28">
      <w:pPr>
        <w:jc w:val="center"/>
      </w:pPr>
    </w:p>
    <w:p w:rsidR="000E1A28" w:rsidRPr="00E22635" w:rsidRDefault="000E1A28" w:rsidP="000E1A28">
      <w:pPr>
        <w:jc w:val="center"/>
      </w:pPr>
      <w:r w:rsidRPr="00E22635">
        <w:t>Задание № 8</w:t>
      </w:r>
    </w:p>
    <w:p w:rsidR="000E1A28" w:rsidRPr="00E22635" w:rsidRDefault="000E1A28" w:rsidP="000E1A28">
      <w:pPr>
        <w:jc w:val="center"/>
      </w:pPr>
    </w:p>
    <w:p w:rsidR="000E1A28" w:rsidRPr="00E22635" w:rsidRDefault="000E1A28" w:rsidP="000E1A28">
      <w:pPr>
        <w:jc w:val="both"/>
        <w:rPr>
          <w:u w:val="single"/>
        </w:rPr>
      </w:pPr>
      <w:r w:rsidRPr="00E22635">
        <w:rPr>
          <w:u w:val="single"/>
        </w:rPr>
        <w:t>Задача</w:t>
      </w:r>
    </w:p>
    <w:p w:rsidR="000E1A28" w:rsidRPr="00E22635" w:rsidRDefault="000E1A28" w:rsidP="000E1A28">
      <w:pPr>
        <w:jc w:val="both"/>
      </w:pPr>
      <w:r w:rsidRPr="00E22635">
        <w:t>Рассчитайте количество аммиачной селитры, двойного суперфосфата и хлористого калия для получения урожайности сахарной свеклы 300 ц/га.</w:t>
      </w:r>
    </w:p>
    <w:p w:rsidR="000E1A28" w:rsidRPr="00E22635" w:rsidRDefault="000E1A28" w:rsidP="000E1A28">
      <w:pPr>
        <w:jc w:val="both"/>
        <w:rPr>
          <w:u w:val="single"/>
        </w:rPr>
      </w:pPr>
      <w:r w:rsidRPr="00E22635">
        <w:rPr>
          <w:u w:val="single"/>
        </w:rPr>
        <w:t>Вопросы:</w:t>
      </w:r>
    </w:p>
    <w:p w:rsidR="000E1A28" w:rsidRPr="00E22635" w:rsidRDefault="000E1A28" w:rsidP="000D4352">
      <w:pPr>
        <w:numPr>
          <w:ilvl w:val="0"/>
          <w:numId w:val="85"/>
        </w:numPr>
        <w:ind w:left="0" w:firstLine="0"/>
        <w:jc w:val="both"/>
      </w:pPr>
      <w:r w:rsidRPr="00E22635">
        <w:t>Опишите аммиачно-нитратные удобрения, их свойства, характер взаимодействия с почвой, особенности использования.</w:t>
      </w:r>
    </w:p>
    <w:p w:rsidR="000E1A28" w:rsidRPr="00E22635" w:rsidRDefault="000E1A28" w:rsidP="000D4352">
      <w:pPr>
        <w:numPr>
          <w:ilvl w:val="0"/>
          <w:numId w:val="85"/>
        </w:numPr>
        <w:ind w:left="0" w:firstLine="0"/>
        <w:jc w:val="both"/>
      </w:pPr>
      <w:r w:rsidRPr="00E22635">
        <w:t>Назовите пути эффективного использования 2-го суперфосфата.</w:t>
      </w:r>
    </w:p>
    <w:p w:rsidR="000E1A28" w:rsidRPr="00E22635" w:rsidRDefault="000E1A28" w:rsidP="000D4352">
      <w:pPr>
        <w:numPr>
          <w:ilvl w:val="0"/>
          <w:numId w:val="85"/>
        </w:numPr>
        <w:ind w:left="0" w:firstLine="0"/>
        <w:jc w:val="both"/>
      </w:pPr>
      <w:r w:rsidRPr="00E22635">
        <w:t>Свойства хлористого калия, характер взаимодействия с почвой, особенности использования в зависимости от биологических особенностей культур.</w:t>
      </w:r>
    </w:p>
    <w:p w:rsidR="000E1A28" w:rsidRPr="00E22635" w:rsidRDefault="000E1A28" w:rsidP="000D4352">
      <w:pPr>
        <w:numPr>
          <w:ilvl w:val="0"/>
          <w:numId w:val="85"/>
        </w:numPr>
        <w:ind w:left="0" w:firstLine="0"/>
        <w:jc w:val="both"/>
      </w:pPr>
      <w:r w:rsidRPr="00E22635">
        <w:t>Роль молибденовых удобрений в использовании биологического азота.</w:t>
      </w:r>
    </w:p>
    <w:p w:rsidR="000E1A28" w:rsidRPr="00E22635" w:rsidRDefault="000E1A28" w:rsidP="000D4352">
      <w:pPr>
        <w:numPr>
          <w:ilvl w:val="0"/>
          <w:numId w:val="85"/>
        </w:numPr>
        <w:ind w:left="0" w:firstLine="0"/>
        <w:jc w:val="both"/>
      </w:pPr>
      <w:r w:rsidRPr="00E22635">
        <w:t>Опишите диаммофос, его свойства, особенности использования.</w:t>
      </w:r>
    </w:p>
    <w:p w:rsidR="000E1A28" w:rsidRPr="00E22635" w:rsidRDefault="000E1A28" w:rsidP="000E1A28">
      <w:pPr>
        <w:jc w:val="center"/>
      </w:pPr>
    </w:p>
    <w:p w:rsidR="000E1A28" w:rsidRPr="00E22635" w:rsidRDefault="000E1A28" w:rsidP="000E1A28">
      <w:pPr>
        <w:jc w:val="center"/>
      </w:pPr>
      <w:r w:rsidRPr="00E22635">
        <w:t>Задание № 9</w:t>
      </w:r>
    </w:p>
    <w:p w:rsidR="000E1A28" w:rsidRPr="00E22635" w:rsidRDefault="000E1A28" w:rsidP="000E1A28">
      <w:pPr>
        <w:jc w:val="center"/>
      </w:pPr>
    </w:p>
    <w:p w:rsidR="000E1A28" w:rsidRPr="00E22635" w:rsidRDefault="000E1A28" w:rsidP="000E1A28">
      <w:pPr>
        <w:jc w:val="both"/>
        <w:rPr>
          <w:u w:val="single"/>
        </w:rPr>
      </w:pPr>
      <w:r w:rsidRPr="00E22635">
        <w:rPr>
          <w:u w:val="single"/>
        </w:rPr>
        <w:t>Задача</w:t>
      </w:r>
    </w:p>
    <w:p w:rsidR="000E1A28" w:rsidRPr="00E22635" w:rsidRDefault="000E1A28" w:rsidP="000E1A28">
      <w:pPr>
        <w:jc w:val="both"/>
      </w:pPr>
      <w:r w:rsidRPr="00E22635">
        <w:t>Площадь фермерского хозяйства 450 га. Запланировано иметь насыщенность 1 га севооборотной пашни азотом – 60 кг, фосфором – 40 кг, калием – 50 кг. Рассчитайте, сколько потребуется аммиачной селитры, двойного суперфосфата и хлористого калия.</w:t>
      </w:r>
    </w:p>
    <w:p w:rsidR="000E1A28" w:rsidRPr="00E22635" w:rsidRDefault="000E1A28" w:rsidP="000E1A28">
      <w:pPr>
        <w:jc w:val="both"/>
        <w:rPr>
          <w:u w:val="single"/>
        </w:rPr>
      </w:pPr>
      <w:r w:rsidRPr="00E22635">
        <w:rPr>
          <w:u w:val="single"/>
        </w:rPr>
        <w:t>Вопросы:</w:t>
      </w:r>
    </w:p>
    <w:p w:rsidR="000E1A28" w:rsidRPr="00E22635" w:rsidRDefault="000E1A28" w:rsidP="000D4352">
      <w:pPr>
        <w:numPr>
          <w:ilvl w:val="0"/>
          <w:numId w:val="86"/>
        </w:numPr>
        <w:ind w:left="0" w:firstLine="0"/>
        <w:jc w:val="both"/>
      </w:pPr>
      <w:r w:rsidRPr="00E22635">
        <w:t>Какие возможные пути потерь азота мочевины при внесении ее на легких почвах.</w:t>
      </w:r>
    </w:p>
    <w:p w:rsidR="000E1A28" w:rsidRPr="00E22635" w:rsidRDefault="000E1A28" w:rsidP="000D4352">
      <w:pPr>
        <w:numPr>
          <w:ilvl w:val="0"/>
          <w:numId w:val="86"/>
        </w:numPr>
        <w:ind w:left="0" w:firstLine="0"/>
        <w:jc w:val="both"/>
      </w:pPr>
      <w:r w:rsidRPr="00E22635">
        <w:t>Отличие простого порошковидного суперфосфата от гранулированного двойного. Как можно повысить коэффициент использования Р</w:t>
      </w:r>
      <w:r w:rsidRPr="00E22635">
        <w:rPr>
          <w:vertAlign w:val="subscript"/>
        </w:rPr>
        <w:t>2</w:t>
      </w:r>
      <w:r w:rsidRPr="00E22635">
        <w:t>О</w:t>
      </w:r>
      <w:r w:rsidRPr="00E22635">
        <w:rPr>
          <w:vertAlign w:val="subscript"/>
        </w:rPr>
        <w:t xml:space="preserve">5 </w:t>
      </w:r>
      <w:r w:rsidRPr="00E22635">
        <w:t>удобрений.</w:t>
      </w:r>
    </w:p>
    <w:p w:rsidR="000E1A28" w:rsidRPr="00E22635" w:rsidRDefault="000E1A28" w:rsidP="000D4352">
      <w:pPr>
        <w:numPr>
          <w:ilvl w:val="0"/>
          <w:numId w:val="86"/>
        </w:numPr>
        <w:ind w:left="0" w:firstLine="0"/>
        <w:jc w:val="both"/>
      </w:pPr>
      <w:r w:rsidRPr="00E22635">
        <w:t>40 %-</w:t>
      </w:r>
      <w:proofErr w:type="spellStart"/>
      <w:r w:rsidRPr="00E22635">
        <w:t>ные</w:t>
      </w:r>
      <w:proofErr w:type="spellEnd"/>
      <w:r w:rsidRPr="00E22635">
        <w:t xml:space="preserve"> калийные соли, их свойства, характер взаимодействия с почвой, особенности использования.</w:t>
      </w:r>
    </w:p>
    <w:p w:rsidR="000E1A28" w:rsidRPr="00E22635" w:rsidRDefault="000E1A28" w:rsidP="000D4352">
      <w:pPr>
        <w:numPr>
          <w:ilvl w:val="0"/>
          <w:numId w:val="86"/>
        </w:numPr>
        <w:ind w:left="0" w:firstLine="0"/>
        <w:jc w:val="both"/>
      </w:pPr>
      <w:r w:rsidRPr="00E22635">
        <w:t>Молибденовые удобрения, особенности использования.</w:t>
      </w:r>
    </w:p>
    <w:p w:rsidR="000E1A28" w:rsidRPr="00E22635" w:rsidRDefault="000E1A28" w:rsidP="000D4352">
      <w:pPr>
        <w:numPr>
          <w:ilvl w:val="0"/>
          <w:numId w:val="86"/>
        </w:numPr>
        <w:ind w:left="0" w:firstLine="0"/>
        <w:jc w:val="both"/>
      </w:pPr>
      <w:r w:rsidRPr="00E22635">
        <w:lastRenderedPageBreak/>
        <w:t>Аммофос, свойства, особенности применения.</w:t>
      </w:r>
    </w:p>
    <w:p w:rsidR="000E1A28" w:rsidRPr="00E22635" w:rsidRDefault="000E1A28" w:rsidP="000E1A28">
      <w:pPr>
        <w:jc w:val="center"/>
      </w:pPr>
    </w:p>
    <w:p w:rsidR="000E1A28" w:rsidRPr="00E22635" w:rsidRDefault="000E1A28" w:rsidP="000E1A28">
      <w:pPr>
        <w:jc w:val="center"/>
      </w:pPr>
      <w:r w:rsidRPr="00E22635">
        <w:t>Задание № 10</w:t>
      </w:r>
    </w:p>
    <w:p w:rsidR="000E1A28" w:rsidRPr="00E22635" w:rsidRDefault="000E1A28" w:rsidP="000E1A28">
      <w:pPr>
        <w:jc w:val="center"/>
      </w:pPr>
    </w:p>
    <w:p w:rsidR="000E1A28" w:rsidRPr="00E22635" w:rsidRDefault="000E1A28" w:rsidP="000E1A28">
      <w:pPr>
        <w:jc w:val="both"/>
        <w:rPr>
          <w:u w:val="single"/>
        </w:rPr>
      </w:pPr>
      <w:r w:rsidRPr="00E22635">
        <w:rPr>
          <w:u w:val="single"/>
        </w:rPr>
        <w:t>Задача</w:t>
      </w:r>
    </w:p>
    <w:p w:rsidR="000E1A28" w:rsidRPr="00E22635" w:rsidRDefault="000E1A28" w:rsidP="000E1A28">
      <w:pPr>
        <w:jc w:val="both"/>
      </w:pPr>
      <w:r w:rsidRPr="00E22635">
        <w:t xml:space="preserve">В хозяйстве на площади 170 га кукурузы внесено 70 т аммиачной селитры, 110 т двойного суперфосфата. Определите сколько </w:t>
      </w:r>
      <w:r w:rsidRPr="00E22635">
        <w:rPr>
          <w:lang w:val="en-US"/>
        </w:rPr>
        <w:t xml:space="preserve">N, P </w:t>
      </w:r>
      <w:proofErr w:type="spellStart"/>
      <w:r w:rsidRPr="00E22635">
        <w:rPr>
          <w:lang w:val="en-US"/>
        </w:rPr>
        <w:t>внесено</w:t>
      </w:r>
      <w:proofErr w:type="spellEnd"/>
      <w:r w:rsidRPr="00E22635">
        <w:rPr>
          <w:lang w:val="en-US"/>
        </w:rPr>
        <w:t xml:space="preserve"> с</w:t>
      </w:r>
      <w:r w:rsidRPr="00E22635">
        <w:t xml:space="preserve"> этими удобрениями?</w:t>
      </w:r>
    </w:p>
    <w:p w:rsidR="000E1A28" w:rsidRPr="00E22635" w:rsidRDefault="000E1A28" w:rsidP="000E1A28">
      <w:pPr>
        <w:jc w:val="both"/>
        <w:rPr>
          <w:u w:val="single"/>
        </w:rPr>
      </w:pPr>
      <w:r w:rsidRPr="00E22635">
        <w:rPr>
          <w:u w:val="single"/>
        </w:rPr>
        <w:t>Вопросы:</w:t>
      </w:r>
    </w:p>
    <w:p w:rsidR="000E1A28" w:rsidRPr="00E22635" w:rsidRDefault="000E1A28" w:rsidP="000D4352">
      <w:pPr>
        <w:numPr>
          <w:ilvl w:val="0"/>
          <w:numId w:val="87"/>
        </w:numPr>
        <w:ind w:left="0" w:firstLine="0"/>
        <w:jc w:val="both"/>
      </w:pPr>
      <w:r w:rsidRPr="00E22635">
        <w:t>Напишите реакции взаимодействия аммиачной селитры с кислой и нейтральной почвой. Определите сроки и способы внесения этого удобрения под озимую пшеницу.</w:t>
      </w:r>
    </w:p>
    <w:p w:rsidR="000E1A28" w:rsidRPr="00E22635" w:rsidRDefault="000E1A28" w:rsidP="000D4352">
      <w:pPr>
        <w:numPr>
          <w:ilvl w:val="0"/>
          <w:numId w:val="87"/>
        </w:numPr>
        <w:ind w:left="0" w:firstLine="0"/>
        <w:jc w:val="both"/>
      </w:pPr>
      <w:r w:rsidRPr="00E22635">
        <w:t>Почему более эффективно использование двойного суперфосфата по сравнению с простым?</w:t>
      </w:r>
    </w:p>
    <w:p w:rsidR="000E1A28" w:rsidRPr="00E22635" w:rsidRDefault="000E1A28" w:rsidP="000D4352">
      <w:pPr>
        <w:numPr>
          <w:ilvl w:val="0"/>
          <w:numId w:val="87"/>
        </w:numPr>
        <w:ind w:left="0" w:firstLine="0"/>
        <w:jc w:val="both"/>
      </w:pPr>
      <w:r w:rsidRPr="00E22635">
        <w:t>Какие магнийсодержащие калийные удобрения Вам известны?</w:t>
      </w:r>
    </w:p>
    <w:p w:rsidR="000E1A28" w:rsidRPr="00E22635" w:rsidRDefault="000E1A28" w:rsidP="000D4352">
      <w:pPr>
        <w:numPr>
          <w:ilvl w:val="0"/>
          <w:numId w:val="87"/>
        </w:numPr>
        <w:ind w:left="0" w:firstLine="0"/>
        <w:jc w:val="both"/>
      </w:pPr>
      <w:r w:rsidRPr="00E22635">
        <w:t>Бор и его роль в питании растений, особенности использования борных удобрений.</w:t>
      </w:r>
    </w:p>
    <w:p w:rsidR="000E1A28" w:rsidRPr="00E22635" w:rsidRDefault="000E1A28" w:rsidP="000D4352">
      <w:pPr>
        <w:numPr>
          <w:ilvl w:val="0"/>
          <w:numId w:val="87"/>
        </w:numPr>
        <w:ind w:left="0" w:firstLine="0"/>
        <w:jc w:val="both"/>
      </w:pPr>
      <w:r w:rsidRPr="00E22635">
        <w:t>Диаммофос, его свойства, особенности использования.</w:t>
      </w:r>
    </w:p>
    <w:p w:rsidR="000E1A28" w:rsidRPr="00E22635" w:rsidRDefault="000E1A28" w:rsidP="000E1A28">
      <w:pPr>
        <w:jc w:val="center"/>
      </w:pPr>
    </w:p>
    <w:p w:rsidR="000E1A28" w:rsidRPr="00E22635" w:rsidRDefault="000E1A28" w:rsidP="000E1A28">
      <w:pPr>
        <w:jc w:val="center"/>
      </w:pPr>
    </w:p>
    <w:p w:rsidR="000E1A28" w:rsidRPr="00E22635" w:rsidRDefault="000E1A28" w:rsidP="000E1A28">
      <w:pPr>
        <w:jc w:val="center"/>
      </w:pPr>
    </w:p>
    <w:p w:rsidR="000E1A28" w:rsidRPr="00E22635" w:rsidRDefault="000E1A28" w:rsidP="000E1A28">
      <w:pPr>
        <w:jc w:val="center"/>
      </w:pPr>
      <w:r w:rsidRPr="00E22635">
        <w:t>Задание № 11</w:t>
      </w:r>
    </w:p>
    <w:p w:rsidR="000E1A28" w:rsidRPr="00E22635" w:rsidRDefault="000E1A28" w:rsidP="000E1A28">
      <w:pPr>
        <w:jc w:val="center"/>
      </w:pPr>
    </w:p>
    <w:p w:rsidR="000E1A28" w:rsidRPr="00E22635" w:rsidRDefault="000E1A28" w:rsidP="000E1A28">
      <w:pPr>
        <w:jc w:val="both"/>
        <w:rPr>
          <w:u w:val="single"/>
        </w:rPr>
      </w:pPr>
      <w:r w:rsidRPr="00E22635">
        <w:rPr>
          <w:u w:val="single"/>
        </w:rPr>
        <w:t>Задача</w:t>
      </w:r>
    </w:p>
    <w:p w:rsidR="000E1A28" w:rsidRPr="00E22635" w:rsidRDefault="000E1A28" w:rsidP="000E1A28">
      <w:pPr>
        <w:jc w:val="both"/>
      </w:pPr>
      <w:r w:rsidRPr="00E22635">
        <w:t>Хозяйство закупило 350 т фосфора, из них 70 % в виде фосфоритной муки и 30 % – двойного суперфосфата. Определите, сколько этих удобрений приобрело хозяйство.</w:t>
      </w:r>
    </w:p>
    <w:p w:rsidR="000E1A28" w:rsidRPr="00E22635" w:rsidRDefault="000E1A28" w:rsidP="000E1A28">
      <w:pPr>
        <w:jc w:val="both"/>
        <w:rPr>
          <w:u w:val="single"/>
        </w:rPr>
      </w:pPr>
      <w:r w:rsidRPr="00E22635">
        <w:rPr>
          <w:u w:val="single"/>
        </w:rPr>
        <w:t>Вопросы:</w:t>
      </w:r>
    </w:p>
    <w:p w:rsidR="000E1A28" w:rsidRPr="00E22635" w:rsidRDefault="000E1A28" w:rsidP="000D4352">
      <w:pPr>
        <w:numPr>
          <w:ilvl w:val="0"/>
          <w:numId w:val="88"/>
        </w:numPr>
        <w:ind w:left="0" w:firstLine="0"/>
        <w:jc w:val="both"/>
      </w:pPr>
      <w:r w:rsidRPr="00E22635">
        <w:t>Твердые аммонийные удобрения, их свойства, особенности использования и взаимодействия с почвой, способы и сроки внесения.</w:t>
      </w:r>
    </w:p>
    <w:p w:rsidR="000E1A28" w:rsidRPr="00E22635" w:rsidRDefault="000E1A28" w:rsidP="000D4352">
      <w:pPr>
        <w:numPr>
          <w:ilvl w:val="0"/>
          <w:numId w:val="88"/>
        </w:numPr>
        <w:ind w:left="0" w:firstLine="0"/>
        <w:jc w:val="both"/>
      </w:pPr>
      <w:r w:rsidRPr="00E22635">
        <w:t>Двойной суперфосфат, способы и сроки использования.</w:t>
      </w:r>
    </w:p>
    <w:p w:rsidR="000E1A28" w:rsidRPr="00E22635" w:rsidRDefault="000E1A28" w:rsidP="000D4352">
      <w:pPr>
        <w:numPr>
          <w:ilvl w:val="0"/>
          <w:numId w:val="88"/>
        </w:numPr>
        <w:ind w:left="0" w:firstLine="0"/>
        <w:jc w:val="both"/>
      </w:pPr>
      <w:r w:rsidRPr="00E22635">
        <w:t>Поташ, его свойства, характер взаимодействия с почвой, способы использования.</w:t>
      </w:r>
    </w:p>
    <w:p w:rsidR="000E1A28" w:rsidRPr="00E22635" w:rsidRDefault="000E1A28" w:rsidP="000D4352">
      <w:pPr>
        <w:numPr>
          <w:ilvl w:val="0"/>
          <w:numId w:val="88"/>
        </w:numPr>
        <w:ind w:left="0" w:firstLine="0"/>
        <w:jc w:val="both"/>
      </w:pPr>
      <w:r w:rsidRPr="00E22635">
        <w:t>Молибденовые удобрения.</w:t>
      </w:r>
    </w:p>
    <w:p w:rsidR="000E1A28" w:rsidRPr="00E22635" w:rsidRDefault="000E1A28" w:rsidP="000D4352">
      <w:pPr>
        <w:numPr>
          <w:ilvl w:val="0"/>
          <w:numId w:val="88"/>
        </w:numPr>
        <w:ind w:left="0" w:firstLine="0"/>
        <w:jc w:val="both"/>
      </w:pPr>
      <w:r w:rsidRPr="00E22635">
        <w:t>Калиевая селитра, свойства, использование.</w:t>
      </w:r>
    </w:p>
    <w:p w:rsidR="000E1A28" w:rsidRPr="00E22635" w:rsidRDefault="000E1A28" w:rsidP="000E1A28">
      <w:pPr>
        <w:jc w:val="center"/>
      </w:pPr>
    </w:p>
    <w:p w:rsidR="000E1A28" w:rsidRPr="00E22635" w:rsidRDefault="000E1A28" w:rsidP="000E1A28">
      <w:pPr>
        <w:jc w:val="center"/>
      </w:pPr>
      <w:r w:rsidRPr="00E22635">
        <w:t>Задание № 12</w:t>
      </w:r>
    </w:p>
    <w:p w:rsidR="000E1A28" w:rsidRPr="00E22635" w:rsidRDefault="000E1A28" w:rsidP="000E1A28">
      <w:pPr>
        <w:jc w:val="both"/>
      </w:pPr>
    </w:p>
    <w:p w:rsidR="000E1A28" w:rsidRPr="00E22635" w:rsidRDefault="000E1A28" w:rsidP="000E1A28">
      <w:pPr>
        <w:jc w:val="both"/>
        <w:rPr>
          <w:u w:val="single"/>
        </w:rPr>
      </w:pPr>
      <w:r w:rsidRPr="00E22635">
        <w:rPr>
          <w:u w:val="single"/>
        </w:rPr>
        <w:t>Задача</w:t>
      </w:r>
    </w:p>
    <w:p w:rsidR="000E1A28" w:rsidRPr="00E22635" w:rsidRDefault="000E1A28" w:rsidP="000E1A28">
      <w:pPr>
        <w:jc w:val="both"/>
      </w:pPr>
      <w:r w:rsidRPr="00E22635">
        <w:t>В звене севооборота внесено следующее количество фосфора: в пару – 40 т, под озимую пшеницу – 50 т, кукурузу – 20 т, яровую пшеницу – 30 т, овес – 5 т. Средний размер поля 100 га. Определите насыщенность 1 га севооборотной пашни фосфором.</w:t>
      </w:r>
    </w:p>
    <w:p w:rsidR="000E1A28" w:rsidRPr="00E22635" w:rsidRDefault="000E1A28" w:rsidP="000E1A28">
      <w:pPr>
        <w:jc w:val="both"/>
        <w:rPr>
          <w:u w:val="single"/>
        </w:rPr>
      </w:pPr>
      <w:r w:rsidRPr="00E22635">
        <w:rPr>
          <w:u w:val="single"/>
        </w:rPr>
        <w:t>Вопросы:</w:t>
      </w:r>
    </w:p>
    <w:p w:rsidR="000E1A28" w:rsidRPr="00E22635" w:rsidRDefault="000E1A28" w:rsidP="000D4352">
      <w:pPr>
        <w:numPr>
          <w:ilvl w:val="0"/>
          <w:numId w:val="89"/>
        </w:numPr>
        <w:ind w:left="0" w:firstLine="0"/>
        <w:jc w:val="both"/>
      </w:pPr>
      <w:r w:rsidRPr="00E22635">
        <w:t>Назовите нитратные удобрения, их свойства, реакцию взаимодействия с почвой, сроки и способы внесения.</w:t>
      </w:r>
    </w:p>
    <w:p w:rsidR="000E1A28" w:rsidRPr="00E22635" w:rsidRDefault="000E1A28" w:rsidP="000D4352">
      <w:pPr>
        <w:numPr>
          <w:ilvl w:val="0"/>
          <w:numId w:val="89"/>
        </w:numPr>
        <w:ind w:left="0" w:firstLine="0"/>
        <w:jc w:val="both"/>
      </w:pPr>
      <w:proofErr w:type="spellStart"/>
      <w:r w:rsidRPr="00E22635">
        <w:t>Трехзамещенные</w:t>
      </w:r>
      <w:proofErr w:type="spellEnd"/>
      <w:r w:rsidRPr="00E22635">
        <w:t xml:space="preserve"> фосфаты кальция, особенности их использования.</w:t>
      </w:r>
    </w:p>
    <w:p w:rsidR="000E1A28" w:rsidRPr="00E22635" w:rsidRDefault="000E1A28" w:rsidP="000D4352">
      <w:pPr>
        <w:numPr>
          <w:ilvl w:val="0"/>
          <w:numId w:val="89"/>
        </w:numPr>
        <w:ind w:left="0" w:firstLine="0"/>
        <w:jc w:val="both"/>
      </w:pPr>
      <w:r w:rsidRPr="00E22635">
        <w:t>Какие кислые физиологические калийные удобрения вам известны.</w:t>
      </w:r>
    </w:p>
    <w:p w:rsidR="000E1A28" w:rsidRPr="00E22635" w:rsidRDefault="000E1A28" w:rsidP="000D4352">
      <w:pPr>
        <w:numPr>
          <w:ilvl w:val="0"/>
          <w:numId w:val="89"/>
        </w:numPr>
        <w:ind w:left="0" w:firstLine="0"/>
        <w:jc w:val="both"/>
      </w:pPr>
      <w:r w:rsidRPr="00E22635">
        <w:t>Какие культуры наиболее чувствительны к недостатку цинка и почему?</w:t>
      </w:r>
    </w:p>
    <w:p w:rsidR="000E1A28" w:rsidRPr="00E22635" w:rsidRDefault="000E1A28" w:rsidP="000D4352">
      <w:pPr>
        <w:numPr>
          <w:ilvl w:val="0"/>
          <w:numId w:val="89"/>
        </w:numPr>
        <w:ind w:left="0" w:firstLine="0"/>
        <w:jc w:val="both"/>
      </w:pPr>
      <w:r w:rsidRPr="00E22635">
        <w:t>Нитрофоски, их свойства и особенности использования.</w:t>
      </w:r>
    </w:p>
    <w:p w:rsidR="000E1A28" w:rsidRPr="00E22635" w:rsidRDefault="000E1A28" w:rsidP="000E1A28">
      <w:pPr>
        <w:jc w:val="center"/>
      </w:pPr>
    </w:p>
    <w:p w:rsidR="000E1A28" w:rsidRPr="00E22635" w:rsidRDefault="000E1A28" w:rsidP="000E1A28">
      <w:pPr>
        <w:jc w:val="center"/>
      </w:pPr>
      <w:r w:rsidRPr="00E22635">
        <w:t>Задание № 13</w:t>
      </w:r>
    </w:p>
    <w:p w:rsidR="000E1A28" w:rsidRPr="00E22635" w:rsidRDefault="000E1A28" w:rsidP="000E1A28">
      <w:pPr>
        <w:jc w:val="center"/>
      </w:pPr>
    </w:p>
    <w:p w:rsidR="000E1A28" w:rsidRPr="00E22635" w:rsidRDefault="000E1A28" w:rsidP="000E1A28">
      <w:pPr>
        <w:jc w:val="both"/>
        <w:rPr>
          <w:u w:val="single"/>
        </w:rPr>
      </w:pPr>
      <w:r w:rsidRPr="00E22635">
        <w:rPr>
          <w:u w:val="single"/>
        </w:rPr>
        <w:t>Задача</w:t>
      </w:r>
    </w:p>
    <w:p w:rsidR="000E1A28" w:rsidRPr="00E22635" w:rsidRDefault="000E1A28" w:rsidP="000E1A28">
      <w:pPr>
        <w:jc w:val="both"/>
      </w:pPr>
      <w:r w:rsidRPr="00E22635">
        <w:t>Рассчитать хозяйственный вынос азота, фосфора и калия растениями яровой пшеницы при урожайности 30 ц/га, если вынос на 1 ц зерна с учетом побочной продукции составляет 3,8 кг, 1,2 кг, 2,5 кг соответственно.</w:t>
      </w:r>
    </w:p>
    <w:p w:rsidR="000E1A28" w:rsidRPr="00E22635" w:rsidRDefault="000E1A28" w:rsidP="000E1A28">
      <w:pPr>
        <w:jc w:val="both"/>
        <w:rPr>
          <w:u w:val="single"/>
        </w:rPr>
      </w:pPr>
      <w:r w:rsidRPr="00E22635">
        <w:rPr>
          <w:u w:val="single"/>
        </w:rPr>
        <w:t>Вопросы:</w:t>
      </w:r>
    </w:p>
    <w:p w:rsidR="000E1A28" w:rsidRPr="00E22635" w:rsidRDefault="000E1A28" w:rsidP="000D4352">
      <w:pPr>
        <w:numPr>
          <w:ilvl w:val="0"/>
          <w:numId w:val="90"/>
        </w:numPr>
        <w:ind w:left="0" w:firstLine="0"/>
        <w:jc w:val="both"/>
      </w:pPr>
      <w:r w:rsidRPr="00E22635">
        <w:lastRenderedPageBreak/>
        <w:t>На каком ярусе листьев следует искать внешние признаки недостатка следующих элементов: азота, фосфора, калия, кальция, магния, микроэлементов.</w:t>
      </w:r>
    </w:p>
    <w:p w:rsidR="000E1A28" w:rsidRPr="00E22635" w:rsidRDefault="000E1A28" w:rsidP="000D4352">
      <w:pPr>
        <w:numPr>
          <w:ilvl w:val="0"/>
          <w:numId w:val="90"/>
        </w:numPr>
        <w:ind w:left="0" w:firstLine="0"/>
        <w:jc w:val="both"/>
      </w:pPr>
      <w:r w:rsidRPr="00E22635">
        <w:t xml:space="preserve">Какие элементы повышают содержание крахмала и </w:t>
      </w:r>
      <w:proofErr w:type="spellStart"/>
      <w:r w:rsidRPr="00E22635">
        <w:t>лежкость</w:t>
      </w:r>
      <w:proofErr w:type="spellEnd"/>
      <w:r w:rsidRPr="00E22635">
        <w:t xml:space="preserve"> клубней картофеля.</w:t>
      </w:r>
    </w:p>
    <w:p w:rsidR="000E1A28" w:rsidRPr="00E22635" w:rsidRDefault="000E1A28" w:rsidP="000D4352">
      <w:pPr>
        <w:numPr>
          <w:ilvl w:val="0"/>
          <w:numId w:val="90"/>
        </w:numPr>
        <w:ind w:left="0" w:firstLine="0"/>
        <w:jc w:val="both"/>
      </w:pPr>
      <w:r w:rsidRPr="00E22635">
        <w:t>Что такое физиологически кислые соли?</w:t>
      </w:r>
    </w:p>
    <w:p w:rsidR="000E1A28" w:rsidRPr="00E22635" w:rsidRDefault="000E1A28" w:rsidP="000D4352">
      <w:pPr>
        <w:numPr>
          <w:ilvl w:val="0"/>
          <w:numId w:val="90"/>
        </w:numPr>
        <w:ind w:left="0" w:firstLine="0"/>
        <w:jc w:val="both"/>
      </w:pPr>
      <w:r w:rsidRPr="00E22635">
        <w:t>В какой форме растения усваивают фосфор?</w:t>
      </w:r>
    </w:p>
    <w:p w:rsidR="000E1A28" w:rsidRPr="00E22635" w:rsidRDefault="000E1A28" w:rsidP="000D4352">
      <w:pPr>
        <w:numPr>
          <w:ilvl w:val="0"/>
          <w:numId w:val="90"/>
        </w:numPr>
        <w:ind w:left="0" w:firstLine="0"/>
        <w:jc w:val="both"/>
      </w:pPr>
      <w:r w:rsidRPr="00E22635">
        <w:t>Опишите наиболее эффективные удобрения под картофель, их свойства.</w:t>
      </w:r>
    </w:p>
    <w:p w:rsidR="000E1A28" w:rsidRDefault="000E1A28" w:rsidP="000E1A28">
      <w:pPr>
        <w:tabs>
          <w:tab w:val="left" w:pos="2295"/>
        </w:tabs>
        <w:jc w:val="center"/>
        <w:rPr>
          <w:b/>
          <w:bCs/>
          <w:spacing w:val="-10"/>
        </w:rPr>
      </w:pPr>
    </w:p>
    <w:p w:rsidR="000E1A28" w:rsidRDefault="000E1A28" w:rsidP="000E1A28">
      <w:pPr>
        <w:tabs>
          <w:tab w:val="left" w:pos="2295"/>
        </w:tabs>
        <w:jc w:val="center"/>
      </w:pPr>
      <w:r w:rsidRPr="00E22635">
        <w:rPr>
          <w:b/>
          <w:bCs/>
          <w:spacing w:val="-10"/>
        </w:rPr>
        <w:t>В</w:t>
      </w:r>
      <w:r w:rsidRPr="00E22635">
        <w:rPr>
          <w:b/>
        </w:rPr>
        <w:t xml:space="preserve">опросы для контрольной работы по </w:t>
      </w:r>
      <w:proofErr w:type="gramStart"/>
      <w:r w:rsidRPr="00E22635">
        <w:rPr>
          <w:b/>
        </w:rPr>
        <w:t>разделу:  «</w:t>
      </w:r>
      <w:proofErr w:type="gramEnd"/>
      <w:r w:rsidRPr="00E22635">
        <w:rPr>
          <w:b/>
        </w:rPr>
        <w:t>Система применения удобрений»</w:t>
      </w:r>
      <w:r w:rsidRPr="00E22635">
        <w:t xml:space="preserve"> </w:t>
      </w:r>
    </w:p>
    <w:p w:rsidR="000E1A28" w:rsidRDefault="000E1A28" w:rsidP="000E1A28">
      <w:pPr>
        <w:tabs>
          <w:tab w:val="left" w:pos="2295"/>
        </w:tabs>
        <w:jc w:val="center"/>
        <w:rPr>
          <w:b/>
          <w:iCs/>
          <w:vertAlign w:val="subscript"/>
        </w:rPr>
      </w:pPr>
      <w:r w:rsidRPr="006924FF">
        <w:rPr>
          <w:b/>
        </w:rPr>
        <w:t>Коды контролируемых компетенций</w:t>
      </w:r>
      <w:r w:rsidRPr="006924FF">
        <w:t xml:space="preserve">: </w:t>
      </w:r>
      <w:r w:rsidRPr="00322F54">
        <w:rPr>
          <w:b/>
          <w:iCs/>
        </w:rPr>
        <w:t>ИД-</w:t>
      </w:r>
      <w:r>
        <w:rPr>
          <w:b/>
          <w:iCs/>
        </w:rPr>
        <w:t>1</w:t>
      </w:r>
      <w:r w:rsidRPr="00322F54">
        <w:rPr>
          <w:b/>
          <w:iCs/>
          <w:vertAlign w:val="subscript"/>
        </w:rPr>
        <w:t>ПК-</w:t>
      </w:r>
      <w:r>
        <w:rPr>
          <w:b/>
          <w:iCs/>
          <w:vertAlign w:val="subscript"/>
        </w:rPr>
        <w:t>4</w:t>
      </w:r>
      <w:r>
        <w:rPr>
          <w:b/>
          <w:iCs/>
        </w:rPr>
        <w:t xml:space="preserve">, </w:t>
      </w:r>
      <w:r w:rsidRPr="00322F54">
        <w:rPr>
          <w:b/>
          <w:iCs/>
        </w:rPr>
        <w:t>ИД-</w:t>
      </w:r>
      <w:r>
        <w:rPr>
          <w:b/>
          <w:iCs/>
        </w:rPr>
        <w:t>2</w:t>
      </w:r>
      <w:r w:rsidRPr="00322F54">
        <w:rPr>
          <w:b/>
          <w:iCs/>
          <w:vertAlign w:val="subscript"/>
        </w:rPr>
        <w:t>ПК-</w:t>
      </w:r>
      <w:r>
        <w:rPr>
          <w:b/>
          <w:iCs/>
          <w:vertAlign w:val="subscript"/>
        </w:rPr>
        <w:t>4</w:t>
      </w:r>
    </w:p>
    <w:p w:rsidR="00CB63DC" w:rsidRPr="00E22635" w:rsidRDefault="00CB63DC" w:rsidP="000E1A28">
      <w:pPr>
        <w:tabs>
          <w:tab w:val="left" w:pos="2295"/>
        </w:tabs>
        <w:jc w:val="center"/>
        <w:rPr>
          <w:b/>
          <w:lang w:eastAsia="ko-KR"/>
        </w:rPr>
      </w:pPr>
      <w:bookmarkStart w:id="2" w:name="_GoBack"/>
      <w:bookmarkEnd w:id="2"/>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Перечислите основные биологические особенности озимой ржи.</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Какие требования озимая рожь предъявляет к почвам для получения высокого урожая?</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 xml:space="preserve">Рисунком покажите поглощение </w:t>
      </w:r>
      <w:r w:rsidRPr="00E22635">
        <w:rPr>
          <w:lang w:val="en-US"/>
        </w:rPr>
        <w:t>NPK</w:t>
      </w:r>
      <w:r w:rsidRPr="00E22635">
        <w:t xml:space="preserve"> в динамике по основным фазам роста озимой пшеницы.</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Назовите основные сроки внесения удобрений под озимую рожь.</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 xml:space="preserve">Укажите разницу в биологии озимой ржи и озимой пшеницы, и </w:t>
      </w:r>
      <w:proofErr w:type="gramStart"/>
      <w:r w:rsidRPr="00E22635">
        <w:t>как</w:t>
      </w:r>
      <w:proofErr w:type="gramEnd"/>
      <w:r w:rsidRPr="00E22635">
        <w:t xml:space="preserve"> в связи с этим изменяется внесение азотного удобрения.</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Назовите цель внекорневой подкормки озимой пшеницы. Какие виды азотных удобрений для нее предпочтительны?</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Как изменяется удобрение озимой пшеницы минеральными удобрениями, если она посеяна по чистому пару, где вносился полуперепревший навоз?</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На чем основывается внекорневая подкормка озимой пшеницы?</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Укажите основные требования, которые предъявляются к тканевой диагностике пшеницы.</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Перечислите основные требования озимой пшеницы к почвам.</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 xml:space="preserve">Рисунком покажите поглощение </w:t>
      </w:r>
      <w:r w:rsidRPr="00E22635">
        <w:rPr>
          <w:lang w:val="en-US"/>
        </w:rPr>
        <w:t>NPK</w:t>
      </w:r>
      <w:r w:rsidRPr="00E22635">
        <w:t xml:space="preserve"> в динамике по основным фазам роста озимой пшеницы.</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Перечислите сроки внесения и способы заделки Са</w:t>
      </w:r>
      <w:r w:rsidRPr="00E22635">
        <w:rPr>
          <w:vertAlign w:val="subscript"/>
        </w:rPr>
        <w:t>3</w:t>
      </w:r>
      <w:r w:rsidRPr="00E22635">
        <w:t>(РО</w:t>
      </w:r>
      <w:r w:rsidRPr="00E22635">
        <w:rPr>
          <w:vertAlign w:val="subscript"/>
        </w:rPr>
        <w:t>4</w:t>
      </w:r>
      <w:r w:rsidRPr="00E22635">
        <w:t>)</w:t>
      </w:r>
      <w:r w:rsidRPr="00E22635">
        <w:rPr>
          <w:vertAlign w:val="subscript"/>
        </w:rPr>
        <w:t>2</w:t>
      </w:r>
      <w:r w:rsidRPr="00E22635">
        <w:t xml:space="preserve"> и </w:t>
      </w:r>
      <w:proofErr w:type="spellStart"/>
      <w:r w:rsidRPr="00E22635">
        <w:t>Са</w:t>
      </w:r>
      <w:proofErr w:type="spellEnd"/>
      <w:r w:rsidRPr="00E22635">
        <w:t>(Н</w:t>
      </w:r>
      <w:r w:rsidRPr="00E22635">
        <w:rPr>
          <w:vertAlign w:val="subscript"/>
        </w:rPr>
        <w:t>2</w:t>
      </w:r>
      <w:r w:rsidRPr="00E22635">
        <w:t>РО</w:t>
      </w:r>
      <w:r w:rsidRPr="00E22635">
        <w:rPr>
          <w:vertAlign w:val="subscript"/>
        </w:rPr>
        <w:t>4</w:t>
      </w:r>
      <w:r w:rsidRPr="00E22635">
        <w:t>)</w:t>
      </w:r>
      <w:r w:rsidRPr="00E22635">
        <w:rPr>
          <w:vertAlign w:val="subscript"/>
        </w:rPr>
        <w:t>2</w:t>
      </w:r>
      <w:r w:rsidRPr="00E22635">
        <w:t xml:space="preserve"> под озимые зерновые культуры.</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 xml:space="preserve">Какова норма рядкового внесения фосфора под зерновые культуры в </w:t>
      </w:r>
      <w:proofErr w:type="spellStart"/>
      <w:r w:rsidRPr="00E22635">
        <w:t>припосевной</w:t>
      </w:r>
      <w:proofErr w:type="spellEnd"/>
      <w:r w:rsidRPr="00E22635">
        <w:t xml:space="preserve"> период?</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В чем отличие удобрения яровой пшеницы от озимой?</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В какой период времени яровая пшеница наиболее чувствительна к недостатку элементов питания, особенно фосфора?</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Назовите фазы роста, при которых яровая пшеница прекращает усваивать азот, фосфор и калий.</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Какое влияние на яровую пшеницу оказывают повышенные дозы калийных удобрений, внесенные до посева?</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 xml:space="preserve">Назовите факторы, влияющие на </w:t>
      </w:r>
      <w:proofErr w:type="spellStart"/>
      <w:r w:rsidRPr="00E22635">
        <w:t>белковость</w:t>
      </w:r>
      <w:proofErr w:type="spellEnd"/>
      <w:r w:rsidRPr="00E22635">
        <w:t xml:space="preserve"> зерна яровой пшеницы.</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Как влияют гидротермические условия на качество зерна яровой пшеницы?</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Перечислите биологические особенности ячменя к уровню питания и свойствам почв.</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Чем отличается удобрение фуражного ячменя от пивоваренного?</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Укажите особенности удобрения овса.</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Перечислите биологические особенности проса в усвоении элементов питания.</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Характерные особенности корневой системы гречихи в усвоении питательных веществ из почвы.</w:t>
      </w:r>
    </w:p>
    <w:p w:rsidR="000E1A28" w:rsidRPr="00E22635" w:rsidRDefault="000E1A28" w:rsidP="000D4352">
      <w:pPr>
        <w:numPr>
          <w:ilvl w:val="0"/>
          <w:numId w:val="64"/>
        </w:numPr>
        <w:overflowPunct w:val="0"/>
        <w:autoSpaceDE w:val="0"/>
        <w:autoSpaceDN w:val="0"/>
        <w:adjustRightInd w:val="0"/>
        <w:ind w:left="0" w:firstLine="709"/>
        <w:jc w:val="both"/>
        <w:textAlignment w:val="baseline"/>
        <w:rPr>
          <w:spacing w:val="-4"/>
        </w:rPr>
      </w:pPr>
      <w:r w:rsidRPr="00E22635">
        <w:rPr>
          <w:spacing w:val="-4"/>
        </w:rPr>
        <w:t>Укажите, какие микроудобрения способны повысить выход зерна гречихи.</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Перечислите почвенные условия, способствующие высокому урожаю зерна зернобобовых культур.</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В чем заключается биологическая ценность бобовых культур?</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lastRenderedPageBreak/>
        <w:t>Перечислите условия, наиболее благоприятные для развития клубеньковых бактерий.</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Какие микроэлементы играют важную роль в жизни клубеньковых бактерий?</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Перечислите бактериальные препараты для инокуляции семян бобовых и зернобобовых культур.</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Назовите, какой элемент способны извлекать горох и люпин из труднодоступных соединений почвы.</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Укажите, из каких удобрений Са</w:t>
      </w:r>
      <w:r w:rsidRPr="00E22635">
        <w:rPr>
          <w:vertAlign w:val="subscript"/>
        </w:rPr>
        <w:t>3</w:t>
      </w:r>
      <w:r w:rsidRPr="00E22635">
        <w:t>(РО</w:t>
      </w:r>
      <w:r w:rsidRPr="00E22635">
        <w:rPr>
          <w:vertAlign w:val="subscript"/>
        </w:rPr>
        <w:t>4</w:t>
      </w:r>
      <w:r w:rsidRPr="00E22635">
        <w:t>)</w:t>
      </w:r>
      <w:r w:rsidRPr="00E22635">
        <w:rPr>
          <w:vertAlign w:val="subscript"/>
        </w:rPr>
        <w:t>2</w:t>
      </w:r>
      <w:r w:rsidRPr="00E22635">
        <w:t xml:space="preserve">, </w:t>
      </w:r>
      <w:proofErr w:type="spellStart"/>
      <w:r w:rsidRPr="00E22635">
        <w:t>Са</w:t>
      </w:r>
      <w:proofErr w:type="spellEnd"/>
      <w:r w:rsidRPr="00E22635">
        <w:t>(Н</w:t>
      </w:r>
      <w:r w:rsidRPr="00E22635">
        <w:rPr>
          <w:vertAlign w:val="subscript"/>
        </w:rPr>
        <w:t>2</w:t>
      </w:r>
      <w:r w:rsidRPr="00E22635">
        <w:t>РО</w:t>
      </w:r>
      <w:r w:rsidRPr="00E22635">
        <w:rPr>
          <w:vertAlign w:val="subscript"/>
        </w:rPr>
        <w:t>4</w:t>
      </w:r>
      <w:r w:rsidRPr="00E22635">
        <w:t>)</w:t>
      </w:r>
      <w:r w:rsidRPr="00E22635">
        <w:rPr>
          <w:vertAlign w:val="subscript"/>
        </w:rPr>
        <w:t>2</w:t>
      </w:r>
      <w:r w:rsidRPr="00E22635">
        <w:t>, СаНРО</w:t>
      </w:r>
      <w:r w:rsidRPr="00E22635">
        <w:rPr>
          <w:vertAlign w:val="subscript"/>
        </w:rPr>
        <w:t>4</w:t>
      </w:r>
      <w:r w:rsidRPr="00E22635">
        <w:t xml:space="preserve"> горох способен использовать фосфор?</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Назовите стартовую дозу азота под горох.</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 xml:space="preserve">Рисунком покажите потребление </w:t>
      </w:r>
      <w:r w:rsidRPr="00E22635">
        <w:rPr>
          <w:lang w:val="en-US"/>
        </w:rPr>
        <w:t>NPK</w:t>
      </w:r>
      <w:r w:rsidRPr="00E22635">
        <w:t xml:space="preserve"> кукурузой в динамике по основным фазам роста.</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Перечислите требования кукурузы к условиям произрастания.</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Из каких основных приемов состоит система удобрения кукурузы?</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Укажите особенности кукурузы по отношению к элементам питания в начальный период роста.</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На какие микроэлементы чаще всего реагирует кукуруза?</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Перечислите требования сахарной свеклы к почвенным условиям для получения высоких урожаев.</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Укажите, какой из известковых материалов целесообразнее вносить под сахарную свеклу: дефекат, известковую муку, доломитовую муку, гашеную известь.</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Назовите три важнейших периода развития сахарной свеклы.</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 xml:space="preserve">Рисунком покажите потребление </w:t>
      </w:r>
      <w:r w:rsidRPr="00E22635">
        <w:rPr>
          <w:lang w:val="en-US"/>
        </w:rPr>
        <w:t>NPK</w:t>
      </w:r>
      <w:r w:rsidRPr="00E22635">
        <w:t xml:space="preserve"> в динамике в основные периоды развития фабричной сахарной свеклы.</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Укажите в нисходящем порядке отзывчивость сахарной свеклы на формы азотных удобрений.</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Какие из калийных удобрений предпочтительно вносить под сахарную свеклу?</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Какой микроэлемент может оказаться в минимуме для сахарной свеклы на произвесткованном поле?</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Перечислите сроки и способы заделки удобрений под сахарную свеклу.</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Какие факторы приводят к снижению сахаристости сахарной свеклы?</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Перечислите биологические особенности питания подсолнечника.</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Из каких приемов складывается система удобрения подсолнечника?</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Перечислите показатели почвы, при которых возможно получение высокого урожая картофеля.</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 xml:space="preserve">Рисунком покажите потребление </w:t>
      </w:r>
      <w:r w:rsidRPr="00E22635">
        <w:rPr>
          <w:lang w:val="en-US"/>
        </w:rPr>
        <w:t>NPK</w:t>
      </w:r>
      <w:r w:rsidRPr="00E22635">
        <w:t xml:space="preserve"> по фазам роста картофеля.</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 xml:space="preserve">Какая связь между вегетативной системой картофеля и </w:t>
      </w:r>
      <w:proofErr w:type="spellStart"/>
      <w:r w:rsidRPr="00E22635">
        <w:t>клубнеобразованием</w:t>
      </w:r>
      <w:proofErr w:type="spellEnd"/>
      <w:r w:rsidRPr="00E22635">
        <w:t>?</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Какая система удобрения предпочтительна для картофеля?</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Определите место извести в севооборотах с картофелем.</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Какие формы азотных удобрений предпочтительны при систематическом их внесении в севооборотах с картофелем на супесчаных почвах?</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От чего зависит эффективность действия калийных удобрений под картофель?</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Какие калийные удобрения более эффективны под картофель на почвах легкого гранулометрического состава?</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С чем связана эффективность органических удобрений под картофель?</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Какие способы внесения удобрений под картофель наиболее распространены в лесостепи Поволжья?</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Назовите особенности использования удобрений на лугах.</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Какие сроки внесения удобрений считаются лучшими на лугах?</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Какие формы азота следует применять в ранневесенний период на орошаемых лугах?</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lastRenderedPageBreak/>
        <w:t>Назовите, при каких условиях получается лучший эффект от внесения азота весной на пастбищах?</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Какой способ внесения фосфора и калия предпочтителен при создании сеяного сенокоса?</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Какие показатели почвенного плодородия отвечают биологическим особенностям смешанного (злаково-бобового) сенокоса?</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Каковы биологические особенности бобовых трав в полевых севооборотах?</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Какой способ внесения фосфорно-калийных удобрений предпочтителен в полевых и кормовых севооборотах под многолетние травы?</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Какое фосфорное удобрение эффективно используется в основном внесении под многолетние травы?</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Назовите лучшие формы калийных удобрений под многолетние бобовые травы.</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Какие микроудобрения эффективны под многолетние бобовые травы?</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Назовите особенности питания конопли.</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Какая система удобрения конопли более эффективна?</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С чем связана целесообразность внесения повышенных норм азота под коноплю?</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Какие агрохимические факторы оказывают существенное влияние на устойчивость бобовых в смешанном травостое многолетних трав?</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Как определить норму азота на планируемую урожайность многолетних трав 1-го и 2-го года пользования?</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Перечислите особенности питания и удобрения капусты.</w:t>
      </w:r>
    </w:p>
    <w:p w:rsidR="000E1A28" w:rsidRPr="00E22635" w:rsidRDefault="000E1A28" w:rsidP="000D4352">
      <w:pPr>
        <w:numPr>
          <w:ilvl w:val="0"/>
          <w:numId w:val="64"/>
        </w:numPr>
        <w:overflowPunct w:val="0"/>
        <w:autoSpaceDE w:val="0"/>
        <w:autoSpaceDN w:val="0"/>
        <w:adjustRightInd w:val="0"/>
        <w:ind w:left="0" w:firstLine="709"/>
        <w:jc w:val="both"/>
        <w:textAlignment w:val="baseline"/>
      </w:pPr>
      <w:r w:rsidRPr="00E22635">
        <w:t>Перечислите особенности питания и удобрения огурцов.</w:t>
      </w:r>
    </w:p>
    <w:p w:rsidR="000E1A28" w:rsidRPr="00E22635" w:rsidRDefault="000E1A28" w:rsidP="000E1A28">
      <w:pPr>
        <w:ind w:firstLine="709"/>
        <w:jc w:val="both"/>
      </w:pPr>
      <w:r w:rsidRPr="00E22635">
        <w:t>78. Перечислите особенности питания лука на репку.</w:t>
      </w:r>
    </w:p>
    <w:p w:rsidR="000E1A28" w:rsidRDefault="000E1A28">
      <w:pPr>
        <w:spacing w:after="160" w:line="259" w:lineRule="auto"/>
        <w:rPr>
          <w:b/>
        </w:rPr>
      </w:pPr>
      <w:r>
        <w:rPr>
          <w:b/>
        </w:rPr>
        <w:br w:type="page"/>
      </w:r>
    </w:p>
    <w:p w:rsidR="005E6ED4" w:rsidRPr="00E22635" w:rsidRDefault="005E6ED4" w:rsidP="005E6ED4">
      <w:pPr>
        <w:jc w:val="center"/>
        <w:rPr>
          <w:b/>
        </w:rPr>
      </w:pPr>
      <w:r>
        <w:rPr>
          <w:b/>
        </w:rPr>
        <w:lastRenderedPageBreak/>
        <w:t>5.</w:t>
      </w:r>
      <w:r w:rsidR="000E1A28">
        <w:rPr>
          <w:b/>
        </w:rPr>
        <w:t>3</w:t>
      </w:r>
      <w:r>
        <w:rPr>
          <w:b/>
        </w:rPr>
        <w:t xml:space="preserve"> </w:t>
      </w:r>
      <w:r w:rsidRPr="00E22635">
        <w:rPr>
          <w:b/>
        </w:rPr>
        <w:t>ФОНД</w:t>
      </w:r>
    </w:p>
    <w:p w:rsidR="005E6ED4" w:rsidRDefault="005E6ED4" w:rsidP="005E6ED4">
      <w:pPr>
        <w:jc w:val="center"/>
        <w:rPr>
          <w:b/>
        </w:rPr>
      </w:pPr>
      <w:r w:rsidRPr="00E22635">
        <w:rPr>
          <w:b/>
        </w:rPr>
        <w:t>тестовых заданий</w:t>
      </w:r>
    </w:p>
    <w:p w:rsidR="005E6ED4" w:rsidRPr="00E22635" w:rsidRDefault="005E6ED4" w:rsidP="005E6ED4">
      <w:pPr>
        <w:jc w:val="center"/>
        <w:rPr>
          <w:b/>
        </w:rPr>
      </w:pPr>
    </w:p>
    <w:p w:rsidR="005E6ED4" w:rsidRPr="00E22635" w:rsidRDefault="005E6ED4" w:rsidP="005E6ED4">
      <w:pPr>
        <w:jc w:val="center"/>
        <w:rPr>
          <w:b/>
        </w:rPr>
      </w:pPr>
      <w:r w:rsidRPr="00E22635">
        <w:rPr>
          <w:b/>
        </w:rPr>
        <w:t>по дисциплине «</w:t>
      </w:r>
      <w:r w:rsidR="000E1A28">
        <w:rPr>
          <w:b/>
          <w:u w:val="single"/>
        </w:rPr>
        <w:t>Удобрения в растени</w:t>
      </w:r>
      <w:r w:rsidR="00CE5886">
        <w:rPr>
          <w:b/>
          <w:u w:val="single"/>
        </w:rPr>
        <w:t>еводстве</w:t>
      </w:r>
      <w:r w:rsidRPr="00E22635">
        <w:rPr>
          <w:b/>
        </w:rPr>
        <w:t>»</w:t>
      </w:r>
    </w:p>
    <w:p w:rsidR="005E6ED4" w:rsidRPr="00E22635" w:rsidRDefault="005E6ED4" w:rsidP="005E6ED4">
      <w:pPr>
        <w:jc w:val="center"/>
        <w:rPr>
          <w:vertAlign w:val="superscript"/>
        </w:rPr>
      </w:pPr>
    </w:p>
    <w:p w:rsidR="00CE5886" w:rsidRPr="00E22635" w:rsidRDefault="005E6ED4" w:rsidP="00CE5886">
      <w:pPr>
        <w:tabs>
          <w:tab w:val="left" w:pos="2295"/>
        </w:tabs>
        <w:jc w:val="center"/>
        <w:rPr>
          <w:b/>
          <w:lang w:eastAsia="ko-KR"/>
        </w:rPr>
      </w:pPr>
      <w:r w:rsidRPr="00E22635">
        <w:rPr>
          <w:b/>
        </w:rPr>
        <w:t xml:space="preserve">Коды контролируемых компетенций: </w:t>
      </w:r>
      <w:r w:rsidR="00CE5886" w:rsidRPr="00322F54">
        <w:rPr>
          <w:b/>
          <w:iCs/>
        </w:rPr>
        <w:t>ИД-</w:t>
      </w:r>
      <w:r w:rsidR="00CE5886">
        <w:rPr>
          <w:b/>
          <w:iCs/>
        </w:rPr>
        <w:t>1</w:t>
      </w:r>
      <w:r w:rsidR="00CE5886" w:rsidRPr="00322F54">
        <w:rPr>
          <w:b/>
          <w:iCs/>
          <w:vertAlign w:val="subscript"/>
        </w:rPr>
        <w:t>ПК-</w:t>
      </w:r>
      <w:r w:rsidR="00CE5886">
        <w:rPr>
          <w:b/>
          <w:iCs/>
          <w:vertAlign w:val="subscript"/>
        </w:rPr>
        <w:t>4</w:t>
      </w:r>
      <w:r w:rsidR="00CE5886">
        <w:rPr>
          <w:b/>
          <w:iCs/>
        </w:rPr>
        <w:t xml:space="preserve">, </w:t>
      </w:r>
      <w:r w:rsidR="00CE5886" w:rsidRPr="00322F54">
        <w:rPr>
          <w:b/>
          <w:iCs/>
        </w:rPr>
        <w:t>ИД-</w:t>
      </w:r>
      <w:r w:rsidR="00CE5886">
        <w:rPr>
          <w:b/>
          <w:iCs/>
        </w:rPr>
        <w:t>2</w:t>
      </w:r>
      <w:r w:rsidR="00CE5886" w:rsidRPr="00322F54">
        <w:rPr>
          <w:b/>
          <w:iCs/>
          <w:vertAlign w:val="subscript"/>
        </w:rPr>
        <w:t>ПК-</w:t>
      </w:r>
      <w:r w:rsidR="00CE5886">
        <w:rPr>
          <w:b/>
          <w:iCs/>
          <w:vertAlign w:val="subscript"/>
        </w:rPr>
        <w:t>4</w:t>
      </w:r>
    </w:p>
    <w:p w:rsidR="005E6ED4" w:rsidRDefault="005E6ED4" w:rsidP="005E6ED4">
      <w:pPr>
        <w:jc w:val="center"/>
        <w:rPr>
          <w:b/>
          <w:lang w:eastAsia="ko-KR"/>
        </w:rPr>
      </w:pPr>
    </w:p>
    <w:p w:rsidR="005E6ED4" w:rsidRDefault="005E6ED4" w:rsidP="005E6ED4">
      <w:pPr>
        <w:jc w:val="center"/>
        <w:rPr>
          <w:b/>
          <w:lang w:eastAsia="ko-KR"/>
        </w:rPr>
      </w:pPr>
    </w:p>
    <w:p w:rsidR="005E6ED4" w:rsidRPr="00493E9C" w:rsidRDefault="005E6ED4" w:rsidP="005E6ED4">
      <w:pPr>
        <w:shd w:val="clear" w:color="auto" w:fill="FFFFFF"/>
        <w:tabs>
          <w:tab w:val="left" w:pos="346"/>
        </w:tabs>
        <w:ind w:left="-180" w:right="14"/>
        <w:jc w:val="both"/>
      </w:pPr>
      <w:r w:rsidRPr="00493E9C">
        <w:rPr>
          <w:spacing w:val="-13"/>
        </w:rPr>
        <w:t xml:space="preserve">1. </w:t>
      </w:r>
      <w:r w:rsidRPr="00493E9C">
        <w:t>По агрохимическим показателям все почвы России классифицируют по следующим группам (классам):</w:t>
      </w:r>
    </w:p>
    <w:p w:rsidR="005E6ED4" w:rsidRPr="00493E9C" w:rsidRDefault="005E6ED4" w:rsidP="000D4352">
      <w:pPr>
        <w:widowControl w:val="0"/>
        <w:numPr>
          <w:ilvl w:val="0"/>
          <w:numId w:val="21"/>
        </w:numPr>
        <w:shd w:val="clear" w:color="auto" w:fill="FFFFFF"/>
        <w:autoSpaceDE w:val="0"/>
        <w:autoSpaceDN w:val="0"/>
        <w:adjustRightInd w:val="0"/>
        <w:ind w:firstLine="720"/>
      </w:pPr>
      <w:r w:rsidRPr="00493E9C">
        <w:t>1-3;</w:t>
      </w:r>
    </w:p>
    <w:p w:rsidR="005E6ED4" w:rsidRPr="00493E9C" w:rsidRDefault="005E6ED4" w:rsidP="000D4352">
      <w:pPr>
        <w:widowControl w:val="0"/>
        <w:numPr>
          <w:ilvl w:val="0"/>
          <w:numId w:val="21"/>
        </w:numPr>
        <w:shd w:val="clear" w:color="auto" w:fill="FFFFFF"/>
        <w:autoSpaceDE w:val="0"/>
        <w:autoSpaceDN w:val="0"/>
        <w:adjustRightInd w:val="0"/>
        <w:ind w:firstLine="720"/>
      </w:pPr>
      <w:r w:rsidRPr="00493E9C">
        <w:t>1-5;</w:t>
      </w:r>
    </w:p>
    <w:p w:rsidR="005E6ED4" w:rsidRPr="00493E9C" w:rsidRDefault="005E6ED4" w:rsidP="000D4352">
      <w:pPr>
        <w:widowControl w:val="0"/>
        <w:numPr>
          <w:ilvl w:val="0"/>
          <w:numId w:val="21"/>
        </w:numPr>
        <w:shd w:val="clear" w:color="auto" w:fill="FFFFFF"/>
        <w:autoSpaceDE w:val="0"/>
        <w:autoSpaceDN w:val="0"/>
        <w:adjustRightInd w:val="0"/>
        <w:ind w:firstLine="720"/>
      </w:pPr>
      <w:r w:rsidRPr="00493E9C">
        <w:t>1-6;</w:t>
      </w:r>
    </w:p>
    <w:p w:rsidR="005E6ED4" w:rsidRPr="00493E9C" w:rsidRDefault="005E6ED4" w:rsidP="005E6ED4">
      <w:pPr>
        <w:shd w:val="clear" w:color="auto" w:fill="FFFFFF"/>
        <w:tabs>
          <w:tab w:val="left" w:pos="346"/>
        </w:tabs>
        <w:ind w:left="-180" w:right="14"/>
        <w:jc w:val="both"/>
      </w:pPr>
      <w:r w:rsidRPr="00493E9C">
        <w:t>2 Нуждаемость почв в известковании устанавливают по:</w:t>
      </w:r>
    </w:p>
    <w:p w:rsidR="005E6ED4" w:rsidRPr="00493E9C" w:rsidRDefault="005E6ED4" w:rsidP="000D4352">
      <w:pPr>
        <w:widowControl w:val="0"/>
        <w:numPr>
          <w:ilvl w:val="0"/>
          <w:numId w:val="5"/>
        </w:numPr>
        <w:shd w:val="clear" w:color="auto" w:fill="FFFFFF"/>
        <w:autoSpaceDE w:val="0"/>
        <w:autoSpaceDN w:val="0"/>
        <w:adjustRightInd w:val="0"/>
        <w:ind w:right="10" w:firstLine="720"/>
        <w:jc w:val="both"/>
      </w:pPr>
      <w:r w:rsidRPr="00493E9C">
        <w:t>рН</w:t>
      </w:r>
      <w:r w:rsidRPr="00493E9C">
        <w:rPr>
          <w:vertAlign w:val="subscript"/>
        </w:rPr>
        <w:t>КС1</w:t>
      </w:r>
      <w:r w:rsidRPr="00493E9C">
        <w:t xml:space="preserve">; </w:t>
      </w:r>
    </w:p>
    <w:p w:rsidR="005E6ED4" w:rsidRPr="00493E9C" w:rsidRDefault="005E6ED4" w:rsidP="000D4352">
      <w:pPr>
        <w:widowControl w:val="0"/>
        <w:numPr>
          <w:ilvl w:val="0"/>
          <w:numId w:val="5"/>
        </w:numPr>
        <w:shd w:val="clear" w:color="auto" w:fill="FFFFFF"/>
        <w:autoSpaceDE w:val="0"/>
        <w:autoSpaceDN w:val="0"/>
        <w:adjustRightInd w:val="0"/>
        <w:ind w:right="10" w:firstLine="720"/>
        <w:jc w:val="both"/>
      </w:pPr>
      <w:r w:rsidRPr="00493E9C">
        <w:rPr>
          <w:lang w:val="en-US"/>
        </w:rPr>
        <w:t xml:space="preserve">V </w:t>
      </w:r>
      <w:r w:rsidRPr="00493E9C">
        <w:t>%;</w:t>
      </w:r>
    </w:p>
    <w:p w:rsidR="005E6ED4" w:rsidRPr="00493E9C" w:rsidRDefault="005E6ED4" w:rsidP="000D4352">
      <w:pPr>
        <w:widowControl w:val="0"/>
        <w:numPr>
          <w:ilvl w:val="0"/>
          <w:numId w:val="5"/>
        </w:numPr>
        <w:shd w:val="clear" w:color="auto" w:fill="FFFFFF"/>
        <w:autoSpaceDE w:val="0"/>
        <w:autoSpaceDN w:val="0"/>
        <w:adjustRightInd w:val="0"/>
        <w:ind w:right="10" w:firstLine="720"/>
        <w:jc w:val="both"/>
      </w:pPr>
      <w:r w:rsidRPr="00493E9C">
        <w:t>по совокупности показателей 1 и 2</w:t>
      </w:r>
    </w:p>
    <w:p w:rsidR="005E6ED4" w:rsidRPr="00493E9C" w:rsidRDefault="005E6ED4" w:rsidP="000D4352">
      <w:pPr>
        <w:widowControl w:val="0"/>
        <w:numPr>
          <w:ilvl w:val="0"/>
          <w:numId w:val="5"/>
        </w:numPr>
        <w:shd w:val="clear" w:color="auto" w:fill="FFFFFF"/>
        <w:autoSpaceDE w:val="0"/>
        <w:autoSpaceDN w:val="0"/>
        <w:adjustRightInd w:val="0"/>
        <w:ind w:right="10" w:firstLine="720"/>
        <w:jc w:val="both"/>
      </w:pPr>
      <w:r w:rsidRPr="00493E9C">
        <w:t>совокупности показателей 1,2.</w:t>
      </w:r>
    </w:p>
    <w:p w:rsidR="005E6ED4" w:rsidRPr="005D6C24" w:rsidRDefault="005E6ED4" w:rsidP="000D4352">
      <w:pPr>
        <w:pStyle w:val="afb"/>
        <w:numPr>
          <w:ilvl w:val="0"/>
          <w:numId w:val="21"/>
        </w:numPr>
        <w:shd w:val="clear" w:color="auto" w:fill="FFFFFF"/>
        <w:tabs>
          <w:tab w:val="left" w:pos="346"/>
        </w:tabs>
        <w:ind w:right="14"/>
        <w:contextualSpacing/>
        <w:jc w:val="both"/>
      </w:pPr>
      <w:r w:rsidRPr="005D6C24">
        <w:t>Нуждаемость почв в гипсовании устанавливают по:</w:t>
      </w:r>
    </w:p>
    <w:p w:rsidR="005E6ED4" w:rsidRPr="00493E9C" w:rsidRDefault="005E6ED4" w:rsidP="000D4352">
      <w:pPr>
        <w:widowControl w:val="0"/>
        <w:numPr>
          <w:ilvl w:val="0"/>
          <w:numId w:val="6"/>
        </w:numPr>
        <w:shd w:val="clear" w:color="auto" w:fill="FFFFFF"/>
        <w:autoSpaceDE w:val="0"/>
        <w:autoSpaceDN w:val="0"/>
        <w:adjustRightInd w:val="0"/>
        <w:ind w:right="10" w:firstLine="720"/>
        <w:jc w:val="both"/>
      </w:pPr>
      <w:r w:rsidRPr="00493E9C">
        <w:t>рН</w:t>
      </w:r>
      <w:r w:rsidRPr="00493E9C">
        <w:rPr>
          <w:vertAlign w:val="subscript"/>
        </w:rPr>
        <w:t>КС1</w:t>
      </w:r>
      <w:r w:rsidRPr="00493E9C">
        <w:t>;</w:t>
      </w:r>
    </w:p>
    <w:p w:rsidR="005E6ED4" w:rsidRPr="00493E9C" w:rsidRDefault="005E6ED4" w:rsidP="000D4352">
      <w:pPr>
        <w:widowControl w:val="0"/>
        <w:numPr>
          <w:ilvl w:val="0"/>
          <w:numId w:val="6"/>
        </w:numPr>
        <w:shd w:val="clear" w:color="auto" w:fill="FFFFFF"/>
        <w:autoSpaceDE w:val="0"/>
        <w:autoSpaceDN w:val="0"/>
        <w:adjustRightInd w:val="0"/>
        <w:ind w:right="10" w:firstLine="720"/>
        <w:jc w:val="both"/>
      </w:pPr>
      <w:r w:rsidRPr="00493E9C">
        <w:t xml:space="preserve">содержанию </w:t>
      </w:r>
      <w:r w:rsidRPr="00493E9C">
        <w:rPr>
          <w:lang w:val="en-US"/>
        </w:rPr>
        <w:t>N</w:t>
      </w:r>
      <w:r w:rsidRPr="00493E9C">
        <w:t>а в ППК;</w:t>
      </w:r>
    </w:p>
    <w:p w:rsidR="005E6ED4" w:rsidRPr="00493E9C" w:rsidRDefault="005E6ED4" w:rsidP="000D4352">
      <w:pPr>
        <w:widowControl w:val="0"/>
        <w:numPr>
          <w:ilvl w:val="0"/>
          <w:numId w:val="6"/>
        </w:numPr>
        <w:shd w:val="clear" w:color="auto" w:fill="FFFFFF"/>
        <w:autoSpaceDE w:val="0"/>
        <w:autoSpaceDN w:val="0"/>
        <w:adjustRightInd w:val="0"/>
        <w:ind w:right="10" w:firstLine="720"/>
        <w:jc w:val="both"/>
      </w:pPr>
      <w:r w:rsidRPr="00493E9C">
        <w:t>требовательности культур к реакции почвы;</w:t>
      </w:r>
    </w:p>
    <w:p w:rsidR="005E6ED4" w:rsidRPr="00493E9C" w:rsidRDefault="005E6ED4" w:rsidP="005E6ED4">
      <w:pPr>
        <w:shd w:val="clear" w:color="auto" w:fill="FFFFFF"/>
        <w:tabs>
          <w:tab w:val="left" w:pos="346"/>
        </w:tabs>
        <w:ind w:left="-180"/>
        <w:outlineLvl w:val="0"/>
      </w:pPr>
      <w:r w:rsidRPr="00493E9C">
        <w:rPr>
          <w:spacing w:val="-15"/>
        </w:rPr>
        <w:t>5.</w:t>
      </w:r>
      <w:r w:rsidRPr="00493E9C">
        <w:tab/>
        <w:t>Дозу извести определяют по:</w:t>
      </w:r>
    </w:p>
    <w:p w:rsidR="005E6ED4" w:rsidRPr="00493E9C" w:rsidRDefault="005E6ED4" w:rsidP="000D4352">
      <w:pPr>
        <w:widowControl w:val="0"/>
        <w:numPr>
          <w:ilvl w:val="0"/>
          <w:numId w:val="7"/>
        </w:numPr>
        <w:shd w:val="clear" w:color="auto" w:fill="FFFFFF"/>
        <w:autoSpaceDE w:val="0"/>
        <w:autoSpaceDN w:val="0"/>
        <w:adjustRightInd w:val="0"/>
        <w:ind w:firstLine="720"/>
        <w:jc w:val="both"/>
        <w:rPr>
          <w:spacing w:val="-7"/>
        </w:rPr>
      </w:pPr>
      <w:r w:rsidRPr="00493E9C">
        <w:rPr>
          <w:spacing w:val="-7"/>
        </w:rPr>
        <w:t>Н</w:t>
      </w:r>
      <w:r w:rsidRPr="00493E9C">
        <w:rPr>
          <w:spacing w:val="-7"/>
          <w:vertAlign w:val="subscript"/>
        </w:rPr>
        <w:t>Г</w:t>
      </w:r>
      <w:r w:rsidRPr="00493E9C">
        <w:rPr>
          <w:spacing w:val="-7"/>
        </w:rPr>
        <w:t>;</w:t>
      </w:r>
    </w:p>
    <w:p w:rsidR="005E6ED4" w:rsidRPr="00493E9C" w:rsidRDefault="005E6ED4" w:rsidP="000D4352">
      <w:pPr>
        <w:widowControl w:val="0"/>
        <w:numPr>
          <w:ilvl w:val="0"/>
          <w:numId w:val="7"/>
        </w:numPr>
        <w:shd w:val="clear" w:color="auto" w:fill="FFFFFF"/>
        <w:autoSpaceDE w:val="0"/>
        <w:autoSpaceDN w:val="0"/>
        <w:adjustRightInd w:val="0"/>
        <w:ind w:firstLine="720"/>
        <w:jc w:val="both"/>
        <w:rPr>
          <w:spacing w:val="-7"/>
        </w:rPr>
      </w:pPr>
      <w:r w:rsidRPr="00493E9C">
        <w:rPr>
          <w:spacing w:val="-7"/>
        </w:rPr>
        <w:t>рН</w:t>
      </w:r>
      <w:r w:rsidRPr="00493E9C">
        <w:rPr>
          <w:spacing w:val="-7"/>
          <w:vertAlign w:val="subscript"/>
        </w:rPr>
        <w:t>КС1</w:t>
      </w:r>
      <w:r w:rsidRPr="00493E9C">
        <w:rPr>
          <w:spacing w:val="-7"/>
        </w:rPr>
        <w:t>;</w:t>
      </w:r>
    </w:p>
    <w:p w:rsidR="005E6ED4" w:rsidRPr="00493E9C" w:rsidRDefault="005E6ED4" w:rsidP="000D4352">
      <w:pPr>
        <w:widowControl w:val="0"/>
        <w:numPr>
          <w:ilvl w:val="0"/>
          <w:numId w:val="7"/>
        </w:numPr>
        <w:shd w:val="clear" w:color="auto" w:fill="FFFFFF"/>
        <w:autoSpaceDE w:val="0"/>
        <w:autoSpaceDN w:val="0"/>
        <w:adjustRightInd w:val="0"/>
        <w:ind w:firstLine="720"/>
        <w:jc w:val="both"/>
        <w:rPr>
          <w:spacing w:val="-7"/>
        </w:rPr>
      </w:pPr>
      <w:r w:rsidRPr="00493E9C">
        <w:rPr>
          <w:spacing w:val="-7"/>
        </w:rPr>
        <w:t>на сдвиг рН</w:t>
      </w:r>
      <w:r w:rsidRPr="00493E9C">
        <w:rPr>
          <w:spacing w:val="-7"/>
          <w:vertAlign w:val="subscript"/>
        </w:rPr>
        <w:t>КС1</w:t>
      </w:r>
      <w:r w:rsidRPr="00493E9C">
        <w:rPr>
          <w:spacing w:val="-7"/>
        </w:rPr>
        <w:t xml:space="preserve">; </w:t>
      </w:r>
    </w:p>
    <w:p w:rsidR="005E6ED4" w:rsidRPr="00493E9C" w:rsidRDefault="005E6ED4" w:rsidP="005E6ED4">
      <w:pPr>
        <w:shd w:val="clear" w:color="auto" w:fill="FFFFFF"/>
        <w:tabs>
          <w:tab w:val="left" w:pos="346"/>
        </w:tabs>
        <w:ind w:left="-180" w:right="10"/>
        <w:jc w:val="both"/>
        <w:outlineLvl w:val="0"/>
      </w:pPr>
      <w:r w:rsidRPr="00493E9C">
        <w:rPr>
          <w:spacing w:val="-13"/>
        </w:rPr>
        <w:t xml:space="preserve">6. </w:t>
      </w:r>
      <w:r w:rsidRPr="00493E9C">
        <w:t>Место извести или гипса под культуру севооборота выбирают с учетом:</w:t>
      </w:r>
    </w:p>
    <w:p w:rsidR="005E6ED4" w:rsidRPr="00493E9C" w:rsidRDefault="005E6ED4" w:rsidP="000D4352">
      <w:pPr>
        <w:widowControl w:val="0"/>
        <w:numPr>
          <w:ilvl w:val="0"/>
          <w:numId w:val="8"/>
        </w:numPr>
        <w:shd w:val="clear" w:color="auto" w:fill="FFFFFF"/>
        <w:tabs>
          <w:tab w:val="left" w:pos="586"/>
        </w:tabs>
        <w:autoSpaceDE w:val="0"/>
        <w:autoSpaceDN w:val="0"/>
        <w:adjustRightInd w:val="0"/>
        <w:ind w:firstLine="900"/>
        <w:rPr>
          <w:spacing w:val="-22"/>
        </w:rPr>
      </w:pPr>
      <w:r w:rsidRPr="00493E9C">
        <w:t>Неодинаковой отзывчивости культур на мелиорацию.</w:t>
      </w:r>
    </w:p>
    <w:p w:rsidR="005E6ED4" w:rsidRPr="00493E9C" w:rsidRDefault="005E6ED4" w:rsidP="000D4352">
      <w:pPr>
        <w:widowControl w:val="0"/>
        <w:numPr>
          <w:ilvl w:val="0"/>
          <w:numId w:val="8"/>
        </w:numPr>
        <w:shd w:val="clear" w:color="auto" w:fill="FFFFFF"/>
        <w:tabs>
          <w:tab w:val="left" w:pos="586"/>
        </w:tabs>
        <w:autoSpaceDE w:val="0"/>
        <w:autoSpaceDN w:val="0"/>
        <w:adjustRightInd w:val="0"/>
        <w:ind w:firstLine="900"/>
        <w:rPr>
          <w:spacing w:val="-13"/>
        </w:rPr>
      </w:pPr>
      <w:r w:rsidRPr="00493E9C">
        <w:t xml:space="preserve">Возможностей качественного внесения </w:t>
      </w:r>
      <w:proofErr w:type="spellStart"/>
      <w:r w:rsidRPr="00493E9C">
        <w:t>мелиоранта</w:t>
      </w:r>
      <w:proofErr w:type="spellEnd"/>
      <w:r w:rsidRPr="00493E9C">
        <w:t>.</w:t>
      </w:r>
    </w:p>
    <w:p w:rsidR="005E6ED4" w:rsidRPr="00493E9C" w:rsidRDefault="005E6ED4" w:rsidP="000D4352">
      <w:pPr>
        <w:widowControl w:val="0"/>
        <w:numPr>
          <w:ilvl w:val="0"/>
          <w:numId w:val="8"/>
        </w:numPr>
        <w:shd w:val="clear" w:color="auto" w:fill="FFFFFF"/>
        <w:tabs>
          <w:tab w:val="left" w:pos="586"/>
        </w:tabs>
        <w:autoSpaceDE w:val="0"/>
        <w:autoSpaceDN w:val="0"/>
        <w:adjustRightInd w:val="0"/>
        <w:ind w:right="10" w:firstLine="900"/>
        <w:jc w:val="both"/>
        <w:rPr>
          <w:spacing w:val="-11"/>
        </w:rPr>
      </w:pPr>
      <w:r w:rsidRPr="00493E9C">
        <w:t>Совокупности показателей: 1-2.</w:t>
      </w:r>
    </w:p>
    <w:p w:rsidR="005E6ED4" w:rsidRPr="00493E9C" w:rsidRDefault="005E6ED4" w:rsidP="005E6ED4">
      <w:pPr>
        <w:shd w:val="clear" w:color="auto" w:fill="FFFFFF"/>
        <w:tabs>
          <w:tab w:val="left" w:pos="312"/>
        </w:tabs>
        <w:ind w:left="-180"/>
      </w:pPr>
      <w:proofErr w:type="gramStart"/>
      <w:r w:rsidRPr="00493E9C">
        <w:rPr>
          <w:spacing w:val="-32"/>
        </w:rPr>
        <w:t>7 .</w:t>
      </w:r>
      <w:proofErr w:type="gramEnd"/>
      <w:r w:rsidRPr="00493E9C">
        <w:rPr>
          <w:spacing w:val="-32"/>
        </w:rPr>
        <w:t xml:space="preserve">  </w:t>
      </w:r>
      <w:r w:rsidRPr="00493E9C">
        <w:rPr>
          <w:spacing w:val="-3"/>
        </w:rPr>
        <w:t>Минимальная доза подстилочного навоза</w:t>
      </w:r>
      <w:r w:rsidRPr="00493E9C">
        <w:rPr>
          <w:spacing w:val="-4"/>
        </w:rPr>
        <w:t xml:space="preserve"> при разбросном внесении составляет на черноземе (т/га):</w:t>
      </w:r>
    </w:p>
    <w:p w:rsidR="005E6ED4" w:rsidRPr="00493E9C" w:rsidRDefault="005E6ED4" w:rsidP="000D4352">
      <w:pPr>
        <w:widowControl w:val="0"/>
        <w:numPr>
          <w:ilvl w:val="0"/>
          <w:numId w:val="22"/>
        </w:numPr>
        <w:shd w:val="clear" w:color="auto" w:fill="FFFFFF"/>
        <w:tabs>
          <w:tab w:val="left" w:leader="underscore" w:pos="706"/>
        </w:tabs>
        <w:autoSpaceDE w:val="0"/>
        <w:autoSpaceDN w:val="0"/>
        <w:adjustRightInd w:val="0"/>
        <w:ind w:firstLine="720"/>
        <w:rPr>
          <w:spacing w:val="-7"/>
        </w:rPr>
      </w:pPr>
      <w:r w:rsidRPr="00493E9C">
        <w:rPr>
          <w:spacing w:val="-7"/>
        </w:rPr>
        <w:t>5;</w:t>
      </w:r>
    </w:p>
    <w:p w:rsidR="005E6ED4" w:rsidRPr="00493E9C" w:rsidRDefault="005E6ED4" w:rsidP="000D4352">
      <w:pPr>
        <w:widowControl w:val="0"/>
        <w:numPr>
          <w:ilvl w:val="0"/>
          <w:numId w:val="22"/>
        </w:numPr>
        <w:shd w:val="clear" w:color="auto" w:fill="FFFFFF"/>
        <w:tabs>
          <w:tab w:val="left" w:leader="underscore" w:pos="706"/>
        </w:tabs>
        <w:autoSpaceDE w:val="0"/>
        <w:autoSpaceDN w:val="0"/>
        <w:adjustRightInd w:val="0"/>
        <w:ind w:firstLine="720"/>
        <w:rPr>
          <w:spacing w:val="-7"/>
        </w:rPr>
      </w:pPr>
      <w:r w:rsidRPr="00493E9C">
        <w:rPr>
          <w:spacing w:val="-7"/>
        </w:rPr>
        <w:t>10;</w:t>
      </w:r>
    </w:p>
    <w:p w:rsidR="005E6ED4" w:rsidRPr="00493E9C" w:rsidRDefault="005E6ED4" w:rsidP="000D4352">
      <w:pPr>
        <w:widowControl w:val="0"/>
        <w:numPr>
          <w:ilvl w:val="0"/>
          <w:numId w:val="22"/>
        </w:numPr>
        <w:shd w:val="clear" w:color="auto" w:fill="FFFFFF"/>
        <w:tabs>
          <w:tab w:val="left" w:leader="underscore" w:pos="706"/>
        </w:tabs>
        <w:autoSpaceDE w:val="0"/>
        <w:autoSpaceDN w:val="0"/>
        <w:adjustRightInd w:val="0"/>
        <w:ind w:firstLine="720"/>
        <w:rPr>
          <w:spacing w:val="-7"/>
        </w:rPr>
      </w:pPr>
      <w:r w:rsidRPr="00493E9C">
        <w:rPr>
          <w:spacing w:val="-7"/>
        </w:rPr>
        <w:t>20;</w:t>
      </w:r>
    </w:p>
    <w:p w:rsidR="005E6ED4" w:rsidRPr="00493E9C" w:rsidRDefault="005E6ED4" w:rsidP="000D4352">
      <w:pPr>
        <w:widowControl w:val="0"/>
        <w:numPr>
          <w:ilvl w:val="0"/>
          <w:numId w:val="22"/>
        </w:numPr>
        <w:shd w:val="clear" w:color="auto" w:fill="FFFFFF"/>
        <w:tabs>
          <w:tab w:val="left" w:leader="underscore" w:pos="706"/>
        </w:tabs>
        <w:autoSpaceDE w:val="0"/>
        <w:autoSpaceDN w:val="0"/>
        <w:adjustRightInd w:val="0"/>
        <w:ind w:firstLine="720"/>
      </w:pPr>
      <w:r w:rsidRPr="00493E9C">
        <w:rPr>
          <w:spacing w:val="-7"/>
        </w:rPr>
        <w:t>30.</w:t>
      </w:r>
    </w:p>
    <w:p w:rsidR="005E6ED4" w:rsidRPr="00493E9C" w:rsidRDefault="005E6ED4" w:rsidP="005E6ED4">
      <w:pPr>
        <w:shd w:val="clear" w:color="auto" w:fill="FFFFFF"/>
        <w:tabs>
          <w:tab w:val="left" w:pos="322"/>
        </w:tabs>
        <w:ind w:left="-180" w:right="29"/>
        <w:jc w:val="both"/>
        <w:rPr>
          <w:spacing w:val="-9"/>
        </w:rPr>
      </w:pPr>
      <w:r w:rsidRPr="00493E9C">
        <w:rPr>
          <w:spacing w:val="-25"/>
        </w:rPr>
        <w:t xml:space="preserve">8. </w:t>
      </w:r>
      <w:r w:rsidRPr="00493E9C">
        <w:rPr>
          <w:spacing w:val="-5"/>
        </w:rPr>
        <w:t>Лучшее время заделки навоза в почву пос</w:t>
      </w:r>
      <w:r w:rsidRPr="00493E9C">
        <w:rPr>
          <w:spacing w:val="-2"/>
        </w:rPr>
        <w:t>ле разбрасывания его по полю:</w:t>
      </w:r>
    </w:p>
    <w:p w:rsidR="005E6ED4" w:rsidRPr="00493E9C" w:rsidRDefault="005E6ED4" w:rsidP="000D4352">
      <w:pPr>
        <w:widowControl w:val="0"/>
        <w:numPr>
          <w:ilvl w:val="0"/>
          <w:numId w:val="23"/>
        </w:numPr>
        <w:shd w:val="clear" w:color="auto" w:fill="FFFFFF"/>
        <w:autoSpaceDE w:val="0"/>
        <w:autoSpaceDN w:val="0"/>
        <w:adjustRightInd w:val="0"/>
        <w:ind w:firstLine="720"/>
        <w:jc w:val="both"/>
        <w:rPr>
          <w:spacing w:val="-9"/>
        </w:rPr>
      </w:pPr>
      <w:r w:rsidRPr="00493E9C">
        <w:rPr>
          <w:spacing w:val="-9"/>
        </w:rPr>
        <w:t xml:space="preserve">Через 3 часа; </w:t>
      </w:r>
    </w:p>
    <w:p w:rsidR="005E6ED4" w:rsidRPr="00493E9C" w:rsidRDefault="005E6ED4" w:rsidP="000D4352">
      <w:pPr>
        <w:widowControl w:val="0"/>
        <w:numPr>
          <w:ilvl w:val="0"/>
          <w:numId w:val="23"/>
        </w:numPr>
        <w:shd w:val="clear" w:color="auto" w:fill="FFFFFF"/>
        <w:autoSpaceDE w:val="0"/>
        <w:autoSpaceDN w:val="0"/>
        <w:adjustRightInd w:val="0"/>
        <w:ind w:firstLine="720"/>
        <w:jc w:val="both"/>
      </w:pPr>
      <w:r w:rsidRPr="00493E9C">
        <w:rPr>
          <w:spacing w:val="-9"/>
        </w:rPr>
        <w:t>Немед</w:t>
      </w:r>
      <w:r w:rsidRPr="00493E9C">
        <w:t>ленно; 4</w:t>
      </w:r>
    </w:p>
    <w:p w:rsidR="005E6ED4" w:rsidRPr="00493E9C" w:rsidRDefault="005E6ED4" w:rsidP="000D4352">
      <w:pPr>
        <w:widowControl w:val="0"/>
        <w:numPr>
          <w:ilvl w:val="0"/>
          <w:numId w:val="23"/>
        </w:numPr>
        <w:shd w:val="clear" w:color="auto" w:fill="FFFFFF"/>
        <w:autoSpaceDE w:val="0"/>
        <w:autoSpaceDN w:val="0"/>
        <w:adjustRightInd w:val="0"/>
        <w:ind w:firstLine="720"/>
        <w:jc w:val="both"/>
      </w:pPr>
      <w:r w:rsidRPr="00493E9C">
        <w:t>В течение суток.</w:t>
      </w:r>
    </w:p>
    <w:p w:rsidR="005E6ED4" w:rsidRPr="00493E9C" w:rsidRDefault="005E6ED4" w:rsidP="005E6ED4">
      <w:pPr>
        <w:shd w:val="clear" w:color="auto" w:fill="FFFFFF"/>
        <w:tabs>
          <w:tab w:val="left" w:pos="322"/>
        </w:tabs>
        <w:ind w:left="-180" w:right="24"/>
        <w:jc w:val="both"/>
      </w:pPr>
      <w:r w:rsidRPr="00493E9C">
        <w:rPr>
          <w:spacing w:val="-18"/>
        </w:rPr>
        <w:t xml:space="preserve">9. </w:t>
      </w:r>
      <w:r w:rsidRPr="00493E9C">
        <w:rPr>
          <w:spacing w:val="-1"/>
        </w:rPr>
        <w:t xml:space="preserve">Место навоза под культуру севооборота </w:t>
      </w:r>
      <w:r w:rsidRPr="00493E9C">
        <w:t>выбирают с учетом:</w:t>
      </w:r>
    </w:p>
    <w:p w:rsidR="005E6ED4" w:rsidRPr="00493E9C" w:rsidRDefault="005E6ED4" w:rsidP="000D4352">
      <w:pPr>
        <w:widowControl w:val="0"/>
        <w:numPr>
          <w:ilvl w:val="0"/>
          <w:numId w:val="24"/>
        </w:numPr>
        <w:shd w:val="clear" w:color="auto" w:fill="FFFFFF"/>
        <w:tabs>
          <w:tab w:val="left" w:pos="562"/>
        </w:tabs>
        <w:autoSpaceDE w:val="0"/>
        <w:autoSpaceDN w:val="0"/>
        <w:adjustRightInd w:val="0"/>
        <w:ind w:firstLine="900"/>
        <w:rPr>
          <w:spacing w:val="-30"/>
        </w:rPr>
      </w:pPr>
      <w:r w:rsidRPr="00493E9C">
        <w:rPr>
          <w:spacing w:val="-4"/>
        </w:rPr>
        <w:t>Неодинаковой отзывчивости культур на него.</w:t>
      </w:r>
    </w:p>
    <w:p w:rsidR="005E6ED4" w:rsidRPr="00493E9C" w:rsidRDefault="005E6ED4" w:rsidP="000D4352">
      <w:pPr>
        <w:widowControl w:val="0"/>
        <w:numPr>
          <w:ilvl w:val="0"/>
          <w:numId w:val="24"/>
        </w:numPr>
        <w:shd w:val="clear" w:color="auto" w:fill="FFFFFF"/>
        <w:tabs>
          <w:tab w:val="left" w:pos="562"/>
        </w:tabs>
        <w:autoSpaceDE w:val="0"/>
        <w:autoSpaceDN w:val="0"/>
        <w:adjustRightInd w:val="0"/>
        <w:ind w:firstLine="900"/>
        <w:rPr>
          <w:spacing w:val="-20"/>
        </w:rPr>
      </w:pPr>
      <w:r w:rsidRPr="00493E9C">
        <w:rPr>
          <w:spacing w:val="-5"/>
        </w:rPr>
        <w:t>Действия и последействия дозы его.</w:t>
      </w:r>
    </w:p>
    <w:p w:rsidR="005E6ED4" w:rsidRPr="00493E9C" w:rsidRDefault="005E6ED4" w:rsidP="000D4352">
      <w:pPr>
        <w:widowControl w:val="0"/>
        <w:numPr>
          <w:ilvl w:val="0"/>
          <w:numId w:val="24"/>
        </w:numPr>
        <w:shd w:val="clear" w:color="auto" w:fill="FFFFFF"/>
        <w:tabs>
          <w:tab w:val="left" w:pos="562"/>
        </w:tabs>
        <w:autoSpaceDE w:val="0"/>
        <w:autoSpaceDN w:val="0"/>
        <w:adjustRightInd w:val="0"/>
        <w:ind w:firstLine="900"/>
        <w:rPr>
          <w:spacing w:val="-17"/>
        </w:rPr>
      </w:pPr>
      <w:r w:rsidRPr="00493E9C">
        <w:rPr>
          <w:spacing w:val="-4"/>
        </w:rPr>
        <w:t>Совокупности показателей:</w:t>
      </w:r>
      <w:r w:rsidRPr="00493E9C">
        <w:t>1,2.</w:t>
      </w:r>
    </w:p>
    <w:p w:rsidR="005E6ED4" w:rsidRPr="00493E9C" w:rsidRDefault="005E6ED4" w:rsidP="005E6ED4">
      <w:pPr>
        <w:shd w:val="clear" w:color="auto" w:fill="FFFFFF"/>
        <w:tabs>
          <w:tab w:val="left" w:pos="322"/>
        </w:tabs>
        <w:ind w:left="-180" w:right="19"/>
        <w:jc w:val="both"/>
      </w:pPr>
      <w:r w:rsidRPr="00493E9C">
        <w:rPr>
          <w:spacing w:val="-18"/>
        </w:rPr>
        <w:t xml:space="preserve">10. </w:t>
      </w:r>
      <w:r w:rsidRPr="00493E9C">
        <w:rPr>
          <w:spacing w:val="-2"/>
        </w:rPr>
        <w:t>При внесении в эквивалентных количест</w:t>
      </w:r>
      <w:r w:rsidRPr="00493E9C">
        <w:rPr>
          <w:spacing w:val="-3"/>
        </w:rPr>
        <w:t>вах по питательным элементам навоз эф</w:t>
      </w:r>
      <w:r w:rsidRPr="00493E9C">
        <w:t>фективнее минеральных удобрений на:</w:t>
      </w:r>
    </w:p>
    <w:p w:rsidR="005E6ED4" w:rsidRPr="00493E9C" w:rsidRDefault="005E6ED4" w:rsidP="000D4352">
      <w:pPr>
        <w:widowControl w:val="0"/>
        <w:numPr>
          <w:ilvl w:val="0"/>
          <w:numId w:val="25"/>
        </w:numPr>
        <w:shd w:val="clear" w:color="auto" w:fill="FFFFFF"/>
        <w:autoSpaceDE w:val="0"/>
        <w:autoSpaceDN w:val="0"/>
        <w:adjustRightInd w:val="0"/>
        <w:ind w:firstLine="720"/>
        <w:rPr>
          <w:spacing w:val="-9"/>
        </w:rPr>
      </w:pPr>
      <w:r w:rsidRPr="00493E9C">
        <w:rPr>
          <w:spacing w:val="-9"/>
        </w:rPr>
        <w:t>Озимых зерновых культурах;</w:t>
      </w:r>
    </w:p>
    <w:p w:rsidR="005E6ED4" w:rsidRPr="00493E9C" w:rsidRDefault="005E6ED4" w:rsidP="000D4352">
      <w:pPr>
        <w:widowControl w:val="0"/>
        <w:numPr>
          <w:ilvl w:val="0"/>
          <w:numId w:val="25"/>
        </w:numPr>
        <w:shd w:val="clear" w:color="auto" w:fill="FFFFFF"/>
        <w:autoSpaceDE w:val="0"/>
        <w:autoSpaceDN w:val="0"/>
        <w:adjustRightInd w:val="0"/>
        <w:ind w:firstLine="720"/>
        <w:rPr>
          <w:spacing w:val="-9"/>
        </w:rPr>
      </w:pPr>
      <w:r w:rsidRPr="00493E9C">
        <w:rPr>
          <w:spacing w:val="-9"/>
        </w:rPr>
        <w:t>Яровых зерновых;</w:t>
      </w:r>
    </w:p>
    <w:p w:rsidR="005E6ED4" w:rsidRPr="00493E9C" w:rsidRDefault="005E6ED4" w:rsidP="000D4352">
      <w:pPr>
        <w:widowControl w:val="0"/>
        <w:numPr>
          <w:ilvl w:val="0"/>
          <w:numId w:val="25"/>
        </w:numPr>
        <w:shd w:val="clear" w:color="auto" w:fill="FFFFFF"/>
        <w:autoSpaceDE w:val="0"/>
        <w:autoSpaceDN w:val="0"/>
        <w:adjustRightInd w:val="0"/>
        <w:ind w:firstLine="720"/>
      </w:pPr>
      <w:r w:rsidRPr="00493E9C">
        <w:rPr>
          <w:spacing w:val="-9"/>
        </w:rPr>
        <w:t>Много</w:t>
      </w:r>
      <w:r w:rsidRPr="00493E9C">
        <w:t>летних травах;</w:t>
      </w:r>
    </w:p>
    <w:p w:rsidR="005E6ED4" w:rsidRPr="00493E9C" w:rsidRDefault="005E6ED4" w:rsidP="005E6ED4">
      <w:pPr>
        <w:shd w:val="clear" w:color="auto" w:fill="FFFFFF"/>
        <w:ind w:left="-180"/>
      </w:pPr>
    </w:p>
    <w:p w:rsidR="005E6ED4" w:rsidRPr="00493E9C" w:rsidRDefault="005E6ED4" w:rsidP="005E6ED4">
      <w:pPr>
        <w:shd w:val="clear" w:color="auto" w:fill="FFFFFF"/>
        <w:tabs>
          <w:tab w:val="left" w:pos="322"/>
        </w:tabs>
        <w:ind w:left="-180"/>
        <w:rPr>
          <w:spacing w:val="-19"/>
        </w:rPr>
      </w:pPr>
      <w:r w:rsidRPr="00493E9C">
        <w:rPr>
          <w:spacing w:val="-5"/>
        </w:rPr>
        <w:t>11. При внесении в эквивалентных количествах по питательным элементам навоз эффективнее минеральных удобрений на:</w:t>
      </w:r>
    </w:p>
    <w:p w:rsidR="005E6ED4" w:rsidRPr="00493E9C" w:rsidRDefault="005E6ED4" w:rsidP="000D4352">
      <w:pPr>
        <w:widowControl w:val="0"/>
        <w:numPr>
          <w:ilvl w:val="0"/>
          <w:numId w:val="26"/>
        </w:numPr>
        <w:shd w:val="clear" w:color="auto" w:fill="FFFFFF"/>
        <w:tabs>
          <w:tab w:val="left" w:pos="322"/>
        </w:tabs>
        <w:autoSpaceDE w:val="0"/>
        <w:autoSpaceDN w:val="0"/>
        <w:adjustRightInd w:val="0"/>
        <w:ind w:firstLine="900"/>
        <w:jc w:val="both"/>
        <w:rPr>
          <w:spacing w:val="-5"/>
        </w:rPr>
      </w:pPr>
      <w:r w:rsidRPr="00493E9C">
        <w:rPr>
          <w:spacing w:val="-5"/>
        </w:rPr>
        <w:lastRenderedPageBreak/>
        <w:t xml:space="preserve">Картофеле; </w:t>
      </w:r>
    </w:p>
    <w:p w:rsidR="005E6ED4" w:rsidRPr="00493E9C" w:rsidRDefault="005E6ED4" w:rsidP="000D4352">
      <w:pPr>
        <w:widowControl w:val="0"/>
        <w:numPr>
          <w:ilvl w:val="0"/>
          <w:numId w:val="26"/>
        </w:numPr>
        <w:shd w:val="clear" w:color="auto" w:fill="FFFFFF"/>
        <w:tabs>
          <w:tab w:val="left" w:pos="322"/>
        </w:tabs>
        <w:autoSpaceDE w:val="0"/>
        <w:autoSpaceDN w:val="0"/>
        <w:adjustRightInd w:val="0"/>
        <w:ind w:firstLine="900"/>
        <w:jc w:val="both"/>
        <w:rPr>
          <w:spacing w:val="-5"/>
        </w:rPr>
      </w:pPr>
      <w:r w:rsidRPr="00493E9C">
        <w:rPr>
          <w:spacing w:val="-5"/>
        </w:rPr>
        <w:t xml:space="preserve">Озимой </w:t>
      </w:r>
      <w:proofErr w:type="gramStart"/>
      <w:r w:rsidRPr="00493E9C">
        <w:rPr>
          <w:spacing w:val="-5"/>
        </w:rPr>
        <w:t>пшенице;.</w:t>
      </w:r>
      <w:proofErr w:type="gramEnd"/>
    </w:p>
    <w:p w:rsidR="005E6ED4" w:rsidRPr="00493E9C" w:rsidRDefault="005E6ED4" w:rsidP="000D4352">
      <w:pPr>
        <w:widowControl w:val="0"/>
        <w:numPr>
          <w:ilvl w:val="0"/>
          <w:numId w:val="26"/>
        </w:numPr>
        <w:shd w:val="clear" w:color="auto" w:fill="FFFFFF"/>
        <w:tabs>
          <w:tab w:val="left" w:pos="322"/>
        </w:tabs>
        <w:autoSpaceDE w:val="0"/>
        <w:autoSpaceDN w:val="0"/>
        <w:adjustRightInd w:val="0"/>
        <w:ind w:firstLine="900"/>
        <w:jc w:val="both"/>
        <w:rPr>
          <w:spacing w:val="-18"/>
        </w:rPr>
      </w:pPr>
      <w:r w:rsidRPr="00493E9C">
        <w:rPr>
          <w:spacing w:val="-5"/>
        </w:rPr>
        <w:t>Клевере.</w:t>
      </w:r>
    </w:p>
    <w:p w:rsidR="005E6ED4" w:rsidRPr="00493E9C" w:rsidRDefault="005E6ED4" w:rsidP="005E6ED4">
      <w:pPr>
        <w:shd w:val="clear" w:color="auto" w:fill="FFFFFF"/>
        <w:tabs>
          <w:tab w:val="left" w:pos="322"/>
        </w:tabs>
        <w:ind w:left="-180"/>
        <w:rPr>
          <w:spacing w:val="-19"/>
        </w:rPr>
      </w:pPr>
      <w:r w:rsidRPr="00493E9C">
        <w:rPr>
          <w:spacing w:val="-6"/>
        </w:rPr>
        <w:t xml:space="preserve">12. </w:t>
      </w:r>
      <w:r w:rsidRPr="00493E9C">
        <w:rPr>
          <w:spacing w:val="-5"/>
        </w:rPr>
        <w:t>При внесении в эквивалентных количествах по питательным элементам навоз эффективнее минеральных удобрений на:</w:t>
      </w:r>
    </w:p>
    <w:p w:rsidR="005E6ED4" w:rsidRPr="00493E9C" w:rsidRDefault="005E6ED4" w:rsidP="000D4352">
      <w:pPr>
        <w:widowControl w:val="0"/>
        <w:numPr>
          <w:ilvl w:val="0"/>
          <w:numId w:val="27"/>
        </w:numPr>
        <w:shd w:val="clear" w:color="auto" w:fill="FFFFFF"/>
        <w:tabs>
          <w:tab w:val="left" w:pos="322"/>
        </w:tabs>
        <w:autoSpaceDE w:val="0"/>
        <w:autoSpaceDN w:val="0"/>
        <w:adjustRightInd w:val="0"/>
        <w:ind w:firstLine="465"/>
        <w:jc w:val="both"/>
        <w:rPr>
          <w:spacing w:val="-6"/>
        </w:rPr>
      </w:pPr>
      <w:r w:rsidRPr="00493E9C">
        <w:rPr>
          <w:spacing w:val="-6"/>
        </w:rPr>
        <w:t xml:space="preserve">Луке; </w:t>
      </w:r>
    </w:p>
    <w:p w:rsidR="005E6ED4" w:rsidRPr="00493E9C" w:rsidRDefault="005E6ED4" w:rsidP="000D4352">
      <w:pPr>
        <w:widowControl w:val="0"/>
        <w:numPr>
          <w:ilvl w:val="0"/>
          <w:numId w:val="27"/>
        </w:numPr>
        <w:shd w:val="clear" w:color="auto" w:fill="FFFFFF"/>
        <w:tabs>
          <w:tab w:val="left" w:pos="322"/>
        </w:tabs>
        <w:autoSpaceDE w:val="0"/>
        <w:autoSpaceDN w:val="0"/>
        <w:adjustRightInd w:val="0"/>
        <w:ind w:firstLine="465"/>
        <w:jc w:val="both"/>
        <w:rPr>
          <w:spacing w:val="-6"/>
        </w:rPr>
      </w:pPr>
      <w:r w:rsidRPr="00493E9C">
        <w:rPr>
          <w:spacing w:val="-6"/>
        </w:rPr>
        <w:t>Щавеле;</w:t>
      </w:r>
    </w:p>
    <w:p w:rsidR="005E6ED4" w:rsidRPr="00493E9C" w:rsidRDefault="005E6ED4" w:rsidP="000D4352">
      <w:pPr>
        <w:widowControl w:val="0"/>
        <w:numPr>
          <w:ilvl w:val="0"/>
          <w:numId w:val="27"/>
        </w:numPr>
        <w:shd w:val="clear" w:color="auto" w:fill="FFFFFF"/>
        <w:tabs>
          <w:tab w:val="left" w:pos="322"/>
        </w:tabs>
        <w:autoSpaceDE w:val="0"/>
        <w:autoSpaceDN w:val="0"/>
        <w:adjustRightInd w:val="0"/>
        <w:ind w:firstLine="465"/>
        <w:jc w:val="both"/>
        <w:rPr>
          <w:spacing w:val="-20"/>
        </w:rPr>
      </w:pPr>
      <w:r w:rsidRPr="00493E9C">
        <w:rPr>
          <w:spacing w:val="-6"/>
        </w:rPr>
        <w:t>Укропе.</w:t>
      </w:r>
    </w:p>
    <w:p w:rsidR="005E6ED4" w:rsidRPr="00493E9C" w:rsidRDefault="005E6ED4" w:rsidP="005E6ED4">
      <w:pPr>
        <w:shd w:val="clear" w:color="auto" w:fill="FFFFFF"/>
        <w:tabs>
          <w:tab w:val="left" w:pos="322"/>
        </w:tabs>
        <w:ind w:right="10"/>
        <w:jc w:val="both"/>
        <w:rPr>
          <w:spacing w:val="-15"/>
        </w:rPr>
      </w:pPr>
      <w:r w:rsidRPr="00493E9C">
        <w:t>13. При внесении в эквивалентных количе</w:t>
      </w:r>
      <w:r w:rsidRPr="00493E9C">
        <w:rPr>
          <w:spacing w:val="-3"/>
        </w:rPr>
        <w:t>ствах по элементам минеральные удобре</w:t>
      </w:r>
      <w:r w:rsidRPr="00493E9C">
        <w:t>ния эффективнее навоза под:</w:t>
      </w:r>
    </w:p>
    <w:p w:rsidR="005E6ED4" w:rsidRPr="00493E9C" w:rsidRDefault="005E6ED4" w:rsidP="000D4352">
      <w:pPr>
        <w:widowControl w:val="0"/>
        <w:numPr>
          <w:ilvl w:val="0"/>
          <w:numId w:val="16"/>
        </w:numPr>
        <w:shd w:val="clear" w:color="auto" w:fill="FFFFFF"/>
        <w:autoSpaceDE w:val="0"/>
        <w:autoSpaceDN w:val="0"/>
        <w:adjustRightInd w:val="0"/>
        <w:ind w:firstLine="720"/>
        <w:jc w:val="both"/>
        <w:rPr>
          <w:spacing w:val="-5"/>
        </w:rPr>
      </w:pPr>
      <w:r w:rsidRPr="00493E9C">
        <w:rPr>
          <w:spacing w:val="-5"/>
        </w:rPr>
        <w:t>Пшеницей;</w:t>
      </w:r>
    </w:p>
    <w:p w:rsidR="005E6ED4" w:rsidRPr="00493E9C" w:rsidRDefault="005E6ED4" w:rsidP="000D4352">
      <w:pPr>
        <w:widowControl w:val="0"/>
        <w:numPr>
          <w:ilvl w:val="0"/>
          <w:numId w:val="16"/>
        </w:numPr>
        <w:shd w:val="clear" w:color="auto" w:fill="FFFFFF"/>
        <w:autoSpaceDE w:val="0"/>
        <w:autoSpaceDN w:val="0"/>
        <w:adjustRightInd w:val="0"/>
        <w:ind w:firstLine="720"/>
        <w:jc w:val="both"/>
        <w:rPr>
          <w:spacing w:val="-5"/>
        </w:rPr>
      </w:pPr>
      <w:r w:rsidRPr="00493E9C">
        <w:rPr>
          <w:spacing w:val="-5"/>
        </w:rPr>
        <w:t xml:space="preserve"> Люцерной;</w:t>
      </w:r>
    </w:p>
    <w:p w:rsidR="005E6ED4" w:rsidRPr="00493E9C" w:rsidRDefault="005E6ED4" w:rsidP="000D4352">
      <w:pPr>
        <w:widowControl w:val="0"/>
        <w:numPr>
          <w:ilvl w:val="0"/>
          <w:numId w:val="16"/>
        </w:numPr>
        <w:shd w:val="clear" w:color="auto" w:fill="FFFFFF"/>
        <w:autoSpaceDE w:val="0"/>
        <w:autoSpaceDN w:val="0"/>
        <w:adjustRightInd w:val="0"/>
        <w:ind w:firstLine="720"/>
        <w:jc w:val="both"/>
        <w:rPr>
          <w:spacing w:val="-5"/>
        </w:rPr>
      </w:pPr>
      <w:r w:rsidRPr="00493E9C">
        <w:rPr>
          <w:spacing w:val="-5"/>
        </w:rPr>
        <w:t>Клевером.</w:t>
      </w:r>
    </w:p>
    <w:p w:rsidR="005E6ED4" w:rsidRPr="00493E9C" w:rsidRDefault="005E6ED4" w:rsidP="005E6ED4">
      <w:pPr>
        <w:widowControl w:val="0"/>
        <w:shd w:val="clear" w:color="auto" w:fill="FFFFFF"/>
        <w:tabs>
          <w:tab w:val="left" w:pos="346"/>
        </w:tabs>
        <w:autoSpaceDE w:val="0"/>
        <w:autoSpaceDN w:val="0"/>
        <w:adjustRightInd w:val="0"/>
        <w:rPr>
          <w:spacing w:val="-17"/>
        </w:rPr>
      </w:pPr>
      <w:r w:rsidRPr="00493E9C">
        <w:t>14. При внесении в эквивалентных количе</w:t>
      </w:r>
      <w:r w:rsidRPr="00493E9C">
        <w:rPr>
          <w:spacing w:val="-3"/>
        </w:rPr>
        <w:t>ствах по элементам минеральные удобре</w:t>
      </w:r>
      <w:r w:rsidRPr="00493E9C">
        <w:t>ния эффективнее навоза под</w:t>
      </w:r>
      <w:r w:rsidRPr="00493E9C">
        <w:rPr>
          <w:spacing w:val="-6"/>
        </w:rPr>
        <w:t xml:space="preserve"> </w:t>
      </w:r>
    </w:p>
    <w:p w:rsidR="005E6ED4" w:rsidRPr="00493E9C" w:rsidRDefault="005E6ED4" w:rsidP="000D4352">
      <w:pPr>
        <w:widowControl w:val="0"/>
        <w:numPr>
          <w:ilvl w:val="0"/>
          <w:numId w:val="28"/>
        </w:numPr>
        <w:shd w:val="clear" w:color="auto" w:fill="FFFFFF"/>
        <w:tabs>
          <w:tab w:val="left" w:pos="346"/>
        </w:tabs>
        <w:autoSpaceDE w:val="0"/>
        <w:autoSpaceDN w:val="0"/>
        <w:adjustRightInd w:val="0"/>
        <w:ind w:firstLine="720"/>
        <w:jc w:val="both"/>
        <w:rPr>
          <w:spacing w:val="-17"/>
        </w:rPr>
      </w:pPr>
      <w:r w:rsidRPr="00493E9C">
        <w:rPr>
          <w:spacing w:val="-6"/>
        </w:rPr>
        <w:t>Ячменем;</w:t>
      </w:r>
    </w:p>
    <w:p w:rsidR="005E6ED4" w:rsidRPr="00493E9C" w:rsidRDefault="005E6ED4" w:rsidP="000D4352">
      <w:pPr>
        <w:widowControl w:val="0"/>
        <w:numPr>
          <w:ilvl w:val="0"/>
          <w:numId w:val="28"/>
        </w:numPr>
        <w:shd w:val="clear" w:color="auto" w:fill="FFFFFF"/>
        <w:tabs>
          <w:tab w:val="left" w:pos="346"/>
        </w:tabs>
        <w:autoSpaceDE w:val="0"/>
        <w:autoSpaceDN w:val="0"/>
        <w:adjustRightInd w:val="0"/>
        <w:ind w:firstLine="720"/>
        <w:jc w:val="both"/>
        <w:rPr>
          <w:spacing w:val="-17"/>
        </w:rPr>
      </w:pPr>
      <w:r w:rsidRPr="00493E9C">
        <w:rPr>
          <w:spacing w:val="-6"/>
        </w:rPr>
        <w:t>Многолетними травами;</w:t>
      </w:r>
    </w:p>
    <w:p w:rsidR="005E6ED4" w:rsidRPr="00493E9C" w:rsidRDefault="005E6ED4" w:rsidP="000D4352">
      <w:pPr>
        <w:widowControl w:val="0"/>
        <w:numPr>
          <w:ilvl w:val="0"/>
          <w:numId w:val="28"/>
        </w:numPr>
        <w:shd w:val="clear" w:color="auto" w:fill="FFFFFF"/>
        <w:tabs>
          <w:tab w:val="left" w:pos="346"/>
        </w:tabs>
        <w:autoSpaceDE w:val="0"/>
        <w:autoSpaceDN w:val="0"/>
        <w:adjustRightInd w:val="0"/>
        <w:ind w:firstLine="720"/>
        <w:jc w:val="both"/>
        <w:rPr>
          <w:spacing w:val="-17"/>
        </w:rPr>
      </w:pPr>
      <w:r w:rsidRPr="00493E9C">
        <w:rPr>
          <w:spacing w:val="-6"/>
        </w:rPr>
        <w:t>Рисом.</w:t>
      </w:r>
    </w:p>
    <w:p w:rsidR="005E6ED4" w:rsidRPr="00493E9C" w:rsidRDefault="005E6ED4" w:rsidP="005E6ED4">
      <w:pPr>
        <w:widowControl w:val="0"/>
        <w:shd w:val="clear" w:color="auto" w:fill="FFFFFF"/>
        <w:tabs>
          <w:tab w:val="left" w:pos="346"/>
        </w:tabs>
        <w:autoSpaceDE w:val="0"/>
        <w:autoSpaceDN w:val="0"/>
        <w:adjustRightInd w:val="0"/>
        <w:rPr>
          <w:spacing w:val="-17"/>
        </w:rPr>
      </w:pPr>
      <w:r w:rsidRPr="00493E9C">
        <w:t>15. При внесении в эквивалентных количе</w:t>
      </w:r>
      <w:r w:rsidRPr="00493E9C">
        <w:rPr>
          <w:spacing w:val="-3"/>
        </w:rPr>
        <w:t>ствах по элементам минеральные удобре</w:t>
      </w:r>
      <w:r w:rsidRPr="00493E9C">
        <w:t>ния эффективнее навоза под</w:t>
      </w:r>
      <w:r w:rsidRPr="00493E9C">
        <w:rPr>
          <w:spacing w:val="-6"/>
        </w:rPr>
        <w:t xml:space="preserve"> </w:t>
      </w:r>
    </w:p>
    <w:p w:rsidR="005E6ED4" w:rsidRPr="00493E9C" w:rsidRDefault="005E6ED4" w:rsidP="000D4352">
      <w:pPr>
        <w:widowControl w:val="0"/>
        <w:numPr>
          <w:ilvl w:val="0"/>
          <w:numId w:val="29"/>
        </w:numPr>
        <w:shd w:val="clear" w:color="auto" w:fill="FFFFFF"/>
        <w:tabs>
          <w:tab w:val="left" w:pos="346"/>
        </w:tabs>
        <w:autoSpaceDE w:val="0"/>
        <w:autoSpaceDN w:val="0"/>
        <w:adjustRightInd w:val="0"/>
        <w:ind w:firstLine="720"/>
        <w:jc w:val="both"/>
        <w:rPr>
          <w:spacing w:val="-5"/>
        </w:rPr>
      </w:pPr>
      <w:r w:rsidRPr="00493E9C">
        <w:rPr>
          <w:spacing w:val="-5"/>
        </w:rPr>
        <w:t>Томатом;</w:t>
      </w:r>
    </w:p>
    <w:p w:rsidR="005E6ED4" w:rsidRPr="00493E9C" w:rsidRDefault="005E6ED4" w:rsidP="000D4352">
      <w:pPr>
        <w:widowControl w:val="0"/>
        <w:numPr>
          <w:ilvl w:val="0"/>
          <w:numId w:val="29"/>
        </w:numPr>
        <w:shd w:val="clear" w:color="auto" w:fill="FFFFFF"/>
        <w:tabs>
          <w:tab w:val="left" w:pos="346"/>
        </w:tabs>
        <w:autoSpaceDE w:val="0"/>
        <w:autoSpaceDN w:val="0"/>
        <w:adjustRightInd w:val="0"/>
        <w:ind w:firstLine="720"/>
        <w:jc w:val="both"/>
        <w:rPr>
          <w:spacing w:val="-5"/>
        </w:rPr>
      </w:pPr>
      <w:r w:rsidRPr="00493E9C">
        <w:rPr>
          <w:spacing w:val="-5"/>
        </w:rPr>
        <w:t>Морковью;</w:t>
      </w:r>
    </w:p>
    <w:p w:rsidR="005E6ED4" w:rsidRPr="00493E9C" w:rsidRDefault="005E6ED4" w:rsidP="000D4352">
      <w:pPr>
        <w:widowControl w:val="0"/>
        <w:numPr>
          <w:ilvl w:val="0"/>
          <w:numId w:val="29"/>
        </w:numPr>
        <w:shd w:val="clear" w:color="auto" w:fill="FFFFFF"/>
        <w:tabs>
          <w:tab w:val="left" w:pos="346"/>
        </w:tabs>
        <w:autoSpaceDE w:val="0"/>
        <w:autoSpaceDN w:val="0"/>
        <w:adjustRightInd w:val="0"/>
        <w:ind w:firstLine="720"/>
        <w:jc w:val="both"/>
        <w:rPr>
          <w:spacing w:val="-15"/>
        </w:rPr>
      </w:pPr>
      <w:r w:rsidRPr="00493E9C">
        <w:rPr>
          <w:spacing w:val="-5"/>
        </w:rPr>
        <w:t>Петрушкой.</w:t>
      </w:r>
    </w:p>
    <w:p w:rsidR="005E6ED4" w:rsidRPr="00493E9C" w:rsidRDefault="005E6ED4" w:rsidP="005E6ED4">
      <w:pPr>
        <w:widowControl w:val="0"/>
        <w:shd w:val="clear" w:color="auto" w:fill="FFFFFF"/>
        <w:tabs>
          <w:tab w:val="left" w:pos="346"/>
        </w:tabs>
        <w:autoSpaceDE w:val="0"/>
        <w:autoSpaceDN w:val="0"/>
        <w:adjustRightInd w:val="0"/>
        <w:jc w:val="both"/>
        <w:rPr>
          <w:spacing w:val="-14"/>
        </w:rPr>
      </w:pPr>
      <w:r w:rsidRPr="00493E9C">
        <w:rPr>
          <w:spacing w:val="-2"/>
        </w:rPr>
        <w:t>16. Сочетание навоза с минеральными удобрениями наиболее эффективно при внесе</w:t>
      </w:r>
      <w:r w:rsidRPr="00493E9C">
        <w:t>нии под:</w:t>
      </w:r>
    </w:p>
    <w:p w:rsidR="005E6ED4" w:rsidRPr="00493E9C" w:rsidRDefault="005E6ED4" w:rsidP="000D4352">
      <w:pPr>
        <w:widowControl w:val="0"/>
        <w:numPr>
          <w:ilvl w:val="0"/>
          <w:numId w:val="30"/>
        </w:numPr>
        <w:shd w:val="clear" w:color="auto" w:fill="FFFFFF"/>
        <w:autoSpaceDE w:val="0"/>
        <w:autoSpaceDN w:val="0"/>
        <w:adjustRightInd w:val="0"/>
        <w:ind w:firstLine="720"/>
        <w:jc w:val="both"/>
        <w:rPr>
          <w:spacing w:val="-6"/>
        </w:rPr>
      </w:pPr>
      <w:r w:rsidRPr="00493E9C">
        <w:rPr>
          <w:spacing w:val="-6"/>
        </w:rPr>
        <w:t>Пшеницу;</w:t>
      </w:r>
    </w:p>
    <w:p w:rsidR="005E6ED4" w:rsidRPr="00493E9C" w:rsidRDefault="005E6ED4" w:rsidP="000D4352">
      <w:pPr>
        <w:widowControl w:val="0"/>
        <w:numPr>
          <w:ilvl w:val="0"/>
          <w:numId w:val="30"/>
        </w:numPr>
        <w:shd w:val="clear" w:color="auto" w:fill="FFFFFF"/>
        <w:autoSpaceDE w:val="0"/>
        <w:autoSpaceDN w:val="0"/>
        <w:adjustRightInd w:val="0"/>
        <w:ind w:firstLine="720"/>
        <w:jc w:val="both"/>
        <w:rPr>
          <w:spacing w:val="-6"/>
        </w:rPr>
      </w:pPr>
      <w:r w:rsidRPr="00493E9C">
        <w:rPr>
          <w:spacing w:val="-6"/>
        </w:rPr>
        <w:t>Клевер;</w:t>
      </w:r>
    </w:p>
    <w:p w:rsidR="005E6ED4" w:rsidRPr="00493E9C" w:rsidRDefault="005E6ED4" w:rsidP="000D4352">
      <w:pPr>
        <w:widowControl w:val="0"/>
        <w:numPr>
          <w:ilvl w:val="0"/>
          <w:numId w:val="30"/>
        </w:numPr>
        <w:shd w:val="clear" w:color="auto" w:fill="FFFFFF"/>
        <w:autoSpaceDE w:val="0"/>
        <w:autoSpaceDN w:val="0"/>
        <w:adjustRightInd w:val="0"/>
        <w:ind w:firstLine="720"/>
        <w:jc w:val="both"/>
      </w:pPr>
      <w:r w:rsidRPr="00493E9C">
        <w:rPr>
          <w:spacing w:val="-6"/>
        </w:rPr>
        <w:t>Ячмень с подсевом трав.</w:t>
      </w:r>
    </w:p>
    <w:p w:rsidR="005E6ED4" w:rsidRPr="005D6C24" w:rsidRDefault="005E6ED4" w:rsidP="000D4352">
      <w:pPr>
        <w:pStyle w:val="afb"/>
        <w:widowControl w:val="0"/>
        <w:numPr>
          <w:ilvl w:val="0"/>
          <w:numId w:val="63"/>
        </w:numPr>
        <w:shd w:val="clear" w:color="auto" w:fill="FFFFFF"/>
        <w:tabs>
          <w:tab w:val="left" w:pos="346"/>
        </w:tabs>
        <w:autoSpaceDE w:val="0"/>
        <w:autoSpaceDN w:val="0"/>
        <w:adjustRightInd w:val="0"/>
        <w:contextualSpacing/>
        <w:rPr>
          <w:spacing w:val="-14"/>
        </w:rPr>
      </w:pPr>
      <w:r w:rsidRPr="005D6C24">
        <w:rPr>
          <w:spacing w:val="-2"/>
        </w:rPr>
        <w:t>Сочетание навоза с минеральными удобрениями наиболее эффективно при внесе</w:t>
      </w:r>
      <w:r w:rsidRPr="005D6C24">
        <w:t>нии под</w:t>
      </w:r>
      <w:r w:rsidRPr="005D6C24">
        <w:rPr>
          <w:spacing w:val="-6"/>
        </w:rPr>
        <w:t xml:space="preserve">  </w:t>
      </w:r>
    </w:p>
    <w:p w:rsidR="005E6ED4" w:rsidRPr="00493E9C" w:rsidRDefault="005E6ED4" w:rsidP="000D4352">
      <w:pPr>
        <w:widowControl w:val="0"/>
        <w:numPr>
          <w:ilvl w:val="0"/>
          <w:numId w:val="12"/>
        </w:numPr>
        <w:shd w:val="clear" w:color="auto" w:fill="FFFFFF"/>
        <w:tabs>
          <w:tab w:val="left" w:pos="346"/>
        </w:tabs>
        <w:autoSpaceDE w:val="0"/>
        <w:autoSpaceDN w:val="0"/>
        <w:adjustRightInd w:val="0"/>
        <w:ind w:firstLine="720"/>
        <w:jc w:val="both"/>
        <w:rPr>
          <w:spacing w:val="-14"/>
        </w:rPr>
      </w:pPr>
      <w:r w:rsidRPr="00493E9C">
        <w:rPr>
          <w:spacing w:val="-6"/>
        </w:rPr>
        <w:t>Огурец;</w:t>
      </w:r>
    </w:p>
    <w:p w:rsidR="005E6ED4" w:rsidRPr="00493E9C" w:rsidRDefault="005E6ED4" w:rsidP="000D4352">
      <w:pPr>
        <w:widowControl w:val="0"/>
        <w:numPr>
          <w:ilvl w:val="0"/>
          <w:numId w:val="12"/>
        </w:numPr>
        <w:shd w:val="clear" w:color="auto" w:fill="FFFFFF"/>
        <w:tabs>
          <w:tab w:val="left" w:pos="346"/>
        </w:tabs>
        <w:autoSpaceDE w:val="0"/>
        <w:autoSpaceDN w:val="0"/>
        <w:adjustRightInd w:val="0"/>
        <w:ind w:firstLine="720"/>
        <w:jc w:val="both"/>
        <w:rPr>
          <w:spacing w:val="-14"/>
        </w:rPr>
      </w:pPr>
      <w:r w:rsidRPr="00493E9C">
        <w:rPr>
          <w:spacing w:val="-6"/>
        </w:rPr>
        <w:t>Лук;</w:t>
      </w:r>
    </w:p>
    <w:p w:rsidR="005E6ED4" w:rsidRPr="00493E9C" w:rsidRDefault="005E6ED4" w:rsidP="000D4352">
      <w:pPr>
        <w:widowControl w:val="0"/>
        <w:numPr>
          <w:ilvl w:val="0"/>
          <w:numId w:val="12"/>
        </w:numPr>
        <w:shd w:val="clear" w:color="auto" w:fill="FFFFFF"/>
        <w:tabs>
          <w:tab w:val="left" w:pos="346"/>
        </w:tabs>
        <w:autoSpaceDE w:val="0"/>
        <w:autoSpaceDN w:val="0"/>
        <w:adjustRightInd w:val="0"/>
        <w:ind w:firstLine="720"/>
        <w:jc w:val="both"/>
        <w:rPr>
          <w:spacing w:val="-14"/>
        </w:rPr>
      </w:pPr>
      <w:r w:rsidRPr="00493E9C">
        <w:rPr>
          <w:spacing w:val="-6"/>
        </w:rPr>
        <w:t>Томат.</w:t>
      </w:r>
    </w:p>
    <w:p w:rsidR="005E6ED4" w:rsidRPr="005D6C24" w:rsidRDefault="005E6ED4" w:rsidP="000D4352">
      <w:pPr>
        <w:pStyle w:val="afb"/>
        <w:widowControl w:val="0"/>
        <w:numPr>
          <w:ilvl w:val="0"/>
          <w:numId w:val="63"/>
        </w:numPr>
        <w:shd w:val="clear" w:color="auto" w:fill="FFFFFF"/>
        <w:tabs>
          <w:tab w:val="left" w:pos="346"/>
        </w:tabs>
        <w:autoSpaceDE w:val="0"/>
        <w:autoSpaceDN w:val="0"/>
        <w:adjustRightInd w:val="0"/>
        <w:contextualSpacing/>
        <w:rPr>
          <w:spacing w:val="-14"/>
        </w:rPr>
      </w:pPr>
      <w:r w:rsidRPr="005D6C24">
        <w:rPr>
          <w:spacing w:val="-2"/>
        </w:rPr>
        <w:t>Сочетание навоза с минеральными удобрениями наиболее эффективно при внесе</w:t>
      </w:r>
      <w:r w:rsidRPr="005D6C24">
        <w:t>нии под</w:t>
      </w:r>
      <w:r w:rsidRPr="005D6C24">
        <w:rPr>
          <w:spacing w:val="-6"/>
        </w:rPr>
        <w:t xml:space="preserve">  </w:t>
      </w:r>
    </w:p>
    <w:p w:rsidR="005E6ED4" w:rsidRPr="00493E9C" w:rsidRDefault="005E6ED4" w:rsidP="000D4352">
      <w:pPr>
        <w:widowControl w:val="0"/>
        <w:numPr>
          <w:ilvl w:val="0"/>
          <w:numId w:val="31"/>
        </w:numPr>
        <w:shd w:val="clear" w:color="auto" w:fill="FFFFFF"/>
        <w:tabs>
          <w:tab w:val="left" w:pos="346"/>
        </w:tabs>
        <w:autoSpaceDE w:val="0"/>
        <w:autoSpaceDN w:val="0"/>
        <w:adjustRightInd w:val="0"/>
        <w:ind w:firstLine="180"/>
        <w:jc w:val="both"/>
        <w:rPr>
          <w:spacing w:val="-6"/>
        </w:rPr>
      </w:pPr>
      <w:r w:rsidRPr="00493E9C">
        <w:rPr>
          <w:spacing w:val="-6"/>
        </w:rPr>
        <w:t>Картофель;</w:t>
      </w:r>
    </w:p>
    <w:p w:rsidR="005E6ED4" w:rsidRPr="00493E9C" w:rsidRDefault="005E6ED4" w:rsidP="000D4352">
      <w:pPr>
        <w:widowControl w:val="0"/>
        <w:numPr>
          <w:ilvl w:val="0"/>
          <w:numId w:val="31"/>
        </w:numPr>
        <w:shd w:val="clear" w:color="auto" w:fill="FFFFFF"/>
        <w:tabs>
          <w:tab w:val="left" w:pos="346"/>
        </w:tabs>
        <w:autoSpaceDE w:val="0"/>
        <w:autoSpaceDN w:val="0"/>
        <w:adjustRightInd w:val="0"/>
        <w:ind w:firstLine="180"/>
        <w:jc w:val="both"/>
        <w:rPr>
          <w:spacing w:val="-6"/>
        </w:rPr>
      </w:pPr>
      <w:r w:rsidRPr="00493E9C">
        <w:rPr>
          <w:spacing w:val="-6"/>
        </w:rPr>
        <w:t>Озимую пшеницу;</w:t>
      </w:r>
    </w:p>
    <w:p w:rsidR="005E6ED4" w:rsidRPr="00493E9C" w:rsidRDefault="005E6ED4" w:rsidP="000D4352">
      <w:pPr>
        <w:widowControl w:val="0"/>
        <w:numPr>
          <w:ilvl w:val="0"/>
          <w:numId w:val="31"/>
        </w:numPr>
        <w:shd w:val="clear" w:color="auto" w:fill="FFFFFF"/>
        <w:tabs>
          <w:tab w:val="left" w:pos="346"/>
        </w:tabs>
        <w:autoSpaceDE w:val="0"/>
        <w:autoSpaceDN w:val="0"/>
        <w:adjustRightInd w:val="0"/>
        <w:ind w:firstLine="180"/>
        <w:jc w:val="both"/>
        <w:rPr>
          <w:spacing w:val="-15"/>
        </w:rPr>
      </w:pPr>
      <w:r w:rsidRPr="00493E9C">
        <w:rPr>
          <w:spacing w:val="-6"/>
        </w:rPr>
        <w:t>Свеклу.</w:t>
      </w:r>
    </w:p>
    <w:p w:rsidR="005E6ED4" w:rsidRPr="00493E9C" w:rsidRDefault="005E6ED4" w:rsidP="000D4352">
      <w:pPr>
        <w:widowControl w:val="0"/>
        <w:numPr>
          <w:ilvl w:val="0"/>
          <w:numId w:val="63"/>
        </w:numPr>
        <w:shd w:val="clear" w:color="auto" w:fill="FFFFFF"/>
        <w:tabs>
          <w:tab w:val="left" w:pos="346"/>
        </w:tabs>
        <w:autoSpaceDE w:val="0"/>
        <w:autoSpaceDN w:val="0"/>
        <w:adjustRightInd w:val="0"/>
        <w:ind w:left="-180" w:firstLine="0"/>
        <w:jc w:val="both"/>
        <w:rPr>
          <w:spacing w:val="-15"/>
        </w:rPr>
      </w:pPr>
      <w:r w:rsidRPr="00493E9C">
        <w:rPr>
          <w:spacing w:val="-7"/>
        </w:rPr>
        <w:t>При посеве (посадке) под все культуры наибо</w:t>
      </w:r>
      <w:r w:rsidRPr="00493E9C">
        <w:t>лее эффективно внесение:</w:t>
      </w:r>
    </w:p>
    <w:p w:rsidR="005E6ED4" w:rsidRPr="00493E9C" w:rsidRDefault="005E6ED4" w:rsidP="000D4352">
      <w:pPr>
        <w:widowControl w:val="0"/>
        <w:numPr>
          <w:ilvl w:val="0"/>
          <w:numId w:val="32"/>
        </w:numPr>
        <w:shd w:val="clear" w:color="auto" w:fill="FFFFFF"/>
        <w:autoSpaceDE w:val="0"/>
        <w:autoSpaceDN w:val="0"/>
        <w:adjustRightInd w:val="0"/>
        <w:ind w:firstLine="720"/>
        <w:jc w:val="both"/>
        <w:rPr>
          <w:spacing w:val="-7"/>
        </w:rPr>
      </w:pPr>
      <w:r w:rsidRPr="00493E9C">
        <w:rPr>
          <w:spacing w:val="-7"/>
        </w:rPr>
        <w:t>Суперфосфата;</w:t>
      </w:r>
    </w:p>
    <w:p w:rsidR="005E6ED4" w:rsidRPr="00493E9C" w:rsidRDefault="005E6ED4" w:rsidP="000D4352">
      <w:pPr>
        <w:widowControl w:val="0"/>
        <w:numPr>
          <w:ilvl w:val="0"/>
          <w:numId w:val="32"/>
        </w:numPr>
        <w:shd w:val="clear" w:color="auto" w:fill="FFFFFF"/>
        <w:autoSpaceDE w:val="0"/>
        <w:autoSpaceDN w:val="0"/>
        <w:adjustRightInd w:val="0"/>
        <w:ind w:firstLine="720"/>
        <w:jc w:val="both"/>
        <w:rPr>
          <w:spacing w:val="-7"/>
        </w:rPr>
      </w:pPr>
      <w:r w:rsidRPr="00493E9C">
        <w:rPr>
          <w:spacing w:val="-7"/>
        </w:rPr>
        <w:t>Аммиачной селитры;</w:t>
      </w:r>
    </w:p>
    <w:p w:rsidR="005E6ED4" w:rsidRPr="00493E9C" w:rsidRDefault="005E6ED4" w:rsidP="000D4352">
      <w:pPr>
        <w:widowControl w:val="0"/>
        <w:numPr>
          <w:ilvl w:val="0"/>
          <w:numId w:val="32"/>
        </w:numPr>
        <w:shd w:val="clear" w:color="auto" w:fill="FFFFFF"/>
        <w:autoSpaceDE w:val="0"/>
        <w:autoSpaceDN w:val="0"/>
        <w:adjustRightInd w:val="0"/>
        <w:ind w:firstLine="720"/>
        <w:jc w:val="both"/>
      </w:pPr>
      <w:r w:rsidRPr="00493E9C">
        <w:rPr>
          <w:spacing w:val="-7"/>
        </w:rPr>
        <w:t>Сульфата ка</w:t>
      </w:r>
      <w:r w:rsidRPr="00493E9C">
        <w:t>лия.</w:t>
      </w:r>
    </w:p>
    <w:p w:rsidR="005E6ED4" w:rsidRPr="00493E9C" w:rsidRDefault="005E6ED4" w:rsidP="005E6ED4">
      <w:pPr>
        <w:shd w:val="clear" w:color="auto" w:fill="FFFFFF"/>
        <w:tabs>
          <w:tab w:val="left" w:pos="346"/>
        </w:tabs>
        <w:ind w:left="-180"/>
        <w:jc w:val="both"/>
      </w:pPr>
      <w:r w:rsidRPr="00493E9C">
        <w:rPr>
          <w:spacing w:val="-15"/>
        </w:rPr>
        <w:t>20.</w:t>
      </w:r>
      <w:r w:rsidRPr="00493E9C">
        <w:tab/>
      </w:r>
      <w:r w:rsidRPr="00493E9C">
        <w:rPr>
          <w:spacing w:val="-3"/>
        </w:rPr>
        <w:t xml:space="preserve">Оптимальная доза </w:t>
      </w:r>
      <w:proofErr w:type="spellStart"/>
      <w:r w:rsidRPr="00493E9C">
        <w:rPr>
          <w:spacing w:val="-3"/>
        </w:rPr>
        <w:t>припосевного</w:t>
      </w:r>
      <w:proofErr w:type="spellEnd"/>
      <w:r w:rsidRPr="00493E9C">
        <w:rPr>
          <w:spacing w:val="-3"/>
        </w:rPr>
        <w:t xml:space="preserve"> удобре</w:t>
      </w:r>
      <w:r w:rsidRPr="00493E9C">
        <w:t>ния под пшеницу:</w:t>
      </w:r>
    </w:p>
    <w:p w:rsidR="005E6ED4" w:rsidRPr="00493E9C" w:rsidRDefault="005E6ED4" w:rsidP="000D4352">
      <w:pPr>
        <w:widowControl w:val="0"/>
        <w:numPr>
          <w:ilvl w:val="0"/>
          <w:numId w:val="33"/>
        </w:numPr>
        <w:shd w:val="clear" w:color="auto" w:fill="FFFFFF"/>
        <w:autoSpaceDE w:val="0"/>
        <w:autoSpaceDN w:val="0"/>
        <w:adjustRightInd w:val="0"/>
        <w:ind w:firstLine="720"/>
        <w:jc w:val="both"/>
        <w:rPr>
          <w:spacing w:val="-18"/>
        </w:rPr>
      </w:pPr>
      <w:r w:rsidRPr="00493E9C">
        <w:rPr>
          <w:spacing w:val="-18"/>
        </w:rPr>
        <w:t>Р</w:t>
      </w:r>
      <w:r w:rsidRPr="00493E9C">
        <w:rPr>
          <w:spacing w:val="-18"/>
          <w:vertAlign w:val="subscript"/>
        </w:rPr>
        <w:t>10-15</w:t>
      </w:r>
      <w:r w:rsidRPr="00493E9C">
        <w:rPr>
          <w:spacing w:val="-18"/>
        </w:rPr>
        <w:t>;</w:t>
      </w:r>
    </w:p>
    <w:p w:rsidR="005E6ED4" w:rsidRPr="00493E9C" w:rsidRDefault="005E6ED4" w:rsidP="000D4352">
      <w:pPr>
        <w:widowControl w:val="0"/>
        <w:numPr>
          <w:ilvl w:val="0"/>
          <w:numId w:val="33"/>
        </w:numPr>
        <w:shd w:val="clear" w:color="auto" w:fill="FFFFFF"/>
        <w:autoSpaceDE w:val="0"/>
        <w:autoSpaceDN w:val="0"/>
        <w:adjustRightInd w:val="0"/>
        <w:ind w:firstLine="720"/>
        <w:jc w:val="both"/>
        <w:rPr>
          <w:spacing w:val="-18"/>
        </w:rPr>
      </w:pPr>
      <w:r w:rsidRPr="00493E9C">
        <w:rPr>
          <w:spacing w:val="-18"/>
        </w:rPr>
        <w:t>Р</w:t>
      </w:r>
      <w:r w:rsidRPr="00493E9C">
        <w:rPr>
          <w:spacing w:val="-18"/>
          <w:vertAlign w:val="subscript"/>
        </w:rPr>
        <w:t>20</w:t>
      </w:r>
      <w:r w:rsidRPr="00493E9C">
        <w:rPr>
          <w:spacing w:val="-18"/>
        </w:rPr>
        <w:t>;</w:t>
      </w:r>
    </w:p>
    <w:p w:rsidR="005E6ED4" w:rsidRPr="00493E9C" w:rsidRDefault="005E6ED4" w:rsidP="000D4352">
      <w:pPr>
        <w:widowControl w:val="0"/>
        <w:numPr>
          <w:ilvl w:val="0"/>
          <w:numId w:val="33"/>
        </w:numPr>
        <w:shd w:val="clear" w:color="auto" w:fill="FFFFFF"/>
        <w:autoSpaceDE w:val="0"/>
        <w:autoSpaceDN w:val="0"/>
        <w:adjustRightInd w:val="0"/>
        <w:ind w:firstLine="720"/>
        <w:jc w:val="both"/>
      </w:pPr>
      <w:r w:rsidRPr="00493E9C">
        <w:rPr>
          <w:spacing w:val="-18"/>
          <w:lang w:val="en-US"/>
        </w:rPr>
        <w:t>N</w:t>
      </w:r>
      <w:r w:rsidRPr="00493E9C">
        <w:rPr>
          <w:spacing w:val="-18"/>
          <w:vertAlign w:val="subscript"/>
        </w:rPr>
        <w:t>10</w:t>
      </w:r>
      <w:r w:rsidRPr="00493E9C">
        <w:rPr>
          <w:spacing w:val="-18"/>
        </w:rPr>
        <w:t>Р</w:t>
      </w:r>
      <w:r w:rsidRPr="00493E9C">
        <w:rPr>
          <w:spacing w:val="-18"/>
          <w:vertAlign w:val="subscript"/>
        </w:rPr>
        <w:t>10</w:t>
      </w:r>
    </w:p>
    <w:p w:rsidR="005E6ED4" w:rsidRPr="00493E9C" w:rsidRDefault="005E6ED4" w:rsidP="005E6ED4">
      <w:pPr>
        <w:shd w:val="clear" w:color="auto" w:fill="FFFFFF"/>
        <w:ind w:left="-180"/>
        <w:outlineLvl w:val="0"/>
      </w:pPr>
      <w:r w:rsidRPr="00493E9C">
        <w:t xml:space="preserve">21.Лучшие формы </w:t>
      </w:r>
      <w:proofErr w:type="spellStart"/>
      <w:r w:rsidRPr="00493E9C">
        <w:t>припосевного</w:t>
      </w:r>
      <w:proofErr w:type="spellEnd"/>
      <w:r w:rsidRPr="00493E9C">
        <w:t xml:space="preserve"> удобрения под пшеницу:</w:t>
      </w:r>
    </w:p>
    <w:p w:rsidR="005E6ED4" w:rsidRPr="00493E9C" w:rsidRDefault="005E6ED4" w:rsidP="000D4352">
      <w:pPr>
        <w:widowControl w:val="0"/>
        <w:numPr>
          <w:ilvl w:val="0"/>
          <w:numId w:val="17"/>
        </w:numPr>
        <w:shd w:val="clear" w:color="auto" w:fill="FFFFFF"/>
        <w:autoSpaceDE w:val="0"/>
        <w:autoSpaceDN w:val="0"/>
        <w:adjustRightInd w:val="0"/>
        <w:ind w:firstLine="645"/>
        <w:jc w:val="both"/>
        <w:outlineLvl w:val="0"/>
      </w:pPr>
      <w:r w:rsidRPr="00493E9C">
        <w:t>Порошковидные;</w:t>
      </w:r>
    </w:p>
    <w:p w:rsidR="005E6ED4" w:rsidRPr="00493E9C" w:rsidRDefault="005E6ED4" w:rsidP="000D4352">
      <w:pPr>
        <w:widowControl w:val="0"/>
        <w:numPr>
          <w:ilvl w:val="0"/>
          <w:numId w:val="17"/>
        </w:numPr>
        <w:shd w:val="clear" w:color="auto" w:fill="FFFFFF"/>
        <w:autoSpaceDE w:val="0"/>
        <w:autoSpaceDN w:val="0"/>
        <w:adjustRightInd w:val="0"/>
        <w:ind w:firstLine="645"/>
        <w:jc w:val="both"/>
        <w:outlineLvl w:val="0"/>
      </w:pPr>
      <w:r w:rsidRPr="00493E9C">
        <w:t>Гранулированные;</w:t>
      </w:r>
    </w:p>
    <w:p w:rsidR="005E6ED4" w:rsidRPr="00493E9C" w:rsidRDefault="005E6ED4" w:rsidP="000D4352">
      <w:pPr>
        <w:widowControl w:val="0"/>
        <w:numPr>
          <w:ilvl w:val="0"/>
          <w:numId w:val="17"/>
        </w:numPr>
        <w:shd w:val="clear" w:color="auto" w:fill="FFFFFF"/>
        <w:autoSpaceDE w:val="0"/>
        <w:autoSpaceDN w:val="0"/>
        <w:adjustRightInd w:val="0"/>
        <w:ind w:firstLine="645"/>
        <w:jc w:val="both"/>
        <w:outlineLvl w:val="0"/>
      </w:pPr>
      <w:r w:rsidRPr="00493E9C">
        <w:t>Комплексные;</w:t>
      </w:r>
    </w:p>
    <w:p w:rsidR="005E6ED4" w:rsidRPr="00493E9C" w:rsidRDefault="005E6ED4" w:rsidP="005E6ED4">
      <w:pPr>
        <w:shd w:val="clear" w:color="auto" w:fill="FFFFFF"/>
        <w:ind w:left="-105"/>
        <w:outlineLvl w:val="0"/>
      </w:pPr>
      <w:r w:rsidRPr="00493E9C">
        <w:t xml:space="preserve">22. Лучшие формы </w:t>
      </w:r>
      <w:proofErr w:type="spellStart"/>
      <w:r w:rsidRPr="00493E9C">
        <w:t>припосевного</w:t>
      </w:r>
      <w:proofErr w:type="spellEnd"/>
      <w:r w:rsidRPr="00493E9C">
        <w:t xml:space="preserve"> удобрения под картофель:</w:t>
      </w:r>
    </w:p>
    <w:p w:rsidR="005E6ED4" w:rsidRPr="00493E9C" w:rsidRDefault="005E6ED4" w:rsidP="000D4352">
      <w:pPr>
        <w:widowControl w:val="0"/>
        <w:numPr>
          <w:ilvl w:val="0"/>
          <w:numId w:val="34"/>
        </w:numPr>
        <w:shd w:val="clear" w:color="auto" w:fill="FFFFFF"/>
        <w:autoSpaceDE w:val="0"/>
        <w:autoSpaceDN w:val="0"/>
        <w:adjustRightInd w:val="0"/>
        <w:ind w:firstLine="645"/>
        <w:outlineLvl w:val="0"/>
      </w:pPr>
      <w:r w:rsidRPr="00493E9C">
        <w:t>Порошковидные;</w:t>
      </w:r>
    </w:p>
    <w:p w:rsidR="005E6ED4" w:rsidRPr="00493E9C" w:rsidRDefault="005E6ED4" w:rsidP="000D4352">
      <w:pPr>
        <w:widowControl w:val="0"/>
        <w:numPr>
          <w:ilvl w:val="0"/>
          <w:numId w:val="34"/>
        </w:numPr>
        <w:shd w:val="clear" w:color="auto" w:fill="FFFFFF"/>
        <w:autoSpaceDE w:val="0"/>
        <w:autoSpaceDN w:val="0"/>
        <w:adjustRightInd w:val="0"/>
        <w:ind w:firstLine="645"/>
        <w:outlineLvl w:val="0"/>
      </w:pPr>
      <w:r w:rsidRPr="00493E9C">
        <w:t>Гранулированные;</w:t>
      </w:r>
    </w:p>
    <w:p w:rsidR="005E6ED4" w:rsidRPr="00493E9C" w:rsidRDefault="005E6ED4" w:rsidP="000D4352">
      <w:pPr>
        <w:widowControl w:val="0"/>
        <w:numPr>
          <w:ilvl w:val="0"/>
          <w:numId w:val="34"/>
        </w:numPr>
        <w:shd w:val="clear" w:color="auto" w:fill="FFFFFF"/>
        <w:autoSpaceDE w:val="0"/>
        <w:autoSpaceDN w:val="0"/>
        <w:adjustRightInd w:val="0"/>
        <w:ind w:firstLine="645"/>
        <w:outlineLvl w:val="0"/>
      </w:pPr>
      <w:r w:rsidRPr="00493E9C">
        <w:lastRenderedPageBreak/>
        <w:t>Комплексные</w:t>
      </w:r>
    </w:p>
    <w:p w:rsidR="005E6ED4" w:rsidRPr="00493E9C" w:rsidRDefault="005E6ED4" w:rsidP="005E6ED4">
      <w:pPr>
        <w:shd w:val="clear" w:color="auto" w:fill="FFFFFF"/>
        <w:ind w:left="-105"/>
        <w:outlineLvl w:val="0"/>
      </w:pPr>
      <w:r w:rsidRPr="00493E9C">
        <w:t xml:space="preserve">23. Лучшие формы </w:t>
      </w:r>
      <w:proofErr w:type="spellStart"/>
      <w:r w:rsidRPr="00493E9C">
        <w:t>припосевного</w:t>
      </w:r>
      <w:proofErr w:type="spellEnd"/>
      <w:r w:rsidRPr="00493E9C">
        <w:t xml:space="preserve"> удобрения под сахарную свеклу:</w:t>
      </w:r>
    </w:p>
    <w:p w:rsidR="005E6ED4" w:rsidRPr="00493E9C" w:rsidRDefault="005E6ED4" w:rsidP="000D4352">
      <w:pPr>
        <w:widowControl w:val="0"/>
        <w:numPr>
          <w:ilvl w:val="0"/>
          <w:numId w:val="35"/>
        </w:numPr>
        <w:shd w:val="clear" w:color="auto" w:fill="FFFFFF"/>
        <w:autoSpaceDE w:val="0"/>
        <w:autoSpaceDN w:val="0"/>
        <w:adjustRightInd w:val="0"/>
        <w:ind w:firstLine="645"/>
        <w:outlineLvl w:val="0"/>
      </w:pPr>
      <w:r w:rsidRPr="00493E9C">
        <w:t>Порошковидные;</w:t>
      </w:r>
    </w:p>
    <w:p w:rsidR="005E6ED4" w:rsidRPr="00493E9C" w:rsidRDefault="005E6ED4" w:rsidP="000D4352">
      <w:pPr>
        <w:widowControl w:val="0"/>
        <w:numPr>
          <w:ilvl w:val="0"/>
          <w:numId w:val="35"/>
        </w:numPr>
        <w:shd w:val="clear" w:color="auto" w:fill="FFFFFF"/>
        <w:autoSpaceDE w:val="0"/>
        <w:autoSpaceDN w:val="0"/>
        <w:adjustRightInd w:val="0"/>
        <w:ind w:firstLine="645"/>
        <w:outlineLvl w:val="0"/>
      </w:pPr>
      <w:r w:rsidRPr="00493E9C">
        <w:t>Гранулированные;</w:t>
      </w:r>
    </w:p>
    <w:p w:rsidR="005E6ED4" w:rsidRPr="00493E9C" w:rsidRDefault="005E6ED4" w:rsidP="000D4352">
      <w:pPr>
        <w:widowControl w:val="0"/>
        <w:numPr>
          <w:ilvl w:val="0"/>
          <w:numId w:val="35"/>
        </w:numPr>
        <w:shd w:val="clear" w:color="auto" w:fill="FFFFFF"/>
        <w:autoSpaceDE w:val="0"/>
        <w:autoSpaceDN w:val="0"/>
        <w:adjustRightInd w:val="0"/>
        <w:ind w:firstLine="645"/>
        <w:outlineLvl w:val="0"/>
      </w:pPr>
      <w:r w:rsidRPr="00493E9C">
        <w:t>Комплексные</w:t>
      </w:r>
    </w:p>
    <w:p w:rsidR="005E6ED4" w:rsidRPr="00493E9C" w:rsidRDefault="005E6ED4" w:rsidP="005E6ED4">
      <w:pPr>
        <w:shd w:val="clear" w:color="auto" w:fill="FFFFFF"/>
        <w:ind w:left="-105"/>
        <w:outlineLvl w:val="0"/>
      </w:pPr>
      <w:r w:rsidRPr="00493E9C">
        <w:t xml:space="preserve">24. Лучшие формы </w:t>
      </w:r>
      <w:proofErr w:type="spellStart"/>
      <w:r w:rsidRPr="00493E9C">
        <w:t>припосевного</w:t>
      </w:r>
      <w:proofErr w:type="spellEnd"/>
      <w:r w:rsidRPr="00493E9C">
        <w:t xml:space="preserve"> удобрения под горох:</w:t>
      </w:r>
    </w:p>
    <w:p w:rsidR="005E6ED4" w:rsidRPr="00493E9C" w:rsidRDefault="005E6ED4" w:rsidP="000D4352">
      <w:pPr>
        <w:widowControl w:val="0"/>
        <w:numPr>
          <w:ilvl w:val="0"/>
          <w:numId w:val="36"/>
        </w:numPr>
        <w:shd w:val="clear" w:color="auto" w:fill="FFFFFF"/>
        <w:autoSpaceDE w:val="0"/>
        <w:autoSpaceDN w:val="0"/>
        <w:adjustRightInd w:val="0"/>
        <w:ind w:firstLine="645"/>
        <w:jc w:val="both"/>
        <w:outlineLvl w:val="0"/>
      </w:pPr>
      <w:r w:rsidRPr="00493E9C">
        <w:t>Порошковидные;</w:t>
      </w:r>
    </w:p>
    <w:p w:rsidR="005E6ED4" w:rsidRPr="00493E9C" w:rsidRDefault="005E6ED4" w:rsidP="000D4352">
      <w:pPr>
        <w:widowControl w:val="0"/>
        <w:numPr>
          <w:ilvl w:val="0"/>
          <w:numId w:val="36"/>
        </w:numPr>
        <w:shd w:val="clear" w:color="auto" w:fill="FFFFFF"/>
        <w:autoSpaceDE w:val="0"/>
        <w:autoSpaceDN w:val="0"/>
        <w:adjustRightInd w:val="0"/>
        <w:ind w:firstLine="645"/>
        <w:jc w:val="both"/>
        <w:outlineLvl w:val="0"/>
      </w:pPr>
      <w:r w:rsidRPr="00493E9C">
        <w:t>Гранулированные;</w:t>
      </w:r>
    </w:p>
    <w:p w:rsidR="005E6ED4" w:rsidRPr="00493E9C" w:rsidRDefault="005E6ED4" w:rsidP="000D4352">
      <w:pPr>
        <w:widowControl w:val="0"/>
        <w:numPr>
          <w:ilvl w:val="0"/>
          <w:numId w:val="36"/>
        </w:numPr>
        <w:shd w:val="clear" w:color="auto" w:fill="FFFFFF"/>
        <w:autoSpaceDE w:val="0"/>
        <w:autoSpaceDN w:val="0"/>
        <w:adjustRightInd w:val="0"/>
        <w:ind w:firstLine="645"/>
        <w:jc w:val="both"/>
        <w:outlineLvl w:val="0"/>
      </w:pPr>
      <w:r w:rsidRPr="00493E9C">
        <w:t>Комплексные</w:t>
      </w:r>
    </w:p>
    <w:p w:rsidR="005E6ED4" w:rsidRPr="00493E9C" w:rsidRDefault="005E6ED4" w:rsidP="005E6ED4">
      <w:pPr>
        <w:shd w:val="clear" w:color="auto" w:fill="FFFFFF"/>
        <w:ind w:left="-105"/>
        <w:outlineLvl w:val="0"/>
      </w:pPr>
      <w:r w:rsidRPr="00493E9C">
        <w:t xml:space="preserve">25. Лучшие формы </w:t>
      </w:r>
      <w:proofErr w:type="spellStart"/>
      <w:r w:rsidRPr="00493E9C">
        <w:t>припосевного</w:t>
      </w:r>
      <w:proofErr w:type="spellEnd"/>
      <w:r w:rsidRPr="00493E9C">
        <w:t xml:space="preserve"> удобрения под </w:t>
      </w:r>
      <w:proofErr w:type="spellStart"/>
      <w:r w:rsidRPr="00493E9C">
        <w:t>вико</w:t>
      </w:r>
      <w:proofErr w:type="spellEnd"/>
      <w:r w:rsidRPr="00493E9C">
        <w:t xml:space="preserve"> - овсяную смесь:</w:t>
      </w:r>
    </w:p>
    <w:p w:rsidR="005E6ED4" w:rsidRPr="00493E9C" w:rsidRDefault="005E6ED4" w:rsidP="000D4352">
      <w:pPr>
        <w:widowControl w:val="0"/>
        <w:numPr>
          <w:ilvl w:val="0"/>
          <w:numId w:val="37"/>
        </w:numPr>
        <w:shd w:val="clear" w:color="auto" w:fill="FFFFFF"/>
        <w:autoSpaceDE w:val="0"/>
        <w:autoSpaceDN w:val="0"/>
        <w:adjustRightInd w:val="0"/>
        <w:ind w:firstLine="645"/>
        <w:jc w:val="both"/>
        <w:outlineLvl w:val="0"/>
      </w:pPr>
      <w:r w:rsidRPr="00493E9C">
        <w:t>Порошковидные;</w:t>
      </w:r>
    </w:p>
    <w:p w:rsidR="005E6ED4" w:rsidRPr="00493E9C" w:rsidRDefault="005E6ED4" w:rsidP="000D4352">
      <w:pPr>
        <w:widowControl w:val="0"/>
        <w:numPr>
          <w:ilvl w:val="0"/>
          <w:numId w:val="37"/>
        </w:numPr>
        <w:shd w:val="clear" w:color="auto" w:fill="FFFFFF"/>
        <w:autoSpaceDE w:val="0"/>
        <w:autoSpaceDN w:val="0"/>
        <w:adjustRightInd w:val="0"/>
        <w:ind w:firstLine="645"/>
        <w:jc w:val="both"/>
        <w:outlineLvl w:val="0"/>
      </w:pPr>
      <w:r w:rsidRPr="00493E9C">
        <w:t>Гранулированные;</w:t>
      </w:r>
    </w:p>
    <w:p w:rsidR="005E6ED4" w:rsidRPr="00493E9C" w:rsidRDefault="005E6ED4" w:rsidP="000D4352">
      <w:pPr>
        <w:widowControl w:val="0"/>
        <w:numPr>
          <w:ilvl w:val="0"/>
          <w:numId w:val="37"/>
        </w:numPr>
        <w:shd w:val="clear" w:color="auto" w:fill="FFFFFF"/>
        <w:autoSpaceDE w:val="0"/>
        <w:autoSpaceDN w:val="0"/>
        <w:adjustRightInd w:val="0"/>
        <w:ind w:firstLine="645"/>
        <w:jc w:val="both"/>
        <w:outlineLvl w:val="0"/>
        <w:rPr>
          <w:spacing w:val="-6"/>
        </w:rPr>
      </w:pPr>
      <w:r w:rsidRPr="00493E9C">
        <w:t>Комплексные.</w:t>
      </w:r>
    </w:p>
    <w:p w:rsidR="005E6ED4" w:rsidRPr="00493E9C" w:rsidRDefault="005E6ED4" w:rsidP="005E6ED4">
      <w:pPr>
        <w:shd w:val="clear" w:color="auto" w:fill="FFFFFF"/>
        <w:tabs>
          <w:tab w:val="left" w:pos="326"/>
        </w:tabs>
        <w:ind w:left="-180" w:right="10"/>
        <w:jc w:val="both"/>
        <w:rPr>
          <w:spacing w:val="-8"/>
        </w:rPr>
      </w:pPr>
      <w:r w:rsidRPr="00493E9C">
        <w:t>26. Оптимальную дозу удобрений для получения желаемой урожайности культуры определяют:</w:t>
      </w:r>
    </w:p>
    <w:p w:rsidR="005E6ED4" w:rsidRPr="00493E9C" w:rsidRDefault="005E6ED4" w:rsidP="000D4352">
      <w:pPr>
        <w:widowControl w:val="0"/>
        <w:numPr>
          <w:ilvl w:val="0"/>
          <w:numId w:val="37"/>
        </w:numPr>
        <w:shd w:val="clear" w:color="auto" w:fill="FFFFFF"/>
        <w:tabs>
          <w:tab w:val="left" w:pos="576"/>
        </w:tabs>
        <w:autoSpaceDE w:val="0"/>
        <w:autoSpaceDN w:val="0"/>
        <w:adjustRightInd w:val="0"/>
        <w:ind w:right="14" w:firstLine="645"/>
        <w:jc w:val="both"/>
        <w:rPr>
          <w:spacing w:val="-22"/>
        </w:rPr>
      </w:pPr>
      <w:r w:rsidRPr="00493E9C">
        <w:t>Используя рекомендации, основанные на обобщении опытов.</w:t>
      </w:r>
    </w:p>
    <w:p w:rsidR="005E6ED4" w:rsidRPr="00493E9C" w:rsidRDefault="005E6ED4" w:rsidP="000D4352">
      <w:pPr>
        <w:widowControl w:val="0"/>
        <w:numPr>
          <w:ilvl w:val="0"/>
          <w:numId w:val="37"/>
        </w:numPr>
        <w:shd w:val="clear" w:color="auto" w:fill="FFFFFF"/>
        <w:tabs>
          <w:tab w:val="left" w:pos="576"/>
        </w:tabs>
        <w:autoSpaceDE w:val="0"/>
        <w:autoSpaceDN w:val="0"/>
        <w:adjustRightInd w:val="0"/>
        <w:ind w:firstLine="645"/>
        <w:jc w:val="both"/>
        <w:rPr>
          <w:spacing w:val="-15"/>
        </w:rPr>
      </w:pPr>
      <w:r w:rsidRPr="00493E9C">
        <w:t>Методом элементарного баланса.</w:t>
      </w:r>
    </w:p>
    <w:p w:rsidR="005E6ED4" w:rsidRPr="00493E9C" w:rsidRDefault="005E6ED4" w:rsidP="000D4352">
      <w:pPr>
        <w:widowControl w:val="0"/>
        <w:numPr>
          <w:ilvl w:val="0"/>
          <w:numId w:val="37"/>
        </w:numPr>
        <w:shd w:val="clear" w:color="auto" w:fill="FFFFFF"/>
        <w:tabs>
          <w:tab w:val="left" w:pos="576"/>
        </w:tabs>
        <w:autoSpaceDE w:val="0"/>
        <w:autoSpaceDN w:val="0"/>
        <w:adjustRightInd w:val="0"/>
        <w:ind w:right="10" w:firstLine="645"/>
        <w:jc w:val="both"/>
        <w:rPr>
          <w:spacing w:val="-10"/>
        </w:rPr>
      </w:pPr>
      <w:r w:rsidRPr="00493E9C">
        <w:t>Расчетами с применением показателей баланса элементов.</w:t>
      </w:r>
    </w:p>
    <w:p w:rsidR="005E6ED4" w:rsidRPr="00493E9C" w:rsidRDefault="005E6ED4" w:rsidP="005E6ED4">
      <w:pPr>
        <w:shd w:val="clear" w:color="auto" w:fill="FFFFFF"/>
        <w:tabs>
          <w:tab w:val="left" w:pos="350"/>
        </w:tabs>
        <w:ind w:left="-180"/>
      </w:pPr>
      <w:r w:rsidRPr="00493E9C">
        <w:rPr>
          <w:spacing w:val="-6"/>
        </w:rPr>
        <w:t xml:space="preserve">27. </w:t>
      </w:r>
      <w:r w:rsidRPr="00493E9C">
        <w:t>В подкормки под различные культуры переносят чаще всего:</w:t>
      </w:r>
    </w:p>
    <w:p w:rsidR="005E6ED4" w:rsidRPr="00493E9C" w:rsidRDefault="005E6ED4" w:rsidP="000D4352">
      <w:pPr>
        <w:widowControl w:val="0"/>
        <w:numPr>
          <w:ilvl w:val="0"/>
          <w:numId w:val="13"/>
        </w:numPr>
        <w:shd w:val="clear" w:color="auto" w:fill="FFFFFF"/>
        <w:tabs>
          <w:tab w:val="left" w:pos="1440"/>
        </w:tabs>
        <w:autoSpaceDE w:val="0"/>
        <w:autoSpaceDN w:val="0"/>
        <w:adjustRightInd w:val="0"/>
        <w:ind w:left="180" w:hanging="360"/>
        <w:jc w:val="both"/>
        <w:rPr>
          <w:spacing w:val="-22"/>
        </w:rPr>
      </w:pPr>
      <w:r w:rsidRPr="00493E9C">
        <w:t>Азотные удобрения.</w:t>
      </w:r>
    </w:p>
    <w:p w:rsidR="005E6ED4" w:rsidRPr="00493E9C" w:rsidRDefault="005E6ED4" w:rsidP="000D4352">
      <w:pPr>
        <w:widowControl w:val="0"/>
        <w:numPr>
          <w:ilvl w:val="0"/>
          <w:numId w:val="13"/>
        </w:numPr>
        <w:shd w:val="clear" w:color="auto" w:fill="FFFFFF"/>
        <w:tabs>
          <w:tab w:val="left" w:pos="1440"/>
        </w:tabs>
        <w:autoSpaceDE w:val="0"/>
        <w:autoSpaceDN w:val="0"/>
        <w:adjustRightInd w:val="0"/>
        <w:ind w:left="180" w:hanging="360"/>
        <w:jc w:val="both"/>
        <w:rPr>
          <w:spacing w:val="-15"/>
        </w:rPr>
      </w:pPr>
      <w:r w:rsidRPr="00493E9C">
        <w:t>Фосфорные удобрения</w:t>
      </w:r>
    </w:p>
    <w:p w:rsidR="005E6ED4" w:rsidRPr="00493E9C" w:rsidRDefault="005E6ED4" w:rsidP="000D4352">
      <w:pPr>
        <w:widowControl w:val="0"/>
        <w:numPr>
          <w:ilvl w:val="0"/>
          <w:numId w:val="13"/>
        </w:numPr>
        <w:shd w:val="clear" w:color="auto" w:fill="FFFFFF"/>
        <w:tabs>
          <w:tab w:val="left" w:pos="1440"/>
        </w:tabs>
        <w:autoSpaceDE w:val="0"/>
        <w:autoSpaceDN w:val="0"/>
        <w:adjustRightInd w:val="0"/>
        <w:ind w:left="180" w:hanging="360"/>
        <w:jc w:val="both"/>
        <w:rPr>
          <w:spacing w:val="-11"/>
        </w:rPr>
      </w:pPr>
      <w:r w:rsidRPr="00493E9C">
        <w:t>Органические удобрения.</w:t>
      </w:r>
    </w:p>
    <w:p w:rsidR="005E6ED4" w:rsidRPr="00493E9C" w:rsidRDefault="005E6ED4" w:rsidP="005E6ED4">
      <w:pPr>
        <w:shd w:val="clear" w:color="auto" w:fill="FFFFFF"/>
        <w:ind w:left="-180" w:right="5"/>
        <w:jc w:val="both"/>
      </w:pPr>
      <w:r w:rsidRPr="00493E9C">
        <w:t>28. Лучшая форма первой азотной подкормки озимых зерновых:</w:t>
      </w:r>
    </w:p>
    <w:p w:rsidR="005E6ED4" w:rsidRPr="00493E9C" w:rsidRDefault="005E6ED4" w:rsidP="000D4352">
      <w:pPr>
        <w:widowControl w:val="0"/>
        <w:numPr>
          <w:ilvl w:val="0"/>
          <w:numId w:val="38"/>
        </w:numPr>
        <w:shd w:val="clear" w:color="auto" w:fill="FFFFFF"/>
        <w:autoSpaceDE w:val="0"/>
        <w:autoSpaceDN w:val="0"/>
        <w:adjustRightInd w:val="0"/>
        <w:ind w:firstLine="720"/>
        <w:jc w:val="both"/>
      </w:pPr>
      <w:r w:rsidRPr="00493E9C">
        <w:t>Мочевина;</w:t>
      </w:r>
    </w:p>
    <w:p w:rsidR="005E6ED4" w:rsidRPr="00493E9C" w:rsidRDefault="005E6ED4" w:rsidP="000D4352">
      <w:pPr>
        <w:widowControl w:val="0"/>
        <w:numPr>
          <w:ilvl w:val="0"/>
          <w:numId w:val="38"/>
        </w:numPr>
        <w:shd w:val="clear" w:color="auto" w:fill="FFFFFF"/>
        <w:autoSpaceDE w:val="0"/>
        <w:autoSpaceDN w:val="0"/>
        <w:adjustRightInd w:val="0"/>
        <w:ind w:firstLine="720"/>
        <w:jc w:val="both"/>
      </w:pPr>
      <w:r w:rsidRPr="00493E9C">
        <w:t>Аммиачная селитра;</w:t>
      </w:r>
    </w:p>
    <w:p w:rsidR="005E6ED4" w:rsidRPr="00493E9C" w:rsidRDefault="005E6ED4" w:rsidP="000D4352">
      <w:pPr>
        <w:widowControl w:val="0"/>
        <w:numPr>
          <w:ilvl w:val="0"/>
          <w:numId w:val="38"/>
        </w:numPr>
        <w:shd w:val="clear" w:color="auto" w:fill="FFFFFF"/>
        <w:autoSpaceDE w:val="0"/>
        <w:autoSpaceDN w:val="0"/>
        <w:adjustRightInd w:val="0"/>
        <w:ind w:firstLine="720"/>
        <w:jc w:val="both"/>
      </w:pPr>
      <w:r w:rsidRPr="00493E9C">
        <w:t>Жидкий аммиак.</w:t>
      </w:r>
    </w:p>
    <w:p w:rsidR="005E6ED4" w:rsidRPr="00493E9C" w:rsidRDefault="005E6ED4" w:rsidP="005E6ED4">
      <w:pPr>
        <w:shd w:val="clear" w:color="auto" w:fill="FFFFFF"/>
        <w:ind w:left="-180"/>
      </w:pPr>
      <w:r w:rsidRPr="00493E9C">
        <w:t>29. До посева лучше всего вносить под огурец подстилочный навоз:</w:t>
      </w:r>
    </w:p>
    <w:p w:rsidR="005E6ED4" w:rsidRPr="00493E9C" w:rsidRDefault="005E6ED4" w:rsidP="005E6ED4">
      <w:pPr>
        <w:shd w:val="clear" w:color="auto" w:fill="FFFFFF"/>
        <w:tabs>
          <w:tab w:val="left" w:pos="576"/>
          <w:tab w:val="left" w:pos="2299"/>
        </w:tabs>
        <w:ind w:left="1980" w:hanging="1080"/>
        <w:jc w:val="both"/>
      </w:pPr>
      <w:r w:rsidRPr="00493E9C">
        <w:t>1. Полуперепревший;</w:t>
      </w:r>
    </w:p>
    <w:p w:rsidR="005E6ED4" w:rsidRPr="00493E9C" w:rsidRDefault="005E6ED4" w:rsidP="005E6ED4">
      <w:pPr>
        <w:shd w:val="clear" w:color="auto" w:fill="FFFFFF"/>
        <w:tabs>
          <w:tab w:val="left" w:pos="576"/>
          <w:tab w:val="left" w:pos="2299"/>
        </w:tabs>
        <w:ind w:left="2520" w:hanging="1620"/>
        <w:jc w:val="both"/>
      </w:pPr>
      <w:r w:rsidRPr="00493E9C">
        <w:t>2. Свежий;</w:t>
      </w:r>
    </w:p>
    <w:p w:rsidR="005E6ED4" w:rsidRPr="00493E9C" w:rsidRDefault="005E6ED4" w:rsidP="005E6ED4">
      <w:pPr>
        <w:shd w:val="clear" w:color="auto" w:fill="FFFFFF"/>
        <w:tabs>
          <w:tab w:val="left" w:pos="576"/>
          <w:tab w:val="left" w:pos="2299"/>
        </w:tabs>
        <w:ind w:left="2520" w:hanging="1620"/>
        <w:jc w:val="both"/>
      </w:pPr>
      <w:r w:rsidRPr="00493E9C">
        <w:t>3. Перегной</w:t>
      </w:r>
    </w:p>
    <w:p w:rsidR="005E6ED4" w:rsidRPr="00493E9C" w:rsidRDefault="005E6ED4" w:rsidP="005E6ED4">
      <w:pPr>
        <w:shd w:val="clear" w:color="auto" w:fill="FFFFFF"/>
        <w:ind w:left="-180"/>
      </w:pPr>
      <w:r w:rsidRPr="00493E9C">
        <w:t>30. До посева лучше всего вносить под капусту подстилочный навоз:</w:t>
      </w:r>
    </w:p>
    <w:p w:rsidR="005E6ED4" w:rsidRPr="00493E9C" w:rsidRDefault="005E6ED4" w:rsidP="000D4352">
      <w:pPr>
        <w:widowControl w:val="0"/>
        <w:numPr>
          <w:ilvl w:val="0"/>
          <w:numId w:val="40"/>
        </w:numPr>
        <w:shd w:val="clear" w:color="auto" w:fill="FFFFFF"/>
        <w:tabs>
          <w:tab w:val="left" w:pos="576"/>
          <w:tab w:val="left" w:pos="1260"/>
        </w:tabs>
        <w:autoSpaceDE w:val="0"/>
        <w:autoSpaceDN w:val="0"/>
        <w:adjustRightInd w:val="0"/>
        <w:ind w:firstLine="180"/>
        <w:jc w:val="both"/>
      </w:pPr>
      <w:r w:rsidRPr="00493E9C">
        <w:t>Полуперепревший;</w:t>
      </w:r>
    </w:p>
    <w:p w:rsidR="005E6ED4" w:rsidRPr="00493E9C" w:rsidRDefault="005E6ED4" w:rsidP="000D4352">
      <w:pPr>
        <w:widowControl w:val="0"/>
        <w:numPr>
          <w:ilvl w:val="0"/>
          <w:numId w:val="40"/>
        </w:numPr>
        <w:shd w:val="clear" w:color="auto" w:fill="FFFFFF"/>
        <w:tabs>
          <w:tab w:val="left" w:pos="576"/>
          <w:tab w:val="left" w:pos="1260"/>
        </w:tabs>
        <w:autoSpaceDE w:val="0"/>
        <w:autoSpaceDN w:val="0"/>
        <w:adjustRightInd w:val="0"/>
        <w:ind w:firstLine="180"/>
        <w:jc w:val="both"/>
      </w:pPr>
      <w:r w:rsidRPr="00493E9C">
        <w:t>Свежий;</w:t>
      </w:r>
    </w:p>
    <w:p w:rsidR="005E6ED4" w:rsidRPr="00493E9C" w:rsidRDefault="005E6ED4" w:rsidP="000D4352">
      <w:pPr>
        <w:widowControl w:val="0"/>
        <w:numPr>
          <w:ilvl w:val="0"/>
          <w:numId w:val="40"/>
        </w:numPr>
        <w:shd w:val="clear" w:color="auto" w:fill="FFFFFF"/>
        <w:tabs>
          <w:tab w:val="left" w:pos="576"/>
          <w:tab w:val="left" w:pos="1260"/>
        </w:tabs>
        <w:autoSpaceDE w:val="0"/>
        <w:autoSpaceDN w:val="0"/>
        <w:adjustRightInd w:val="0"/>
        <w:ind w:firstLine="180"/>
        <w:jc w:val="both"/>
      </w:pPr>
      <w:r w:rsidRPr="00493E9C">
        <w:t>Перегной.</w:t>
      </w:r>
    </w:p>
    <w:p w:rsidR="005E6ED4" w:rsidRPr="00493E9C" w:rsidRDefault="005E6ED4" w:rsidP="005E6ED4">
      <w:pPr>
        <w:shd w:val="clear" w:color="auto" w:fill="FFFFFF"/>
        <w:ind w:left="-180"/>
      </w:pPr>
      <w:r w:rsidRPr="00493E9C">
        <w:t>31. До посева лучше всего вносить под капусту подстилочный навоз:</w:t>
      </w:r>
    </w:p>
    <w:p w:rsidR="005E6ED4" w:rsidRPr="00493E9C" w:rsidRDefault="005E6ED4" w:rsidP="000D4352">
      <w:pPr>
        <w:widowControl w:val="0"/>
        <w:numPr>
          <w:ilvl w:val="0"/>
          <w:numId w:val="41"/>
        </w:numPr>
        <w:shd w:val="clear" w:color="auto" w:fill="FFFFFF"/>
        <w:tabs>
          <w:tab w:val="left" w:pos="576"/>
          <w:tab w:val="left" w:pos="1260"/>
        </w:tabs>
        <w:autoSpaceDE w:val="0"/>
        <w:autoSpaceDN w:val="0"/>
        <w:adjustRightInd w:val="0"/>
        <w:ind w:firstLine="180"/>
      </w:pPr>
      <w:r w:rsidRPr="00493E9C">
        <w:t>Полуперепревший;</w:t>
      </w:r>
    </w:p>
    <w:p w:rsidR="005E6ED4" w:rsidRPr="00493E9C" w:rsidRDefault="005E6ED4" w:rsidP="000D4352">
      <w:pPr>
        <w:widowControl w:val="0"/>
        <w:numPr>
          <w:ilvl w:val="0"/>
          <w:numId w:val="41"/>
        </w:numPr>
        <w:shd w:val="clear" w:color="auto" w:fill="FFFFFF"/>
        <w:tabs>
          <w:tab w:val="left" w:pos="576"/>
          <w:tab w:val="left" w:pos="1260"/>
        </w:tabs>
        <w:autoSpaceDE w:val="0"/>
        <w:autoSpaceDN w:val="0"/>
        <w:adjustRightInd w:val="0"/>
        <w:ind w:firstLine="180"/>
      </w:pPr>
      <w:r w:rsidRPr="00493E9C">
        <w:t>Свежий;</w:t>
      </w:r>
    </w:p>
    <w:p w:rsidR="005E6ED4" w:rsidRPr="00493E9C" w:rsidRDefault="005E6ED4" w:rsidP="000D4352">
      <w:pPr>
        <w:widowControl w:val="0"/>
        <w:numPr>
          <w:ilvl w:val="0"/>
          <w:numId w:val="41"/>
        </w:numPr>
        <w:shd w:val="clear" w:color="auto" w:fill="FFFFFF"/>
        <w:tabs>
          <w:tab w:val="left" w:pos="576"/>
          <w:tab w:val="left" w:pos="1260"/>
        </w:tabs>
        <w:autoSpaceDE w:val="0"/>
        <w:autoSpaceDN w:val="0"/>
        <w:adjustRightInd w:val="0"/>
        <w:ind w:firstLine="180"/>
      </w:pPr>
      <w:r w:rsidRPr="00493E9C">
        <w:t>Перегной.</w:t>
      </w:r>
    </w:p>
    <w:p w:rsidR="005E6ED4" w:rsidRPr="00493E9C" w:rsidRDefault="005E6ED4" w:rsidP="005E6ED4">
      <w:pPr>
        <w:shd w:val="clear" w:color="auto" w:fill="FFFFFF"/>
        <w:ind w:right="29"/>
        <w:jc w:val="both"/>
      </w:pPr>
      <w:r w:rsidRPr="00493E9C">
        <w:t>32. Рекомендуемые дозы торфонавозного компоста на серой лесной среднесуглинистой почве под КАРТОФЕЛЬ (т/га):</w:t>
      </w:r>
    </w:p>
    <w:p w:rsidR="005E6ED4" w:rsidRPr="00493E9C" w:rsidRDefault="005E6ED4" w:rsidP="005E6ED4">
      <w:pPr>
        <w:shd w:val="clear" w:color="auto" w:fill="FFFFFF"/>
        <w:tabs>
          <w:tab w:val="left" w:pos="562"/>
          <w:tab w:val="left" w:pos="3850"/>
        </w:tabs>
        <w:ind w:left="720" w:firstLine="180"/>
        <w:rPr>
          <w:spacing w:val="-22"/>
        </w:rPr>
      </w:pPr>
      <w:r w:rsidRPr="00493E9C">
        <w:t>1. 0 – 50;</w:t>
      </w:r>
    </w:p>
    <w:p w:rsidR="005E6ED4" w:rsidRPr="00493E9C" w:rsidRDefault="005E6ED4" w:rsidP="005E6ED4">
      <w:pPr>
        <w:shd w:val="clear" w:color="auto" w:fill="FFFFFF"/>
        <w:tabs>
          <w:tab w:val="left" w:pos="562"/>
          <w:tab w:val="left" w:pos="3850"/>
        </w:tabs>
        <w:ind w:left="360" w:firstLine="540"/>
      </w:pPr>
      <w:r w:rsidRPr="00493E9C">
        <w:t>2. 20 – 30;</w:t>
      </w:r>
    </w:p>
    <w:p w:rsidR="005E6ED4" w:rsidRPr="00493E9C" w:rsidRDefault="005E6ED4" w:rsidP="005E6ED4">
      <w:pPr>
        <w:shd w:val="clear" w:color="auto" w:fill="FFFFFF"/>
        <w:tabs>
          <w:tab w:val="left" w:pos="307"/>
        </w:tabs>
        <w:ind w:left="720" w:right="29" w:firstLine="180"/>
        <w:jc w:val="both"/>
      </w:pPr>
      <w:r w:rsidRPr="00493E9C">
        <w:t>3. 50 -60</w:t>
      </w:r>
    </w:p>
    <w:p w:rsidR="005E6ED4" w:rsidRPr="00493E9C" w:rsidRDefault="005E6ED4" w:rsidP="005E6ED4">
      <w:pPr>
        <w:shd w:val="clear" w:color="auto" w:fill="FFFFFF"/>
        <w:ind w:left="360" w:right="29"/>
        <w:jc w:val="both"/>
      </w:pPr>
      <w:r w:rsidRPr="00493E9C">
        <w:t>33. Рекомендуемые дозы торфонавозного компоста на серой лесной среднесуглинистой почве под ячмень с подсевом клевера (т/га):</w:t>
      </w:r>
    </w:p>
    <w:p w:rsidR="005E6ED4" w:rsidRPr="00493E9C" w:rsidRDefault="005E6ED4" w:rsidP="000D4352">
      <w:pPr>
        <w:widowControl w:val="0"/>
        <w:numPr>
          <w:ilvl w:val="0"/>
          <w:numId w:val="42"/>
        </w:numPr>
        <w:shd w:val="clear" w:color="auto" w:fill="FFFFFF"/>
        <w:tabs>
          <w:tab w:val="left" w:pos="1440"/>
        </w:tabs>
        <w:autoSpaceDE w:val="0"/>
        <w:autoSpaceDN w:val="0"/>
        <w:adjustRightInd w:val="0"/>
        <w:ind w:firstLine="360"/>
        <w:rPr>
          <w:spacing w:val="-13"/>
        </w:rPr>
      </w:pPr>
      <w:r w:rsidRPr="00493E9C">
        <w:t>40 – 50;</w:t>
      </w:r>
    </w:p>
    <w:p w:rsidR="005E6ED4" w:rsidRPr="00493E9C" w:rsidRDefault="005E6ED4" w:rsidP="000D4352">
      <w:pPr>
        <w:widowControl w:val="0"/>
        <w:numPr>
          <w:ilvl w:val="0"/>
          <w:numId w:val="42"/>
        </w:numPr>
        <w:shd w:val="clear" w:color="auto" w:fill="FFFFFF"/>
        <w:tabs>
          <w:tab w:val="left" w:pos="1440"/>
        </w:tabs>
        <w:autoSpaceDE w:val="0"/>
        <w:autoSpaceDN w:val="0"/>
        <w:adjustRightInd w:val="0"/>
        <w:ind w:firstLine="360"/>
        <w:rPr>
          <w:spacing w:val="-13"/>
        </w:rPr>
      </w:pPr>
      <w:r w:rsidRPr="00493E9C">
        <w:t>20 – 30;</w:t>
      </w:r>
    </w:p>
    <w:p w:rsidR="005E6ED4" w:rsidRPr="00493E9C" w:rsidRDefault="005E6ED4" w:rsidP="000D4352">
      <w:pPr>
        <w:widowControl w:val="0"/>
        <w:numPr>
          <w:ilvl w:val="0"/>
          <w:numId w:val="42"/>
        </w:numPr>
        <w:shd w:val="clear" w:color="auto" w:fill="FFFFFF"/>
        <w:tabs>
          <w:tab w:val="left" w:pos="1440"/>
        </w:tabs>
        <w:autoSpaceDE w:val="0"/>
        <w:autoSpaceDN w:val="0"/>
        <w:adjustRightInd w:val="0"/>
        <w:ind w:firstLine="360"/>
        <w:rPr>
          <w:spacing w:val="-13"/>
        </w:rPr>
      </w:pPr>
      <w:r w:rsidRPr="00493E9C">
        <w:t>50 – 60.</w:t>
      </w:r>
    </w:p>
    <w:p w:rsidR="005E6ED4" w:rsidRPr="00493E9C" w:rsidRDefault="005E6ED4" w:rsidP="005E6ED4">
      <w:pPr>
        <w:widowControl w:val="0"/>
        <w:shd w:val="clear" w:color="auto" w:fill="FFFFFF"/>
        <w:tabs>
          <w:tab w:val="left" w:pos="562"/>
          <w:tab w:val="left" w:pos="3830"/>
        </w:tabs>
        <w:autoSpaceDE w:val="0"/>
        <w:autoSpaceDN w:val="0"/>
        <w:adjustRightInd w:val="0"/>
        <w:ind w:left="-180"/>
        <w:rPr>
          <w:spacing w:val="-11"/>
        </w:rPr>
      </w:pPr>
      <w:r w:rsidRPr="00493E9C">
        <w:t>34.Рекомендуемые дозы торфонавозного компоста на серой лесной среднесуглинистой почве под кормовую свеклу (т/га кормовая свекла)</w:t>
      </w:r>
      <w:r w:rsidRPr="00493E9C">
        <w:tab/>
      </w:r>
    </w:p>
    <w:p w:rsidR="005E6ED4" w:rsidRPr="00493E9C" w:rsidRDefault="005E6ED4" w:rsidP="005E6ED4">
      <w:pPr>
        <w:shd w:val="clear" w:color="auto" w:fill="FFFFFF"/>
        <w:tabs>
          <w:tab w:val="left" w:pos="307"/>
        </w:tabs>
        <w:ind w:left="-180" w:right="29"/>
        <w:jc w:val="both"/>
      </w:pPr>
      <w:r w:rsidRPr="00493E9C">
        <w:rPr>
          <w:spacing w:val="-8"/>
        </w:rPr>
        <w:t xml:space="preserve">35. </w:t>
      </w:r>
      <w:r w:rsidRPr="00493E9C">
        <w:t xml:space="preserve">Оптимальные дозы </w:t>
      </w:r>
      <w:proofErr w:type="spellStart"/>
      <w:r w:rsidRPr="00493E9C">
        <w:t>припосевного</w:t>
      </w:r>
      <w:proofErr w:type="spellEnd"/>
      <w:r w:rsidRPr="00493E9C">
        <w:t xml:space="preserve"> удобрения под горох:</w:t>
      </w:r>
    </w:p>
    <w:p w:rsidR="005E6ED4" w:rsidRPr="00493E9C" w:rsidRDefault="005E6ED4" w:rsidP="000D4352">
      <w:pPr>
        <w:widowControl w:val="0"/>
        <w:numPr>
          <w:ilvl w:val="1"/>
          <w:numId w:val="18"/>
        </w:numPr>
        <w:shd w:val="clear" w:color="auto" w:fill="FFFFFF"/>
        <w:tabs>
          <w:tab w:val="left" w:pos="307"/>
        </w:tabs>
        <w:autoSpaceDE w:val="0"/>
        <w:autoSpaceDN w:val="0"/>
        <w:adjustRightInd w:val="0"/>
        <w:ind w:right="29" w:firstLine="0"/>
        <w:jc w:val="both"/>
        <w:rPr>
          <w:spacing w:val="-22"/>
        </w:rPr>
      </w:pPr>
      <w:r w:rsidRPr="00493E9C">
        <w:rPr>
          <w:spacing w:val="-21"/>
        </w:rPr>
        <w:t>N</w:t>
      </w:r>
      <w:r w:rsidRPr="00493E9C">
        <w:rPr>
          <w:spacing w:val="-21"/>
          <w:vertAlign w:val="subscript"/>
        </w:rPr>
        <w:t>10</w:t>
      </w:r>
      <w:r w:rsidRPr="00493E9C">
        <w:rPr>
          <w:spacing w:val="-21"/>
        </w:rPr>
        <w:t>Р</w:t>
      </w:r>
      <w:r w:rsidRPr="00493E9C">
        <w:rPr>
          <w:spacing w:val="-21"/>
          <w:vertAlign w:val="subscript"/>
        </w:rPr>
        <w:t>10</w:t>
      </w:r>
      <w:r w:rsidRPr="00493E9C">
        <w:rPr>
          <w:spacing w:val="-21"/>
        </w:rPr>
        <w:t>К</w:t>
      </w:r>
      <w:r w:rsidRPr="00493E9C">
        <w:rPr>
          <w:spacing w:val="-21"/>
          <w:vertAlign w:val="subscript"/>
        </w:rPr>
        <w:t>10</w:t>
      </w:r>
    </w:p>
    <w:p w:rsidR="005E6ED4" w:rsidRPr="00493E9C" w:rsidRDefault="005E6ED4" w:rsidP="000D4352">
      <w:pPr>
        <w:widowControl w:val="0"/>
        <w:numPr>
          <w:ilvl w:val="1"/>
          <w:numId w:val="18"/>
        </w:numPr>
        <w:shd w:val="clear" w:color="auto" w:fill="FFFFFF"/>
        <w:tabs>
          <w:tab w:val="left" w:pos="571"/>
          <w:tab w:val="left" w:pos="1440"/>
        </w:tabs>
        <w:autoSpaceDE w:val="0"/>
        <w:autoSpaceDN w:val="0"/>
        <w:adjustRightInd w:val="0"/>
        <w:ind w:firstLine="0"/>
        <w:rPr>
          <w:spacing w:val="-13"/>
        </w:rPr>
      </w:pPr>
      <w:r w:rsidRPr="00493E9C">
        <w:rPr>
          <w:spacing w:val="-18"/>
          <w:lang w:val="en-US"/>
        </w:rPr>
        <w:lastRenderedPageBreak/>
        <w:t>N</w:t>
      </w:r>
      <w:r w:rsidRPr="00493E9C">
        <w:rPr>
          <w:spacing w:val="-18"/>
          <w:vertAlign w:val="subscript"/>
        </w:rPr>
        <w:t xml:space="preserve"> 10</w:t>
      </w:r>
      <w:r w:rsidRPr="00493E9C">
        <w:rPr>
          <w:spacing w:val="-18"/>
        </w:rPr>
        <w:t>Р</w:t>
      </w:r>
      <w:r w:rsidRPr="00493E9C">
        <w:rPr>
          <w:spacing w:val="-18"/>
          <w:vertAlign w:val="subscript"/>
        </w:rPr>
        <w:t>10</w:t>
      </w:r>
    </w:p>
    <w:p w:rsidR="005E6ED4" w:rsidRPr="00493E9C" w:rsidRDefault="005E6ED4" w:rsidP="000D4352">
      <w:pPr>
        <w:widowControl w:val="0"/>
        <w:numPr>
          <w:ilvl w:val="1"/>
          <w:numId w:val="18"/>
        </w:numPr>
        <w:shd w:val="clear" w:color="auto" w:fill="FFFFFF"/>
        <w:tabs>
          <w:tab w:val="left" w:pos="571"/>
          <w:tab w:val="left" w:pos="1440"/>
        </w:tabs>
        <w:autoSpaceDE w:val="0"/>
        <w:autoSpaceDN w:val="0"/>
        <w:adjustRightInd w:val="0"/>
        <w:ind w:firstLine="0"/>
        <w:rPr>
          <w:spacing w:val="-10"/>
        </w:rPr>
      </w:pPr>
      <w:r w:rsidRPr="00493E9C">
        <w:rPr>
          <w:spacing w:val="-18"/>
          <w:lang w:val="en-US"/>
        </w:rPr>
        <w:t>N</w:t>
      </w:r>
      <w:r w:rsidRPr="00493E9C">
        <w:rPr>
          <w:spacing w:val="-22"/>
          <w:vertAlign w:val="subscript"/>
        </w:rPr>
        <w:t xml:space="preserve"> 20</w:t>
      </w:r>
      <w:r w:rsidRPr="00493E9C">
        <w:rPr>
          <w:spacing w:val="-22"/>
        </w:rPr>
        <w:t>Р</w:t>
      </w:r>
      <w:r w:rsidRPr="00493E9C">
        <w:rPr>
          <w:spacing w:val="-22"/>
          <w:vertAlign w:val="subscript"/>
        </w:rPr>
        <w:t>20</w:t>
      </w:r>
    </w:p>
    <w:p w:rsidR="005E6ED4" w:rsidRPr="00493E9C" w:rsidRDefault="005E6ED4" w:rsidP="005E6ED4">
      <w:pPr>
        <w:shd w:val="clear" w:color="auto" w:fill="FFFFFF"/>
        <w:tabs>
          <w:tab w:val="left" w:pos="307"/>
        </w:tabs>
        <w:ind w:left="-180" w:right="29"/>
        <w:jc w:val="both"/>
      </w:pPr>
      <w:r w:rsidRPr="00493E9C">
        <w:rPr>
          <w:spacing w:val="-9"/>
        </w:rPr>
        <w:t>36. Оп</w:t>
      </w:r>
      <w:r w:rsidRPr="00493E9C">
        <w:t xml:space="preserve">тимальные дозы </w:t>
      </w:r>
      <w:proofErr w:type="spellStart"/>
      <w:r w:rsidRPr="00493E9C">
        <w:t>припосевного</w:t>
      </w:r>
      <w:proofErr w:type="spellEnd"/>
      <w:r w:rsidRPr="00493E9C">
        <w:t xml:space="preserve"> удобрения под сахарную свеклу:</w:t>
      </w:r>
    </w:p>
    <w:p w:rsidR="005E6ED4" w:rsidRPr="00493E9C" w:rsidRDefault="005E6ED4" w:rsidP="000D4352">
      <w:pPr>
        <w:widowControl w:val="0"/>
        <w:numPr>
          <w:ilvl w:val="0"/>
          <w:numId w:val="43"/>
        </w:numPr>
        <w:shd w:val="clear" w:color="auto" w:fill="FFFFFF"/>
        <w:tabs>
          <w:tab w:val="left" w:pos="307"/>
        </w:tabs>
        <w:autoSpaceDE w:val="0"/>
        <w:autoSpaceDN w:val="0"/>
        <w:adjustRightInd w:val="0"/>
        <w:ind w:right="29" w:firstLine="720"/>
        <w:jc w:val="both"/>
        <w:rPr>
          <w:spacing w:val="-22"/>
        </w:rPr>
      </w:pPr>
      <w:r w:rsidRPr="00493E9C">
        <w:rPr>
          <w:spacing w:val="-21"/>
        </w:rPr>
        <w:t>N</w:t>
      </w:r>
      <w:r w:rsidRPr="00493E9C">
        <w:rPr>
          <w:spacing w:val="-21"/>
          <w:vertAlign w:val="subscript"/>
        </w:rPr>
        <w:t>10</w:t>
      </w:r>
      <w:r w:rsidRPr="00493E9C">
        <w:rPr>
          <w:spacing w:val="-21"/>
        </w:rPr>
        <w:t>Р</w:t>
      </w:r>
      <w:r w:rsidRPr="00493E9C">
        <w:rPr>
          <w:spacing w:val="-21"/>
          <w:vertAlign w:val="subscript"/>
        </w:rPr>
        <w:t>10</w:t>
      </w:r>
      <w:r w:rsidRPr="00493E9C">
        <w:rPr>
          <w:spacing w:val="-21"/>
        </w:rPr>
        <w:t>К</w:t>
      </w:r>
      <w:r w:rsidRPr="00493E9C">
        <w:rPr>
          <w:spacing w:val="-21"/>
          <w:vertAlign w:val="subscript"/>
        </w:rPr>
        <w:t>10</w:t>
      </w:r>
    </w:p>
    <w:p w:rsidR="005E6ED4" w:rsidRPr="00493E9C" w:rsidRDefault="005E6ED4" w:rsidP="000D4352">
      <w:pPr>
        <w:widowControl w:val="0"/>
        <w:numPr>
          <w:ilvl w:val="0"/>
          <w:numId w:val="43"/>
        </w:numPr>
        <w:shd w:val="clear" w:color="auto" w:fill="FFFFFF"/>
        <w:tabs>
          <w:tab w:val="left" w:pos="571"/>
          <w:tab w:val="left" w:pos="1440"/>
        </w:tabs>
        <w:autoSpaceDE w:val="0"/>
        <w:autoSpaceDN w:val="0"/>
        <w:adjustRightInd w:val="0"/>
        <w:ind w:firstLine="720"/>
        <w:rPr>
          <w:spacing w:val="-13"/>
        </w:rPr>
      </w:pPr>
      <w:r w:rsidRPr="00493E9C">
        <w:rPr>
          <w:spacing w:val="-18"/>
          <w:lang w:val="en-US"/>
        </w:rPr>
        <w:t>N</w:t>
      </w:r>
      <w:r w:rsidRPr="00493E9C">
        <w:rPr>
          <w:spacing w:val="-18"/>
          <w:vertAlign w:val="subscript"/>
        </w:rPr>
        <w:t xml:space="preserve"> 10</w:t>
      </w:r>
      <w:r w:rsidRPr="00493E9C">
        <w:rPr>
          <w:spacing w:val="-18"/>
        </w:rPr>
        <w:t>Р</w:t>
      </w:r>
      <w:r w:rsidRPr="00493E9C">
        <w:rPr>
          <w:spacing w:val="-18"/>
          <w:vertAlign w:val="subscript"/>
        </w:rPr>
        <w:t>10</w:t>
      </w:r>
    </w:p>
    <w:p w:rsidR="005E6ED4" w:rsidRPr="00493E9C" w:rsidRDefault="005E6ED4" w:rsidP="000D4352">
      <w:pPr>
        <w:widowControl w:val="0"/>
        <w:numPr>
          <w:ilvl w:val="0"/>
          <w:numId w:val="43"/>
        </w:numPr>
        <w:shd w:val="clear" w:color="auto" w:fill="FFFFFF"/>
        <w:tabs>
          <w:tab w:val="left" w:pos="571"/>
          <w:tab w:val="left" w:pos="1440"/>
        </w:tabs>
        <w:autoSpaceDE w:val="0"/>
        <w:autoSpaceDN w:val="0"/>
        <w:adjustRightInd w:val="0"/>
        <w:ind w:firstLine="720"/>
        <w:rPr>
          <w:spacing w:val="-10"/>
        </w:rPr>
      </w:pPr>
      <w:r w:rsidRPr="00493E9C">
        <w:rPr>
          <w:spacing w:val="-18"/>
          <w:lang w:val="en-US"/>
        </w:rPr>
        <w:t>N</w:t>
      </w:r>
      <w:r w:rsidRPr="00493E9C">
        <w:rPr>
          <w:spacing w:val="-22"/>
          <w:vertAlign w:val="subscript"/>
        </w:rPr>
        <w:t xml:space="preserve"> 20</w:t>
      </w:r>
      <w:r w:rsidRPr="00493E9C">
        <w:rPr>
          <w:spacing w:val="-22"/>
        </w:rPr>
        <w:t>Р</w:t>
      </w:r>
      <w:r w:rsidRPr="00493E9C">
        <w:rPr>
          <w:spacing w:val="-22"/>
          <w:vertAlign w:val="subscript"/>
        </w:rPr>
        <w:t>20</w:t>
      </w:r>
    </w:p>
    <w:p w:rsidR="005E6ED4" w:rsidRPr="00493E9C" w:rsidRDefault="005E6ED4" w:rsidP="005E6ED4">
      <w:pPr>
        <w:shd w:val="clear" w:color="auto" w:fill="FFFFFF"/>
        <w:tabs>
          <w:tab w:val="left" w:pos="307"/>
        </w:tabs>
        <w:ind w:left="-180" w:right="29"/>
        <w:jc w:val="both"/>
      </w:pPr>
      <w:r w:rsidRPr="00493E9C">
        <w:rPr>
          <w:spacing w:val="-5"/>
        </w:rPr>
        <w:t>37.</w:t>
      </w:r>
      <w:r w:rsidRPr="00493E9C">
        <w:rPr>
          <w:spacing w:val="-8"/>
        </w:rPr>
        <w:t xml:space="preserve"> </w:t>
      </w:r>
      <w:r w:rsidRPr="00493E9C">
        <w:t xml:space="preserve">Оптимальные дозы </w:t>
      </w:r>
      <w:proofErr w:type="spellStart"/>
      <w:r w:rsidRPr="00493E9C">
        <w:t>припосевного</w:t>
      </w:r>
      <w:proofErr w:type="spellEnd"/>
      <w:r w:rsidRPr="00493E9C">
        <w:t xml:space="preserve"> удобрения под пшеницу:</w:t>
      </w:r>
    </w:p>
    <w:p w:rsidR="005E6ED4" w:rsidRPr="00493E9C" w:rsidRDefault="005E6ED4" w:rsidP="000D4352">
      <w:pPr>
        <w:widowControl w:val="0"/>
        <w:numPr>
          <w:ilvl w:val="0"/>
          <w:numId w:val="44"/>
        </w:numPr>
        <w:shd w:val="clear" w:color="auto" w:fill="FFFFFF"/>
        <w:tabs>
          <w:tab w:val="left" w:pos="307"/>
        </w:tabs>
        <w:autoSpaceDE w:val="0"/>
        <w:autoSpaceDN w:val="0"/>
        <w:adjustRightInd w:val="0"/>
        <w:ind w:right="29" w:firstLine="720"/>
        <w:jc w:val="both"/>
        <w:rPr>
          <w:spacing w:val="-22"/>
        </w:rPr>
      </w:pPr>
      <w:r w:rsidRPr="00493E9C">
        <w:rPr>
          <w:spacing w:val="-21"/>
        </w:rPr>
        <w:t>N</w:t>
      </w:r>
      <w:r w:rsidRPr="00493E9C">
        <w:rPr>
          <w:spacing w:val="-21"/>
          <w:vertAlign w:val="subscript"/>
        </w:rPr>
        <w:t>10</w:t>
      </w:r>
      <w:r w:rsidRPr="00493E9C">
        <w:rPr>
          <w:spacing w:val="-21"/>
        </w:rPr>
        <w:t>Р</w:t>
      </w:r>
      <w:r w:rsidRPr="00493E9C">
        <w:rPr>
          <w:spacing w:val="-21"/>
          <w:vertAlign w:val="subscript"/>
        </w:rPr>
        <w:t>10</w:t>
      </w:r>
      <w:r w:rsidRPr="00493E9C">
        <w:rPr>
          <w:spacing w:val="-21"/>
        </w:rPr>
        <w:t>К</w:t>
      </w:r>
      <w:r w:rsidRPr="00493E9C">
        <w:rPr>
          <w:spacing w:val="-21"/>
          <w:vertAlign w:val="subscript"/>
        </w:rPr>
        <w:t>10</w:t>
      </w:r>
    </w:p>
    <w:p w:rsidR="005E6ED4" w:rsidRPr="00493E9C" w:rsidRDefault="005E6ED4" w:rsidP="000D4352">
      <w:pPr>
        <w:widowControl w:val="0"/>
        <w:numPr>
          <w:ilvl w:val="0"/>
          <w:numId w:val="44"/>
        </w:numPr>
        <w:shd w:val="clear" w:color="auto" w:fill="FFFFFF"/>
        <w:tabs>
          <w:tab w:val="left" w:pos="571"/>
          <w:tab w:val="left" w:pos="1440"/>
        </w:tabs>
        <w:autoSpaceDE w:val="0"/>
        <w:autoSpaceDN w:val="0"/>
        <w:adjustRightInd w:val="0"/>
        <w:ind w:firstLine="720"/>
        <w:rPr>
          <w:spacing w:val="-13"/>
        </w:rPr>
      </w:pPr>
      <w:r w:rsidRPr="00493E9C">
        <w:rPr>
          <w:spacing w:val="-18"/>
          <w:lang w:val="en-US"/>
        </w:rPr>
        <w:t>N</w:t>
      </w:r>
      <w:r w:rsidRPr="00493E9C">
        <w:rPr>
          <w:spacing w:val="-18"/>
          <w:vertAlign w:val="subscript"/>
        </w:rPr>
        <w:t xml:space="preserve"> 10</w:t>
      </w:r>
      <w:r w:rsidRPr="00493E9C">
        <w:rPr>
          <w:spacing w:val="-18"/>
        </w:rPr>
        <w:t>Р</w:t>
      </w:r>
      <w:r w:rsidRPr="00493E9C">
        <w:rPr>
          <w:spacing w:val="-18"/>
          <w:vertAlign w:val="subscript"/>
        </w:rPr>
        <w:t>10</w:t>
      </w:r>
    </w:p>
    <w:p w:rsidR="005E6ED4" w:rsidRPr="00493E9C" w:rsidRDefault="005E6ED4" w:rsidP="000D4352">
      <w:pPr>
        <w:widowControl w:val="0"/>
        <w:numPr>
          <w:ilvl w:val="0"/>
          <w:numId w:val="44"/>
        </w:numPr>
        <w:shd w:val="clear" w:color="auto" w:fill="FFFFFF"/>
        <w:tabs>
          <w:tab w:val="left" w:pos="571"/>
          <w:tab w:val="left" w:pos="1440"/>
        </w:tabs>
        <w:autoSpaceDE w:val="0"/>
        <w:autoSpaceDN w:val="0"/>
        <w:adjustRightInd w:val="0"/>
        <w:ind w:firstLine="720"/>
        <w:rPr>
          <w:spacing w:val="-10"/>
        </w:rPr>
      </w:pPr>
      <w:r w:rsidRPr="00493E9C">
        <w:rPr>
          <w:spacing w:val="-22"/>
        </w:rPr>
        <w:t>Р</w:t>
      </w:r>
      <w:r w:rsidRPr="00493E9C">
        <w:rPr>
          <w:spacing w:val="-22"/>
          <w:vertAlign w:val="subscript"/>
        </w:rPr>
        <w:t>20</w:t>
      </w:r>
    </w:p>
    <w:p w:rsidR="005E6ED4" w:rsidRPr="00493E9C" w:rsidRDefault="005E6ED4" w:rsidP="005E6ED4">
      <w:pPr>
        <w:shd w:val="clear" w:color="auto" w:fill="FFFFFF"/>
        <w:tabs>
          <w:tab w:val="left" w:pos="307"/>
        </w:tabs>
        <w:ind w:left="-180"/>
      </w:pPr>
      <w:r w:rsidRPr="00493E9C">
        <w:t xml:space="preserve">38. Лучшие формы </w:t>
      </w:r>
      <w:proofErr w:type="spellStart"/>
      <w:r w:rsidRPr="00493E9C">
        <w:t>припосевного</w:t>
      </w:r>
      <w:proofErr w:type="spellEnd"/>
      <w:r w:rsidRPr="00493E9C">
        <w:t xml:space="preserve"> удобрения под ячмень:</w:t>
      </w:r>
    </w:p>
    <w:p w:rsidR="005E6ED4" w:rsidRPr="00493E9C" w:rsidRDefault="005E6ED4" w:rsidP="000D4352">
      <w:pPr>
        <w:widowControl w:val="0"/>
        <w:numPr>
          <w:ilvl w:val="0"/>
          <w:numId w:val="45"/>
        </w:numPr>
        <w:shd w:val="clear" w:color="auto" w:fill="FFFFFF"/>
        <w:tabs>
          <w:tab w:val="left" w:pos="307"/>
        </w:tabs>
        <w:autoSpaceDE w:val="0"/>
        <w:autoSpaceDN w:val="0"/>
        <w:adjustRightInd w:val="0"/>
        <w:ind w:firstLine="720"/>
      </w:pPr>
      <w:r w:rsidRPr="00493E9C">
        <w:t>Гр. нитрофоска</w:t>
      </w:r>
    </w:p>
    <w:p w:rsidR="005E6ED4" w:rsidRPr="00493E9C" w:rsidRDefault="005E6ED4" w:rsidP="000D4352">
      <w:pPr>
        <w:widowControl w:val="0"/>
        <w:numPr>
          <w:ilvl w:val="0"/>
          <w:numId w:val="45"/>
        </w:numPr>
        <w:shd w:val="clear" w:color="auto" w:fill="FFFFFF"/>
        <w:tabs>
          <w:tab w:val="left" w:pos="576"/>
          <w:tab w:val="left" w:pos="1440"/>
        </w:tabs>
        <w:autoSpaceDE w:val="0"/>
        <w:autoSpaceDN w:val="0"/>
        <w:adjustRightInd w:val="0"/>
        <w:ind w:firstLine="720"/>
        <w:rPr>
          <w:spacing w:val="-16"/>
        </w:rPr>
      </w:pPr>
      <w:r w:rsidRPr="00493E9C">
        <w:t xml:space="preserve">Гр. </w:t>
      </w:r>
      <w:proofErr w:type="spellStart"/>
      <w:r w:rsidRPr="00493E9C">
        <w:t>нитроаммофос</w:t>
      </w:r>
      <w:proofErr w:type="spellEnd"/>
    </w:p>
    <w:p w:rsidR="005E6ED4" w:rsidRPr="00493E9C" w:rsidRDefault="005E6ED4" w:rsidP="000D4352">
      <w:pPr>
        <w:widowControl w:val="0"/>
        <w:numPr>
          <w:ilvl w:val="0"/>
          <w:numId w:val="45"/>
        </w:numPr>
        <w:shd w:val="clear" w:color="auto" w:fill="FFFFFF"/>
        <w:tabs>
          <w:tab w:val="left" w:pos="576"/>
          <w:tab w:val="left" w:pos="1440"/>
        </w:tabs>
        <w:autoSpaceDE w:val="0"/>
        <w:autoSpaceDN w:val="0"/>
        <w:adjustRightInd w:val="0"/>
        <w:ind w:firstLine="720"/>
        <w:rPr>
          <w:spacing w:val="-16"/>
        </w:rPr>
      </w:pPr>
      <w:r w:rsidRPr="00493E9C">
        <w:t>Гр. суперфосфат</w:t>
      </w:r>
    </w:p>
    <w:p w:rsidR="005E6ED4" w:rsidRPr="00493E9C" w:rsidRDefault="005E6ED4" w:rsidP="005E6ED4">
      <w:pPr>
        <w:shd w:val="clear" w:color="auto" w:fill="FFFFFF"/>
        <w:tabs>
          <w:tab w:val="left" w:pos="307"/>
        </w:tabs>
        <w:ind w:left="-180"/>
      </w:pPr>
      <w:r w:rsidRPr="00493E9C">
        <w:rPr>
          <w:spacing w:val="-5"/>
        </w:rPr>
        <w:t xml:space="preserve">39. </w:t>
      </w:r>
      <w:r w:rsidRPr="00493E9C">
        <w:t xml:space="preserve">Лучшие формы </w:t>
      </w:r>
      <w:proofErr w:type="spellStart"/>
      <w:r w:rsidRPr="00493E9C">
        <w:t>припосевного</w:t>
      </w:r>
      <w:proofErr w:type="spellEnd"/>
      <w:r w:rsidRPr="00493E9C">
        <w:t xml:space="preserve"> удобрения под подсолнечник:</w:t>
      </w:r>
    </w:p>
    <w:p w:rsidR="005E6ED4" w:rsidRPr="00493E9C" w:rsidRDefault="005E6ED4" w:rsidP="000D4352">
      <w:pPr>
        <w:widowControl w:val="0"/>
        <w:numPr>
          <w:ilvl w:val="0"/>
          <w:numId w:val="46"/>
        </w:numPr>
        <w:shd w:val="clear" w:color="auto" w:fill="FFFFFF"/>
        <w:tabs>
          <w:tab w:val="left" w:pos="307"/>
        </w:tabs>
        <w:autoSpaceDE w:val="0"/>
        <w:autoSpaceDN w:val="0"/>
        <w:adjustRightInd w:val="0"/>
        <w:ind w:firstLine="720"/>
      </w:pPr>
      <w:r w:rsidRPr="00493E9C">
        <w:t>Гр. нитрофоска</w:t>
      </w:r>
    </w:p>
    <w:p w:rsidR="005E6ED4" w:rsidRPr="00493E9C" w:rsidRDefault="005E6ED4" w:rsidP="000D4352">
      <w:pPr>
        <w:widowControl w:val="0"/>
        <w:numPr>
          <w:ilvl w:val="0"/>
          <w:numId w:val="46"/>
        </w:numPr>
        <w:shd w:val="clear" w:color="auto" w:fill="FFFFFF"/>
        <w:tabs>
          <w:tab w:val="left" w:pos="576"/>
          <w:tab w:val="left" w:pos="1440"/>
        </w:tabs>
        <w:autoSpaceDE w:val="0"/>
        <w:autoSpaceDN w:val="0"/>
        <w:adjustRightInd w:val="0"/>
        <w:ind w:firstLine="720"/>
        <w:rPr>
          <w:spacing w:val="-16"/>
        </w:rPr>
      </w:pPr>
      <w:r w:rsidRPr="00493E9C">
        <w:t xml:space="preserve">Гр. </w:t>
      </w:r>
      <w:proofErr w:type="spellStart"/>
      <w:r w:rsidRPr="00493E9C">
        <w:t>нитроаммофос</w:t>
      </w:r>
      <w:proofErr w:type="spellEnd"/>
    </w:p>
    <w:p w:rsidR="005E6ED4" w:rsidRPr="00493E9C" w:rsidRDefault="005E6ED4" w:rsidP="000D4352">
      <w:pPr>
        <w:widowControl w:val="0"/>
        <w:numPr>
          <w:ilvl w:val="0"/>
          <w:numId w:val="46"/>
        </w:numPr>
        <w:shd w:val="clear" w:color="auto" w:fill="FFFFFF"/>
        <w:tabs>
          <w:tab w:val="left" w:pos="576"/>
          <w:tab w:val="left" w:pos="1440"/>
        </w:tabs>
        <w:autoSpaceDE w:val="0"/>
        <w:autoSpaceDN w:val="0"/>
        <w:adjustRightInd w:val="0"/>
        <w:ind w:firstLine="720"/>
        <w:rPr>
          <w:spacing w:val="-16"/>
        </w:rPr>
      </w:pPr>
      <w:r w:rsidRPr="00493E9C">
        <w:t>Гр. суперфосфат</w:t>
      </w:r>
    </w:p>
    <w:p w:rsidR="005E6ED4" w:rsidRPr="00493E9C" w:rsidRDefault="005E6ED4" w:rsidP="005E6ED4">
      <w:pPr>
        <w:shd w:val="clear" w:color="auto" w:fill="FFFFFF"/>
        <w:tabs>
          <w:tab w:val="left" w:pos="307"/>
        </w:tabs>
        <w:ind w:left="-180"/>
      </w:pPr>
      <w:r w:rsidRPr="00493E9C">
        <w:t>40.</w:t>
      </w:r>
      <w:r w:rsidRPr="00493E9C">
        <w:rPr>
          <w:spacing w:val="-5"/>
        </w:rPr>
        <w:t xml:space="preserve"> </w:t>
      </w:r>
      <w:r w:rsidRPr="00493E9C">
        <w:t xml:space="preserve">Лучшие формы </w:t>
      </w:r>
      <w:proofErr w:type="spellStart"/>
      <w:r w:rsidRPr="00493E9C">
        <w:t>припосевного</w:t>
      </w:r>
      <w:proofErr w:type="spellEnd"/>
      <w:r w:rsidRPr="00493E9C">
        <w:t xml:space="preserve"> удобрения под картофель:</w:t>
      </w:r>
    </w:p>
    <w:p w:rsidR="005E6ED4" w:rsidRPr="00493E9C" w:rsidRDefault="005E6ED4" w:rsidP="000D4352">
      <w:pPr>
        <w:widowControl w:val="0"/>
        <w:numPr>
          <w:ilvl w:val="0"/>
          <w:numId w:val="47"/>
        </w:numPr>
        <w:shd w:val="clear" w:color="auto" w:fill="FFFFFF"/>
        <w:tabs>
          <w:tab w:val="left" w:pos="307"/>
        </w:tabs>
        <w:autoSpaceDE w:val="0"/>
        <w:autoSpaceDN w:val="0"/>
        <w:adjustRightInd w:val="0"/>
        <w:ind w:firstLine="720"/>
        <w:jc w:val="both"/>
      </w:pPr>
      <w:r w:rsidRPr="00493E9C">
        <w:t>Гр. нитрофоска</w:t>
      </w:r>
    </w:p>
    <w:p w:rsidR="005E6ED4" w:rsidRPr="00493E9C" w:rsidRDefault="005E6ED4" w:rsidP="000D4352">
      <w:pPr>
        <w:widowControl w:val="0"/>
        <w:numPr>
          <w:ilvl w:val="0"/>
          <w:numId w:val="47"/>
        </w:numPr>
        <w:shd w:val="clear" w:color="auto" w:fill="FFFFFF"/>
        <w:tabs>
          <w:tab w:val="left" w:pos="576"/>
          <w:tab w:val="left" w:pos="1440"/>
        </w:tabs>
        <w:autoSpaceDE w:val="0"/>
        <w:autoSpaceDN w:val="0"/>
        <w:adjustRightInd w:val="0"/>
        <w:ind w:firstLine="720"/>
        <w:jc w:val="both"/>
        <w:rPr>
          <w:spacing w:val="-16"/>
        </w:rPr>
      </w:pPr>
      <w:r w:rsidRPr="00493E9C">
        <w:t xml:space="preserve">Гр. </w:t>
      </w:r>
      <w:proofErr w:type="spellStart"/>
      <w:r w:rsidRPr="00493E9C">
        <w:t>нитроаммофос</w:t>
      </w:r>
      <w:proofErr w:type="spellEnd"/>
    </w:p>
    <w:p w:rsidR="005E6ED4" w:rsidRPr="00493E9C" w:rsidRDefault="005E6ED4" w:rsidP="000D4352">
      <w:pPr>
        <w:widowControl w:val="0"/>
        <w:numPr>
          <w:ilvl w:val="0"/>
          <w:numId w:val="47"/>
        </w:numPr>
        <w:shd w:val="clear" w:color="auto" w:fill="FFFFFF"/>
        <w:tabs>
          <w:tab w:val="left" w:pos="576"/>
          <w:tab w:val="left" w:pos="1440"/>
        </w:tabs>
        <w:autoSpaceDE w:val="0"/>
        <w:autoSpaceDN w:val="0"/>
        <w:adjustRightInd w:val="0"/>
        <w:ind w:firstLine="720"/>
        <w:jc w:val="both"/>
        <w:rPr>
          <w:spacing w:val="-16"/>
        </w:rPr>
      </w:pPr>
      <w:r w:rsidRPr="00493E9C">
        <w:t>Гр. суперфосфат</w:t>
      </w:r>
    </w:p>
    <w:p w:rsidR="005E6ED4" w:rsidRPr="00493E9C" w:rsidRDefault="005E6ED4" w:rsidP="005E6ED4">
      <w:pPr>
        <w:shd w:val="clear" w:color="auto" w:fill="FFFFFF"/>
        <w:tabs>
          <w:tab w:val="left" w:pos="307"/>
        </w:tabs>
        <w:ind w:left="-180" w:right="24"/>
        <w:jc w:val="both"/>
      </w:pPr>
      <w:r w:rsidRPr="00493E9C">
        <w:t>41. Возможные способы применения азотных удобрений:</w:t>
      </w:r>
    </w:p>
    <w:p w:rsidR="005E6ED4" w:rsidRPr="00493E9C" w:rsidRDefault="005E6ED4" w:rsidP="000D4352">
      <w:pPr>
        <w:widowControl w:val="0"/>
        <w:numPr>
          <w:ilvl w:val="0"/>
          <w:numId w:val="14"/>
        </w:numPr>
        <w:shd w:val="clear" w:color="auto" w:fill="FFFFFF"/>
        <w:tabs>
          <w:tab w:val="left" w:pos="576"/>
          <w:tab w:val="left" w:pos="3864"/>
        </w:tabs>
        <w:autoSpaceDE w:val="0"/>
        <w:autoSpaceDN w:val="0"/>
        <w:adjustRightInd w:val="0"/>
        <w:ind w:left="-180" w:firstLine="1080"/>
        <w:rPr>
          <w:spacing w:val="-22"/>
        </w:rPr>
      </w:pPr>
      <w:r w:rsidRPr="00493E9C">
        <w:t>До посева;</w:t>
      </w:r>
    </w:p>
    <w:p w:rsidR="005E6ED4" w:rsidRPr="00493E9C" w:rsidRDefault="005E6ED4" w:rsidP="000D4352">
      <w:pPr>
        <w:widowControl w:val="0"/>
        <w:numPr>
          <w:ilvl w:val="0"/>
          <w:numId w:val="14"/>
        </w:numPr>
        <w:shd w:val="clear" w:color="auto" w:fill="FFFFFF"/>
        <w:tabs>
          <w:tab w:val="left" w:pos="576"/>
          <w:tab w:val="left" w:pos="3845"/>
        </w:tabs>
        <w:autoSpaceDE w:val="0"/>
        <w:autoSpaceDN w:val="0"/>
        <w:adjustRightInd w:val="0"/>
        <w:ind w:left="-180" w:firstLine="1080"/>
        <w:rPr>
          <w:spacing w:val="-10"/>
        </w:rPr>
      </w:pPr>
      <w:r w:rsidRPr="00493E9C">
        <w:t xml:space="preserve"> При посеве;</w:t>
      </w:r>
    </w:p>
    <w:p w:rsidR="005E6ED4" w:rsidRPr="00493E9C" w:rsidRDefault="005E6ED4" w:rsidP="000D4352">
      <w:pPr>
        <w:widowControl w:val="0"/>
        <w:numPr>
          <w:ilvl w:val="0"/>
          <w:numId w:val="14"/>
        </w:numPr>
        <w:shd w:val="clear" w:color="auto" w:fill="FFFFFF"/>
        <w:tabs>
          <w:tab w:val="left" w:pos="576"/>
          <w:tab w:val="left" w:pos="3845"/>
        </w:tabs>
        <w:autoSpaceDE w:val="0"/>
        <w:autoSpaceDN w:val="0"/>
        <w:adjustRightInd w:val="0"/>
        <w:ind w:left="-180" w:firstLine="1080"/>
        <w:rPr>
          <w:spacing w:val="-10"/>
        </w:rPr>
      </w:pPr>
      <w:r w:rsidRPr="00493E9C">
        <w:t xml:space="preserve"> В корневую подкормку.</w:t>
      </w:r>
    </w:p>
    <w:p w:rsidR="005E6ED4" w:rsidRPr="00493E9C" w:rsidRDefault="005E6ED4" w:rsidP="005E6ED4">
      <w:pPr>
        <w:shd w:val="clear" w:color="auto" w:fill="FFFFFF"/>
        <w:tabs>
          <w:tab w:val="left" w:pos="307"/>
        </w:tabs>
        <w:ind w:left="-180" w:right="24"/>
        <w:jc w:val="both"/>
      </w:pPr>
      <w:r w:rsidRPr="00493E9C">
        <w:t>42. Возможные способы применения фосфорных удобрений:</w:t>
      </w:r>
    </w:p>
    <w:p w:rsidR="005E6ED4" w:rsidRPr="00493E9C" w:rsidRDefault="005E6ED4" w:rsidP="000D4352">
      <w:pPr>
        <w:widowControl w:val="0"/>
        <w:numPr>
          <w:ilvl w:val="0"/>
          <w:numId w:val="48"/>
        </w:numPr>
        <w:shd w:val="clear" w:color="auto" w:fill="FFFFFF"/>
        <w:tabs>
          <w:tab w:val="left" w:pos="576"/>
          <w:tab w:val="left" w:pos="1260"/>
        </w:tabs>
        <w:autoSpaceDE w:val="0"/>
        <w:autoSpaceDN w:val="0"/>
        <w:adjustRightInd w:val="0"/>
        <w:ind w:firstLine="900"/>
        <w:rPr>
          <w:spacing w:val="-22"/>
        </w:rPr>
      </w:pPr>
      <w:r w:rsidRPr="00493E9C">
        <w:t>До посева;</w:t>
      </w:r>
    </w:p>
    <w:p w:rsidR="005E6ED4" w:rsidRPr="00493E9C" w:rsidRDefault="005E6ED4" w:rsidP="000D4352">
      <w:pPr>
        <w:widowControl w:val="0"/>
        <w:numPr>
          <w:ilvl w:val="0"/>
          <w:numId w:val="48"/>
        </w:numPr>
        <w:shd w:val="clear" w:color="auto" w:fill="FFFFFF"/>
        <w:tabs>
          <w:tab w:val="left" w:pos="576"/>
          <w:tab w:val="left" w:pos="1260"/>
        </w:tabs>
        <w:autoSpaceDE w:val="0"/>
        <w:autoSpaceDN w:val="0"/>
        <w:adjustRightInd w:val="0"/>
        <w:ind w:firstLine="900"/>
        <w:rPr>
          <w:spacing w:val="-10"/>
        </w:rPr>
      </w:pPr>
      <w:r w:rsidRPr="00493E9C">
        <w:t>При посеве;</w:t>
      </w:r>
    </w:p>
    <w:p w:rsidR="005E6ED4" w:rsidRPr="00493E9C" w:rsidRDefault="005E6ED4" w:rsidP="000D4352">
      <w:pPr>
        <w:widowControl w:val="0"/>
        <w:numPr>
          <w:ilvl w:val="0"/>
          <w:numId w:val="48"/>
        </w:numPr>
        <w:shd w:val="clear" w:color="auto" w:fill="FFFFFF"/>
        <w:tabs>
          <w:tab w:val="left" w:pos="576"/>
          <w:tab w:val="left" w:pos="1260"/>
        </w:tabs>
        <w:autoSpaceDE w:val="0"/>
        <w:autoSpaceDN w:val="0"/>
        <w:adjustRightInd w:val="0"/>
        <w:ind w:firstLine="900"/>
        <w:rPr>
          <w:spacing w:val="-10"/>
        </w:rPr>
      </w:pPr>
      <w:r w:rsidRPr="00493E9C">
        <w:t>Во внекорневую подкормку.</w:t>
      </w:r>
    </w:p>
    <w:p w:rsidR="005E6ED4" w:rsidRPr="00493E9C" w:rsidRDefault="005E6ED4" w:rsidP="005E6ED4">
      <w:pPr>
        <w:shd w:val="clear" w:color="auto" w:fill="FFFFFF"/>
        <w:tabs>
          <w:tab w:val="left" w:pos="307"/>
        </w:tabs>
        <w:ind w:left="-180" w:right="24"/>
        <w:jc w:val="both"/>
      </w:pPr>
      <w:r w:rsidRPr="00493E9C">
        <w:t>43. Возможные способы применения калийных удобрений:</w:t>
      </w:r>
    </w:p>
    <w:p w:rsidR="005E6ED4" w:rsidRPr="00493E9C" w:rsidRDefault="005E6ED4" w:rsidP="000D4352">
      <w:pPr>
        <w:widowControl w:val="0"/>
        <w:numPr>
          <w:ilvl w:val="0"/>
          <w:numId w:val="49"/>
        </w:numPr>
        <w:shd w:val="clear" w:color="auto" w:fill="FFFFFF"/>
        <w:tabs>
          <w:tab w:val="left" w:pos="576"/>
        </w:tabs>
        <w:autoSpaceDE w:val="0"/>
        <w:autoSpaceDN w:val="0"/>
        <w:adjustRightInd w:val="0"/>
        <w:ind w:firstLine="900"/>
        <w:jc w:val="both"/>
        <w:rPr>
          <w:spacing w:val="-22"/>
        </w:rPr>
      </w:pPr>
      <w:r w:rsidRPr="00493E9C">
        <w:t>До посева;</w:t>
      </w:r>
    </w:p>
    <w:p w:rsidR="005E6ED4" w:rsidRPr="00493E9C" w:rsidRDefault="005E6ED4" w:rsidP="000D4352">
      <w:pPr>
        <w:widowControl w:val="0"/>
        <w:numPr>
          <w:ilvl w:val="0"/>
          <w:numId w:val="49"/>
        </w:numPr>
        <w:shd w:val="clear" w:color="auto" w:fill="FFFFFF"/>
        <w:tabs>
          <w:tab w:val="left" w:pos="576"/>
        </w:tabs>
        <w:autoSpaceDE w:val="0"/>
        <w:autoSpaceDN w:val="0"/>
        <w:adjustRightInd w:val="0"/>
        <w:ind w:firstLine="900"/>
        <w:jc w:val="both"/>
        <w:rPr>
          <w:spacing w:val="-10"/>
        </w:rPr>
      </w:pPr>
      <w:r w:rsidRPr="00493E9C">
        <w:t>При посеве;</w:t>
      </w:r>
    </w:p>
    <w:p w:rsidR="005E6ED4" w:rsidRPr="00493E9C" w:rsidRDefault="005E6ED4" w:rsidP="000D4352">
      <w:pPr>
        <w:widowControl w:val="0"/>
        <w:numPr>
          <w:ilvl w:val="0"/>
          <w:numId w:val="49"/>
        </w:numPr>
        <w:shd w:val="clear" w:color="auto" w:fill="FFFFFF"/>
        <w:tabs>
          <w:tab w:val="left" w:pos="576"/>
        </w:tabs>
        <w:autoSpaceDE w:val="0"/>
        <w:autoSpaceDN w:val="0"/>
        <w:adjustRightInd w:val="0"/>
        <w:ind w:firstLine="900"/>
        <w:jc w:val="both"/>
        <w:rPr>
          <w:spacing w:val="-10"/>
        </w:rPr>
      </w:pPr>
      <w:r w:rsidRPr="00493E9C">
        <w:t>В обработку семян.</w:t>
      </w:r>
    </w:p>
    <w:p w:rsidR="005E6ED4" w:rsidRPr="00493E9C" w:rsidRDefault="005E6ED4" w:rsidP="005E6ED4">
      <w:pPr>
        <w:shd w:val="clear" w:color="auto" w:fill="FFFFFF"/>
        <w:tabs>
          <w:tab w:val="left" w:pos="307"/>
        </w:tabs>
        <w:ind w:left="-180" w:right="24"/>
        <w:jc w:val="both"/>
      </w:pPr>
      <w:r w:rsidRPr="00493E9C">
        <w:t>44. Лучшие способы применения микроудобрений:</w:t>
      </w:r>
    </w:p>
    <w:p w:rsidR="005E6ED4" w:rsidRPr="00493E9C" w:rsidRDefault="005E6ED4" w:rsidP="000D4352">
      <w:pPr>
        <w:widowControl w:val="0"/>
        <w:numPr>
          <w:ilvl w:val="0"/>
          <w:numId w:val="50"/>
        </w:numPr>
        <w:shd w:val="clear" w:color="auto" w:fill="FFFFFF"/>
        <w:tabs>
          <w:tab w:val="left" w:pos="576"/>
          <w:tab w:val="left" w:pos="1440"/>
        </w:tabs>
        <w:autoSpaceDE w:val="0"/>
        <w:autoSpaceDN w:val="0"/>
        <w:adjustRightInd w:val="0"/>
        <w:ind w:firstLine="900"/>
        <w:jc w:val="both"/>
        <w:rPr>
          <w:spacing w:val="-22"/>
        </w:rPr>
      </w:pPr>
      <w:r w:rsidRPr="00493E9C">
        <w:t>До посева;</w:t>
      </w:r>
    </w:p>
    <w:p w:rsidR="005E6ED4" w:rsidRPr="00493E9C" w:rsidRDefault="005E6ED4" w:rsidP="000D4352">
      <w:pPr>
        <w:widowControl w:val="0"/>
        <w:numPr>
          <w:ilvl w:val="0"/>
          <w:numId w:val="50"/>
        </w:numPr>
        <w:shd w:val="clear" w:color="auto" w:fill="FFFFFF"/>
        <w:tabs>
          <w:tab w:val="left" w:pos="576"/>
          <w:tab w:val="left" w:pos="1440"/>
        </w:tabs>
        <w:autoSpaceDE w:val="0"/>
        <w:autoSpaceDN w:val="0"/>
        <w:adjustRightInd w:val="0"/>
        <w:ind w:firstLine="900"/>
        <w:jc w:val="both"/>
        <w:rPr>
          <w:spacing w:val="-10"/>
        </w:rPr>
      </w:pPr>
      <w:r w:rsidRPr="00493E9C">
        <w:t>При посеве;</w:t>
      </w:r>
    </w:p>
    <w:p w:rsidR="005E6ED4" w:rsidRPr="00493E9C" w:rsidRDefault="005E6ED4" w:rsidP="000D4352">
      <w:pPr>
        <w:widowControl w:val="0"/>
        <w:numPr>
          <w:ilvl w:val="0"/>
          <w:numId w:val="50"/>
        </w:numPr>
        <w:shd w:val="clear" w:color="auto" w:fill="FFFFFF"/>
        <w:tabs>
          <w:tab w:val="left" w:pos="576"/>
          <w:tab w:val="left" w:pos="1440"/>
        </w:tabs>
        <w:autoSpaceDE w:val="0"/>
        <w:autoSpaceDN w:val="0"/>
        <w:adjustRightInd w:val="0"/>
        <w:ind w:firstLine="900"/>
        <w:jc w:val="both"/>
        <w:rPr>
          <w:spacing w:val="-10"/>
        </w:rPr>
      </w:pPr>
      <w:r w:rsidRPr="00493E9C">
        <w:t>В обработку семян.</w:t>
      </w:r>
    </w:p>
    <w:p w:rsidR="005E6ED4" w:rsidRPr="00493E9C" w:rsidRDefault="005E6ED4" w:rsidP="005E6ED4">
      <w:pPr>
        <w:shd w:val="clear" w:color="auto" w:fill="FFFFFF"/>
        <w:tabs>
          <w:tab w:val="left" w:pos="307"/>
        </w:tabs>
        <w:ind w:left="-180" w:right="24"/>
        <w:jc w:val="both"/>
      </w:pPr>
      <w:r w:rsidRPr="00493E9C">
        <w:t>45. Наиболее эффективные способы применения твердых комплексных удобрений:</w:t>
      </w:r>
    </w:p>
    <w:p w:rsidR="005E6ED4" w:rsidRPr="00493E9C" w:rsidRDefault="005E6ED4" w:rsidP="000D4352">
      <w:pPr>
        <w:widowControl w:val="0"/>
        <w:numPr>
          <w:ilvl w:val="0"/>
          <w:numId w:val="20"/>
        </w:numPr>
        <w:shd w:val="clear" w:color="auto" w:fill="FFFFFF"/>
        <w:tabs>
          <w:tab w:val="left" w:pos="576"/>
          <w:tab w:val="left" w:pos="1440"/>
        </w:tabs>
        <w:autoSpaceDE w:val="0"/>
        <w:autoSpaceDN w:val="0"/>
        <w:adjustRightInd w:val="0"/>
        <w:ind w:firstLine="360"/>
        <w:rPr>
          <w:spacing w:val="-22"/>
        </w:rPr>
      </w:pPr>
      <w:r w:rsidRPr="00493E9C">
        <w:t>До посева;</w:t>
      </w:r>
    </w:p>
    <w:p w:rsidR="005E6ED4" w:rsidRPr="00493E9C" w:rsidRDefault="005E6ED4" w:rsidP="000D4352">
      <w:pPr>
        <w:widowControl w:val="0"/>
        <w:numPr>
          <w:ilvl w:val="0"/>
          <w:numId w:val="20"/>
        </w:numPr>
        <w:shd w:val="clear" w:color="auto" w:fill="FFFFFF"/>
        <w:tabs>
          <w:tab w:val="left" w:pos="576"/>
          <w:tab w:val="left" w:pos="1440"/>
        </w:tabs>
        <w:autoSpaceDE w:val="0"/>
        <w:autoSpaceDN w:val="0"/>
        <w:adjustRightInd w:val="0"/>
        <w:ind w:firstLine="360"/>
      </w:pPr>
      <w:r w:rsidRPr="00493E9C">
        <w:t>При посеве;</w:t>
      </w:r>
    </w:p>
    <w:p w:rsidR="005E6ED4" w:rsidRPr="00493E9C" w:rsidRDefault="005E6ED4" w:rsidP="000D4352">
      <w:pPr>
        <w:widowControl w:val="0"/>
        <w:numPr>
          <w:ilvl w:val="0"/>
          <w:numId w:val="20"/>
        </w:numPr>
        <w:shd w:val="clear" w:color="auto" w:fill="FFFFFF"/>
        <w:tabs>
          <w:tab w:val="left" w:pos="576"/>
          <w:tab w:val="left" w:pos="1440"/>
        </w:tabs>
        <w:autoSpaceDE w:val="0"/>
        <w:autoSpaceDN w:val="0"/>
        <w:adjustRightInd w:val="0"/>
        <w:ind w:firstLine="360"/>
        <w:rPr>
          <w:spacing w:val="-10"/>
        </w:rPr>
      </w:pPr>
      <w:r w:rsidRPr="00493E9C">
        <w:t>В подкормку.</w:t>
      </w:r>
    </w:p>
    <w:p w:rsidR="005E6ED4" w:rsidRPr="00493E9C" w:rsidRDefault="005E6ED4" w:rsidP="005E6ED4">
      <w:pPr>
        <w:shd w:val="clear" w:color="auto" w:fill="FFFFFF"/>
        <w:tabs>
          <w:tab w:val="left" w:pos="422"/>
          <w:tab w:val="left" w:pos="2621"/>
        </w:tabs>
        <w:ind w:left="-180"/>
      </w:pPr>
      <w:r w:rsidRPr="00493E9C">
        <w:t xml:space="preserve">46. Минимальные дозы макроудобрений при посеве (кг/га </w:t>
      </w:r>
      <w:proofErr w:type="spellStart"/>
      <w:r w:rsidRPr="00493E9C">
        <w:t>д.в</w:t>
      </w:r>
      <w:proofErr w:type="spellEnd"/>
      <w:r w:rsidRPr="00493E9C">
        <w:t>):</w:t>
      </w:r>
    </w:p>
    <w:p w:rsidR="005E6ED4" w:rsidRPr="00493E9C" w:rsidRDefault="005E6ED4" w:rsidP="000D4352">
      <w:pPr>
        <w:widowControl w:val="0"/>
        <w:numPr>
          <w:ilvl w:val="0"/>
          <w:numId w:val="19"/>
        </w:numPr>
        <w:shd w:val="clear" w:color="auto" w:fill="FFFFFF"/>
        <w:tabs>
          <w:tab w:val="left" w:pos="581"/>
          <w:tab w:val="left" w:pos="1440"/>
        </w:tabs>
        <w:autoSpaceDE w:val="0"/>
        <w:autoSpaceDN w:val="0"/>
        <w:adjustRightInd w:val="0"/>
        <w:ind w:firstLine="180"/>
        <w:rPr>
          <w:spacing w:val="-20"/>
        </w:rPr>
      </w:pPr>
      <w:r w:rsidRPr="00493E9C">
        <w:rPr>
          <w:spacing w:val="-12"/>
        </w:rPr>
        <w:t xml:space="preserve"> 5 Р</w:t>
      </w:r>
      <w:r w:rsidRPr="00493E9C">
        <w:rPr>
          <w:spacing w:val="-12"/>
          <w:vertAlign w:val="subscript"/>
        </w:rPr>
        <w:t>2</w:t>
      </w:r>
      <w:r w:rsidRPr="00493E9C">
        <w:rPr>
          <w:spacing w:val="-12"/>
        </w:rPr>
        <w:t>О</w:t>
      </w:r>
      <w:r w:rsidRPr="00493E9C">
        <w:rPr>
          <w:spacing w:val="-12"/>
          <w:vertAlign w:val="subscript"/>
        </w:rPr>
        <w:t>5</w:t>
      </w:r>
    </w:p>
    <w:p w:rsidR="005E6ED4" w:rsidRPr="00493E9C" w:rsidRDefault="005E6ED4" w:rsidP="000D4352">
      <w:pPr>
        <w:widowControl w:val="0"/>
        <w:numPr>
          <w:ilvl w:val="0"/>
          <w:numId w:val="19"/>
        </w:numPr>
        <w:shd w:val="clear" w:color="auto" w:fill="FFFFFF"/>
        <w:tabs>
          <w:tab w:val="left" w:pos="581"/>
          <w:tab w:val="left" w:pos="1440"/>
        </w:tabs>
        <w:autoSpaceDE w:val="0"/>
        <w:autoSpaceDN w:val="0"/>
        <w:adjustRightInd w:val="0"/>
        <w:ind w:firstLine="180"/>
        <w:rPr>
          <w:spacing w:val="-14"/>
        </w:rPr>
      </w:pPr>
      <w:r w:rsidRPr="00493E9C">
        <w:rPr>
          <w:spacing w:val="-7"/>
        </w:rPr>
        <w:t>20</w:t>
      </w:r>
      <w:r w:rsidRPr="00493E9C">
        <w:rPr>
          <w:spacing w:val="-18"/>
          <w:lang w:val="en-US"/>
        </w:rPr>
        <w:t xml:space="preserve"> </w:t>
      </w:r>
      <w:r w:rsidRPr="00493E9C">
        <w:rPr>
          <w:spacing w:val="-12"/>
        </w:rPr>
        <w:t>Р</w:t>
      </w:r>
      <w:r w:rsidRPr="00493E9C">
        <w:rPr>
          <w:spacing w:val="-12"/>
          <w:vertAlign w:val="subscript"/>
        </w:rPr>
        <w:t>2</w:t>
      </w:r>
      <w:r w:rsidRPr="00493E9C">
        <w:rPr>
          <w:spacing w:val="-12"/>
        </w:rPr>
        <w:t>О</w:t>
      </w:r>
      <w:r w:rsidRPr="00493E9C">
        <w:rPr>
          <w:spacing w:val="-12"/>
          <w:vertAlign w:val="subscript"/>
        </w:rPr>
        <w:t>5</w:t>
      </w:r>
    </w:p>
    <w:p w:rsidR="005E6ED4" w:rsidRPr="00493E9C" w:rsidRDefault="005E6ED4" w:rsidP="000D4352">
      <w:pPr>
        <w:widowControl w:val="0"/>
        <w:numPr>
          <w:ilvl w:val="0"/>
          <w:numId w:val="19"/>
        </w:numPr>
        <w:shd w:val="clear" w:color="auto" w:fill="FFFFFF"/>
        <w:tabs>
          <w:tab w:val="left" w:pos="581"/>
          <w:tab w:val="left" w:pos="1440"/>
        </w:tabs>
        <w:autoSpaceDE w:val="0"/>
        <w:autoSpaceDN w:val="0"/>
        <w:adjustRightInd w:val="0"/>
        <w:ind w:firstLine="180"/>
        <w:rPr>
          <w:spacing w:val="-14"/>
        </w:rPr>
      </w:pPr>
      <w:r w:rsidRPr="00493E9C">
        <w:rPr>
          <w:spacing w:val="-6"/>
        </w:rPr>
        <w:t>40</w:t>
      </w:r>
      <w:r w:rsidRPr="00493E9C">
        <w:rPr>
          <w:spacing w:val="-12"/>
        </w:rPr>
        <w:t xml:space="preserve"> Р</w:t>
      </w:r>
      <w:r w:rsidRPr="00493E9C">
        <w:rPr>
          <w:spacing w:val="-12"/>
          <w:vertAlign w:val="subscript"/>
        </w:rPr>
        <w:t>2</w:t>
      </w:r>
      <w:r w:rsidRPr="00493E9C">
        <w:rPr>
          <w:spacing w:val="-12"/>
        </w:rPr>
        <w:t>О</w:t>
      </w:r>
      <w:r w:rsidRPr="00493E9C">
        <w:rPr>
          <w:spacing w:val="-12"/>
          <w:vertAlign w:val="subscript"/>
        </w:rPr>
        <w:t>5</w:t>
      </w:r>
    </w:p>
    <w:p w:rsidR="005E6ED4" w:rsidRPr="00493E9C" w:rsidRDefault="005E6ED4" w:rsidP="005E6ED4">
      <w:pPr>
        <w:shd w:val="clear" w:color="auto" w:fill="FFFFFF"/>
        <w:tabs>
          <w:tab w:val="left" w:pos="422"/>
          <w:tab w:val="left" w:pos="2621"/>
        </w:tabs>
        <w:ind w:left="-180"/>
      </w:pPr>
      <w:r w:rsidRPr="00493E9C">
        <w:rPr>
          <w:spacing w:val="-6"/>
        </w:rPr>
        <w:t>47</w:t>
      </w:r>
      <w:r w:rsidRPr="00493E9C">
        <w:t xml:space="preserve">. Минимальные дозы макроудобрений в основное внесение (кг/га </w:t>
      </w:r>
      <w:proofErr w:type="spellStart"/>
      <w:r w:rsidRPr="00493E9C">
        <w:t>д.в</w:t>
      </w:r>
      <w:proofErr w:type="spellEnd"/>
      <w:r w:rsidRPr="00493E9C">
        <w:t>):</w:t>
      </w:r>
    </w:p>
    <w:p w:rsidR="005E6ED4" w:rsidRPr="00493E9C" w:rsidRDefault="005E6ED4" w:rsidP="000D4352">
      <w:pPr>
        <w:widowControl w:val="0"/>
        <w:numPr>
          <w:ilvl w:val="0"/>
          <w:numId w:val="39"/>
        </w:numPr>
        <w:shd w:val="clear" w:color="auto" w:fill="FFFFFF"/>
        <w:tabs>
          <w:tab w:val="left" w:pos="581"/>
          <w:tab w:val="left" w:pos="1440"/>
        </w:tabs>
        <w:autoSpaceDE w:val="0"/>
        <w:autoSpaceDN w:val="0"/>
        <w:adjustRightInd w:val="0"/>
        <w:ind w:firstLine="180"/>
        <w:rPr>
          <w:spacing w:val="-20"/>
        </w:rPr>
      </w:pPr>
      <w:r w:rsidRPr="00493E9C">
        <w:rPr>
          <w:spacing w:val="-12"/>
        </w:rPr>
        <w:t>60 Р</w:t>
      </w:r>
      <w:r w:rsidRPr="00493E9C">
        <w:rPr>
          <w:spacing w:val="-12"/>
          <w:vertAlign w:val="subscript"/>
        </w:rPr>
        <w:t>2</w:t>
      </w:r>
      <w:r w:rsidRPr="00493E9C">
        <w:rPr>
          <w:spacing w:val="-12"/>
        </w:rPr>
        <w:t>О</w:t>
      </w:r>
      <w:r w:rsidRPr="00493E9C">
        <w:rPr>
          <w:spacing w:val="-12"/>
          <w:vertAlign w:val="subscript"/>
        </w:rPr>
        <w:t>5</w:t>
      </w:r>
    </w:p>
    <w:p w:rsidR="005E6ED4" w:rsidRPr="00493E9C" w:rsidRDefault="005E6ED4" w:rsidP="000D4352">
      <w:pPr>
        <w:widowControl w:val="0"/>
        <w:numPr>
          <w:ilvl w:val="0"/>
          <w:numId w:val="39"/>
        </w:numPr>
        <w:shd w:val="clear" w:color="auto" w:fill="FFFFFF"/>
        <w:tabs>
          <w:tab w:val="left" w:pos="581"/>
          <w:tab w:val="left" w:pos="1440"/>
        </w:tabs>
        <w:autoSpaceDE w:val="0"/>
        <w:autoSpaceDN w:val="0"/>
        <w:adjustRightInd w:val="0"/>
        <w:ind w:firstLine="180"/>
        <w:rPr>
          <w:spacing w:val="-14"/>
        </w:rPr>
      </w:pPr>
      <w:r w:rsidRPr="00493E9C">
        <w:rPr>
          <w:spacing w:val="-7"/>
        </w:rPr>
        <w:t>20</w:t>
      </w:r>
      <w:r w:rsidRPr="00493E9C">
        <w:rPr>
          <w:spacing w:val="-18"/>
          <w:lang w:val="en-US"/>
        </w:rPr>
        <w:t xml:space="preserve"> </w:t>
      </w:r>
      <w:r w:rsidRPr="00493E9C">
        <w:rPr>
          <w:spacing w:val="-12"/>
        </w:rPr>
        <w:t>Р</w:t>
      </w:r>
      <w:r w:rsidRPr="00493E9C">
        <w:rPr>
          <w:spacing w:val="-12"/>
          <w:vertAlign w:val="subscript"/>
        </w:rPr>
        <w:t>2</w:t>
      </w:r>
      <w:r w:rsidRPr="00493E9C">
        <w:rPr>
          <w:spacing w:val="-12"/>
        </w:rPr>
        <w:t>О</w:t>
      </w:r>
      <w:r w:rsidRPr="00493E9C">
        <w:rPr>
          <w:spacing w:val="-12"/>
          <w:vertAlign w:val="subscript"/>
        </w:rPr>
        <w:t>5</w:t>
      </w:r>
    </w:p>
    <w:p w:rsidR="005E6ED4" w:rsidRPr="00493E9C" w:rsidRDefault="005E6ED4" w:rsidP="000D4352">
      <w:pPr>
        <w:widowControl w:val="0"/>
        <w:numPr>
          <w:ilvl w:val="0"/>
          <w:numId w:val="39"/>
        </w:numPr>
        <w:shd w:val="clear" w:color="auto" w:fill="FFFFFF"/>
        <w:tabs>
          <w:tab w:val="left" w:pos="581"/>
          <w:tab w:val="left" w:pos="1440"/>
        </w:tabs>
        <w:autoSpaceDE w:val="0"/>
        <w:autoSpaceDN w:val="0"/>
        <w:adjustRightInd w:val="0"/>
        <w:ind w:firstLine="180"/>
        <w:rPr>
          <w:spacing w:val="-14"/>
        </w:rPr>
      </w:pPr>
      <w:r w:rsidRPr="00493E9C">
        <w:rPr>
          <w:spacing w:val="-6"/>
        </w:rPr>
        <w:t>40</w:t>
      </w:r>
      <w:r w:rsidRPr="00493E9C">
        <w:rPr>
          <w:spacing w:val="-12"/>
        </w:rPr>
        <w:t xml:space="preserve"> Р</w:t>
      </w:r>
      <w:r w:rsidRPr="00493E9C">
        <w:rPr>
          <w:spacing w:val="-12"/>
          <w:vertAlign w:val="subscript"/>
        </w:rPr>
        <w:t>2</w:t>
      </w:r>
      <w:r w:rsidRPr="00493E9C">
        <w:rPr>
          <w:spacing w:val="-12"/>
        </w:rPr>
        <w:t>О</w:t>
      </w:r>
      <w:r w:rsidRPr="00493E9C">
        <w:rPr>
          <w:spacing w:val="-12"/>
          <w:vertAlign w:val="subscript"/>
        </w:rPr>
        <w:t>5</w:t>
      </w:r>
    </w:p>
    <w:p w:rsidR="005E6ED4" w:rsidRPr="00493E9C" w:rsidRDefault="005E6ED4" w:rsidP="005E6ED4">
      <w:pPr>
        <w:shd w:val="clear" w:color="auto" w:fill="FFFFFF"/>
        <w:tabs>
          <w:tab w:val="left" w:pos="326"/>
        </w:tabs>
        <w:ind w:left="-180"/>
      </w:pPr>
      <w:r w:rsidRPr="00493E9C">
        <w:rPr>
          <w:spacing w:val="-15"/>
        </w:rPr>
        <w:t xml:space="preserve">48. </w:t>
      </w:r>
      <w:r w:rsidRPr="00493E9C">
        <w:t>Дозы извести под предшественники озимой пшеницы</w:t>
      </w:r>
      <w:r w:rsidRPr="00493E9C">
        <w:rPr>
          <w:spacing w:val="-2"/>
        </w:rPr>
        <w:t xml:space="preserve"> следует определять по:</w:t>
      </w:r>
    </w:p>
    <w:p w:rsidR="005E6ED4" w:rsidRPr="00493E9C" w:rsidRDefault="005E6ED4" w:rsidP="000D4352">
      <w:pPr>
        <w:widowControl w:val="0"/>
        <w:numPr>
          <w:ilvl w:val="0"/>
          <w:numId w:val="9"/>
        </w:numPr>
        <w:shd w:val="clear" w:color="auto" w:fill="FFFFFF"/>
        <w:tabs>
          <w:tab w:val="left" w:pos="221"/>
          <w:tab w:val="left" w:pos="993"/>
          <w:tab w:val="left" w:pos="1440"/>
        </w:tabs>
        <w:autoSpaceDE w:val="0"/>
        <w:autoSpaceDN w:val="0"/>
        <w:adjustRightInd w:val="0"/>
        <w:ind w:hanging="1167"/>
        <w:rPr>
          <w:spacing w:val="-30"/>
        </w:rPr>
      </w:pPr>
      <w:r w:rsidRPr="00493E9C">
        <w:rPr>
          <w:spacing w:val="-11"/>
        </w:rPr>
        <w:t>рН</w:t>
      </w:r>
      <w:r w:rsidRPr="00493E9C">
        <w:rPr>
          <w:spacing w:val="-11"/>
          <w:vertAlign w:val="subscript"/>
        </w:rPr>
        <w:t>КС1</w:t>
      </w:r>
      <w:r w:rsidRPr="00493E9C">
        <w:rPr>
          <w:spacing w:val="-11"/>
        </w:rPr>
        <w:t xml:space="preserve">, </w:t>
      </w:r>
      <w:r w:rsidRPr="00493E9C">
        <w:rPr>
          <w:spacing w:val="-11"/>
          <w:lang w:val="en-US"/>
        </w:rPr>
        <w:t>V</w:t>
      </w:r>
      <w:r w:rsidRPr="00493E9C">
        <w:rPr>
          <w:spacing w:val="-11"/>
        </w:rPr>
        <w:t>, гранулометрическому состав почвы</w:t>
      </w:r>
    </w:p>
    <w:p w:rsidR="005E6ED4" w:rsidRPr="00493E9C" w:rsidRDefault="005E6ED4" w:rsidP="000D4352">
      <w:pPr>
        <w:widowControl w:val="0"/>
        <w:numPr>
          <w:ilvl w:val="0"/>
          <w:numId w:val="9"/>
        </w:numPr>
        <w:shd w:val="clear" w:color="auto" w:fill="FFFFFF"/>
        <w:tabs>
          <w:tab w:val="left" w:pos="221"/>
          <w:tab w:val="left" w:pos="993"/>
          <w:tab w:val="left" w:pos="1440"/>
        </w:tabs>
        <w:autoSpaceDE w:val="0"/>
        <w:autoSpaceDN w:val="0"/>
        <w:adjustRightInd w:val="0"/>
        <w:ind w:hanging="1167"/>
        <w:rPr>
          <w:spacing w:val="-23"/>
        </w:rPr>
      </w:pPr>
      <w:r w:rsidRPr="00493E9C">
        <w:rPr>
          <w:spacing w:val="-5"/>
        </w:rPr>
        <w:lastRenderedPageBreak/>
        <w:t>Обменной кислотности почвы</w:t>
      </w:r>
    </w:p>
    <w:p w:rsidR="005E6ED4" w:rsidRPr="00493E9C" w:rsidRDefault="005E6ED4" w:rsidP="000D4352">
      <w:pPr>
        <w:widowControl w:val="0"/>
        <w:numPr>
          <w:ilvl w:val="0"/>
          <w:numId w:val="9"/>
        </w:numPr>
        <w:shd w:val="clear" w:color="auto" w:fill="FFFFFF"/>
        <w:tabs>
          <w:tab w:val="left" w:pos="221"/>
          <w:tab w:val="left" w:pos="993"/>
          <w:tab w:val="left" w:pos="1440"/>
        </w:tabs>
        <w:autoSpaceDE w:val="0"/>
        <w:autoSpaceDN w:val="0"/>
        <w:adjustRightInd w:val="0"/>
        <w:ind w:hanging="1167"/>
        <w:rPr>
          <w:spacing w:val="-21"/>
        </w:rPr>
      </w:pPr>
      <w:r w:rsidRPr="00493E9C">
        <w:rPr>
          <w:spacing w:val="-4"/>
        </w:rPr>
        <w:t>Гидролитической кислотности</w:t>
      </w:r>
    </w:p>
    <w:p w:rsidR="005E6ED4" w:rsidRPr="00493E9C" w:rsidRDefault="005E6ED4" w:rsidP="005E6ED4">
      <w:pPr>
        <w:shd w:val="clear" w:color="auto" w:fill="FFFFFF"/>
        <w:tabs>
          <w:tab w:val="left" w:pos="326"/>
        </w:tabs>
        <w:ind w:left="-180"/>
      </w:pPr>
      <w:r w:rsidRPr="00493E9C">
        <w:rPr>
          <w:spacing w:val="-15"/>
        </w:rPr>
        <w:t xml:space="preserve">49. </w:t>
      </w:r>
      <w:r w:rsidRPr="00493E9C">
        <w:rPr>
          <w:spacing w:val="-5"/>
        </w:rPr>
        <w:t xml:space="preserve">На торфяных почвах в первом минимуме могут </w:t>
      </w:r>
      <w:r w:rsidRPr="00493E9C">
        <w:t>быть:</w:t>
      </w:r>
    </w:p>
    <w:p w:rsidR="005E6ED4" w:rsidRPr="00493E9C" w:rsidRDefault="005E6ED4" w:rsidP="000D4352">
      <w:pPr>
        <w:widowControl w:val="0"/>
        <w:numPr>
          <w:ilvl w:val="0"/>
          <w:numId w:val="51"/>
        </w:numPr>
        <w:shd w:val="clear" w:color="auto" w:fill="FFFFFF"/>
        <w:tabs>
          <w:tab w:val="left" w:pos="566"/>
          <w:tab w:val="left" w:pos="1440"/>
        </w:tabs>
        <w:autoSpaceDE w:val="0"/>
        <w:autoSpaceDN w:val="0"/>
        <w:adjustRightInd w:val="0"/>
        <w:ind w:hanging="1800"/>
        <w:rPr>
          <w:spacing w:val="-6"/>
        </w:rPr>
      </w:pPr>
      <w:r w:rsidRPr="00493E9C">
        <w:rPr>
          <w:spacing w:val="-6"/>
        </w:rPr>
        <w:t>Азот;</w:t>
      </w:r>
    </w:p>
    <w:p w:rsidR="005E6ED4" w:rsidRPr="00493E9C" w:rsidRDefault="005E6ED4" w:rsidP="000D4352">
      <w:pPr>
        <w:widowControl w:val="0"/>
        <w:numPr>
          <w:ilvl w:val="0"/>
          <w:numId w:val="51"/>
        </w:numPr>
        <w:shd w:val="clear" w:color="auto" w:fill="FFFFFF"/>
        <w:tabs>
          <w:tab w:val="left" w:pos="566"/>
          <w:tab w:val="left" w:pos="1440"/>
        </w:tabs>
        <w:autoSpaceDE w:val="0"/>
        <w:autoSpaceDN w:val="0"/>
        <w:adjustRightInd w:val="0"/>
        <w:ind w:hanging="1800"/>
        <w:rPr>
          <w:spacing w:val="-5"/>
        </w:rPr>
      </w:pPr>
      <w:r w:rsidRPr="00493E9C">
        <w:rPr>
          <w:spacing w:val="-5"/>
        </w:rPr>
        <w:t>Фосфор;</w:t>
      </w:r>
    </w:p>
    <w:p w:rsidR="005E6ED4" w:rsidRPr="00493E9C" w:rsidRDefault="005E6ED4" w:rsidP="000D4352">
      <w:pPr>
        <w:widowControl w:val="0"/>
        <w:numPr>
          <w:ilvl w:val="0"/>
          <w:numId w:val="51"/>
        </w:numPr>
        <w:shd w:val="clear" w:color="auto" w:fill="FFFFFF"/>
        <w:tabs>
          <w:tab w:val="left" w:pos="1440"/>
        </w:tabs>
        <w:autoSpaceDE w:val="0"/>
        <w:autoSpaceDN w:val="0"/>
        <w:adjustRightInd w:val="0"/>
        <w:ind w:hanging="1800"/>
        <w:rPr>
          <w:spacing w:val="-21"/>
        </w:rPr>
      </w:pPr>
      <w:r w:rsidRPr="00493E9C">
        <w:rPr>
          <w:spacing w:val="-5"/>
        </w:rPr>
        <w:t>Калий.</w:t>
      </w:r>
    </w:p>
    <w:p w:rsidR="005E6ED4" w:rsidRPr="00493E9C" w:rsidRDefault="005E6ED4" w:rsidP="005E6ED4">
      <w:pPr>
        <w:shd w:val="clear" w:color="auto" w:fill="FFFFFF"/>
        <w:tabs>
          <w:tab w:val="left" w:pos="326"/>
        </w:tabs>
        <w:ind w:left="-180"/>
      </w:pPr>
      <w:r w:rsidRPr="00493E9C">
        <w:rPr>
          <w:spacing w:val="-9"/>
        </w:rPr>
        <w:t>50.</w:t>
      </w:r>
      <w:r w:rsidRPr="00493E9C">
        <w:rPr>
          <w:spacing w:val="-5"/>
        </w:rPr>
        <w:t xml:space="preserve">На черноземных почвах в первом минимуме могут </w:t>
      </w:r>
      <w:r w:rsidRPr="00493E9C">
        <w:t>быть:</w:t>
      </w:r>
    </w:p>
    <w:p w:rsidR="005E6ED4" w:rsidRPr="00493E9C" w:rsidRDefault="005E6ED4" w:rsidP="000D4352">
      <w:pPr>
        <w:widowControl w:val="0"/>
        <w:numPr>
          <w:ilvl w:val="0"/>
          <w:numId w:val="10"/>
        </w:numPr>
        <w:shd w:val="clear" w:color="auto" w:fill="FFFFFF"/>
        <w:tabs>
          <w:tab w:val="clear" w:pos="2700"/>
          <w:tab w:val="left" w:pos="566"/>
          <w:tab w:val="num" w:pos="1440"/>
          <w:tab w:val="left" w:pos="3859"/>
        </w:tabs>
        <w:autoSpaceDE w:val="0"/>
        <w:autoSpaceDN w:val="0"/>
        <w:adjustRightInd w:val="0"/>
        <w:ind w:hanging="1800"/>
        <w:rPr>
          <w:spacing w:val="-6"/>
        </w:rPr>
      </w:pPr>
      <w:r w:rsidRPr="00493E9C">
        <w:rPr>
          <w:spacing w:val="-6"/>
        </w:rPr>
        <w:t>Азот;</w:t>
      </w:r>
    </w:p>
    <w:p w:rsidR="005E6ED4" w:rsidRPr="00493E9C" w:rsidRDefault="005E6ED4" w:rsidP="000D4352">
      <w:pPr>
        <w:widowControl w:val="0"/>
        <w:numPr>
          <w:ilvl w:val="0"/>
          <w:numId w:val="10"/>
        </w:numPr>
        <w:shd w:val="clear" w:color="auto" w:fill="FFFFFF"/>
        <w:tabs>
          <w:tab w:val="clear" w:pos="2700"/>
          <w:tab w:val="left" w:pos="566"/>
          <w:tab w:val="num" w:pos="1440"/>
          <w:tab w:val="left" w:pos="3840"/>
        </w:tabs>
        <w:autoSpaceDE w:val="0"/>
        <w:autoSpaceDN w:val="0"/>
        <w:adjustRightInd w:val="0"/>
        <w:ind w:hanging="1800"/>
        <w:rPr>
          <w:spacing w:val="-5"/>
        </w:rPr>
      </w:pPr>
      <w:r w:rsidRPr="00493E9C">
        <w:rPr>
          <w:spacing w:val="-5"/>
        </w:rPr>
        <w:t>Фосфор и калий;</w:t>
      </w:r>
    </w:p>
    <w:p w:rsidR="005E6ED4" w:rsidRPr="00493E9C" w:rsidRDefault="005E6ED4" w:rsidP="000D4352">
      <w:pPr>
        <w:widowControl w:val="0"/>
        <w:numPr>
          <w:ilvl w:val="0"/>
          <w:numId w:val="10"/>
        </w:numPr>
        <w:shd w:val="clear" w:color="auto" w:fill="FFFFFF"/>
        <w:tabs>
          <w:tab w:val="clear" w:pos="2700"/>
          <w:tab w:val="left" w:pos="566"/>
          <w:tab w:val="num" w:pos="1440"/>
          <w:tab w:val="left" w:pos="3840"/>
        </w:tabs>
        <w:autoSpaceDE w:val="0"/>
        <w:autoSpaceDN w:val="0"/>
        <w:adjustRightInd w:val="0"/>
        <w:ind w:hanging="1800"/>
        <w:rPr>
          <w:spacing w:val="-21"/>
        </w:rPr>
      </w:pPr>
      <w:r w:rsidRPr="00493E9C">
        <w:rPr>
          <w:spacing w:val="-5"/>
        </w:rPr>
        <w:t>Азот и фосфор.</w:t>
      </w:r>
    </w:p>
    <w:p w:rsidR="005E6ED4" w:rsidRPr="00493E9C" w:rsidRDefault="005E6ED4" w:rsidP="005E6ED4">
      <w:pPr>
        <w:shd w:val="clear" w:color="auto" w:fill="FFFFFF"/>
        <w:tabs>
          <w:tab w:val="left" w:pos="326"/>
        </w:tabs>
        <w:ind w:left="-180"/>
      </w:pPr>
      <w:r w:rsidRPr="00493E9C">
        <w:t>51.</w:t>
      </w:r>
      <w:r w:rsidRPr="00493E9C">
        <w:rPr>
          <w:spacing w:val="-5"/>
        </w:rPr>
        <w:t xml:space="preserve">На серых лесных почвах в первом минимуме могут </w:t>
      </w:r>
      <w:r w:rsidRPr="00493E9C">
        <w:t>быть:</w:t>
      </w:r>
    </w:p>
    <w:p w:rsidR="005E6ED4" w:rsidRPr="00493E9C" w:rsidRDefault="005E6ED4" w:rsidP="000D4352">
      <w:pPr>
        <w:widowControl w:val="0"/>
        <w:numPr>
          <w:ilvl w:val="1"/>
          <w:numId w:val="10"/>
        </w:numPr>
        <w:shd w:val="clear" w:color="auto" w:fill="FFFFFF"/>
        <w:tabs>
          <w:tab w:val="clear" w:pos="3420"/>
          <w:tab w:val="left" w:pos="566"/>
          <w:tab w:val="num" w:pos="1440"/>
          <w:tab w:val="left" w:pos="3859"/>
        </w:tabs>
        <w:autoSpaceDE w:val="0"/>
        <w:autoSpaceDN w:val="0"/>
        <w:adjustRightInd w:val="0"/>
        <w:ind w:hanging="2520"/>
        <w:jc w:val="both"/>
        <w:rPr>
          <w:spacing w:val="-6"/>
        </w:rPr>
      </w:pPr>
      <w:r w:rsidRPr="00493E9C">
        <w:rPr>
          <w:spacing w:val="-6"/>
        </w:rPr>
        <w:t>Азот и фосфор;</w:t>
      </w:r>
    </w:p>
    <w:p w:rsidR="005E6ED4" w:rsidRPr="00493E9C" w:rsidRDefault="005E6ED4" w:rsidP="000D4352">
      <w:pPr>
        <w:widowControl w:val="0"/>
        <w:numPr>
          <w:ilvl w:val="1"/>
          <w:numId w:val="10"/>
        </w:numPr>
        <w:shd w:val="clear" w:color="auto" w:fill="FFFFFF"/>
        <w:tabs>
          <w:tab w:val="clear" w:pos="3420"/>
          <w:tab w:val="left" w:pos="566"/>
          <w:tab w:val="num" w:pos="1440"/>
          <w:tab w:val="left" w:pos="3840"/>
        </w:tabs>
        <w:autoSpaceDE w:val="0"/>
        <w:autoSpaceDN w:val="0"/>
        <w:adjustRightInd w:val="0"/>
        <w:ind w:hanging="2520"/>
        <w:jc w:val="both"/>
        <w:rPr>
          <w:spacing w:val="-5"/>
        </w:rPr>
      </w:pPr>
      <w:r w:rsidRPr="00493E9C">
        <w:rPr>
          <w:spacing w:val="-5"/>
        </w:rPr>
        <w:t>Фосфор и калий;</w:t>
      </w:r>
    </w:p>
    <w:p w:rsidR="005E6ED4" w:rsidRPr="00493E9C" w:rsidRDefault="005E6ED4" w:rsidP="000D4352">
      <w:pPr>
        <w:widowControl w:val="0"/>
        <w:numPr>
          <w:ilvl w:val="1"/>
          <w:numId w:val="10"/>
        </w:numPr>
        <w:shd w:val="clear" w:color="auto" w:fill="FFFFFF"/>
        <w:tabs>
          <w:tab w:val="clear" w:pos="3420"/>
          <w:tab w:val="left" w:pos="566"/>
          <w:tab w:val="num" w:pos="1440"/>
          <w:tab w:val="left" w:pos="3840"/>
        </w:tabs>
        <w:autoSpaceDE w:val="0"/>
        <w:autoSpaceDN w:val="0"/>
        <w:adjustRightInd w:val="0"/>
        <w:ind w:hanging="2520"/>
        <w:jc w:val="both"/>
        <w:rPr>
          <w:spacing w:val="-21"/>
        </w:rPr>
      </w:pPr>
      <w:r w:rsidRPr="00493E9C">
        <w:rPr>
          <w:spacing w:val="-5"/>
        </w:rPr>
        <w:t>Азот и фосфор, калий.</w:t>
      </w:r>
    </w:p>
    <w:p w:rsidR="005E6ED4" w:rsidRPr="00493E9C" w:rsidRDefault="005E6ED4" w:rsidP="005E6ED4">
      <w:pPr>
        <w:shd w:val="clear" w:color="auto" w:fill="FFFFFF"/>
        <w:tabs>
          <w:tab w:val="left" w:pos="326"/>
        </w:tabs>
        <w:ind w:left="-180"/>
      </w:pPr>
      <w:r w:rsidRPr="00493E9C">
        <w:t>52. Оптимальные интервалы реакции почв (рнкс1) под сахарную свеклу:</w:t>
      </w:r>
    </w:p>
    <w:p w:rsidR="005E6ED4" w:rsidRPr="00493E9C" w:rsidRDefault="005E6ED4" w:rsidP="000D4352">
      <w:pPr>
        <w:widowControl w:val="0"/>
        <w:numPr>
          <w:ilvl w:val="2"/>
          <w:numId w:val="10"/>
        </w:numPr>
        <w:shd w:val="clear" w:color="auto" w:fill="FFFFFF"/>
        <w:tabs>
          <w:tab w:val="clear" w:pos="360"/>
          <w:tab w:val="left" w:pos="326"/>
          <w:tab w:val="num" w:pos="1440"/>
        </w:tabs>
        <w:autoSpaceDE w:val="0"/>
        <w:autoSpaceDN w:val="0"/>
        <w:adjustRightInd w:val="0"/>
        <w:ind w:left="4320" w:hanging="3420"/>
        <w:jc w:val="both"/>
      </w:pPr>
      <w:r w:rsidRPr="00493E9C">
        <w:rPr>
          <w:spacing w:val="-8"/>
        </w:rPr>
        <w:t>4,5 - 5,0</w:t>
      </w:r>
    </w:p>
    <w:p w:rsidR="005E6ED4" w:rsidRPr="00493E9C" w:rsidRDefault="005E6ED4" w:rsidP="000D4352">
      <w:pPr>
        <w:widowControl w:val="0"/>
        <w:numPr>
          <w:ilvl w:val="2"/>
          <w:numId w:val="10"/>
        </w:numPr>
        <w:shd w:val="clear" w:color="auto" w:fill="FFFFFF"/>
        <w:tabs>
          <w:tab w:val="clear" w:pos="360"/>
          <w:tab w:val="left" w:pos="571"/>
          <w:tab w:val="num" w:pos="1440"/>
          <w:tab w:val="right" w:pos="4766"/>
        </w:tabs>
        <w:autoSpaceDE w:val="0"/>
        <w:autoSpaceDN w:val="0"/>
        <w:adjustRightInd w:val="0"/>
        <w:ind w:left="4320" w:hanging="3420"/>
        <w:jc w:val="both"/>
        <w:rPr>
          <w:spacing w:val="-23"/>
        </w:rPr>
      </w:pPr>
      <w:r w:rsidRPr="00493E9C">
        <w:rPr>
          <w:spacing w:val="-7"/>
        </w:rPr>
        <w:t>5,0 - 5,5</w:t>
      </w:r>
    </w:p>
    <w:p w:rsidR="005E6ED4" w:rsidRPr="00493E9C" w:rsidRDefault="005E6ED4" w:rsidP="000D4352">
      <w:pPr>
        <w:widowControl w:val="0"/>
        <w:numPr>
          <w:ilvl w:val="2"/>
          <w:numId w:val="10"/>
        </w:numPr>
        <w:shd w:val="clear" w:color="auto" w:fill="FFFFFF"/>
        <w:tabs>
          <w:tab w:val="clear" w:pos="360"/>
          <w:tab w:val="left" w:pos="1440"/>
          <w:tab w:val="num" w:pos="4320"/>
          <w:tab w:val="right" w:pos="4766"/>
        </w:tabs>
        <w:autoSpaceDE w:val="0"/>
        <w:autoSpaceDN w:val="0"/>
        <w:adjustRightInd w:val="0"/>
        <w:ind w:left="4320" w:hanging="3420"/>
        <w:jc w:val="both"/>
        <w:rPr>
          <w:spacing w:val="-23"/>
        </w:rPr>
      </w:pPr>
      <w:r w:rsidRPr="00493E9C">
        <w:rPr>
          <w:spacing w:val="-7"/>
        </w:rPr>
        <w:t>6,0 - 7,5</w:t>
      </w:r>
    </w:p>
    <w:p w:rsidR="005E6ED4" w:rsidRPr="00493E9C" w:rsidRDefault="005E6ED4" w:rsidP="005E6ED4">
      <w:pPr>
        <w:shd w:val="clear" w:color="auto" w:fill="FFFFFF"/>
        <w:tabs>
          <w:tab w:val="left" w:pos="326"/>
        </w:tabs>
        <w:ind w:left="-180"/>
      </w:pPr>
      <w:r w:rsidRPr="00493E9C">
        <w:rPr>
          <w:spacing w:val="-15"/>
        </w:rPr>
        <w:t xml:space="preserve">53. </w:t>
      </w:r>
      <w:r w:rsidRPr="00493E9C">
        <w:t>Оптимальные интервалы реакции почв (рнкс1) под картофель:</w:t>
      </w:r>
    </w:p>
    <w:p w:rsidR="005E6ED4" w:rsidRPr="00493E9C" w:rsidRDefault="005E6ED4" w:rsidP="000D4352">
      <w:pPr>
        <w:widowControl w:val="0"/>
        <w:numPr>
          <w:ilvl w:val="2"/>
          <w:numId w:val="11"/>
        </w:numPr>
        <w:shd w:val="clear" w:color="auto" w:fill="FFFFFF"/>
        <w:tabs>
          <w:tab w:val="clear" w:pos="2340"/>
          <w:tab w:val="left" w:pos="326"/>
          <w:tab w:val="num" w:pos="1440"/>
        </w:tabs>
        <w:autoSpaceDE w:val="0"/>
        <w:autoSpaceDN w:val="0"/>
        <w:adjustRightInd w:val="0"/>
        <w:ind w:hanging="1440"/>
        <w:jc w:val="both"/>
      </w:pPr>
      <w:r w:rsidRPr="00493E9C">
        <w:rPr>
          <w:spacing w:val="-8"/>
        </w:rPr>
        <w:t>4,5 - 5,0</w:t>
      </w:r>
    </w:p>
    <w:p w:rsidR="005E6ED4" w:rsidRPr="00493E9C" w:rsidRDefault="005E6ED4" w:rsidP="000D4352">
      <w:pPr>
        <w:widowControl w:val="0"/>
        <w:numPr>
          <w:ilvl w:val="2"/>
          <w:numId w:val="11"/>
        </w:numPr>
        <w:shd w:val="clear" w:color="auto" w:fill="FFFFFF"/>
        <w:tabs>
          <w:tab w:val="clear" w:pos="2340"/>
          <w:tab w:val="left" w:pos="571"/>
          <w:tab w:val="num" w:pos="1440"/>
          <w:tab w:val="right" w:pos="4766"/>
        </w:tabs>
        <w:autoSpaceDE w:val="0"/>
        <w:autoSpaceDN w:val="0"/>
        <w:adjustRightInd w:val="0"/>
        <w:ind w:hanging="1440"/>
        <w:jc w:val="both"/>
        <w:rPr>
          <w:spacing w:val="-23"/>
        </w:rPr>
      </w:pPr>
      <w:r w:rsidRPr="00493E9C">
        <w:rPr>
          <w:spacing w:val="-7"/>
        </w:rPr>
        <w:t>5,0 - 5,5</w:t>
      </w:r>
    </w:p>
    <w:p w:rsidR="005E6ED4" w:rsidRPr="00493E9C" w:rsidRDefault="005E6ED4" w:rsidP="000D4352">
      <w:pPr>
        <w:widowControl w:val="0"/>
        <w:numPr>
          <w:ilvl w:val="2"/>
          <w:numId w:val="11"/>
        </w:numPr>
        <w:shd w:val="clear" w:color="auto" w:fill="FFFFFF"/>
        <w:tabs>
          <w:tab w:val="clear" w:pos="2340"/>
          <w:tab w:val="left" w:pos="571"/>
          <w:tab w:val="num" w:pos="1440"/>
          <w:tab w:val="right" w:pos="4766"/>
        </w:tabs>
        <w:autoSpaceDE w:val="0"/>
        <w:autoSpaceDN w:val="0"/>
        <w:adjustRightInd w:val="0"/>
        <w:ind w:hanging="1440"/>
        <w:jc w:val="both"/>
        <w:rPr>
          <w:spacing w:val="-23"/>
        </w:rPr>
      </w:pPr>
      <w:r w:rsidRPr="00493E9C">
        <w:rPr>
          <w:spacing w:val="-7"/>
        </w:rPr>
        <w:t>6,0 - 7,5</w:t>
      </w:r>
    </w:p>
    <w:p w:rsidR="005E6ED4" w:rsidRPr="00493E9C" w:rsidRDefault="005E6ED4" w:rsidP="005E6ED4">
      <w:pPr>
        <w:shd w:val="clear" w:color="auto" w:fill="FFFFFF"/>
        <w:tabs>
          <w:tab w:val="left" w:pos="326"/>
        </w:tabs>
        <w:ind w:left="-180"/>
      </w:pPr>
      <w:r w:rsidRPr="00493E9C">
        <w:rPr>
          <w:spacing w:val="-4"/>
        </w:rPr>
        <w:t>54.</w:t>
      </w:r>
      <w:r w:rsidRPr="00493E9C">
        <w:t xml:space="preserve"> Оптимальные интервалы реакции почв (рнкс1) под зернобобовые культуры:</w:t>
      </w:r>
    </w:p>
    <w:p w:rsidR="005E6ED4" w:rsidRPr="00493E9C" w:rsidRDefault="005E6ED4" w:rsidP="000D4352">
      <w:pPr>
        <w:widowControl w:val="0"/>
        <w:numPr>
          <w:ilvl w:val="3"/>
          <w:numId w:val="11"/>
        </w:numPr>
        <w:shd w:val="clear" w:color="auto" w:fill="FFFFFF"/>
        <w:tabs>
          <w:tab w:val="clear" w:pos="2880"/>
          <w:tab w:val="left" w:pos="326"/>
          <w:tab w:val="num" w:pos="1440"/>
        </w:tabs>
        <w:autoSpaceDE w:val="0"/>
        <w:autoSpaceDN w:val="0"/>
        <w:adjustRightInd w:val="0"/>
        <w:ind w:hanging="1980"/>
      </w:pPr>
      <w:r w:rsidRPr="00493E9C">
        <w:rPr>
          <w:spacing w:val="-8"/>
        </w:rPr>
        <w:t>4,5 - 5,0</w:t>
      </w:r>
    </w:p>
    <w:p w:rsidR="005E6ED4" w:rsidRPr="00493E9C" w:rsidRDefault="005E6ED4" w:rsidP="000D4352">
      <w:pPr>
        <w:widowControl w:val="0"/>
        <w:numPr>
          <w:ilvl w:val="3"/>
          <w:numId w:val="11"/>
        </w:numPr>
        <w:shd w:val="clear" w:color="auto" w:fill="FFFFFF"/>
        <w:tabs>
          <w:tab w:val="clear" w:pos="2880"/>
          <w:tab w:val="left" w:pos="571"/>
          <w:tab w:val="num" w:pos="1440"/>
          <w:tab w:val="right" w:pos="4766"/>
        </w:tabs>
        <w:autoSpaceDE w:val="0"/>
        <w:autoSpaceDN w:val="0"/>
        <w:adjustRightInd w:val="0"/>
        <w:ind w:hanging="1980"/>
        <w:rPr>
          <w:spacing w:val="-23"/>
        </w:rPr>
      </w:pPr>
      <w:r w:rsidRPr="00493E9C">
        <w:rPr>
          <w:spacing w:val="-7"/>
        </w:rPr>
        <w:t>5,0 - 5,5</w:t>
      </w:r>
    </w:p>
    <w:p w:rsidR="005E6ED4" w:rsidRPr="00493E9C" w:rsidRDefault="005E6ED4" w:rsidP="000D4352">
      <w:pPr>
        <w:widowControl w:val="0"/>
        <w:numPr>
          <w:ilvl w:val="3"/>
          <w:numId w:val="11"/>
        </w:numPr>
        <w:shd w:val="clear" w:color="auto" w:fill="FFFFFF"/>
        <w:tabs>
          <w:tab w:val="clear" w:pos="2880"/>
          <w:tab w:val="left" w:pos="571"/>
          <w:tab w:val="num" w:pos="1440"/>
          <w:tab w:val="right" w:pos="4766"/>
        </w:tabs>
        <w:autoSpaceDE w:val="0"/>
        <w:autoSpaceDN w:val="0"/>
        <w:adjustRightInd w:val="0"/>
        <w:ind w:hanging="1980"/>
        <w:rPr>
          <w:spacing w:val="-23"/>
        </w:rPr>
      </w:pPr>
      <w:r w:rsidRPr="00493E9C">
        <w:rPr>
          <w:spacing w:val="-7"/>
        </w:rPr>
        <w:t>6,0 - 7,5</w:t>
      </w:r>
    </w:p>
    <w:p w:rsidR="005E6ED4" w:rsidRPr="00493E9C" w:rsidRDefault="005E6ED4" w:rsidP="005E6ED4">
      <w:pPr>
        <w:shd w:val="clear" w:color="auto" w:fill="FFFFFF"/>
        <w:tabs>
          <w:tab w:val="left" w:pos="326"/>
        </w:tabs>
        <w:ind w:left="-180"/>
      </w:pPr>
      <w:r w:rsidRPr="00493E9C">
        <w:rPr>
          <w:spacing w:val="-4"/>
        </w:rPr>
        <w:t>55.</w:t>
      </w:r>
      <w:r w:rsidRPr="00493E9C">
        <w:t xml:space="preserve"> Оптимальные интервалы реакции почв (рнкс1) под гречиху:</w:t>
      </w:r>
    </w:p>
    <w:p w:rsidR="005E6ED4" w:rsidRPr="00493E9C" w:rsidRDefault="005E6ED4" w:rsidP="000D4352">
      <w:pPr>
        <w:widowControl w:val="0"/>
        <w:numPr>
          <w:ilvl w:val="4"/>
          <w:numId w:val="11"/>
        </w:numPr>
        <w:shd w:val="clear" w:color="auto" w:fill="FFFFFF"/>
        <w:tabs>
          <w:tab w:val="clear" w:pos="3600"/>
          <w:tab w:val="left" w:pos="326"/>
          <w:tab w:val="num" w:pos="1440"/>
        </w:tabs>
        <w:autoSpaceDE w:val="0"/>
        <w:autoSpaceDN w:val="0"/>
        <w:adjustRightInd w:val="0"/>
        <w:ind w:hanging="2700"/>
      </w:pPr>
      <w:r w:rsidRPr="00493E9C">
        <w:rPr>
          <w:spacing w:val="-8"/>
        </w:rPr>
        <w:t>4,5 - 7,0</w:t>
      </w:r>
    </w:p>
    <w:p w:rsidR="005E6ED4" w:rsidRPr="00493E9C" w:rsidRDefault="005E6ED4" w:rsidP="000D4352">
      <w:pPr>
        <w:widowControl w:val="0"/>
        <w:numPr>
          <w:ilvl w:val="4"/>
          <w:numId w:val="11"/>
        </w:numPr>
        <w:shd w:val="clear" w:color="auto" w:fill="FFFFFF"/>
        <w:tabs>
          <w:tab w:val="clear" w:pos="3600"/>
          <w:tab w:val="left" w:pos="571"/>
          <w:tab w:val="num" w:pos="1440"/>
          <w:tab w:val="right" w:pos="4766"/>
        </w:tabs>
        <w:autoSpaceDE w:val="0"/>
        <w:autoSpaceDN w:val="0"/>
        <w:adjustRightInd w:val="0"/>
        <w:ind w:hanging="2700"/>
        <w:rPr>
          <w:spacing w:val="-23"/>
        </w:rPr>
      </w:pPr>
      <w:r w:rsidRPr="00493E9C">
        <w:rPr>
          <w:spacing w:val="-7"/>
        </w:rPr>
        <w:t>5,0 - 5,5</w:t>
      </w:r>
    </w:p>
    <w:p w:rsidR="005E6ED4" w:rsidRPr="00493E9C" w:rsidRDefault="005E6ED4" w:rsidP="000D4352">
      <w:pPr>
        <w:widowControl w:val="0"/>
        <w:numPr>
          <w:ilvl w:val="4"/>
          <w:numId w:val="11"/>
        </w:numPr>
        <w:shd w:val="clear" w:color="auto" w:fill="FFFFFF"/>
        <w:tabs>
          <w:tab w:val="clear" w:pos="3600"/>
          <w:tab w:val="left" w:pos="571"/>
          <w:tab w:val="num" w:pos="1440"/>
          <w:tab w:val="right" w:pos="4766"/>
        </w:tabs>
        <w:autoSpaceDE w:val="0"/>
        <w:autoSpaceDN w:val="0"/>
        <w:adjustRightInd w:val="0"/>
        <w:ind w:hanging="2700"/>
        <w:rPr>
          <w:spacing w:val="-23"/>
        </w:rPr>
      </w:pPr>
      <w:r w:rsidRPr="00493E9C">
        <w:rPr>
          <w:spacing w:val="-7"/>
        </w:rPr>
        <w:t>6,0 - 7,5</w:t>
      </w:r>
    </w:p>
    <w:p w:rsidR="005E6ED4" w:rsidRPr="00493E9C" w:rsidRDefault="005E6ED4" w:rsidP="005E6ED4">
      <w:pPr>
        <w:shd w:val="clear" w:color="auto" w:fill="FFFFFF"/>
        <w:tabs>
          <w:tab w:val="left" w:pos="326"/>
        </w:tabs>
        <w:ind w:left="-180"/>
      </w:pPr>
      <w:r w:rsidRPr="00493E9C">
        <w:rPr>
          <w:spacing w:val="-4"/>
        </w:rPr>
        <w:t xml:space="preserve">56. Наиболее экономически эффективные формы фосфорных </w:t>
      </w:r>
      <w:r w:rsidRPr="00493E9C">
        <w:t>удобрений до посева на кислых почвах:</w:t>
      </w:r>
    </w:p>
    <w:p w:rsidR="005E6ED4" w:rsidRPr="00493E9C" w:rsidRDefault="005E6ED4" w:rsidP="000D4352">
      <w:pPr>
        <w:widowControl w:val="0"/>
        <w:numPr>
          <w:ilvl w:val="0"/>
          <w:numId w:val="52"/>
        </w:numPr>
        <w:shd w:val="clear" w:color="auto" w:fill="FFFFFF"/>
        <w:tabs>
          <w:tab w:val="clear" w:pos="2160"/>
          <w:tab w:val="left" w:pos="571"/>
          <w:tab w:val="num" w:pos="1440"/>
          <w:tab w:val="left" w:pos="3864"/>
        </w:tabs>
        <w:autoSpaceDE w:val="0"/>
        <w:autoSpaceDN w:val="0"/>
        <w:adjustRightInd w:val="0"/>
        <w:ind w:hanging="1260"/>
        <w:rPr>
          <w:spacing w:val="-30"/>
        </w:rPr>
      </w:pPr>
      <w:r w:rsidRPr="00493E9C">
        <w:rPr>
          <w:spacing w:val="-8"/>
        </w:rPr>
        <w:t>Суперфосфат</w:t>
      </w:r>
    </w:p>
    <w:p w:rsidR="005E6ED4" w:rsidRPr="00493E9C" w:rsidRDefault="005E6ED4" w:rsidP="000D4352">
      <w:pPr>
        <w:widowControl w:val="0"/>
        <w:numPr>
          <w:ilvl w:val="0"/>
          <w:numId w:val="52"/>
        </w:numPr>
        <w:shd w:val="clear" w:color="auto" w:fill="FFFFFF"/>
        <w:tabs>
          <w:tab w:val="clear" w:pos="2160"/>
          <w:tab w:val="left" w:pos="571"/>
          <w:tab w:val="num" w:pos="1440"/>
          <w:tab w:val="left" w:pos="3845"/>
        </w:tabs>
        <w:autoSpaceDE w:val="0"/>
        <w:autoSpaceDN w:val="0"/>
        <w:adjustRightInd w:val="0"/>
        <w:ind w:hanging="1260"/>
        <w:rPr>
          <w:spacing w:val="-8"/>
        </w:rPr>
      </w:pPr>
      <w:proofErr w:type="spellStart"/>
      <w:r w:rsidRPr="00493E9C">
        <w:rPr>
          <w:spacing w:val="-8"/>
        </w:rPr>
        <w:t>Суперфос</w:t>
      </w:r>
      <w:proofErr w:type="spellEnd"/>
    </w:p>
    <w:p w:rsidR="005E6ED4" w:rsidRPr="00493E9C" w:rsidRDefault="005E6ED4" w:rsidP="000D4352">
      <w:pPr>
        <w:widowControl w:val="0"/>
        <w:numPr>
          <w:ilvl w:val="0"/>
          <w:numId w:val="52"/>
        </w:numPr>
        <w:shd w:val="clear" w:color="auto" w:fill="FFFFFF"/>
        <w:tabs>
          <w:tab w:val="clear" w:pos="2160"/>
          <w:tab w:val="left" w:pos="571"/>
          <w:tab w:val="num" w:pos="1440"/>
          <w:tab w:val="left" w:pos="3845"/>
        </w:tabs>
        <w:autoSpaceDE w:val="0"/>
        <w:autoSpaceDN w:val="0"/>
        <w:adjustRightInd w:val="0"/>
        <w:ind w:hanging="1260"/>
        <w:rPr>
          <w:spacing w:val="-21"/>
        </w:rPr>
      </w:pPr>
      <w:r w:rsidRPr="00493E9C">
        <w:rPr>
          <w:spacing w:val="-5"/>
        </w:rPr>
        <w:t>Фосфоритная мука</w:t>
      </w:r>
    </w:p>
    <w:p w:rsidR="005E6ED4" w:rsidRPr="00493E9C" w:rsidRDefault="005E6ED4" w:rsidP="005E6ED4">
      <w:pPr>
        <w:shd w:val="clear" w:color="auto" w:fill="FFFFFF"/>
        <w:tabs>
          <w:tab w:val="left" w:pos="326"/>
        </w:tabs>
        <w:ind w:left="-180"/>
      </w:pPr>
      <w:proofErr w:type="gramStart"/>
      <w:r w:rsidRPr="00493E9C">
        <w:rPr>
          <w:spacing w:val="-1"/>
        </w:rPr>
        <w:t xml:space="preserve">57 </w:t>
      </w:r>
      <w:r w:rsidRPr="00493E9C">
        <w:rPr>
          <w:spacing w:val="-4"/>
        </w:rPr>
        <w:t>.</w:t>
      </w:r>
      <w:proofErr w:type="gramEnd"/>
      <w:r w:rsidRPr="00493E9C">
        <w:rPr>
          <w:spacing w:val="-4"/>
        </w:rPr>
        <w:t xml:space="preserve"> Наиболее экономически эффективные формы фосфорных </w:t>
      </w:r>
      <w:r w:rsidRPr="00493E9C">
        <w:t>удобрений в основное внесение на кислых почвах:</w:t>
      </w:r>
    </w:p>
    <w:p w:rsidR="005E6ED4" w:rsidRPr="00493E9C" w:rsidRDefault="005E6ED4" w:rsidP="000D4352">
      <w:pPr>
        <w:widowControl w:val="0"/>
        <w:numPr>
          <w:ilvl w:val="0"/>
          <w:numId w:val="53"/>
        </w:numPr>
        <w:shd w:val="clear" w:color="auto" w:fill="FFFFFF"/>
        <w:tabs>
          <w:tab w:val="clear" w:pos="2160"/>
          <w:tab w:val="left" w:pos="571"/>
          <w:tab w:val="num" w:pos="1440"/>
          <w:tab w:val="left" w:pos="3864"/>
        </w:tabs>
        <w:autoSpaceDE w:val="0"/>
        <w:autoSpaceDN w:val="0"/>
        <w:adjustRightInd w:val="0"/>
        <w:ind w:hanging="1260"/>
        <w:rPr>
          <w:spacing w:val="-30"/>
        </w:rPr>
      </w:pPr>
      <w:r w:rsidRPr="00493E9C">
        <w:rPr>
          <w:spacing w:val="-8"/>
        </w:rPr>
        <w:t>Суперфосфат</w:t>
      </w:r>
    </w:p>
    <w:p w:rsidR="005E6ED4" w:rsidRPr="00493E9C" w:rsidRDefault="005E6ED4" w:rsidP="000D4352">
      <w:pPr>
        <w:widowControl w:val="0"/>
        <w:numPr>
          <w:ilvl w:val="0"/>
          <w:numId w:val="53"/>
        </w:numPr>
        <w:shd w:val="clear" w:color="auto" w:fill="FFFFFF"/>
        <w:tabs>
          <w:tab w:val="clear" w:pos="2160"/>
          <w:tab w:val="left" w:pos="571"/>
          <w:tab w:val="num" w:pos="1440"/>
          <w:tab w:val="left" w:pos="3845"/>
        </w:tabs>
        <w:autoSpaceDE w:val="0"/>
        <w:autoSpaceDN w:val="0"/>
        <w:adjustRightInd w:val="0"/>
        <w:ind w:hanging="1260"/>
        <w:rPr>
          <w:spacing w:val="-8"/>
        </w:rPr>
      </w:pPr>
      <w:proofErr w:type="spellStart"/>
      <w:r w:rsidRPr="00493E9C">
        <w:rPr>
          <w:spacing w:val="-8"/>
        </w:rPr>
        <w:t>Суперфос</w:t>
      </w:r>
      <w:proofErr w:type="spellEnd"/>
    </w:p>
    <w:p w:rsidR="005E6ED4" w:rsidRPr="00493E9C" w:rsidRDefault="005E6ED4" w:rsidP="000D4352">
      <w:pPr>
        <w:widowControl w:val="0"/>
        <w:numPr>
          <w:ilvl w:val="0"/>
          <w:numId w:val="53"/>
        </w:numPr>
        <w:shd w:val="clear" w:color="auto" w:fill="FFFFFF"/>
        <w:tabs>
          <w:tab w:val="clear" w:pos="2160"/>
          <w:tab w:val="left" w:pos="571"/>
          <w:tab w:val="num" w:pos="1440"/>
          <w:tab w:val="left" w:pos="3845"/>
        </w:tabs>
        <w:autoSpaceDE w:val="0"/>
        <w:autoSpaceDN w:val="0"/>
        <w:adjustRightInd w:val="0"/>
        <w:ind w:hanging="1260"/>
        <w:rPr>
          <w:spacing w:val="-21"/>
        </w:rPr>
      </w:pPr>
      <w:r w:rsidRPr="00493E9C">
        <w:rPr>
          <w:spacing w:val="-5"/>
        </w:rPr>
        <w:t>Фосфоритная мука</w:t>
      </w:r>
    </w:p>
    <w:p w:rsidR="005E6ED4" w:rsidRPr="00493E9C" w:rsidRDefault="005E6ED4" w:rsidP="005E6ED4">
      <w:pPr>
        <w:shd w:val="clear" w:color="auto" w:fill="FFFFFF"/>
        <w:tabs>
          <w:tab w:val="left" w:pos="326"/>
        </w:tabs>
        <w:ind w:left="-180"/>
      </w:pPr>
      <w:r w:rsidRPr="00493E9C">
        <w:rPr>
          <w:spacing w:val="-1"/>
        </w:rPr>
        <w:t xml:space="preserve">58. Коррекцию доз азотных удобрений осуществляют </w:t>
      </w:r>
      <w:r w:rsidRPr="00493E9C">
        <w:t>по результатам:</w:t>
      </w:r>
    </w:p>
    <w:p w:rsidR="005E6ED4" w:rsidRPr="00493E9C" w:rsidRDefault="005E6ED4" w:rsidP="000D4352">
      <w:pPr>
        <w:widowControl w:val="0"/>
        <w:numPr>
          <w:ilvl w:val="0"/>
          <w:numId w:val="54"/>
        </w:numPr>
        <w:shd w:val="clear" w:color="auto" w:fill="FFFFFF"/>
        <w:tabs>
          <w:tab w:val="clear" w:pos="2160"/>
          <w:tab w:val="num" w:pos="1440"/>
          <w:tab w:val="left" w:pos="3130"/>
        </w:tabs>
        <w:autoSpaceDE w:val="0"/>
        <w:autoSpaceDN w:val="0"/>
        <w:adjustRightInd w:val="0"/>
        <w:ind w:hanging="1260"/>
      </w:pPr>
      <w:r w:rsidRPr="00493E9C">
        <w:rPr>
          <w:spacing w:val="-5"/>
        </w:rPr>
        <w:t>Почвенной диагностики</w:t>
      </w:r>
    </w:p>
    <w:p w:rsidR="005E6ED4" w:rsidRPr="00493E9C" w:rsidRDefault="005E6ED4" w:rsidP="000D4352">
      <w:pPr>
        <w:widowControl w:val="0"/>
        <w:numPr>
          <w:ilvl w:val="0"/>
          <w:numId w:val="54"/>
        </w:numPr>
        <w:shd w:val="clear" w:color="auto" w:fill="FFFFFF"/>
        <w:tabs>
          <w:tab w:val="clear" w:pos="2160"/>
          <w:tab w:val="num" w:pos="1440"/>
          <w:tab w:val="left" w:pos="3120"/>
        </w:tabs>
        <w:autoSpaceDE w:val="0"/>
        <w:autoSpaceDN w:val="0"/>
        <w:adjustRightInd w:val="0"/>
        <w:ind w:hanging="1260"/>
      </w:pPr>
      <w:r w:rsidRPr="00493E9C">
        <w:rPr>
          <w:spacing w:val="-4"/>
        </w:rPr>
        <w:t>Растительной диагностики</w:t>
      </w:r>
    </w:p>
    <w:p w:rsidR="005E6ED4" w:rsidRPr="00493E9C" w:rsidRDefault="005E6ED4" w:rsidP="000D4352">
      <w:pPr>
        <w:widowControl w:val="0"/>
        <w:numPr>
          <w:ilvl w:val="0"/>
          <w:numId w:val="54"/>
        </w:numPr>
        <w:shd w:val="clear" w:color="auto" w:fill="FFFFFF"/>
        <w:tabs>
          <w:tab w:val="clear" w:pos="2160"/>
          <w:tab w:val="left" w:pos="571"/>
          <w:tab w:val="num" w:pos="1440"/>
          <w:tab w:val="left" w:pos="3120"/>
        </w:tabs>
        <w:autoSpaceDE w:val="0"/>
        <w:autoSpaceDN w:val="0"/>
        <w:adjustRightInd w:val="0"/>
        <w:ind w:hanging="1260"/>
        <w:rPr>
          <w:spacing w:val="-20"/>
        </w:rPr>
      </w:pPr>
      <w:r w:rsidRPr="00493E9C">
        <w:rPr>
          <w:spacing w:val="-7"/>
        </w:rPr>
        <w:t>Сочетание 1 и 2</w:t>
      </w:r>
    </w:p>
    <w:p w:rsidR="005E6ED4" w:rsidRPr="00493E9C" w:rsidRDefault="005E6ED4" w:rsidP="000D4352">
      <w:pPr>
        <w:widowControl w:val="0"/>
        <w:numPr>
          <w:ilvl w:val="0"/>
          <w:numId w:val="54"/>
        </w:numPr>
        <w:shd w:val="clear" w:color="auto" w:fill="FFFFFF"/>
        <w:tabs>
          <w:tab w:val="clear" w:pos="2160"/>
          <w:tab w:val="left" w:pos="571"/>
          <w:tab w:val="num" w:pos="1440"/>
        </w:tabs>
        <w:autoSpaceDE w:val="0"/>
        <w:autoSpaceDN w:val="0"/>
        <w:adjustRightInd w:val="0"/>
        <w:ind w:hanging="1260"/>
        <w:rPr>
          <w:spacing w:val="-21"/>
        </w:rPr>
      </w:pPr>
      <w:r w:rsidRPr="00493E9C">
        <w:rPr>
          <w:spacing w:val="-5"/>
        </w:rPr>
        <w:t>Калийных</w:t>
      </w:r>
    </w:p>
    <w:p w:rsidR="005E6ED4" w:rsidRPr="00493E9C" w:rsidRDefault="005E6ED4" w:rsidP="005E6ED4">
      <w:pPr>
        <w:shd w:val="clear" w:color="auto" w:fill="FFFFFF"/>
        <w:tabs>
          <w:tab w:val="left" w:pos="326"/>
        </w:tabs>
        <w:ind w:left="-180"/>
      </w:pPr>
      <w:r w:rsidRPr="00493E9C">
        <w:rPr>
          <w:spacing w:val="-3"/>
        </w:rPr>
        <w:t>59</w:t>
      </w:r>
      <w:r w:rsidRPr="00493E9C">
        <w:rPr>
          <w:spacing w:val="-1"/>
        </w:rPr>
        <w:t xml:space="preserve">. Коррекцию доз фосфорных удобрений осуществляют </w:t>
      </w:r>
      <w:r w:rsidRPr="00493E9C">
        <w:t>по результатам:</w:t>
      </w:r>
    </w:p>
    <w:p w:rsidR="005E6ED4" w:rsidRPr="00493E9C" w:rsidRDefault="005E6ED4" w:rsidP="000D4352">
      <w:pPr>
        <w:widowControl w:val="0"/>
        <w:numPr>
          <w:ilvl w:val="0"/>
          <w:numId w:val="55"/>
        </w:numPr>
        <w:shd w:val="clear" w:color="auto" w:fill="FFFFFF"/>
        <w:tabs>
          <w:tab w:val="clear" w:pos="2160"/>
          <w:tab w:val="num" w:pos="1440"/>
          <w:tab w:val="left" w:pos="3130"/>
        </w:tabs>
        <w:autoSpaceDE w:val="0"/>
        <w:autoSpaceDN w:val="0"/>
        <w:adjustRightInd w:val="0"/>
        <w:ind w:hanging="1260"/>
      </w:pPr>
      <w:r w:rsidRPr="00493E9C">
        <w:rPr>
          <w:spacing w:val="-5"/>
        </w:rPr>
        <w:t>Почвенной диагностики</w:t>
      </w:r>
    </w:p>
    <w:p w:rsidR="005E6ED4" w:rsidRPr="00493E9C" w:rsidRDefault="005E6ED4" w:rsidP="000D4352">
      <w:pPr>
        <w:widowControl w:val="0"/>
        <w:numPr>
          <w:ilvl w:val="0"/>
          <w:numId w:val="55"/>
        </w:numPr>
        <w:shd w:val="clear" w:color="auto" w:fill="FFFFFF"/>
        <w:tabs>
          <w:tab w:val="clear" w:pos="2160"/>
          <w:tab w:val="num" w:pos="1440"/>
          <w:tab w:val="left" w:pos="3120"/>
        </w:tabs>
        <w:autoSpaceDE w:val="0"/>
        <w:autoSpaceDN w:val="0"/>
        <w:adjustRightInd w:val="0"/>
        <w:ind w:hanging="1260"/>
      </w:pPr>
      <w:r w:rsidRPr="00493E9C">
        <w:rPr>
          <w:spacing w:val="-4"/>
        </w:rPr>
        <w:t>Растительной диагностики</w:t>
      </w:r>
    </w:p>
    <w:p w:rsidR="005E6ED4" w:rsidRPr="00493E9C" w:rsidRDefault="005E6ED4" w:rsidP="000D4352">
      <w:pPr>
        <w:widowControl w:val="0"/>
        <w:numPr>
          <w:ilvl w:val="0"/>
          <w:numId w:val="55"/>
        </w:numPr>
        <w:shd w:val="clear" w:color="auto" w:fill="FFFFFF"/>
        <w:tabs>
          <w:tab w:val="clear" w:pos="2160"/>
          <w:tab w:val="left" w:pos="571"/>
          <w:tab w:val="num" w:pos="1440"/>
          <w:tab w:val="left" w:pos="3120"/>
        </w:tabs>
        <w:autoSpaceDE w:val="0"/>
        <w:autoSpaceDN w:val="0"/>
        <w:adjustRightInd w:val="0"/>
        <w:ind w:hanging="1260"/>
        <w:rPr>
          <w:spacing w:val="-20"/>
        </w:rPr>
      </w:pPr>
      <w:r w:rsidRPr="00493E9C">
        <w:rPr>
          <w:spacing w:val="-7"/>
        </w:rPr>
        <w:t>Сочетание 1 и 2</w:t>
      </w:r>
    </w:p>
    <w:p w:rsidR="005E6ED4" w:rsidRPr="00493E9C" w:rsidRDefault="005E6ED4" w:rsidP="005E6ED4">
      <w:pPr>
        <w:shd w:val="clear" w:color="auto" w:fill="FFFFFF"/>
        <w:tabs>
          <w:tab w:val="left" w:pos="326"/>
        </w:tabs>
        <w:ind w:left="-180"/>
      </w:pPr>
      <w:r w:rsidRPr="00493E9C">
        <w:rPr>
          <w:spacing w:val="-3"/>
        </w:rPr>
        <w:t>60.</w:t>
      </w:r>
      <w:r w:rsidRPr="00493E9C">
        <w:rPr>
          <w:spacing w:val="-1"/>
        </w:rPr>
        <w:t xml:space="preserve"> Коррекцию доз калийных удобрений для основного внесения осуществляют </w:t>
      </w:r>
      <w:r w:rsidRPr="00493E9C">
        <w:t>по результатам:</w:t>
      </w:r>
    </w:p>
    <w:p w:rsidR="005E6ED4" w:rsidRPr="00493E9C" w:rsidRDefault="005E6ED4" w:rsidP="000D4352">
      <w:pPr>
        <w:widowControl w:val="0"/>
        <w:numPr>
          <w:ilvl w:val="0"/>
          <w:numId w:val="56"/>
        </w:numPr>
        <w:shd w:val="clear" w:color="auto" w:fill="FFFFFF"/>
        <w:tabs>
          <w:tab w:val="clear" w:pos="2160"/>
          <w:tab w:val="num" w:pos="1440"/>
          <w:tab w:val="left" w:pos="3130"/>
        </w:tabs>
        <w:autoSpaceDE w:val="0"/>
        <w:autoSpaceDN w:val="0"/>
        <w:adjustRightInd w:val="0"/>
        <w:ind w:hanging="1260"/>
      </w:pPr>
      <w:r w:rsidRPr="00493E9C">
        <w:rPr>
          <w:spacing w:val="-5"/>
        </w:rPr>
        <w:t>Почвенной диагностики</w:t>
      </w:r>
    </w:p>
    <w:p w:rsidR="005E6ED4" w:rsidRPr="00493E9C" w:rsidRDefault="005E6ED4" w:rsidP="000D4352">
      <w:pPr>
        <w:widowControl w:val="0"/>
        <w:numPr>
          <w:ilvl w:val="0"/>
          <w:numId w:val="56"/>
        </w:numPr>
        <w:shd w:val="clear" w:color="auto" w:fill="FFFFFF"/>
        <w:tabs>
          <w:tab w:val="clear" w:pos="2160"/>
          <w:tab w:val="num" w:pos="1440"/>
          <w:tab w:val="left" w:pos="3120"/>
        </w:tabs>
        <w:autoSpaceDE w:val="0"/>
        <w:autoSpaceDN w:val="0"/>
        <w:adjustRightInd w:val="0"/>
        <w:ind w:hanging="1260"/>
      </w:pPr>
      <w:r w:rsidRPr="00493E9C">
        <w:rPr>
          <w:spacing w:val="-4"/>
        </w:rPr>
        <w:lastRenderedPageBreak/>
        <w:t>Растительной диагностики</w:t>
      </w:r>
    </w:p>
    <w:p w:rsidR="005E6ED4" w:rsidRPr="00493E9C" w:rsidRDefault="005E6ED4" w:rsidP="000D4352">
      <w:pPr>
        <w:widowControl w:val="0"/>
        <w:numPr>
          <w:ilvl w:val="0"/>
          <w:numId w:val="56"/>
        </w:numPr>
        <w:shd w:val="clear" w:color="auto" w:fill="FFFFFF"/>
        <w:tabs>
          <w:tab w:val="clear" w:pos="2160"/>
          <w:tab w:val="left" w:pos="571"/>
          <w:tab w:val="num" w:pos="1440"/>
          <w:tab w:val="left" w:pos="3120"/>
        </w:tabs>
        <w:autoSpaceDE w:val="0"/>
        <w:autoSpaceDN w:val="0"/>
        <w:adjustRightInd w:val="0"/>
        <w:ind w:hanging="1260"/>
        <w:rPr>
          <w:spacing w:val="-20"/>
        </w:rPr>
      </w:pPr>
      <w:r w:rsidRPr="00493E9C">
        <w:rPr>
          <w:spacing w:val="-7"/>
        </w:rPr>
        <w:t>Сочетание 1 и 2</w:t>
      </w:r>
    </w:p>
    <w:p w:rsidR="005E6ED4" w:rsidRPr="00493E9C" w:rsidRDefault="005E6ED4" w:rsidP="005E6ED4">
      <w:pPr>
        <w:shd w:val="clear" w:color="auto" w:fill="FFFFFF"/>
        <w:tabs>
          <w:tab w:val="left" w:pos="326"/>
        </w:tabs>
        <w:ind w:left="-180"/>
      </w:pPr>
      <w:r w:rsidRPr="00493E9C">
        <w:rPr>
          <w:spacing w:val="-3"/>
        </w:rPr>
        <w:t xml:space="preserve">61. Дозы азотных удобрений в подкормку корректируют по </w:t>
      </w:r>
      <w:r w:rsidRPr="00493E9C">
        <w:t>результатам:</w:t>
      </w:r>
    </w:p>
    <w:p w:rsidR="005E6ED4" w:rsidRPr="00493E9C" w:rsidRDefault="005E6ED4" w:rsidP="000D4352">
      <w:pPr>
        <w:widowControl w:val="0"/>
        <w:numPr>
          <w:ilvl w:val="0"/>
          <w:numId w:val="15"/>
        </w:numPr>
        <w:shd w:val="clear" w:color="auto" w:fill="FFFFFF"/>
        <w:tabs>
          <w:tab w:val="left" w:pos="1440"/>
          <w:tab w:val="left" w:pos="2520"/>
        </w:tabs>
        <w:autoSpaceDE w:val="0"/>
        <w:autoSpaceDN w:val="0"/>
        <w:adjustRightInd w:val="0"/>
        <w:ind w:left="1440" w:hanging="540"/>
        <w:rPr>
          <w:spacing w:val="-30"/>
        </w:rPr>
      </w:pPr>
      <w:r w:rsidRPr="00493E9C">
        <w:rPr>
          <w:spacing w:val="-5"/>
        </w:rPr>
        <w:t>Не корректируют;</w:t>
      </w:r>
    </w:p>
    <w:p w:rsidR="005E6ED4" w:rsidRPr="00493E9C" w:rsidRDefault="005E6ED4" w:rsidP="000D4352">
      <w:pPr>
        <w:widowControl w:val="0"/>
        <w:numPr>
          <w:ilvl w:val="0"/>
          <w:numId w:val="15"/>
        </w:numPr>
        <w:shd w:val="clear" w:color="auto" w:fill="FFFFFF"/>
        <w:tabs>
          <w:tab w:val="left" w:pos="1440"/>
          <w:tab w:val="left" w:pos="2520"/>
        </w:tabs>
        <w:autoSpaceDE w:val="0"/>
        <w:autoSpaceDN w:val="0"/>
        <w:adjustRightInd w:val="0"/>
        <w:ind w:left="1440" w:hanging="540"/>
        <w:rPr>
          <w:spacing w:val="-23"/>
        </w:rPr>
      </w:pPr>
      <w:r w:rsidRPr="00493E9C">
        <w:rPr>
          <w:spacing w:val="-4"/>
        </w:rPr>
        <w:t>Почвенной диагностики;</w:t>
      </w:r>
    </w:p>
    <w:p w:rsidR="005E6ED4" w:rsidRPr="00493E9C" w:rsidRDefault="005E6ED4" w:rsidP="000D4352">
      <w:pPr>
        <w:widowControl w:val="0"/>
        <w:numPr>
          <w:ilvl w:val="0"/>
          <w:numId w:val="15"/>
        </w:numPr>
        <w:shd w:val="clear" w:color="auto" w:fill="FFFFFF"/>
        <w:tabs>
          <w:tab w:val="left" w:pos="1440"/>
          <w:tab w:val="left" w:pos="2520"/>
        </w:tabs>
        <w:autoSpaceDE w:val="0"/>
        <w:autoSpaceDN w:val="0"/>
        <w:adjustRightInd w:val="0"/>
        <w:ind w:left="1440" w:hanging="540"/>
        <w:rPr>
          <w:spacing w:val="-4"/>
        </w:rPr>
      </w:pPr>
      <w:r w:rsidRPr="00493E9C">
        <w:rPr>
          <w:spacing w:val="-4"/>
        </w:rPr>
        <w:t>Растительной диагностики.</w:t>
      </w:r>
    </w:p>
    <w:p w:rsidR="005E6ED4" w:rsidRPr="00493E9C" w:rsidRDefault="005E6ED4" w:rsidP="005E6ED4">
      <w:pPr>
        <w:shd w:val="clear" w:color="auto" w:fill="FFFFFF"/>
        <w:tabs>
          <w:tab w:val="left" w:pos="571"/>
          <w:tab w:val="left" w:pos="3120"/>
        </w:tabs>
        <w:ind w:left="-180"/>
      </w:pPr>
      <w:r w:rsidRPr="00493E9C">
        <w:t>62. Дозы микроудобрений при обработке семян корректируют по результатам:</w:t>
      </w:r>
    </w:p>
    <w:p w:rsidR="005E6ED4" w:rsidRPr="00493E9C" w:rsidRDefault="005E6ED4" w:rsidP="000D4352">
      <w:pPr>
        <w:widowControl w:val="0"/>
        <w:numPr>
          <w:ilvl w:val="0"/>
          <w:numId w:val="57"/>
        </w:numPr>
        <w:shd w:val="clear" w:color="auto" w:fill="FFFFFF"/>
        <w:tabs>
          <w:tab w:val="clear" w:pos="2160"/>
          <w:tab w:val="left" w:pos="235"/>
          <w:tab w:val="num" w:pos="1440"/>
          <w:tab w:val="left" w:pos="3019"/>
        </w:tabs>
        <w:autoSpaceDE w:val="0"/>
        <w:autoSpaceDN w:val="0"/>
        <w:adjustRightInd w:val="0"/>
        <w:ind w:hanging="1260"/>
        <w:rPr>
          <w:spacing w:val="-18"/>
        </w:rPr>
      </w:pPr>
      <w:r w:rsidRPr="00493E9C">
        <w:t>Не корректируют</w:t>
      </w:r>
    </w:p>
    <w:p w:rsidR="005E6ED4" w:rsidRPr="00493E9C" w:rsidRDefault="005E6ED4" w:rsidP="000D4352">
      <w:pPr>
        <w:widowControl w:val="0"/>
        <w:numPr>
          <w:ilvl w:val="0"/>
          <w:numId w:val="57"/>
        </w:numPr>
        <w:shd w:val="clear" w:color="auto" w:fill="FFFFFF"/>
        <w:tabs>
          <w:tab w:val="clear" w:pos="2160"/>
          <w:tab w:val="left" w:pos="235"/>
          <w:tab w:val="num" w:pos="1440"/>
          <w:tab w:val="left" w:pos="3010"/>
        </w:tabs>
        <w:autoSpaceDE w:val="0"/>
        <w:autoSpaceDN w:val="0"/>
        <w:adjustRightInd w:val="0"/>
        <w:ind w:hanging="1260"/>
        <w:rPr>
          <w:spacing w:val="-10"/>
        </w:rPr>
      </w:pPr>
      <w:r w:rsidRPr="00493E9C">
        <w:t>Почвенной диагностики</w:t>
      </w:r>
    </w:p>
    <w:p w:rsidR="005E6ED4" w:rsidRPr="00493E9C" w:rsidRDefault="005E6ED4" w:rsidP="000D4352">
      <w:pPr>
        <w:widowControl w:val="0"/>
        <w:numPr>
          <w:ilvl w:val="0"/>
          <w:numId w:val="57"/>
        </w:numPr>
        <w:shd w:val="clear" w:color="auto" w:fill="FFFFFF"/>
        <w:tabs>
          <w:tab w:val="clear" w:pos="2160"/>
          <w:tab w:val="left" w:pos="235"/>
          <w:tab w:val="num" w:pos="1440"/>
          <w:tab w:val="left" w:pos="3010"/>
        </w:tabs>
        <w:autoSpaceDE w:val="0"/>
        <w:autoSpaceDN w:val="0"/>
        <w:adjustRightInd w:val="0"/>
        <w:ind w:hanging="1260"/>
        <w:rPr>
          <w:spacing w:val="-10"/>
        </w:rPr>
      </w:pPr>
      <w:r w:rsidRPr="00493E9C">
        <w:t>Растительной диагностики</w:t>
      </w:r>
    </w:p>
    <w:p w:rsidR="005E6ED4" w:rsidRPr="00493E9C" w:rsidRDefault="005E6ED4" w:rsidP="005E6ED4">
      <w:pPr>
        <w:shd w:val="clear" w:color="auto" w:fill="FFFFFF"/>
        <w:tabs>
          <w:tab w:val="left" w:pos="245"/>
        </w:tabs>
        <w:ind w:left="-180"/>
      </w:pPr>
      <w:r w:rsidRPr="00493E9C">
        <w:t>63. Ежегодное внесение на серой лесной почве в чистом пару:</w:t>
      </w:r>
    </w:p>
    <w:p w:rsidR="005E6ED4" w:rsidRPr="00493E9C" w:rsidRDefault="005E6ED4" w:rsidP="000D4352">
      <w:pPr>
        <w:widowControl w:val="0"/>
        <w:numPr>
          <w:ilvl w:val="0"/>
          <w:numId w:val="58"/>
        </w:numPr>
        <w:shd w:val="clear" w:color="auto" w:fill="FFFFFF"/>
        <w:tabs>
          <w:tab w:val="clear" w:pos="2520"/>
          <w:tab w:val="left" w:pos="245"/>
          <w:tab w:val="num" w:pos="1440"/>
        </w:tabs>
        <w:autoSpaceDE w:val="0"/>
        <w:autoSpaceDN w:val="0"/>
        <w:adjustRightInd w:val="0"/>
        <w:ind w:hanging="1620"/>
      </w:pPr>
      <w:r w:rsidRPr="00493E9C">
        <w:rPr>
          <w:spacing w:val="-22"/>
        </w:rPr>
        <w:t>Азотных удобрений</w:t>
      </w:r>
    </w:p>
    <w:p w:rsidR="005E6ED4" w:rsidRPr="00493E9C" w:rsidRDefault="005E6ED4" w:rsidP="000D4352">
      <w:pPr>
        <w:widowControl w:val="0"/>
        <w:numPr>
          <w:ilvl w:val="0"/>
          <w:numId w:val="58"/>
        </w:numPr>
        <w:shd w:val="clear" w:color="auto" w:fill="FFFFFF"/>
        <w:tabs>
          <w:tab w:val="clear" w:pos="2520"/>
          <w:tab w:val="left" w:pos="245"/>
          <w:tab w:val="num" w:pos="1440"/>
          <w:tab w:val="left" w:pos="3010"/>
        </w:tabs>
        <w:autoSpaceDE w:val="0"/>
        <w:autoSpaceDN w:val="0"/>
        <w:adjustRightInd w:val="0"/>
        <w:ind w:hanging="1620"/>
        <w:rPr>
          <w:spacing w:val="-11"/>
        </w:rPr>
      </w:pPr>
      <w:r w:rsidRPr="00493E9C">
        <w:t>Навоза и известь</w:t>
      </w:r>
    </w:p>
    <w:p w:rsidR="005E6ED4" w:rsidRPr="00493E9C" w:rsidRDefault="005E6ED4" w:rsidP="000D4352">
      <w:pPr>
        <w:widowControl w:val="0"/>
        <w:numPr>
          <w:ilvl w:val="0"/>
          <w:numId w:val="58"/>
        </w:numPr>
        <w:shd w:val="clear" w:color="auto" w:fill="FFFFFF"/>
        <w:tabs>
          <w:tab w:val="clear" w:pos="2520"/>
          <w:tab w:val="num" w:pos="1440"/>
        </w:tabs>
        <w:autoSpaceDE w:val="0"/>
        <w:autoSpaceDN w:val="0"/>
        <w:adjustRightInd w:val="0"/>
        <w:ind w:hanging="1620"/>
      </w:pPr>
      <w:r w:rsidRPr="00493E9C">
        <w:t>Извести</w:t>
      </w:r>
    </w:p>
    <w:p w:rsidR="005E6ED4" w:rsidRPr="00493E9C" w:rsidRDefault="005E6ED4" w:rsidP="005E6ED4">
      <w:pPr>
        <w:shd w:val="clear" w:color="auto" w:fill="FFFFFF"/>
        <w:tabs>
          <w:tab w:val="left" w:pos="245"/>
        </w:tabs>
        <w:ind w:left="-180"/>
      </w:pPr>
      <w:r w:rsidRPr="00493E9C">
        <w:rPr>
          <w:spacing w:val="-5"/>
        </w:rPr>
        <w:t xml:space="preserve">64. </w:t>
      </w:r>
      <w:r w:rsidRPr="00493E9C">
        <w:t>Ежегодное внесение на оподленном черноземе в чистом пару:</w:t>
      </w:r>
    </w:p>
    <w:p w:rsidR="005E6ED4" w:rsidRPr="00493E9C" w:rsidRDefault="005E6ED4" w:rsidP="000D4352">
      <w:pPr>
        <w:widowControl w:val="0"/>
        <w:numPr>
          <w:ilvl w:val="0"/>
          <w:numId w:val="59"/>
        </w:numPr>
        <w:shd w:val="clear" w:color="auto" w:fill="FFFFFF"/>
        <w:tabs>
          <w:tab w:val="clear" w:pos="2520"/>
          <w:tab w:val="left" w:pos="245"/>
          <w:tab w:val="num" w:pos="1440"/>
        </w:tabs>
        <w:autoSpaceDE w:val="0"/>
        <w:autoSpaceDN w:val="0"/>
        <w:adjustRightInd w:val="0"/>
        <w:ind w:left="1440" w:hanging="540"/>
        <w:jc w:val="both"/>
      </w:pPr>
      <w:r w:rsidRPr="00493E9C">
        <w:rPr>
          <w:spacing w:val="-22"/>
        </w:rPr>
        <w:t>Азотных удобрений</w:t>
      </w:r>
    </w:p>
    <w:p w:rsidR="005E6ED4" w:rsidRPr="00493E9C" w:rsidRDefault="005E6ED4" w:rsidP="000D4352">
      <w:pPr>
        <w:widowControl w:val="0"/>
        <w:numPr>
          <w:ilvl w:val="0"/>
          <w:numId w:val="59"/>
        </w:numPr>
        <w:shd w:val="clear" w:color="auto" w:fill="FFFFFF"/>
        <w:tabs>
          <w:tab w:val="clear" w:pos="2520"/>
          <w:tab w:val="left" w:pos="245"/>
          <w:tab w:val="num" w:pos="1440"/>
          <w:tab w:val="left" w:pos="3010"/>
        </w:tabs>
        <w:autoSpaceDE w:val="0"/>
        <w:autoSpaceDN w:val="0"/>
        <w:adjustRightInd w:val="0"/>
        <w:ind w:left="1440" w:hanging="540"/>
        <w:jc w:val="both"/>
        <w:rPr>
          <w:spacing w:val="-11"/>
        </w:rPr>
      </w:pPr>
      <w:r w:rsidRPr="00493E9C">
        <w:t>Навоза и известь</w:t>
      </w:r>
    </w:p>
    <w:p w:rsidR="005E6ED4" w:rsidRPr="00493E9C" w:rsidRDefault="005E6ED4" w:rsidP="000D4352">
      <w:pPr>
        <w:widowControl w:val="0"/>
        <w:numPr>
          <w:ilvl w:val="0"/>
          <w:numId w:val="59"/>
        </w:numPr>
        <w:shd w:val="clear" w:color="auto" w:fill="FFFFFF"/>
        <w:tabs>
          <w:tab w:val="clear" w:pos="2520"/>
          <w:tab w:val="num" w:pos="1440"/>
        </w:tabs>
        <w:autoSpaceDE w:val="0"/>
        <w:autoSpaceDN w:val="0"/>
        <w:adjustRightInd w:val="0"/>
        <w:ind w:left="1440" w:hanging="540"/>
        <w:jc w:val="both"/>
      </w:pPr>
      <w:r w:rsidRPr="00493E9C">
        <w:t xml:space="preserve"> Азотных, фосфорных и калийных удобрений.</w:t>
      </w:r>
    </w:p>
    <w:p w:rsidR="005E6ED4" w:rsidRPr="00493E9C" w:rsidRDefault="005E6ED4" w:rsidP="005E6ED4">
      <w:pPr>
        <w:shd w:val="clear" w:color="auto" w:fill="FFFFFF"/>
        <w:tabs>
          <w:tab w:val="left" w:pos="360"/>
        </w:tabs>
        <w:ind w:left="-180" w:right="24"/>
        <w:jc w:val="both"/>
      </w:pPr>
      <w:r w:rsidRPr="00493E9C">
        <w:t>65. Агрохимические показатели почв учитывают в годовых планах внесения удобрений:</w:t>
      </w:r>
    </w:p>
    <w:p w:rsidR="005E6ED4" w:rsidRPr="00493E9C" w:rsidRDefault="005E6ED4" w:rsidP="000D4352">
      <w:pPr>
        <w:widowControl w:val="0"/>
        <w:numPr>
          <w:ilvl w:val="0"/>
          <w:numId w:val="60"/>
        </w:numPr>
        <w:shd w:val="clear" w:color="auto" w:fill="FFFFFF"/>
        <w:tabs>
          <w:tab w:val="clear" w:pos="2520"/>
          <w:tab w:val="left" w:pos="226"/>
        </w:tabs>
        <w:autoSpaceDE w:val="0"/>
        <w:autoSpaceDN w:val="0"/>
        <w:adjustRightInd w:val="0"/>
        <w:ind w:left="1440" w:right="442" w:hanging="540"/>
        <w:rPr>
          <w:spacing w:val="-22"/>
        </w:rPr>
      </w:pPr>
      <w:r w:rsidRPr="00493E9C">
        <w:t>Не учитывают;</w:t>
      </w:r>
    </w:p>
    <w:p w:rsidR="005E6ED4" w:rsidRPr="00493E9C" w:rsidRDefault="005E6ED4" w:rsidP="000D4352">
      <w:pPr>
        <w:widowControl w:val="0"/>
        <w:numPr>
          <w:ilvl w:val="0"/>
          <w:numId w:val="60"/>
        </w:numPr>
        <w:shd w:val="clear" w:color="auto" w:fill="FFFFFF"/>
        <w:tabs>
          <w:tab w:val="clear" w:pos="2520"/>
          <w:tab w:val="left" w:pos="226"/>
        </w:tabs>
        <w:autoSpaceDE w:val="0"/>
        <w:autoSpaceDN w:val="0"/>
        <w:adjustRightInd w:val="0"/>
        <w:ind w:left="1440" w:right="442" w:hanging="540"/>
        <w:rPr>
          <w:spacing w:val="-10"/>
        </w:rPr>
      </w:pPr>
      <w:r w:rsidRPr="00493E9C">
        <w:t xml:space="preserve">В каждом </w:t>
      </w:r>
      <w:proofErr w:type="gramStart"/>
      <w:r w:rsidRPr="00493E9C">
        <w:t>поле ;</w:t>
      </w:r>
      <w:proofErr w:type="gramEnd"/>
    </w:p>
    <w:p w:rsidR="005E6ED4" w:rsidRPr="00493E9C" w:rsidRDefault="005E6ED4" w:rsidP="000D4352">
      <w:pPr>
        <w:widowControl w:val="0"/>
        <w:numPr>
          <w:ilvl w:val="0"/>
          <w:numId w:val="60"/>
        </w:numPr>
        <w:shd w:val="clear" w:color="auto" w:fill="FFFFFF"/>
        <w:tabs>
          <w:tab w:val="clear" w:pos="2520"/>
          <w:tab w:val="left" w:pos="226"/>
          <w:tab w:val="left" w:pos="1440"/>
        </w:tabs>
        <w:autoSpaceDE w:val="0"/>
        <w:autoSpaceDN w:val="0"/>
        <w:adjustRightInd w:val="0"/>
        <w:ind w:left="1440" w:hanging="540"/>
        <w:rPr>
          <w:spacing w:val="-10"/>
        </w:rPr>
      </w:pPr>
      <w:r w:rsidRPr="00493E9C">
        <w:t>В среднем по севообороту.</w:t>
      </w:r>
    </w:p>
    <w:p w:rsidR="005E6ED4" w:rsidRPr="00493E9C" w:rsidRDefault="005E6ED4" w:rsidP="005E6ED4">
      <w:pPr>
        <w:shd w:val="clear" w:color="auto" w:fill="FFFFFF"/>
        <w:tabs>
          <w:tab w:val="left" w:pos="360"/>
        </w:tabs>
        <w:ind w:left="-180" w:right="14"/>
        <w:jc w:val="both"/>
      </w:pPr>
      <w:r w:rsidRPr="00493E9C">
        <w:rPr>
          <w:spacing w:val="-3"/>
        </w:rPr>
        <w:t xml:space="preserve">66. </w:t>
      </w:r>
      <w:r w:rsidRPr="00493E9C">
        <w:t>Оптимальные дозы минеральных удобрений устанавливают при обеспеченности хозяйства 10 – 20 кг/га д. в. следующими методами:</w:t>
      </w:r>
    </w:p>
    <w:p w:rsidR="005E6ED4" w:rsidRPr="00493E9C" w:rsidRDefault="005E6ED4" w:rsidP="000D4352">
      <w:pPr>
        <w:widowControl w:val="0"/>
        <w:numPr>
          <w:ilvl w:val="0"/>
          <w:numId w:val="61"/>
        </w:numPr>
        <w:shd w:val="clear" w:color="auto" w:fill="FFFFFF"/>
        <w:tabs>
          <w:tab w:val="clear" w:pos="2520"/>
          <w:tab w:val="left" w:pos="264"/>
          <w:tab w:val="num" w:pos="1440"/>
        </w:tabs>
        <w:autoSpaceDE w:val="0"/>
        <w:autoSpaceDN w:val="0"/>
        <w:adjustRightInd w:val="0"/>
        <w:ind w:left="1440" w:right="442" w:hanging="540"/>
        <w:jc w:val="both"/>
      </w:pPr>
      <w:r w:rsidRPr="00493E9C">
        <w:t>По рекомендациям;</w:t>
      </w:r>
    </w:p>
    <w:p w:rsidR="005E6ED4" w:rsidRPr="00493E9C" w:rsidRDefault="005E6ED4" w:rsidP="000D4352">
      <w:pPr>
        <w:widowControl w:val="0"/>
        <w:numPr>
          <w:ilvl w:val="0"/>
          <w:numId w:val="61"/>
        </w:numPr>
        <w:shd w:val="clear" w:color="auto" w:fill="FFFFFF"/>
        <w:tabs>
          <w:tab w:val="clear" w:pos="2520"/>
          <w:tab w:val="left" w:pos="264"/>
          <w:tab w:val="num" w:pos="1440"/>
        </w:tabs>
        <w:autoSpaceDE w:val="0"/>
        <w:autoSpaceDN w:val="0"/>
        <w:adjustRightInd w:val="0"/>
        <w:ind w:left="1440" w:right="442" w:hanging="540"/>
        <w:jc w:val="both"/>
      </w:pPr>
      <w:r w:rsidRPr="00493E9C">
        <w:t>Расчетным методом с применением показателей баланса элементов;</w:t>
      </w:r>
    </w:p>
    <w:p w:rsidR="005E6ED4" w:rsidRPr="00493E9C" w:rsidRDefault="005E6ED4" w:rsidP="000D4352">
      <w:pPr>
        <w:widowControl w:val="0"/>
        <w:numPr>
          <w:ilvl w:val="0"/>
          <w:numId w:val="61"/>
        </w:numPr>
        <w:shd w:val="clear" w:color="auto" w:fill="FFFFFF"/>
        <w:tabs>
          <w:tab w:val="clear" w:pos="2520"/>
          <w:tab w:val="left" w:pos="264"/>
          <w:tab w:val="num" w:pos="1440"/>
        </w:tabs>
        <w:autoSpaceDE w:val="0"/>
        <w:autoSpaceDN w:val="0"/>
        <w:adjustRightInd w:val="0"/>
        <w:ind w:left="1440" w:right="442" w:hanging="540"/>
        <w:jc w:val="both"/>
      </w:pPr>
      <w:r w:rsidRPr="00493E9C">
        <w:t>По рекомендациям с учетом возможных урожаев.</w:t>
      </w:r>
    </w:p>
    <w:p w:rsidR="005E6ED4" w:rsidRPr="00493E9C" w:rsidRDefault="005E6ED4" w:rsidP="005E6ED4">
      <w:pPr>
        <w:shd w:val="clear" w:color="auto" w:fill="FFFFFF"/>
        <w:tabs>
          <w:tab w:val="left" w:pos="360"/>
        </w:tabs>
        <w:ind w:left="-180" w:right="14"/>
        <w:jc w:val="both"/>
      </w:pPr>
      <w:r w:rsidRPr="00493E9C">
        <w:rPr>
          <w:spacing w:val="-20"/>
        </w:rPr>
        <w:t xml:space="preserve">67. </w:t>
      </w:r>
      <w:r w:rsidRPr="00493E9C">
        <w:t>Оптимальные дозы минеральных удобрений устанавливают при обеспеченности хозяйства (севооборота) 100 - 200 кг/га д. в. следующими методами:</w:t>
      </w:r>
    </w:p>
    <w:p w:rsidR="005E6ED4" w:rsidRPr="00493E9C" w:rsidRDefault="005E6ED4" w:rsidP="000D4352">
      <w:pPr>
        <w:widowControl w:val="0"/>
        <w:numPr>
          <w:ilvl w:val="0"/>
          <w:numId w:val="62"/>
        </w:numPr>
        <w:shd w:val="clear" w:color="auto" w:fill="FFFFFF"/>
        <w:tabs>
          <w:tab w:val="clear" w:pos="2160"/>
          <w:tab w:val="left" w:pos="264"/>
          <w:tab w:val="num" w:pos="1440"/>
        </w:tabs>
        <w:autoSpaceDE w:val="0"/>
        <w:autoSpaceDN w:val="0"/>
        <w:adjustRightInd w:val="0"/>
        <w:ind w:right="442" w:hanging="1260"/>
        <w:jc w:val="both"/>
      </w:pPr>
      <w:r w:rsidRPr="00493E9C">
        <w:t>По рекомендациям;</w:t>
      </w:r>
    </w:p>
    <w:p w:rsidR="005E6ED4" w:rsidRPr="00493E9C" w:rsidRDefault="005E6ED4" w:rsidP="000D4352">
      <w:pPr>
        <w:widowControl w:val="0"/>
        <w:numPr>
          <w:ilvl w:val="0"/>
          <w:numId w:val="62"/>
        </w:numPr>
        <w:shd w:val="clear" w:color="auto" w:fill="FFFFFF"/>
        <w:tabs>
          <w:tab w:val="clear" w:pos="2160"/>
          <w:tab w:val="left" w:pos="264"/>
          <w:tab w:val="num" w:pos="1440"/>
        </w:tabs>
        <w:autoSpaceDE w:val="0"/>
        <w:autoSpaceDN w:val="0"/>
        <w:adjustRightInd w:val="0"/>
        <w:ind w:right="442" w:hanging="1260"/>
        <w:jc w:val="both"/>
      </w:pPr>
      <w:r w:rsidRPr="00493E9C">
        <w:t>Расчетным методом с применением показателей баланса элементов;</w:t>
      </w:r>
    </w:p>
    <w:p w:rsidR="005E6ED4" w:rsidRPr="00493E9C" w:rsidRDefault="005E6ED4" w:rsidP="000D4352">
      <w:pPr>
        <w:widowControl w:val="0"/>
        <w:numPr>
          <w:ilvl w:val="0"/>
          <w:numId w:val="62"/>
        </w:numPr>
        <w:shd w:val="clear" w:color="auto" w:fill="FFFFFF"/>
        <w:tabs>
          <w:tab w:val="clear" w:pos="2160"/>
          <w:tab w:val="left" w:pos="264"/>
          <w:tab w:val="num" w:pos="1440"/>
        </w:tabs>
        <w:autoSpaceDE w:val="0"/>
        <w:autoSpaceDN w:val="0"/>
        <w:adjustRightInd w:val="0"/>
        <w:ind w:left="0" w:right="442" w:firstLine="900"/>
        <w:jc w:val="both"/>
      </w:pPr>
      <w:r w:rsidRPr="00493E9C">
        <w:t>Любым методом с учетом возможных урожаев и регулирования плодородия почв.</w:t>
      </w:r>
    </w:p>
    <w:p w:rsidR="005E6ED4" w:rsidRPr="00493E9C" w:rsidRDefault="005E6ED4" w:rsidP="005E6ED4">
      <w:pPr>
        <w:shd w:val="clear" w:color="auto" w:fill="FFFFFF"/>
        <w:tabs>
          <w:tab w:val="left" w:pos="264"/>
          <w:tab w:val="num" w:pos="1440"/>
        </w:tabs>
        <w:ind w:right="442"/>
        <w:jc w:val="both"/>
      </w:pPr>
      <w:r w:rsidRPr="00493E9C">
        <w:t>68. При расчете экономической эффективности удобрений учитывают:</w:t>
      </w:r>
    </w:p>
    <w:p w:rsidR="005E6ED4" w:rsidRPr="00493E9C" w:rsidRDefault="005E6ED4" w:rsidP="000D4352">
      <w:pPr>
        <w:widowControl w:val="0"/>
        <w:numPr>
          <w:ilvl w:val="1"/>
          <w:numId w:val="62"/>
        </w:numPr>
        <w:shd w:val="clear" w:color="auto" w:fill="FFFFFF"/>
        <w:tabs>
          <w:tab w:val="left" w:pos="264"/>
        </w:tabs>
        <w:autoSpaceDE w:val="0"/>
        <w:autoSpaceDN w:val="0"/>
        <w:adjustRightInd w:val="0"/>
        <w:ind w:right="442"/>
        <w:jc w:val="both"/>
      </w:pPr>
      <w:r w:rsidRPr="00493E9C">
        <w:t>Стоимость прибавки,</w:t>
      </w:r>
    </w:p>
    <w:p w:rsidR="005E6ED4" w:rsidRPr="00493E9C" w:rsidRDefault="005E6ED4" w:rsidP="000D4352">
      <w:pPr>
        <w:widowControl w:val="0"/>
        <w:numPr>
          <w:ilvl w:val="1"/>
          <w:numId w:val="62"/>
        </w:numPr>
        <w:shd w:val="clear" w:color="auto" w:fill="FFFFFF"/>
        <w:tabs>
          <w:tab w:val="left" w:pos="264"/>
        </w:tabs>
        <w:autoSpaceDE w:val="0"/>
        <w:autoSpaceDN w:val="0"/>
        <w:adjustRightInd w:val="0"/>
        <w:ind w:right="442"/>
        <w:jc w:val="both"/>
      </w:pPr>
      <w:r w:rsidRPr="00493E9C">
        <w:t>Затраты на стоимость и внесение удобрений,</w:t>
      </w:r>
    </w:p>
    <w:p w:rsidR="005E6ED4" w:rsidRPr="00493E9C" w:rsidRDefault="005E6ED4" w:rsidP="000D4352">
      <w:pPr>
        <w:widowControl w:val="0"/>
        <w:numPr>
          <w:ilvl w:val="1"/>
          <w:numId w:val="62"/>
        </w:numPr>
        <w:shd w:val="clear" w:color="auto" w:fill="FFFFFF"/>
        <w:tabs>
          <w:tab w:val="left" w:pos="264"/>
        </w:tabs>
        <w:autoSpaceDE w:val="0"/>
        <w:autoSpaceDN w:val="0"/>
        <w:adjustRightInd w:val="0"/>
        <w:ind w:right="442"/>
        <w:jc w:val="both"/>
      </w:pPr>
      <w:r w:rsidRPr="00493E9C">
        <w:t>Затраты на уборку дополнительной продукции.</w:t>
      </w:r>
    </w:p>
    <w:p w:rsidR="005E6ED4" w:rsidRDefault="005E6ED4" w:rsidP="005E6ED4">
      <w:pPr>
        <w:spacing w:after="160" w:line="259" w:lineRule="auto"/>
        <w:rPr>
          <w:rFonts w:eastAsia="Times New Roman"/>
          <w:b/>
          <w:caps/>
          <w:lang w:eastAsia="ru-RU"/>
        </w:rPr>
      </w:pPr>
      <w:r>
        <w:rPr>
          <w:rFonts w:eastAsia="Times New Roman"/>
          <w:b/>
          <w:caps/>
          <w:lang w:eastAsia="ru-RU"/>
        </w:rPr>
        <w:br w:type="page"/>
      </w:r>
    </w:p>
    <w:p w:rsidR="005E6ED4" w:rsidRPr="00521CB0" w:rsidRDefault="005E6ED4" w:rsidP="005E6ED4">
      <w:pPr>
        <w:keepNext/>
        <w:widowControl w:val="0"/>
        <w:autoSpaceDE w:val="0"/>
        <w:autoSpaceDN w:val="0"/>
        <w:adjustRightInd w:val="0"/>
        <w:ind w:firstLine="539"/>
        <w:jc w:val="center"/>
        <w:rPr>
          <w:rFonts w:eastAsia="Times New Roman"/>
          <w:b/>
          <w:bCs/>
          <w:caps/>
          <w:lang w:eastAsia="ru-RU"/>
        </w:rPr>
      </w:pPr>
      <w:r w:rsidRPr="00521CB0">
        <w:rPr>
          <w:rFonts w:eastAsia="Times New Roman"/>
          <w:b/>
          <w:caps/>
          <w:lang w:eastAsia="ru-RU"/>
        </w:rPr>
        <w:lastRenderedPageBreak/>
        <w:t>6 Методические материалы</w:t>
      </w:r>
      <w:r w:rsidRPr="00521CB0">
        <w:rPr>
          <w:rFonts w:eastAsia="Times New Roman"/>
          <w:b/>
          <w:bCs/>
          <w:caps/>
          <w:lang w:eastAsia="ru-RU"/>
        </w:rPr>
        <w:t xml:space="preserve">, определяющие </w:t>
      </w:r>
      <w:r w:rsidRPr="00521CB0">
        <w:rPr>
          <w:rFonts w:eastAsia="Times New Roman"/>
          <w:b/>
          <w:bCs/>
          <w:caps/>
          <w:lang w:eastAsia="ru-RU"/>
        </w:rPr>
        <w:br/>
        <w:t>процедуры оценивания знаний, умений, навыков и (или) опыта деятельности, характеризующих этапЫ формирования компетенций</w:t>
      </w:r>
    </w:p>
    <w:p w:rsidR="005E6ED4" w:rsidRPr="00521CB0" w:rsidRDefault="005E6ED4" w:rsidP="005E6ED4">
      <w:pPr>
        <w:keepNext/>
        <w:widowControl w:val="0"/>
        <w:autoSpaceDE w:val="0"/>
        <w:autoSpaceDN w:val="0"/>
        <w:adjustRightInd w:val="0"/>
        <w:ind w:firstLine="539"/>
        <w:jc w:val="both"/>
        <w:rPr>
          <w:rFonts w:eastAsia="Times New Roman"/>
          <w:b/>
          <w:bCs/>
          <w:caps/>
          <w:lang w:eastAsia="ru-RU"/>
        </w:rPr>
      </w:pPr>
    </w:p>
    <w:p w:rsidR="005E6ED4" w:rsidRPr="009E668E" w:rsidRDefault="005E6ED4" w:rsidP="00CE5886">
      <w:pPr>
        <w:tabs>
          <w:tab w:val="left" w:pos="2295"/>
        </w:tabs>
        <w:jc w:val="both"/>
        <w:rPr>
          <w:b/>
          <w:iCs/>
        </w:rPr>
      </w:pPr>
      <w:r w:rsidRPr="00521CB0">
        <w:t>Оценивание знаний, умений и навыков проводится с целью определения уровня сформированности индикаторов достижение компетенции: (</w:t>
      </w:r>
      <w:r w:rsidR="00CE5886" w:rsidRPr="00322F54">
        <w:rPr>
          <w:b/>
          <w:iCs/>
        </w:rPr>
        <w:t>ИД-</w:t>
      </w:r>
      <w:r w:rsidR="00CE5886">
        <w:rPr>
          <w:b/>
          <w:iCs/>
        </w:rPr>
        <w:t>1</w:t>
      </w:r>
      <w:r w:rsidR="00CE5886" w:rsidRPr="00322F54">
        <w:rPr>
          <w:b/>
          <w:iCs/>
          <w:vertAlign w:val="subscript"/>
        </w:rPr>
        <w:t>ПК-</w:t>
      </w:r>
      <w:r w:rsidR="00CE5886">
        <w:rPr>
          <w:b/>
          <w:iCs/>
          <w:vertAlign w:val="subscript"/>
        </w:rPr>
        <w:t>4</w:t>
      </w:r>
      <w:r w:rsidR="00CE5886">
        <w:rPr>
          <w:b/>
          <w:iCs/>
        </w:rPr>
        <w:t xml:space="preserve">, </w:t>
      </w:r>
      <w:r w:rsidR="00CE5886" w:rsidRPr="00322F54">
        <w:rPr>
          <w:b/>
          <w:iCs/>
        </w:rPr>
        <w:t>ИД-</w:t>
      </w:r>
      <w:r w:rsidR="00CE5886">
        <w:rPr>
          <w:b/>
          <w:iCs/>
        </w:rPr>
        <w:t>2</w:t>
      </w:r>
      <w:r w:rsidR="00CE5886" w:rsidRPr="00322F54">
        <w:rPr>
          <w:b/>
          <w:iCs/>
          <w:vertAlign w:val="subscript"/>
        </w:rPr>
        <w:t>ПК-</w:t>
      </w:r>
      <w:r w:rsidR="00CE5886">
        <w:rPr>
          <w:b/>
          <w:iCs/>
          <w:vertAlign w:val="subscript"/>
        </w:rPr>
        <w:t>4</w:t>
      </w:r>
      <w:r w:rsidRPr="00521CB0">
        <w:rPr>
          <w:iCs/>
        </w:rPr>
        <w:t xml:space="preserve">) </w:t>
      </w:r>
      <w:r w:rsidRPr="00521CB0">
        <w:t xml:space="preserve">по регламентам текущего контроля успеваемости и промежуточной аттестации. </w:t>
      </w:r>
    </w:p>
    <w:p w:rsidR="005E6ED4" w:rsidRPr="00521CB0" w:rsidRDefault="005E6ED4" w:rsidP="00CE5886">
      <w:pPr>
        <w:widowControl w:val="0"/>
        <w:autoSpaceDE w:val="0"/>
        <w:autoSpaceDN w:val="0"/>
        <w:adjustRightInd w:val="0"/>
        <w:ind w:firstLine="709"/>
        <w:jc w:val="both"/>
      </w:pPr>
      <w:r w:rsidRPr="00521CB0">
        <w:t xml:space="preserve">Задания для текущего контроля и проведения промежуточной аттестации направлены </w:t>
      </w:r>
      <w:r w:rsidRPr="00521CB0">
        <w:rPr>
          <w:iCs/>
        </w:rPr>
        <w:t>на оценивание:</w:t>
      </w:r>
    </w:p>
    <w:p w:rsidR="005E6ED4" w:rsidRPr="00521CB0" w:rsidRDefault="005E6ED4" w:rsidP="00CE5886">
      <w:pPr>
        <w:widowControl w:val="0"/>
        <w:tabs>
          <w:tab w:val="left" w:pos="993"/>
          <w:tab w:val="left" w:pos="1134"/>
        </w:tabs>
        <w:autoSpaceDE w:val="0"/>
        <w:autoSpaceDN w:val="0"/>
        <w:adjustRightInd w:val="0"/>
        <w:ind w:firstLine="709"/>
        <w:jc w:val="both"/>
      </w:pPr>
      <w:r w:rsidRPr="00521CB0">
        <w:t>1) уровня освоения теоретических понятий, научных основ профессиональной деятельности;</w:t>
      </w:r>
    </w:p>
    <w:p w:rsidR="005E6ED4" w:rsidRPr="00521CB0" w:rsidRDefault="005E6ED4" w:rsidP="00CE5886">
      <w:pPr>
        <w:widowControl w:val="0"/>
        <w:autoSpaceDE w:val="0"/>
        <w:autoSpaceDN w:val="0"/>
        <w:adjustRightInd w:val="0"/>
        <w:ind w:firstLine="709"/>
        <w:jc w:val="both"/>
      </w:pPr>
      <w:r w:rsidRPr="00521CB0">
        <w:t>2) степени готовности обучающегося применять теоретические знания и профессионально значимую информацию;</w:t>
      </w:r>
    </w:p>
    <w:p w:rsidR="005E6ED4" w:rsidRPr="00521CB0" w:rsidRDefault="005E6ED4" w:rsidP="005E6ED4">
      <w:pPr>
        <w:widowControl w:val="0"/>
        <w:autoSpaceDE w:val="0"/>
        <w:autoSpaceDN w:val="0"/>
        <w:adjustRightInd w:val="0"/>
        <w:ind w:firstLine="709"/>
        <w:jc w:val="both"/>
      </w:pPr>
      <w:r w:rsidRPr="00521CB0">
        <w:t>3) сформированности когнитивных дескрипторов, значимых для профессиональной деятельности.</w:t>
      </w:r>
    </w:p>
    <w:p w:rsidR="005E6ED4" w:rsidRPr="00521CB0" w:rsidRDefault="005E6ED4" w:rsidP="005E6ED4">
      <w:pPr>
        <w:ind w:firstLine="709"/>
        <w:jc w:val="both"/>
        <w:outlineLvl w:val="1"/>
        <w:rPr>
          <w:lang w:eastAsia="ru-RU"/>
        </w:rPr>
      </w:pPr>
      <w:r w:rsidRPr="00521CB0">
        <w:rPr>
          <w:lang w:eastAsia="ru-RU"/>
        </w:rPr>
        <w:t>Процедура оценивания знаний, умений, навыков, индивидуальных способностей студентов осуществляется с помощью контрольных мероприятий, различных образовательных технологий и оценочных средств, приведенных в паспорте фонда оценочных средств (табл. 2.1).</w:t>
      </w:r>
    </w:p>
    <w:p w:rsidR="005E6ED4" w:rsidRPr="00521CB0" w:rsidRDefault="005E6ED4" w:rsidP="005E6ED4">
      <w:pPr>
        <w:widowControl w:val="0"/>
        <w:autoSpaceDE w:val="0"/>
        <w:autoSpaceDN w:val="0"/>
        <w:adjustRightInd w:val="0"/>
        <w:ind w:firstLine="720"/>
        <w:jc w:val="both"/>
      </w:pPr>
      <w:r w:rsidRPr="00521CB0">
        <w:t xml:space="preserve">Для оценивания результатов освоения компетенций в виде </w:t>
      </w:r>
      <w:r w:rsidRPr="00521CB0">
        <w:rPr>
          <w:b/>
          <w:bCs/>
          <w:u w:val="single"/>
        </w:rPr>
        <w:t>знаний</w:t>
      </w:r>
      <w:r w:rsidRPr="00521CB0">
        <w:rPr>
          <w:bCs/>
        </w:rPr>
        <w:t xml:space="preserve"> (</w:t>
      </w:r>
      <w:r w:rsidRPr="00521CB0">
        <w:t>воспроизводить и объяснять учебный материал с требуемой степенью научной точности и полноты) используются следующие контрольные мероприятия:</w:t>
      </w:r>
    </w:p>
    <w:p w:rsidR="005E6ED4" w:rsidRPr="00521CB0" w:rsidRDefault="005E6ED4" w:rsidP="005E6ED4">
      <w:pPr>
        <w:widowControl w:val="0"/>
        <w:autoSpaceDE w:val="0"/>
        <w:autoSpaceDN w:val="0"/>
        <w:adjustRightInd w:val="0"/>
        <w:ind w:firstLine="720"/>
        <w:jc w:val="both"/>
      </w:pPr>
      <w:r w:rsidRPr="00521CB0">
        <w:t>1. Тестирование;</w:t>
      </w:r>
    </w:p>
    <w:p w:rsidR="005E6ED4" w:rsidRPr="00521CB0" w:rsidRDefault="005E6ED4" w:rsidP="005E6ED4">
      <w:pPr>
        <w:widowControl w:val="0"/>
        <w:autoSpaceDE w:val="0"/>
        <w:autoSpaceDN w:val="0"/>
        <w:adjustRightInd w:val="0"/>
        <w:ind w:firstLine="720"/>
        <w:jc w:val="both"/>
      </w:pPr>
      <w:r w:rsidRPr="00521CB0">
        <w:t xml:space="preserve">2. </w:t>
      </w:r>
      <w:r>
        <w:t>Экзамен</w:t>
      </w:r>
      <w:r w:rsidRPr="00521CB0">
        <w:t>.</w:t>
      </w:r>
    </w:p>
    <w:p w:rsidR="005E6ED4" w:rsidRPr="00521CB0" w:rsidRDefault="005E6ED4" w:rsidP="005E6ED4">
      <w:pPr>
        <w:widowControl w:val="0"/>
        <w:autoSpaceDE w:val="0"/>
        <w:autoSpaceDN w:val="0"/>
        <w:adjustRightInd w:val="0"/>
        <w:ind w:firstLine="709"/>
        <w:jc w:val="both"/>
      </w:pPr>
      <w:r w:rsidRPr="00521CB0">
        <w:t xml:space="preserve">Для оценивания результатов освоения компетенций в виде </w:t>
      </w:r>
      <w:r w:rsidRPr="00521CB0">
        <w:rPr>
          <w:b/>
          <w:bCs/>
          <w:u w:val="single"/>
        </w:rPr>
        <w:t xml:space="preserve">умений </w:t>
      </w:r>
      <w:r w:rsidRPr="00521CB0">
        <w:rPr>
          <w:bCs/>
        </w:rPr>
        <w:t>(</w:t>
      </w:r>
      <w:r w:rsidRPr="00521CB0">
        <w:t xml:space="preserve">решать типичные задачи на основе воспроизведения стандартных алгоритмов решения) </w:t>
      </w:r>
      <w:r w:rsidRPr="00521CB0">
        <w:rPr>
          <w:bCs/>
        </w:rPr>
        <w:t xml:space="preserve">и </w:t>
      </w:r>
      <w:r w:rsidRPr="00521CB0">
        <w:rPr>
          <w:b/>
          <w:bCs/>
          <w:u w:val="single"/>
        </w:rPr>
        <w:t xml:space="preserve">владений </w:t>
      </w:r>
      <w:r w:rsidRPr="00521CB0">
        <w:t>(решать усложненные задачи на основе приобретенных знаний, умений и навыков, с их применением в нестандартных ситуациях, формируется в процессе получения опыта деятельности) используются следующие контрольные мероприятия:</w:t>
      </w:r>
    </w:p>
    <w:p w:rsidR="005E6ED4" w:rsidRPr="00521CB0" w:rsidRDefault="005E6ED4" w:rsidP="005E6ED4">
      <w:pPr>
        <w:widowControl w:val="0"/>
        <w:autoSpaceDE w:val="0"/>
        <w:autoSpaceDN w:val="0"/>
        <w:adjustRightInd w:val="0"/>
        <w:ind w:firstLine="709"/>
        <w:jc w:val="both"/>
      </w:pPr>
      <w:r w:rsidRPr="00521CB0">
        <w:t xml:space="preserve">1. </w:t>
      </w:r>
      <w:r>
        <w:t>Экзамен</w:t>
      </w:r>
      <w:r w:rsidRPr="00521CB0">
        <w:t>.</w:t>
      </w:r>
    </w:p>
    <w:p w:rsidR="005E6ED4" w:rsidRPr="00521CB0" w:rsidRDefault="005E6ED4" w:rsidP="005E6ED4">
      <w:pPr>
        <w:keepNext/>
        <w:widowControl w:val="0"/>
        <w:autoSpaceDE w:val="0"/>
        <w:autoSpaceDN w:val="0"/>
        <w:adjustRightInd w:val="0"/>
        <w:jc w:val="center"/>
        <w:rPr>
          <w:b/>
        </w:rPr>
      </w:pPr>
    </w:p>
    <w:p w:rsidR="005E6ED4" w:rsidRPr="00521CB0" w:rsidRDefault="005E6ED4" w:rsidP="005E6ED4">
      <w:pPr>
        <w:widowControl w:val="0"/>
        <w:tabs>
          <w:tab w:val="left" w:pos="1780"/>
        </w:tabs>
        <w:autoSpaceDE w:val="0"/>
        <w:autoSpaceDN w:val="0"/>
        <w:adjustRightInd w:val="0"/>
        <w:ind w:firstLine="709"/>
        <w:jc w:val="center"/>
        <w:rPr>
          <w:b/>
        </w:rPr>
      </w:pPr>
      <w:r w:rsidRPr="00521CB0">
        <w:rPr>
          <w:b/>
        </w:rPr>
        <w:t xml:space="preserve">6.1 Процедура и критерии оценки знаний при </w:t>
      </w:r>
      <w:r w:rsidRPr="00521CB0">
        <w:rPr>
          <w:b/>
          <w:color w:val="000000"/>
        </w:rPr>
        <w:t>текущем контроле успеваемости</w:t>
      </w:r>
      <w:r w:rsidRPr="00521CB0">
        <w:rPr>
          <w:b/>
          <w:color w:val="7030A0"/>
        </w:rPr>
        <w:t xml:space="preserve"> </w:t>
      </w:r>
      <w:r w:rsidRPr="00521CB0">
        <w:rPr>
          <w:b/>
        </w:rPr>
        <w:t>в форме тестирования</w:t>
      </w:r>
    </w:p>
    <w:p w:rsidR="005E6ED4" w:rsidRPr="00521CB0" w:rsidRDefault="005E6ED4" w:rsidP="005E6ED4">
      <w:pPr>
        <w:widowControl w:val="0"/>
        <w:tabs>
          <w:tab w:val="left" w:pos="1780"/>
        </w:tabs>
        <w:autoSpaceDE w:val="0"/>
        <w:autoSpaceDN w:val="0"/>
        <w:adjustRightInd w:val="0"/>
        <w:ind w:firstLine="709"/>
        <w:jc w:val="both"/>
      </w:pPr>
    </w:p>
    <w:p w:rsidR="005E6ED4" w:rsidRPr="00521CB0" w:rsidRDefault="005E6ED4" w:rsidP="005E6ED4">
      <w:pPr>
        <w:widowControl w:val="0"/>
        <w:autoSpaceDE w:val="0"/>
        <w:autoSpaceDN w:val="0"/>
        <w:adjustRightInd w:val="0"/>
        <w:ind w:firstLine="709"/>
        <w:jc w:val="both"/>
      </w:pPr>
      <w:r w:rsidRPr="00521CB0">
        <w:rPr>
          <w:rFonts w:eastAsia="Times New Roman"/>
          <w:color w:val="000000"/>
        </w:rPr>
        <w:t xml:space="preserve">Текущий контроль успеваемости </w:t>
      </w:r>
      <w:r w:rsidRPr="00521CB0">
        <w:rPr>
          <w:rFonts w:eastAsia="Times New Roman"/>
        </w:rPr>
        <w:t>в форме компьютерного тестирования возможен после изучения первого раздела дисциплины</w:t>
      </w:r>
      <w:r w:rsidRPr="00521CB0">
        <w:t xml:space="preserve"> </w:t>
      </w:r>
    </w:p>
    <w:p w:rsidR="005E6ED4" w:rsidRPr="00521CB0" w:rsidRDefault="005E6ED4" w:rsidP="005E6ED4">
      <w:pPr>
        <w:ind w:firstLine="709"/>
        <w:jc w:val="both"/>
      </w:pPr>
      <w:r w:rsidRPr="00521CB0">
        <w:t>Компьютерное тестирование проводится с использованием функции в ЭИОС (Электронно-информационная образовательная среда). Тест должен состоять не менее чем из 20 вопросов, время тестирования – не менее 15 минут.</w:t>
      </w:r>
    </w:p>
    <w:p w:rsidR="005E6ED4" w:rsidRPr="00521CB0" w:rsidRDefault="005E6ED4" w:rsidP="005E6ED4">
      <w:pPr>
        <w:widowControl w:val="0"/>
        <w:autoSpaceDE w:val="0"/>
        <w:autoSpaceDN w:val="0"/>
        <w:adjustRightInd w:val="0"/>
        <w:ind w:firstLine="709"/>
        <w:jc w:val="both"/>
        <w:rPr>
          <w:rFonts w:eastAsia="Calibri"/>
          <w:spacing w:val="-4"/>
        </w:rPr>
      </w:pPr>
      <w:r w:rsidRPr="00521CB0">
        <w:t xml:space="preserve">Тестирование знаний студентов исключает субъективный подход со стороны преподавателя. </w:t>
      </w:r>
      <w:r w:rsidRPr="00521CB0">
        <w:rPr>
          <w:rFonts w:eastAsia="Calibri"/>
          <w:spacing w:val="-4"/>
        </w:rPr>
        <w:t>Каждому обучающемуся выдается тестовое задание с готовыми вариантами ответов, задача тестируемого выбрать правильный вариант ответа.</w:t>
      </w:r>
    </w:p>
    <w:p w:rsidR="005E6ED4" w:rsidRPr="00521CB0" w:rsidRDefault="005E6ED4" w:rsidP="005E6ED4">
      <w:pPr>
        <w:ind w:firstLine="720"/>
        <w:jc w:val="both"/>
        <w:rPr>
          <w:rFonts w:eastAsia="Times New Roman"/>
        </w:rPr>
      </w:pPr>
      <w:r w:rsidRPr="00521CB0">
        <w:t>Тестовые задания состоят из вопросов на знание основных понятий, ключевых терминов.</w:t>
      </w:r>
    </w:p>
    <w:p w:rsidR="005E6ED4" w:rsidRPr="00521CB0" w:rsidRDefault="005E6ED4" w:rsidP="005E6ED4">
      <w:pPr>
        <w:pStyle w:val="af3"/>
        <w:spacing w:before="0" w:beforeAutospacing="0" w:after="0" w:afterAutospacing="0"/>
        <w:ind w:firstLine="709"/>
        <w:jc w:val="both"/>
        <w:rPr>
          <w:rFonts w:ascii="Georgia" w:hAnsi="Georgia"/>
          <w:color w:val="000000"/>
        </w:rPr>
      </w:pPr>
      <w:r w:rsidRPr="00521CB0">
        <w:t>Материалы тестовых заданий актуальны и направлены на использование необходимых знаний в будущей практической деятельности выпускника.</w:t>
      </w:r>
      <w:r w:rsidRPr="00521CB0">
        <w:rPr>
          <w:rFonts w:ascii="Georgia" w:hAnsi="Georgia"/>
          <w:color w:val="000000"/>
        </w:rPr>
        <w:t xml:space="preserve"> </w:t>
      </w:r>
    </w:p>
    <w:p w:rsidR="005E6ED4" w:rsidRPr="00521CB0" w:rsidRDefault="005E6ED4" w:rsidP="005E6ED4">
      <w:pPr>
        <w:ind w:firstLine="720"/>
        <w:jc w:val="both"/>
      </w:pPr>
      <w:r w:rsidRPr="00521CB0">
        <w:t>Цель тестирования – проверка знаний,</w:t>
      </w:r>
      <w:r w:rsidRPr="00521CB0">
        <w:rPr>
          <w:i/>
          <w:color w:val="7030A0"/>
        </w:rPr>
        <w:t xml:space="preserve"> </w:t>
      </w:r>
      <w:r w:rsidRPr="00521CB0">
        <w:t xml:space="preserve">находящихся в оперативной памяти человека и не требующих обращения к справочникам и словарям, то есть тех знаний, которые необходимы для профессиональной деятельности будущего специалиста. Основная масса тестовых заданий, примерно 75 % – задания средней сложности. </w:t>
      </w:r>
    </w:p>
    <w:p w:rsidR="005E6ED4" w:rsidRPr="00521CB0" w:rsidRDefault="005E6ED4" w:rsidP="005E6ED4">
      <w:pPr>
        <w:pStyle w:val="af3"/>
        <w:spacing w:before="0" w:beforeAutospacing="0" w:after="0" w:afterAutospacing="0"/>
        <w:ind w:firstLine="709"/>
        <w:rPr>
          <w:lang w:eastAsia="en-US"/>
        </w:rPr>
      </w:pPr>
      <w:r w:rsidRPr="00521CB0">
        <w:rPr>
          <w:lang w:eastAsia="en-US"/>
        </w:rPr>
        <w:t>Общими требованиями к композиции тестового задания выступают:</w:t>
      </w:r>
    </w:p>
    <w:p w:rsidR="005E6ED4" w:rsidRPr="00521CB0" w:rsidRDefault="005E6ED4" w:rsidP="005E6ED4">
      <w:pPr>
        <w:pStyle w:val="af3"/>
        <w:spacing w:before="0" w:beforeAutospacing="0" w:after="0" w:afterAutospacing="0"/>
        <w:ind w:firstLine="709"/>
        <w:rPr>
          <w:lang w:eastAsia="en-US"/>
        </w:rPr>
      </w:pPr>
      <w:r w:rsidRPr="00521CB0">
        <w:rPr>
          <w:lang w:eastAsia="en-US"/>
        </w:rPr>
        <w:lastRenderedPageBreak/>
        <w:t>1. Краткость изложения.</w:t>
      </w:r>
    </w:p>
    <w:p w:rsidR="005E6ED4" w:rsidRPr="00521CB0" w:rsidRDefault="005E6ED4" w:rsidP="005E6ED4">
      <w:pPr>
        <w:pStyle w:val="af3"/>
        <w:spacing w:before="0" w:beforeAutospacing="0" w:after="0" w:afterAutospacing="0"/>
        <w:ind w:firstLine="709"/>
        <w:rPr>
          <w:lang w:eastAsia="en-US"/>
        </w:rPr>
      </w:pPr>
      <w:r w:rsidRPr="00521CB0">
        <w:rPr>
          <w:lang w:eastAsia="en-US"/>
        </w:rPr>
        <w:t>2. Логическая форма высказывания.</w:t>
      </w:r>
    </w:p>
    <w:p w:rsidR="005E6ED4" w:rsidRPr="00521CB0" w:rsidRDefault="005E6ED4" w:rsidP="005E6ED4">
      <w:pPr>
        <w:pStyle w:val="af3"/>
        <w:spacing w:before="0" w:beforeAutospacing="0" w:after="0" w:afterAutospacing="0"/>
        <w:ind w:firstLine="709"/>
        <w:rPr>
          <w:lang w:eastAsia="en-US"/>
        </w:rPr>
      </w:pPr>
      <w:r w:rsidRPr="00521CB0">
        <w:rPr>
          <w:lang w:eastAsia="en-US"/>
        </w:rPr>
        <w:t>3. Наличие адекватной инструкции к выполнению.</w:t>
      </w:r>
    </w:p>
    <w:p w:rsidR="005E6ED4" w:rsidRPr="00521CB0" w:rsidRDefault="005E6ED4" w:rsidP="005E6ED4">
      <w:pPr>
        <w:pStyle w:val="af3"/>
        <w:spacing w:before="0" w:beforeAutospacing="0" w:after="0" w:afterAutospacing="0"/>
        <w:ind w:firstLine="709"/>
        <w:rPr>
          <w:lang w:eastAsia="en-US"/>
        </w:rPr>
      </w:pPr>
      <w:r w:rsidRPr="00521CB0">
        <w:rPr>
          <w:lang w:eastAsia="en-US"/>
        </w:rPr>
        <w:t>4. Однозначность восприятия и оценки.</w:t>
      </w:r>
    </w:p>
    <w:p w:rsidR="005E6ED4" w:rsidRPr="00521CB0" w:rsidRDefault="005E6ED4" w:rsidP="005E6ED4">
      <w:pPr>
        <w:ind w:firstLine="720"/>
        <w:jc w:val="both"/>
        <w:rPr>
          <w:lang w:eastAsia="ru-RU"/>
        </w:rPr>
      </w:pPr>
      <w:r w:rsidRPr="00521CB0">
        <w:t>В рамках данной дисциплины используется текущее и оперативное тестирование, для проверки качества усвоения знаний по определенным темам, разделам программы дисциплины.</w:t>
      </w:r>
    </w:p>
    <w:p w:rsidR="005E6ED4" w:rsidRPr="00521CB0" w:rsidRDefault="005E6ED4" w:rsidP="005E6ED4">
      <w:pPr>
        <w:ind w:firstLine="709"/>
        <w:jc w:val="both"/>
      </w:pPr>
      <w:r w:rsidRPr="00521CB0">
        <w:t>Тесты по дисциплине представлены в форме задания с выбором правильного ответа.</w:t>
      </w:r>
    </w:p>
    <w:p w:rsidR="005E6ED4" w:rsidRPr="00521CB0" w:rsidRDefault="005E6ED4" w:rsidP="005E6ED4">
      <w:pPr>
        <w:ind w:firstLine="709"/>
        <w:jc w:val="both"/>
      </w:pPr>
      <w:r w:rsidRPr="00521CB0">
        <w:t>Основные характеристики тестовых заданий:</w:t>
      </w:r>
    </w:p>
    <w:p w:rsidR="005E6ED4" w:rsidRPr="00521CB0" w:rsidRDefault="005E6ED4" w:rsidP="005E6ED4">
      <w:pPr>
        <w:shd w:val="clear" w:color="auto" w:fill="FFFFFF"/>
        <w:ind w:firstLine="709"/>
        <w:jc w:val="both"/>
      </w:pPr>
      <w:r w:rsidRPr="00521CB0">
        <w:t>1. Основная часть задания сформулирована очень кратко и имеет предельно простую синтаксическую конструкцию.</w:t>
      </w:r>
    </w:p>
    <w:p w:rsidR="005E6ED4" w:rsidRPr="00521CB0" w:rsidRDefault="005E6ED4" w:rsidP="005E6ED4">
      <w:pPr>
        <w:shd w:val="clear" w:color="auto" w:fill="FFFFFF"/>
        <w:ind w:firstLine="709"/>
        <w:jc w:val="both"/>
      </w:pPr>
      <w:r w:rsidRPr="00521CB0">
        <w:t>2. Частота выбора одного и того же номера места для правильного ответа в различных заданиях примерно одинакова.</w:t>
      </w:r>
    </w:p>
    <w:p w:rsidR="005E6ED4" w:rsidRPr="00521CB0" w:rsidRDefault="005E6ED4" w:rsidP="005E6ED4">
      <w:pPr>
        <w:shd w:val="clear" w:color="auto" w:fill="FFFFFF"/>
        <w:ind w:firstLine="709"/>
        <w:jc w:val="both"/>
      </w:pPr>
      <w:r w:rsidRPr="00521CB0">
        <w:t>3. Тестовые задания не содержат оценочные суждения или мнения испытуемого по какому-либо вопросу.</w:t>
      </w:r>
    </w:p>
    <w:p w:rsidR="005E6ED4" w:rsidRPr="00521CB0" w:rsidRDefault="005E6ED4" w:rsidP="005E6ED4">
      <w:pPr>
        <w:shd w:val="clear" w:color="auto" w:fill="FFFFFF"/>
        <w:ind w:firstLine="709"/>
        <w:jc w:val="both"/>
      </w:pPr>
      <w:r w:rsidRPr="00521CB0">
        <w:t>4. Все варианты ответов равновероятно привлекательны для испытуемых.</w:t>
      </w:r>
    </w:p>
    <w:p w:rsidR="005E6ED4" w:rsidRPr="00521CB0" w:rsidRDefault="005E6ED4" w:rsidP="005E6ED4">
      <w:pPr>
        <w:shd w:val="clear" w:color="auto" w:fill="FFFFFF"/>
        <w:ind w:firstLine="510"/>
        <w:jc w:val="both"/>
      </w:pPr>
      <w:r w:rsidRPr="00521CB0">
        <w:t>5. Ни один из вариантов ответов не является частично правильным, превращающимся при определенных дополнительных условиях в правильный.</w:t>
      </w:r>
    </w:p>
    <w:p w:rsidR="005E6ED4" w:rsidRPr="00521CB0" w:rsidRDefault="005E6ED4" w:rsidP="005E6ED4">
      <w:pPr>
        <w:shd w:val="clear" w:color="auto" w:fill="FFFFFF"/>
        <w:ind w:firstLine="510"/>
        <w:jc w:val="both"/>
      </w:pPr>
      <w:r w:rsidRPr="00521CB0">
        <w:t>6. Основная часть задания сформулирована в форме утверждения, которое обращается в истинное или ложное высказывание после подстановки ответов.</w:t>
      </w:r>
    </w:p>
    <w:p w:rsidR="005E6ED4" w:rsidRPr="00521CB0" w:rsidRDefault="005E6ED4" w:rsidP="005E6ED4">
      <w:pPr>
        <w:shd w:val="clear" w:color="auto" w:fill="FFFFFF"/>
        <w:ind w:firstLine="510"/>
        <w:jc w:val="both"/>
      </w:pPr>
      <w:r w:rsidRPr="00521CB0">
        <w:t>7. Все ответы параллельны по конструкции и грамматически согласованы с основной частью задания теста. Ответы четко различаются между собой, правильный ответ однозначен и не опирается на подсказки. Среди ответов отсутствуют ответы, вытекающие один из другого.</w:t>
      </w:r>
    </w:p>
    <w:p w:rsidR="005E6ED4" w:rsidRPr="00521CB0" w:rsidRDefault="005E6ED4" w:rsidP="005E6ED4">
      <w:pPr>
        <w:ind w:firstLine="720"/>
        <w:jc w:val="both"/>
        <w:rPr>
          <w:i/>
        </w:rPr>
      </w:pPr>
      <w:r w:rsidRPr="00521CB0">
        <w:rPr>
          <w:i/>
        </w:rPr>
        <w:t>Процедура тестирования</w:t>
      </w:r>
    </w:p>
    <w:p w:rsidR="005E6ED4" w:rsidRPr="00521CB0" w:rsidRDefault="005E6ED4" w:rsidP="005E6ED4">
      <w:pPr>
        <w:ind w:firstLine="720"/>
        <w:jc w:val="both"/>
        <w:rPr>
          <w:lang w:eastAsia="ar-SA"/>
        </w:rPr>
      </w:pPr>
      <w:r w:rsidRPr="00521CB0">
        <w:rPr>
          <w:lang w:eastAsia="ar-SA"/>
        </w:rPr>
        <w:t xml:space="preserve">Тестирование проводится в течение 15 минут. </w:t>
      </w:r>
    </w:p>
    <w:p w:rsidR="005E6ED4" w:rsidRPr="00521CB0" w:rsidRDefault="005E6ED4" w:rsidP="005E6ED4">
      <w:pPr>
        <w:ind w:firstLine="709"/>
        <w:jc w:val="both"/>
        <w:rPr>
          <w:lang w:eastAsia="ar-SA"/>
        </w:rPr>
      </w:pPr>
      <w:r w:rsidRPr="00521CB0">
        <w:rPr>
          <w:lang w:eastAsia="ar-SA"/>
        </w:rPr>
        <w:t xml:space="preserve">Перед тестированием проводится краткая консультация обучающихся, для ознакомления с целями, задачами тестирования, с регламентом выполнения тестовых заданий и критериями оценки результатов тестирования. </w:t>
      </w:r>
    </w:p>
    <w:p w:rsidR="005E6ED4" w:rsidRPr="00521CB0" w:rsidRDefault="005E6ED4" w:rsidP="005E6ED4">
      <w:pPr>
        <w:pStyle w:val="af3"/>
        <w:spacing w:before="0" w:beforeAutospacing="0" w:after="0" w:afterAutospacing="0"/>
        <w:ind w:firstLine="709"/>
        <w:jc w:val="both"/>
        <w:rPr>
          <w:lang w:eastAsia="ar-SA"/>
        </w:rPr>
      </w:pPr>
      <w:r w:rsidRPr="00521CB0">
        <w:rPr>
          <w:lang w:eastAsia="ar-SA"/>
        </w:rPr>
        <w:t>По окончании процедуры тестирования студент имеет право ознакомиться с результатами теста и получить разъяснения и комментарии по поводу допущенных ошибок.</w:t>
      </w:r>
    </w:p>
    <w:p w:rsidR="005E6ED4" w:rsidRPr="00521CB0" w:rsidRDefault="005E6ED4" w:rsidP="005E6ED4">
      <w:pPr>
        <w:ind w:firstLine="709"/>
        <w:jc w:val="both"/>
        <w:rPr>
          <w:lang w:eastAsia="ru-RU"/>
        </w:rPr>
      </w:pPr>
      <w:r w:rsidRPr="00521CB0">
        <w:t>Во время тестирования обучающимся запрещено пользоваться учебниками, программой учебной дисциплины, справочниками, таблицами, схемами и любыми другими пособиями. В случае использования во время тестирования не разрешенных пособий преподаватель отстраняет обучающегося от тестирования, выставляет неудовлетворительную оценку («неудовлетворительно») в</w:t>
      </w:r>
      <w:r w:rsidRPr="00521CB0">
        <w:rPr>
          <w:b/>
          <w:color w:val="FF0000"/>
        </w:rPr>
        <w:t xml:space="preserve"> </w:t>
      </w:r>
      <w:r w:rsidRPr="00521CB0">
        <w:rPr>
          <w:color w:val="000000"/>
        </w:rPr>
        <w:t>журнал текущей аттестации.</w:t>
      </w:r>
    </w:p>
    <w:p w:rsidR="005E6ED4" w:rsidRPr="00521CB0" w:rsidRDefault="005E6ED4" w:rsidP="005E6ED4">
      <w:pPr>
        <w:ind w:firstLine="709"/>
        <w:jc w:val="both"/>
      </w:pPr>
      <w:r w:rsidRPr="00521CB0">
        <w:t xml:space="preserve">Попытка общения с другими студентами или иными лицами, в том числе с применением электронных средств связи, несанкционированные перемещения и т.п. являются основанием для удаления из аудитории и последующего проставления оценки «неудовлетворительно». </w:t>
      </w:r>
    </w:p>
    <w:p w:rsidR="005E6ED4" w:rsidRPr="00521CB0" w:rsidRDefault="005E6ED4" w:rsidP="005E6ED4">
      <w:pPr>
        <w:widowControl w:val="0"/>
        <w:overflowPunct w:val="0"/>
        <w:autoSpaceDE w:val="0"/>
        <w:autoSpaceDN w:val="0"/>
        <w:adjustRightInd w:val="0"/>
        <w:ind w:firstLine="708"/>
        <w:jc w:val="both"/>
        <w:rPr>
          <w:i/>
        </w:rPr>
      </w:pPr>
    </w:p>
    <w:p w:rsidR="005E6ED4" w:rsidRPr="00521CB0" w:rsidRDefault="005E6ED4" w:rsidP="005E6ED4">
      <w:pPr>
        <w:widowControl w:val="0"/>
        <w:overflowPunct w:val="0"/>
        <w:autoSpaceDE w:val="0"/>
        <w:autoSpaceDN w:val="0"/>
        <w:adjustRightInd w:val="0"/>
        <w:ind w:firstLine="142"/>
        <w:jc w:val="center"/>
        <w:rPr>
          <w:b/>
        </w:rPr>
      </w:pPr>
      <w:r w:rsidRPr="00521CB0">
        <w:rPr>
          <w:b/>
        </w:rPr>
        <w:t xml:space="preserve">6.2 Процедура и критерии оценки знаний и умений </w:t>
      </w:r>
    </w:p>
    <w:p w:rsidR="005E6ED4" w:rsidRPr="00521CB0" w:rsidRDefault="005E6ED4" w:rsidP="005E6ED4">
      <w:pPr>
        <w:widowControl w:val="0"/>
        <w:overflowPunct w:val="0"/>
        <w:autoSpaceDE w:val="0"/>
        <w:autoSpaceDN w:val="0"/>
        <w:adjustRightInd w:val="0"/>
        <w:ind w:firstLine="142"/>
        <w:jc w:val="center"/>
        <w:rPr>
          <w:b/>
        </w:rPr>
      </w:pPr>
      <w:r w:rsidRPr="00521CB0">
        <w:rPr>
          <w:b/>
        </w:rPr>
        <w:t>при промежуточной аттестации в форме зачета</w:t>
      </w:r>
    </w:p>
    <w:p w:rsidR="005E6ED4" w:rsidRPr="00521CB0" w:rsidRDefault="005E6ED4" w:rsidP="005E6ED4">
      <w:pPr>
        <w:widowControl w:val="0"/>
        <w:overflowPunct w:val="0"/>
        <w:autoSpaceDE w:val="0"/>
        <w:autoSpaceDN w:val="0"/>
        <w:adjustRightInd w:val="0"/>
        <w:ind w:firstLine="709"/>
        <w:jc w:val="center"/>
        <w:rPr>
          <w:b/>
        </w:rPr>
      </w:pPr>
    </w:p>
    <w:p w:rsidR="005E6ED4" w:rsidRPr="00521CB0" w:rsidRDefault="005E6ED4" w:rsidP="005E6ED4">
      <w:pPr>
        <w:ind w:firstLine="709"/>
        <w:jc w:val="both"/>
      </w:pPr>
      <w:r w:rsidRPr="00521CB0">
        <w:t>Зачет преследует цель оценить полученные теоретические знания, умение интегрировать полученные знания и применять их к решению практических задач по видам деятельности, определенными основной профессиональной образовательной программой в части компетенций, формируемых в рамках изучаемой дисциплины.</w:t>
      </w:r>
    </w:p>
    <w:p w:rsidR="005E6ED4" w:rsidRPr="00521CB0" w:rsidRDefault="005E6ED4" w:rsidP="005E6ED4">
      <w:pPr>
        <w:autoSpaceDE w:val="0"/>
        <w:autoSpaceDN w:val="0"/>
        <w:adjustRightInd w:val="0"/>
        <w:ind w:firstLine="709"/>
        <w:jc w:val="both"/>
      </w:pPr>
      <w:r w:rsidRPr="00521CB0">
        <w:t>Зачет сдается всеми обучающимися в обязательном порядке в строгом соответствии с учебными планами основной профессиональной образовательной программы по направлению подготовки (специальности) и утвержденными учебными рабочими программами по дисциплинам.</w:t>
      </w:r>
    </w:p>
    <w:p w:rsidR="005E6ED4" w:rsidRPr="00521CB0" w:rsidRDefault="005E6ED4" w:rsidP="005E6ED4">
      <w:pPr>
        <w:widowControl w:val="0"/>
        <w:ind w:firstLine="709"/>
        <w:jc w:val="both"/>
        <w:rPr>
          <w:rFonts w:eastAsia="Arial Unicode MS"/>
        </w:rPr>
      </w:pPr>
      <w:r w:rsidRPr="00521CB0">
        <w:rPr>
          <w:rFonts w:eastAsia="Arial Unicode MS"/>
        </w:rPr>
        <w:lastRenderedPageBreak/>
        <w:t xml:space="preserve">Декан факультета в исключительных случаях на основании заявлений студентов имеет право разрешать </w:t>
      </w:r>
      <w:r w:rsidRPr="00521CB0">
        <w:t>обучающимся</w:t>
      </w:r>
      <w:r w:rsidRPr="00521CB0">
        <w:rPr>
          <w:rFonts w:eastAsia="Arial Unicode MS"/>
        </w:rPr>
        <w:t>, успешно осваивающим программу курса, досрочную сдачу зачета при условии выполнения ими установленных практических работ без освобождения от текущих занятий по другим дисциплинам.</w:t>
      </w:r>
    </w:p>
    <w:p w:rsidR="005E6ED4" w:rsidRPr="00521CB0" w:rsidRDefault="005E6ED4" w:rsidP="005E6ED4">
      <w:pPr>
        <w:ind w:firstLine="709"/>
        <w:jc w:val="both"/>
        <w:rPr>
          <w:rFonts w:eastAsia="Arial Unicode MS"/>
        </w:rPr>
      </w:pPr>
      <w:r w:rsidRPr="00521CB0">
        <w:rPr>
          <w:rFonts w:eastAsia="Arial Unicode MS"/>
        </w:rPr>
        <w:t>Форма проведения зачета – устная. Вопросы для зачета определяются фондом оценочных средств рабочей программы дисциплины.</w:t>
      </w:r>
    </w:p>
    <w:p w:rsidR="005E6ED4" w:rsidRPr="00521CB0" w:rsidRDefault="005E6ED4" w:rsidP="005E6ED4">
      <w:pPr>
        <w:widowControl w:val="0"/>
        <w:ind w:firstLine="709"/>
        <w:jc w:val="both"/>
        <w:rPr>
          <w:rFonts w:eastAsia="Arial Unicode MS"/>
        </w:rPr>
      </w:pPr>
      <w:r w:rsidRPr="00521CB0">
        <w:rPr>
          <w:rFonts w:eastAsia="Arial Unicode MS"/>
        </w:rPr>
        <w:t>Не позднее, чем за 20 дней до начала промежуточной аттестации преподаватель выдает студентам очной формы обучения вопросы и задания для зачета по теоретическому курсу. Обучающимся заочной формы обучения вопросы и задания для зачета выдаются уполномоченным лицом (преподавателем соответствующей дисциплины, методистом) до окончания предшествующей промежуточной аттестации. Контроль за исполнением данных мероприятий и их исполнением возлагается на заведующего кафедрой.</w:t>
      </w:r>
    </w:p>
    <w:p w:rsidR="005E6ED4" w:rsidRPr="00521CB0" w:rsidRDefault="005E6ED4" w:rsidP="005E6ED4">
      <w:pPr>
        <w:widowControl w:val="0"/>
        <w:ind w:firstLine="709"/>
        <w:jc w:val="both"/>
        <w:rPr>
          <w:rFonts w:eastAsia="Arial Unicode MS"/>
        </w:rPr>
      </w:pPr>
      <w:r w:rsidRPr="00521CB0">
        <w:rPr>
          <w:rFonts w:eastAsia="Arial Unicode MS"/>
        </w:rPr>
        <w:t xml:space="preserve">При явке на зачет </w:t>
      </w:r>
      <w:r w:rsidRPr="00521CB0">
        <w:t>обучающийся</w:t>
      </w:r>
      <w:r w:rsidRPr="00521CB0">
        <w:rPr>
          <w:rFonts w:eastAsia="Arial Unicode MS"/>
        </w:rPr>
        <w:t xml:space="preserve"> обязан иметь при себе зачетную книжку, которую он предъявляет преподавателю в начале проведения зачета.</w:t>
      </w:r>
    </w:p>
    <w:p w:rsidR="005E6ED4" w:rsidRPr="00521CB0" w:rsidRDefault="005E6ED4" w:rsidP="005E6ED4">
      <w:pPr>
        <w:autoSpaceDE w:val="0"/>
        <w:autoSpaceDN w:val="0"/>
        <w:adjustRightInd w:val="0"/>
        <w:ind w:firstLine="709"/>
        <w:jc w:val="both"/>
        <w:rPr>
          <w:rFonts w:eastAsia="Arial Unicode MS"/>
        </w:rPr>
      </w:pPr>
      <w:r w:rsidRPr="00521CB0">
        <w:t>Зачеты по дисциплине принимаются преподавателями, ведущими практические занятия в группах или читающими лекции по данной дисциплине.</w:t>
      </w:r>
    </w:p>
    <w:p w:rsidR="005E6ED4" w:rsidRPr="00521CB0" w:rsidRDefault="005E6ED4" w:rsidP="005E6ED4">
      <w:pPr>
        <w:autoSpaceDE w:val="0"/>
        <w:autoSpaceDN w:val="0"/>
        <w:adjustRightInd w:val="0"/>
        <w:ind w:firstLine="709"/>
        <w:jc w:val="both"/>
      </w:pPr>
      <w:r w:rsidRPr="00521CB0">
        <w:t>Во время зачета экзаменуемый имеет право с разрешения преподавателя пользоваться учебными программами по курсу, картами, справочниками, таблицами и другой справочной литературой. При подготовке к устному зачету экзаменуемый ведет записи в листе устного ответа, который затем (по окончании зачета) сдается экзаменатору. Обучающийся, испытавший затруднения при подготовке к ответу по выбранному им билету, имеет право на выбор второго билета с соответствующим продлением времени на подготовку. При окончательном оценивании ответа обучающегося оценка снижается на один балл. Выдача третьего билета обучающемуся не разрешается. Если обучающийся явился на зачет, взял билет или вопрос и отказался от ответа, то в экзаменационной (зачетной) ведомости ему выставляется оценка «не зачтено» без учета причины отказа.</w:t>
      </w:r>
    </w:p>
    <w:p w:rsidR="005E6ED4" w:rsidRPr="00521CB0" w:rsidRDefault="005E6ED4" w:rsidP="005E6ED4">
      <w:pPr>
        <w:ind w:firstLine="709"/>
        <w:jc w:val="both"/>
      </w:pPr>
      <w:r w:rsidRPr="00521CB0">
        <w:t>Нарушениями учебной дисциплины во время промежуточной аттестации являются:</w:t>
      </w:r>
    </w:p>
    <w:p w:rsidR="005E6ED4" w:rsidRPr="00521CB0" w:rsidRDefault="005E6ED4" w:rsidP="005E6ED4">
      <w:pPr>
        <w:ind w:firstLine="709"/>
        <w:jc w:val="both"/>
      </w:pPr>
      <w:r w:rsidRPr="00521CB0">
        <w:t>- списывание (в том числе с использованием мобильной связи, ресурсов Интернет, а также литературы и материалов, не разрешенных к использованию на зачете);</w:t>
      </w:r>
    </w:p>
    <w:p w:rsidR="005E6ED4" w:rsidRPr="00521CB0" w:rsidRDefault="005E6ED4" w:rsidP="005E6ED4">
      <w:pPr>
        <w:ind w:firstLine="709"/>
        <w:jc w:val="both"/>
      </w:pPr>
      <w:r w:rsidRPr="00521CB0">
        <w:t>- обращение к другим обучающимся за помощью или консультацией при подготовке ответа по билету или выполнении зачетного задания;</w:t>
      </w:r>
    </w:p>
    <w:p w:rsidR="005E6ED4" w:rsidRPr="00521CB0" w:rsidRDefault="005E6ED4" w:rsidP="005E6ED4">
      <w:pPr>
        <w:ind w:firstLine="709"/>
        <w:jc w:val="both"/>
      </w:pPr>
      <w:r w:rsidRPr="00521CB0">
        <w:t>- прохождение промежуточной аттестации лицами, выдающими себя за обучающегося, обязанного сдавать зачет;</w:t>
      </w:r>
    </w:p>
    <w:p w:rsidR="005E6ED4" w:rsidRPr="00521CB0" w:rsidRDefault="005E6ED4" w:rsidP="005E6ED4">
      <w:pPr>
        <w:ind w:firstLine="709"/>
        <w:jc w:val="both"/>
      </w:pPr>
      <w:r w:rsidRPr="00521CB0">
        <w:t>- некорректное поведение обучающегося по отношению к преподавателю (в том числе грубость, обман и т.п.).</w:t>
      </w:r>
    </w:p>
    <w:p w:rsidR="005E6ED4" w:rsidRPr="00521CB0" w:rsidRDefault="005E6ED4" w:rsidP="005E6ED4">
      <w:pPr>
        <w:ind w:firstLine="709"/>
        <w:jc w:val="both"/>
      </w:pPr>
      <w:r w:rsidRPr="00521CB0">
        <w:t>Нарушения обучающимся дисциплины на зачетах пресекаются. В этом случае в экзаменационной ведомости ему выставляется оценка «не зачтено».</w:t>
      </w:r>
    </w:p>
    <w:p w:rsidR="005E6ED4" w:rsidRPr="00521CB0" w:rsidRDefault="005E6ED4" w:rsidP="005E6ED4">
      <w:pPr>
        <w:ind w:firstLine="709"/>
        <w:jc w:val="both"/>
      </w:pPr>
      <w:r w:rsidRPr="00521CB0">
        <w:t>Присутствие на зачетах посторонних лиц не допускается.</w:t>
      </w:r>
    </w:p>
    <w:p w:rsidR="005E6ED4" w:rsidRPr="00521CB0" w:rsidRDefault="005E6ED4" w:rsidP="005E6ED4">
      <w:pPr>
        <w:ind w:firstLine="709"/>
        <w:jc w:val="both"/>
      </w:pPr>
      <w:r w:rsidRPr="00521CB0">
        <w:t>По результатам зачета в экзаменационную (зачетную) ведомость выставляются оценки «зачтено» или «не зачтено». Экзаменационная ведомость является основным первичным документом по учету успеваемости студентов. В вузе используются формы экзаменационной ведомости, установленные автоматизированной системой управления «Спрут» (подсистема «Студент»).</w:t>
      </w:r>
    </w:p>
    <w:p w:rsidR="005E6ED4" w:rsidRPr="00521CB0" w:rsidRDefault="005E6ED4" w:rsidP="005E6ED4">
      <w:pPr>
        <w:ind w:firstLine="709"/>
        <w:jc w:val="both"/>
      </w:pPr>
      <w:r w:rsidRPr="00521CB0">
        <w:t>Экзаменационная ведомость независимо от формы контроля содержит следующую общую информацию: наименование вуза; наименование документа; номер семестра; учебный год; форму контроля (зачет); название дисциплины; дату проведения зачета; номер группы, номер курса, фамилию, имя, отчество преподавателя; далее в форме таблицы – фамилию, имя, отчество обучающегося, № зачетной книжки или билета.</w:t>
      </w:r>
    </w:p>
    <w:p w:rsidR="005E6ED4" w:rsidRPr="00521CB0" w:rsidRDefault="005E6ED4" w:rsidP="005E6ED4">
      <w:pPr>
        <w:widowControl w:val="0"/>
        <w:tabs>
          <w:tab w:val="left" w:pos="1647"/>
        </w:tabs>
        <w:ind w:firstLine="709"/>
        <w:jc w:val="both"/>
      </w:pPr>
      <w:r w:rsidRPr="00521CB0">
        <w:t xml:space="preserve">Экзаменационные ведомости заполняются шариковой ручкой. Запрещается заполнение ведомостей карандашом, внесение в них любых исправлений и дополнений. Положительные оценки заносятся в экзаменационную ведомость и зачетную книжку, неудовлетворительная оценка проставляется только в экзаменационной ведомости. Каждая оценка </w:t>
      </w:r>
      <w:r w:rsidRPr="00521CB0">
        <w:lastRenderedPageBreak/>
        <w:t>заверяется подписью преподавателя, принимающего зачет.</w:t>
      </w:r>
    </w:p>
    <w:p w:rsidR="005E6ED4" w:rsidRPr="00521CB0" w:rsidRDefault="005E6ED4" w:rsidP="005E6ED4">
      <w:pPr>
        <w:ind w:firstLine="709"/>
        <w:jc w:val="both"/>
      </w:pPr>
      <w:r w:rsidRPr="00521CB0">
        <w:t>Неявка на зачет отмечается в экзаменационной ведомости словами «не явился». Обучающийся, не явившийся по уважительной причине на зачет в установленный срок, представляет в деканат факультета оправдательные документы: справку о болезни; объяснительную; вызов на соревнование, олимпиаду и т.п.</w:t>
      </w:r>
    </w:p>
    <w:p w:rsidR="005E6ED4" w:rsidRPr="00521CB0" w:rsidRDefault="005E6ED4" w:rsidP="005E6ED4">
      <w:pPr>
        <w:ind w:firstLine="709"/>
        <w:jc w:val="both"/>
      </w:pPr>
      <w:r w:rsidRPr="00521CB0">
        <w:t>По окончании зачета преподаватель-экзаменатор подводит суммарный оценочный итог выставленных оценок и представляет экзаменационную (зачетную) ведомость в деканат факультета в последний рабочий день недели, предшествующей экзаменационной сессии.</w:t>
      </w:r>
    </w:p>
    <w:p w:rsidR="005E6ED4" w:rsidRPr="00521CB0" w:rsidRDefault="005E6ED4" w:rsidP="005E6ED4">
      <w:pPr>
        <w:ind w:firstLine="709"/>
        <w:jc w:val="both"/>
      </w:pPr>
      <w:r w:rsidRPr="00521CB0">
        <w:t xml:space="preserve">Преподаватель-экзаменатор несет персональную ответственность за правильность оформления экзаменационной ведомости, экзаменационных листов, зачетных книжек. </w:t>
      </w:r>
    </w:p>
    <w:p w:rsidR="005E6ED4" w:rsidRPr="00521CB0" w:rsidRDefault="005E6ED4" w:rsidP="005E6ED4">
      <w:pPr>
        <w:ind w:firstLine="709"/>
        <w:jc w:val="both"/>
      </w:pPr>
      <w:r w:rsidRPr="00521CB0">
        <w:t xml:space="preserve">Экзаменатор имеет право выставлять отдельным студентам в качестве поощрения за хорошую работу в семестре зачет по результатам текущей (в течение семестра) аттестации без сдачи зачета. </w:t>
      </w:r>
    </w:p>
    <w:p w:rsidR="005E6ED4" w:rsidRPr="00521CB0" w:rsidRDefault="005E6ED4" w:rsidP="005E6ED4">
      <w:pPr>
        <w:ind w:firstLine="709"/>
        <w:jc w:val="both"/>
      </w:pPr>
      <w:r w:rsidRPr="00521CB0">
        <w:t>При несогласии с результатами зачета по дисциплине обучающийся имеет право подать апелляцию на имя ректора.</w:t>
      </w:r>
    </w:p>
    <w:p w:rsidR="005E6ED4" w:rsidRPr="00521CB0" w:rsidRDefault="005E6ED4" w:rsidP="005E6ED4">
      <w:pPr>
        <w:ind w:firstLine="709"/>
        <w:jc w:val="both"/>
      </w:pPr>
      <w:r w:rsidRPr="00521CB0">
        <w:t>Обучающимся, которые не могли пройти промежуточную аттестацию в общеустановленные сроки по уважительным причинам (болезнь, уход за больным родственником, участие в региональных межвузовских олимпиадах, в соревнованиях и др.), подтвержденным соответствующими документами, деканом факультета устанавливаются дополнительные сроки прохождения промежуточной аттестации. Приказ о продлении промежуточной аттестации обучающемуся, имеющему уважительную причину, подписывается ректором на основе заявления студента и представления декана, в котором должны быть оговорены конкретные сроки окончания промежуточной аттестации.</w:t>
      </w:r>
    </w:p>
    <w:p w:rsidR="005E6ED4" w:rsidRPr="00521CB0" w:rsidRDefault="005E6ED4" w:rsidP="005E6ED4">
      <w:pPr>
        <w:autoSpaceDE w:val="0"/>
        <w:autoSpaceDN w:val="0"/>
        <w:adjustRightInd w:val="0"/>
        <w:ind w:firstLine="709"/>
        <w:jc w:val="both"/>
        <w:rPr>
          <w:bCs/>
        </w:rPr>
      </w:pPr>
      <w:r w:rsidRPr="00521CB0">
        <w:rPr>
          <w:bCs/>
        </w:rPr>
        <w:t>Такому обучающемуся должна быть предоставлена возможность пройти промежуточную аттестацию по соответствующей дисциплине не более двух раз в пределах одного года с момента образования академической задолженности. В указанный период не включаются время болезни обучающегося, нахождение его в академическом отпуске или отпуске по беременности и родам. Сроки прохождения обучающимся промежуточной аттестации определяются деканом факультета.</w:t>
      </w:r>
    </w:p>
    <w:p w:rsidR="005E6ED4" w:rsidRPr="00521CB0" w:rsidRDefault="005E6ED4" w:rsidP="005E6ED4">
      <w:pPr>
        <w:autoSpaceDE w:val="0"/>
        <w:autoSpaceDN w:val="0"/>
        <w:adjustRightInd w:val="0"/>
        <w:ind w:firstLine="709"/>
        <w:jc w:val="both"/>
        <w:rPr>
          <w:bCs/>
        </w:rPr>
      </w:pPr>
      <w:r w:rsidRPr="00521CB0">
        <w:rPr>
          <w:bCs/>
        </w:rPr>
        <w:t xml:space="preserve">Возможность пройти промежуточную аттестацию не более двух раз предоставляется обучающемуся, который уже имеет академическую задолженность. Таким образом, указанные два раза представляют собой повторное проведение промежуточной аттестации или, иными словами, проведение промежуточной аттестации в целях ликвидации академической задолженности. </w:t>
      </w:r>
    </w:p>
    <w:p w:rsidR="005E6ED4" w:rsidRPr="00521CB0" w:rsidRDefault="005E6ED4" w:rsidP="005E6ED4">
      <w:pPr>
        <w:autoSpaceDE w:val="0"/>
        <w:autoSpaceDN w:val="0"/>
        <w:adjustRightInd w:val="0"/>
        <w:ind w:firstLine="709"/>
        <w:jc w:val="both"/>
        <w:rPr>
          <w:rFonts w:eastAsia="Arial Unicode MS"/>
        </w:rPr>
      </w:pPr>
      <w:r w:rsidRPr="00521CB0">
        <w:rPr>
          <w:bCs/>
        </w:rPr>
        <w:t>Если повторная промежуточная аттестация в целях ликвидации академической задолженности проводится во второй раз, то для ее проведения создается комиссия</w:t>
      </w:r>
      <w:r w:rsidRPr="00521CB0">
        <w:rPr>
          <w:rFonts w:eastAsia="Arial Unicode MS"/>
        </w:rPr>
        <w:t xml:space="preserve"> не менее чем из трех преподавателей, включая заведующего кафедрой, за которой закреплена дисциплина. Заведующий кафедрой является председателем комиссии. Оценка, выставленная комиссией по итогам пересдачи зачета, является окончательной; результаты пересдачи зачета оформляются протоколом, который сдается уполномоченному лицу учебного отдела и подшивается к основной экзаменационной ведомости группы.</w:t>
      </w:r>
    </w:p>
    <w:p w:rsidR="005E6ED4" w:rsidRPr="00521CB0" w:rsidRDefault="005E6ED4" w:rsidP="005E6ED4">
      <w:pPr>
        <w:autoSpaceDE w:val="0"/>
        <w:autoSpaceDN w:val="0"/>
        <w:adjustRightInd w:val="0"/>
        <w:ind w:firstLine="709"/>
        <w:jc w:val="both"/>
        <w:rPr>
          <w:rFonts w:eastAsia="Arial Unicode MS"/>
        </w:rPr>
      </w:pPr>
      <w:r w:rsidRPr="00521CB0">
        <w:rPr>
          <w:rFonts w:eastAsia="Arial Unicode MS"/>
        </w:rPr>
        <w:t>Разрешение на пересдачу зачета оформляется выдачей студенту экзаменационного листа с указанием срока сдачи зачета. Конкретную дату и время пересдачи назначает декан факультета по согласованию с преподавателем-экзаменатором. Экзаменационные листы в обязательном порядке ре</w:t>
      </w:r>
      <w:r w:rsidRPr="00521CB0">
        <w:t>гистрируются и подписываются деканом факультета. Допуск студентов преподавателем к пересдаче зачета без экзаменационного листа не разрешается. По окончании испытания экзаменационный лист сдается преподавателем уполномоченному лицу. Экзаменационный лист подшивается к основной экзаменационной ведомости группы.</w:t>
      </w:r>
    </w:p>
    <w:p w:rsidR="005E6ED4" w:rsidRPr="00521CB0" w:rsidRDefault="005E6ED4" w:rsidP="005E6ED4">
      <w:pPr>
        <w:ind w:firstLine="709"/>
        <w:jc w:val="both"/>
      </w:pPr>
      <w:r w:rsidRPr="00521CB0">
        <w:lastRenderedPageBreak/>
        <w:t>У каждого студента должен быть в наличии конспект лекций. Качество конспектов и их полнота проверяются ведущим преподавателем. К зачету допускаются обучающиеся, выполнившие программу изучаемой дисциплины.</w:t>
      </w:r>
    </w:p>
    <w:p w:rsidR="005E6ED4" w:rsidRPr="00521CB0" w:rsidRDefault="005E6ED4" w:rsidP="005E6ED4">
      <w:pPr>
        <w:ind w:firstLine="709"/>
        <w:jc w:val="both"/>
        <w:rPr>
          <w:i/>
        </w:rPr>
      </w:pPr>
      <w:r w:rsidRPr="00521CB0">
        <w:rPr>
          <w:i/>
        </w:rPr>
        <w:t>Регламент проведения зачета.</w:t>
      </w:r>
    </w:p>
    <w:p w:rsidR="005E6ED4" w:rsidRPr="00521CB0" w:rsidRDefault="005E6ED4" w:rsidP="005E6ED4">
      <w:pPr>
        <w:ind w:firstLine="709"/>
        <w:jc w:val="both"/>
      </w:pPr>
      <w:r w:rsidRPr="00521CB0">
        <w:t xml:space="preserve">До начала проведения зачета экзаменатор обязан получить на кафедре экзаменационную ведомость. Прием экзамена у обучающихся, которые не допущены к нему деканатом факультета или чьи фамилии не указаны в экзаменационной ведомости, не допускается. В исключительных случаях зачет может приниматься при наличии у обучающегося индивидуального экзаменационного листа (направления), оформленного в установленном порядке. </w:t>
      </w:r>
    </w:p>
    <w:p w:rsidR="005E6ED4" w:rsidRPr="00521CB0" w:rsidRDefault="005E6ED4" w:rsidP="005E6ED4">
      <w:pPr>
        <w:ind w:firstLine="709"/>
        <w:jc w:val="both"/>
      </w:pPr>
      <w:r w:rsidRPr="00521CB0">
        <w:t>Выставление оценок на зачете осуществляется на основе принципов объективности, справедливости, всестороннего анализа уровня знаний студентов.</w:t>
      </w:r>
    </w:p>
    <w:p w:rsidR="005E6ED4" w:rsidRPr="00521CB0" w:rsidRDefault="005E6ED4" w:rsidP="005E6ED4">
      <w:pPr>
        <w:widowControl w:val="0"/>
        <w:autoSpaceDE w:val="0"/>
        <w:autoSpaceDN w:val="0"/>
        <w:adjustRightInd w:val="0"/>
        <w:ind w:firstLine="709"/>
        <w:jc w:val="both"/>
      </w:pPr>
      <w:r w:rsidRPr="00521CB0">
        <w:t xml:space="preserve">При выставлении оценки «зачтено» преподаватель учитывает: </w:t>
      </w:r>
    </w:p>
    <w:p w:rsidR="005E6ED4" w:rsidRPr="00521CB0" w:rsidRDefault="005E6ED4" w:rsidP="005E6ED4">
      <w:pPr>
        <w:widowControl w:val="0"/>
        <w:autoSpaceDE w:val="0"/>
        <w:autoSpaceDN w:val="0"/>
        <w:adjustRightInd w:val="0"/>
        <w:ind w:firstLine="709"/>
        <w:jc w:val="both"/>
      </w:pPr>
      <w:r w:rsidRPr="00521CB0">
        <w:t>- знание фактического материала по программе дисциплины, в том числе знание обязательной литературы, современных публикаций по программе курса, а также истории науки;</w:t>
      </w:r>
    </w:p>
    <w:p w:rsidR="005E6ED4" w:rsidRPr="00521CB0" w:rsidRDefault="005E6ED4" w:rsidP="005E6ED4">
      <w:pPr>
        <w:widowControl w:val="0"/>
        <w:autoSpaceDE w:val="0"/>
        <w:autoSpaceDN w:val="0"/>
        <w:adjustRightInd w:val="0"/>
        <w:ind w:firstLine="709"/>
        <w:jc w:val="both"/>
      </w:pPr>
      <w:r w:rsidRPr="00521CB0">
        <w:t>- степень активности студента на занятиях;</w:t>
      </w:r>
    </w:p>
    <w:p w:rsidR="005E6ED4" w:rsidRPr="00521CB0" w:rsidRDefault="005E6ED4" w:rsidP="005E6ED4">
      <w:pPr>
        <w:widowControl w:val="0"/>
        <w:autoSpaceDE w:val="0"/>
        <w:autoSpaceDN w:val="0"/>
        <w:adjustRightInd w:val="0"/>
        <w:ind w:firstLine="709"/>
        <w:jc w:val="both"/>
      </w:pPr>
      <w:r w:rsidRPr="00521CB0">
        <w:t>- логику, структуру, стиль ответа; культуру речи, манеру общения; готовность к дискуссии, аргументированность ответа; уровень самостоятельного мышления; умение приложить теорию к практике, решить задачи;</w:t>
      </w:r>
    </w:p>
    <w:p w:rsidR="005E6ED4" w:rsidRPr="00521CB0" w:rsidRDefault="005E6ED4" w:rsidP="005E6ED4">
      <w:pPr>
        <w:widowControl w:val="0"/>
        <w:autoSpaceDE w:val="0"/>
        <w:autoSpaceDN w:val="0"/>
        <w:adjustRightInd w:val="0"/>
        <w:ind w:firstLine="709"/>
        <w:jc w:val="both"/>
      </w:pPr>
      <w:r w:rsidRPr="00521CB0">
        <w:t>- наличие пропусков занятий по неуважительным причинам.</w:t>
      </w:r>
    </w:p>
    <w:p w:rsidR="005E6ED4" w:rsidRPr="00521CB0" w:rsidRDefault="005E6ED4" w:rsidP="005E6ED4">
      <w:pPr>
        <w:ind w:firstLine="709"/>
        <w:jc w:val="both"/>
      </w:pPr>
      <w:r w:rsidRPr="00521CB0">
        <w:t xml:space="preserve">Знания и умения, навыки по сформированности компетенций </w:t>
      </w:r>
      <w:r w:rsidRPr="00521CB0">
        <w:rPr>
          <w:rFonts w:eastAsia="Calibri"/>
          <w:bCs/>
          <w:lang w:eastAsia="en-US"/>
        </w:rPr>
        <w:t xml:space="preserve">ОПК-4, </w:t>
      </w:r>
      <w:r w:rsidRPr="00521CB0">
        <w:rPr>
          <w:iCs/>
        </w:rPr>
        <w:t>ПКС-7</w:t>
      </w:r>
      <w:r w:rsidRPr="00521CB0">
        <w:rPr>
          <w:rFonts w:eastAsia="Times New Roman"/>
          <w:color w:val="000000"/>
          <w:lang w:eastAsia="ru-RU"/>
        </w:rPr>
        <w:t xml:space="preserve"> </w:t>
      </w:r>
      <w:r w:rsidRPr="00521CB0">
        <w:t>при промежуточной аттестации (зачет) оцениваются «</w:t>
      </w:r>
      <w:r w:rsidRPr="00521CB0">
        <w:rPr>
          <w:bCs/>
        </w:rPr>
        <w:t>зачтено</w:t>
      </w:r>
      <w:r w:rsidRPr="00521CB0">
        <w:t>», если:</w:t>
      </w:r>
    </w:p>
    <w:p w:rsidR="005E6ED4" w:rsidRPr="00521CB0" w:rsidRDefault="005E6ED4" w:rsidP="005E6ED4">
      <w:pPr>
        <w:pStyle w:val="Default"/>
        <w:ind w:firstLine="709"/>
        <w:jc w:val="both"/>
      </w:pPr>
      <w:r w:rsidRPr="00521CB0">
        <w:t xml:space="preserve">-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 </w:t>
      </w:r>
    </w:p>
    <w:p w:rsidR="005E6ED4" w:rsidRPr="00521CB0" w:rsidRDefault="005E6ED4" w:rsidP="005E6ED4">
      <w:pPr>
        <w:ind w:firstLine="709"/>
        <w:jc w:val="both"/>
      </w:pPr>
      <w:r w:rsidRPr="00521CB0">
        <w:t>Присутствие сформированной компетенции на высоком уровне, способность к ее дальнейшему саморазвитию и высокой адаптивности практического применения к изменяющимся условиям профессиональной задачи.</w:t>
      </w:r>
    </w:p>
    <w:p w:rsidR="005E6ED4" w:rsidRPr="00521CB0" w:rsidRDefault="005E6ED4" w:rsidP="005E6ED4">
      <w:pPr>
        <w:ind w:firstLine="709"/>
        <w:jc w:val="both"/>
      </w:pPr>
      <w:r w:rsidRPr="00521CB0">
        <w:rPr>
          <w:b/>
          <w:bCs/>
        </w:rPr>
        <w:t xml:space="preserve">- </w:t>
      </w:r>
      <w:r w:rsidRPr="00521CB0">
        <w:t>способность обучающегося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5E6ED4" w:rsidRPr="00521CB0" w:rsidRDefault="005E6ED4" w:rsidP="005E6ED4">
      <w:pPr>
        <w:ind w:firstLine="709"/>
        <w:jc w:val="both"/>
      </w:pPr>
      <w:r w:rsidRPr="00521CB0">
        <w:rPr>
          <w:b/>
          <w:bCs/>
        </w:rPr>
        <w:t xml:space="preserve">- </w:t>
      </w:r>
      <w:r w:rsidRPr="00521CB0">
        <w:t>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Поскольку выявлено наличие сформированной компетенции, ее следует оценивать положительно, но на низком уровне.</w:t>
      </w:r>
    </w:p>
    <w:p w:rsidR="005E6ED4" w:rsidRPr="00521CB0" w:rsidRDefault="005E6ED4" w:rsidP="005E6ED4">
      <w:pPr>
        <w:ind w:firstLine="709"/>
        <w:jc w:val="both"/>
      </w:pPr>
      <w:r w:rsidRPr="00521CB0">
        <w:rPr>
          <w:bCs/>
        </w:rPr>
        <w:t>«Не зачтено» или отсутствие сформированности компетенции –</w:t>
      </w:r>
      <w:r w:rsidRPr="00521CB0">
        <w:rPr>
          <w:b/>
          <w:bCs/>
        </w:rPr>
        <w:t xml:space="preserve"> </w:t>
      </w:r>
      <w:r w:rsidRPr="00521CB0">
        <w:t xml:space="preserve">неспособность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w:t>
      </w:r>
      <w:r w:rsidRPr="00521CB0">
        <w:lastRenderedPageBreak/>
        <w:t xml:space="preserve">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5E6ED4" w:rsidRPr="00521CB0" w:rsidRDefault="005E6ED4" w:rsidP="005E6ED4">
      <w:pPr>
        <w:jc w:val="both"/>
        <w:rPr>
          <w:i/>
        </w:rPr>
      </w:pPr>
    </w:p>
    <w:p w:rsidR="005E6ED4" w:rsidRPr="00F364FB" w:rsidRDefault="005E6ED4" w:rsidP="005E6ED4">
      <w:pPr>
        <w:jc w:val="center"/>
        <w:rPr>
          <w:b/>
        </w:rPr>
      </w:pPr>
      <w:r w:rsidRPr="00F364FB">
        <w:rPr>
          <w:b/>
        </w:rPr>
        <w:t>6.</w:t>
      </w:r>
      <w:r>
        <w:rPr>
          <w:b/>
        </w:rPr>
        <w:t>3</w:t>
      </w:r>
      <w:r w:rsidRPr="00F364FB">
        <w:rPr>
          <w:b/>
        </w:rPr>
        <w:t xml:space="preserve"> Процедура и критерии оценки знаний и умений при </w:t>
      </w:r>
      <w:r w:rsidRPr="00F364FB">
        <w:rPr>
          <w:b/>
          <w:color w:val="000000"/>
        </w:rPr>
        <w:t>текущем контроле успеваемости</w:t>
      </w:r>
      <w:r>
        <w:rPr>
          <w:b/>
          <w:color w:val="000000"/>
        </w:rPr>
        <w:t xml:space="preserve"> </w:t>
      </w:r>
      <w:r w:rsidRPr="00F364FB">
        <w:rPr>
          <w:b/>
        </w:rPr>
        <w:t xml:space="preserve">в форме реферата </w:t>
      </w:r>
    </w:p>
    <w:p w:rsidR="005E6ED4" w:rsidRPr="00F364FB" w:rsidRDefault="005E6ED4" w:rsidP="005E6ED4">
      <w:pPr>
        <w:pStyle w:val="af3"/>
        <w:spacing w:before="0" w:beforeAutospacing="0" w:after="0" w:afterAutospacing="0"/>
        <w:ind w:firstLine="709"/>
        <w:jc w:val="both"/>
        <w:rPr>
          <w:b/>
        </w:rPr>
      </w:pPr>
    </w:p>
    <w:p w:rsidR="005E6ED4" w:rsidRPr="00F364FB" w:rsidRDefault="005E6ED4" w:rsidP="005E6ED4">
      <w:pPr>
        <w:pStyle w:val="af3"/>
        <w:spacing w:before="0" w:beforeAutospacing="0" w:after="0" w:afterAutospacing="0"/>
        <w:ind w:firstLine="709"/>
        <w:jc w:val="both"/>
      </w:pPr>
      <w:r w:rsidRPr="00F364FB">
        <w:rPr>
          <w:b/>
          <w:i/>
        </w:rPr>
        <w:t>Реферат</w:t>
      </w:r>
      <w:r w:rsidRPr="00F364FB">
        <w:t xml:space="preserve"> – краткая запись идей, содержащихся в одном или нескольких источниках, которая требует умения сопоставлять и анализировать различные точки зрения. Реферат – одна из форм интерпретации исходного текста или нескольких источников. Поэтому реферат, в отличие от конспекта, является новым, авторским текстом. Новизна в данном случае подразумевает новое изложение, систематизацию материала, особую авторскую позицию при сопоставлении различных точек зрения. </w:t>
      </w:r>
    </w:p>
    <w:p w:rsidR="005E6ED4" w:rsidRPr="00F364FB" w:rsidRDefault="005E6ED4" w:rsidP="005E6ED4">
      <w:pPr>
        <w:ind w:firstLine="709"/>
        <w:jc w:val="both"/>
      </w:pPr>
      <w:r w:rsidRPr="00F364FB">
        <w:t>Реферирование предполагает изложение какого-либо вопроса на основе классификации, обобщения, анализа и синтеза одного или нескольких источников.</w:t>
      </w:r>
    </w:p>
    <w:p w:rsidR="005E6ED4" w:rsidRPr="00F364FB" w:rsidRDefault="005E6ED4" w:rsidP="005E6ED4">
      <w:pPr>
        <w:ind w:firstLine="709"/>
        <w:jc w:val="both"/>
        <w:rPr>
          <w:bCs/>
        </w:rPr>
      </w:pPr>
      <w:r w:rsidRPr="00F364FB">
        <w:rPr>
          <w:bCs/>
          <w:i/>
        </w:rPr>
        <w:t xml:space="preserve">Цель написания реферата </w:t>
      </w:r>
      <w:r w:rsidRPr="00F364FB">
        <w:rPr>
          <w:bCs/>
        </w:rPr>
        <w:t xml:space="preserve">– формирование у студентов навыков краткого и лаконичного представления собранных материалов и фактов. </w:t>
      </w:r>
    </w:p>
    <w:p w:rsidR="005E6ED4" w:rsidRPr="00F364FB" w:rsidRDefault="005E6ED4" w:rsidP="005E6ED4">
      <w:pPr>
        <w:ind w:firstLine="709"/>
        <w:jc w:val="both"/>
        <w:rPr>
          <w:bCs/>
        </w:rPr>
      </w:pPr>
      <w:r w:rsidRPr="00F364FB">
        <w:rPr>
          <w:bCs/>
          <w:i/>
        </w:rPr>
        <w:t>Задачами</w:t>
      </w:r>
      <w:r w:rsidRPr="00F364FB">
        <w:rPr>
          <w:bCs/>
        </w:rPr>
        <w:t xml:space="preserve"> написания реферата могут выступать:</w:t>
      </w:r>
    </w:p>
    <w:p w:rsidR="005E6ED4" w:rsidRPr="00F364FB" w:rsidRDefault="005E6ED4" w:rsidP="005E6ED4">
      <w:pPr>
        <w:pStyle w:val="af3"/>
        <w:spacing w:before="0" w:beforeAutospacing="0" w:after="0" w:afterAutospacing="0"/>
        <w:ind w:firstLine="709"/>
        <w:jc w:val="both"/>
      </w:pPr>
      <w:r w:rsidRPr="00F364FB">
        <w:t>- критическое осмысление, рассмотрение основных современных теорий, связанных с проблемой;</w:t>
      </w:r>
    </w:p>
    <w:p w:rsidR="005E6ED4" w:rsidRPr="00F364FB" w:rsidRDefault="005E6ED4" w:rsidP="005E6ED4">
      <w:pPr>
        <w:pStyle w:val="af3"/>
        <w:spacing w:before="0" w:beforeAutospacing="0" w:after="0" w:afterAutospacing="0"/>
        <w:ind w:firstLine="709"/>
        <w:jc w:val="both"/>
        <w:rPr>
          <w:spacing w:val="-6"/>
        </w:rPr>
      </w:pPr>
      <w:r w:rsidRPr="00F364FB">
        <w:t xml:space="preserve">- </w:t>
      </w:r>
      <w:r w:rsidRPr="00F364FB">
        <w:rPr>
          <w:spacing w:val="-6"/>
        </w:rPr>
        <w:t>изложение результатов научных исследований, посвященных проблеме;</w:t>
      </w:r>
    </w:p>
    <w:p w:rsidR="005E6ED4" w:rsidRPr="00F364FB" w:rsidRDefault="005E6ED4" w:rsidP="005E6ED4">
      <w:pPr>
        <w:pStyle w:val="af3"/>
        <w:spacing w:before="0" w:beforeAutospacing="0" w:after="0" w:afterAutospacing="0"/>
        <w:ind w:firstLine="709"/>
        <w:jc w:val="both"/>
      </w:pPr>
      <w:r w:rsidRPr="00F364FB">
        <w:t>- писание состояния изучения проблемы;</w:t>
      </w:r>
    </w:p>
    <w:p w:rsidR="005E6ED4" w:rsidRPr="00F364FB" w:rsidRDefault="005E6ED4" w:rsidP="005E6ED4">
      <w:pPr>
        <w:pStyle w:val="af3"/>
        <w:spacing w:before="0" w:beforeAutospacing="0" w:after="0" w:afterAutospacing="0"/>
        <w:ind w:firstLine="709"/>
        <w:jc w:val="both"/>
      </w:pPr>
      <w:r w:rsidRPr="00F364FB">
        <w:t>- обоснование точки зрения (концепции, теории, идеи);</w:t>
      </w:r>
    </w:p>
    <w:p w:rsidR="005E6ED4" w:rsidRPr="00F364FB" w:rsidRDefault="005E6ED4" w:rsidP="005E6ED4">
      <w:pPr>
        <w:pStyle w:val="af3"/>
        <w:spacing w:before="0" w:beforeAutospacing="0" w:after="0" w:afterAutospacing="0"/>
        <w:ind w:firstLine="709"/>
        <w:jc w:val="both"/>
      </w:pPr>
      <w:r w:rsidRPr="00F364FB">
        <w:t>- осуществление критического анализа отдельных положений современной теории о проблеме;</w:t>
      </w:r>
    </w:p>
    <w:p w:rsidR="005E6ED4" w:rsidRPr="00F364FB" w:rsidRDefault="005E6ED4" w:rsidP="005E6ED4">
      <w:pPr>
        <w:pStyle w:val="af3"/>
        <w:spacing w:before="0" w:beforeAutospacing="0" w:after="0" w:afterAutospacing="0"/>
        <w:ind w:firstLine="709"/>
        <w:jc w:val="both"/>
      </w:pPr>
      <w:r w:rsidRPr="00F364FB">
        <w:t>- сопоставление разных точек зрения на проблему.</w:t>
      </w:r>
    </w:p>
    <w:p w:rsidR="005E6ED4" w:rsidRPr="00F364FB" w:rsidRDefault="005E6ED4" w:rsidP="005E6ED4">
      <w:pPr>
        <w:ind w:firstLine="709"/>
        <w:jc w:val="both"/>
      </w:pPr>
      <w:r w:rsidRPr="00F364FB">
        <w:rPr>
          <w:i/>
        </w:rPr>
        <w:t>Специфика (признаки) реферата</w:t>
      </w:r>
      <w:r w:rsidRPr="00F364FB">
        <w:t>:</w:t>
      </w:r>
    </w:p>
    <w:p w:rsidR="005E6ED4" w:rsidRPr="00F364FB" w:rsidRDefault="005E6ED4" w:rsidP="005E6ED4">
      <w:pPr>
        <w:ind w:firstLine="709"/>
        <w:jc w:val="both"/>
      </w:pPr>
      <w:r w:rsidRPr="00F364FB">
        <w:t>- смысловая адекватность первоисточнику;</w:t>
      </w:r>
    </w:p>
    <w:p w:rsidR="005E6ED4" w:rsidRPr="00F364FB" w:rsidRDefault="005E6ED4" w:rsidP="005E6ED4">
      <w:pPr>
        <w:ind w:firstLine="709"/>
        <w:jc w:val="both"/>
      </w:pPr>
      <w:r w:rsidRPr="00F364FB">
        <w:t>- полнота изложения содержания первоисточника при небольшом объеме полученного вторичного текста (информационная полнота);</w:t>
      </w:r>
    </w:p>
    <w:p w:rsidR="005E6ED4" w:rsidRPr="00F364FB" w:rsidRDefault="005E6ED4" w:rsidP="005E6ED4">
      <w:pPr>
        <w:ind w:firstLine="709"/>
        <w:jc w:val="both"/>
      </w:pPr>
      <w:r w:rsidRPr="00F364FB">
        <w:t>- точность и объективность в передаче содержания первоисточников;</w:t>
      </w:r>
    </w:p>
    <w:p w:rsidR="005E6ED4" w:rsidRPr="00F364FB" w:rsidRDefault="005E6ED4" w:rsidP="005E6ED4">
      <w:pPr>
        <w:ind w:firstLine="709"/>
        <w:jc w:val="both"/>
      </w:pPr>
      <w:r w:rsidRPr="00F364FB">
        <w:t>- стилевая однородность реферата;</w:t>
      </w:r>
    </w:p>
    <w:p w:rsidR="005E6ED4" w:rsidRPr="00F364FB" w:rsidRDefault="005E6ED4" w:rsidP="005E6ED4">
      <w:pPr>
        <w:ind w:firstLine="709"/>
        <w:jc w:val="both"/>
      </w:pPr>
      <w:r w:rsidRPr="00F364FB">
        <w:t>- определенная типовая структура текста.</w:t>
      </w:r>
    </w:p>
    <w:p w:rsidR="005E6ED4" w:rsidRPr="00F364FB" w:rsidRDefault="005E6ED4" w:rsidP="005E6ED4">
      <w:pPr>
        <w:jc w:val="center"/>
        <w:outlineLvl w:val="0"/>
        <w:rPr>
          <w:bCs/>
          <w:i/>
          <w:kern w:val="36"/>
        </w:rPr>
      </w:pPr>
      <w:r w:rsidRPr="00F364FB">
        <w:rPr>
          <w:bCs/>
          <w:i/>
          <w:kern w:val="36"/>
        </w:rPr>
        <w:t>Виды рефератов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17"/>
        <w:gridCol w:w="5227"/>
      </w:tblGrid>
      <w:tr w:rsidR="005E6ED4" w:rsidRPr="00F364FB" w:rsidTr="005E6ED4">
        <w:tc>
          <w:tcPr>
            <w:tcW w:w="4219" w:type="dxa"/>
            <w:vMerge w:val="restart"/>
            <w:vAlign w:val="center"/>
          </w:tcPr>
          <w:p w:rsidR="005E6ED4" w:rsidRPr="00F364FB" w:rsidRDefault="005E6ED4" w:rsidP="005E6ED4">
            <w:pPr>
              <w:outlineLvl w:val="0"/>
              <w:rPr>
                <w:bCs/>
                <w:kern w:val="36"/>
              </w:rPr>
            </w:pPr>
            <w:r w:rsidRPr="00F364FB">
              <w:t>По полноте изложения</w:t>
            </w:r>
          </w:p>
        </w:tc>
        <w:tc>
          <w:tcPr>
            <w:tcW w:w="5352" w:type="dxa"/>
          </w:tcPr>
          <w:p w:rsidR="005E6ED4" w:rsidRPr="00F364FB" w:rsidRDefault="005E6ED4" w:rsidP="005E6ED4">
            <w:pPr>
              <w:outlineLvl w:val="0"/>
              <w:rPr>
                <w:bCs/>
                <w:kern w:val="36"/>
              </w:rPr>
            </w:pPr>
            <w:r w:rsidRPr="00F364FB">
              <w:t>Информативные (рефераты-конспекты)</w:t>
            </w:r>
          </w:p>
        </w:tc>
      </w:tr>
      <w:tr w:rsidR="005E6ED4" w:rsidRPr="00F364FB" w:rsidTr="005E6ED4">
        <w:tc>
          <w:tcPr>
            <w:tcW w:w="4219" w:type="dxa"/>
            <w:vMerge/>
            <w:vAlign w:val="center"/>
          </w:tcPr>
          <w:p w:rsidR="005E6ED4" w:rsidRPr="00F364FB" w:rsidRDefault="005E6ED4" w:rsidP="005E6ED4">
            <w:pPr>
              <w:outlineLvl w:val="0"/>
              <w:rPr>
                <w:bCs/>
                <w:kern w:val="36"/>
              </w:rPr>
            </w:pPr>
          </w:p>
        </w:tc>
        <w:tc>
          <w:tcPr>
            <w:tcW w:w="5352" w:type="dxa"/>
          </w:tcPr>
          <w:p w:rsidR="005E6ED4" w:rsidRPr="00F364FB" w:rsidRDefault="005E6ED4" w:rsidP="005E6ED4">
            <w:pPr>
              <w:outlineLvl w:val="0"/>
              <w:rPr>
                <w:bCs/>
                <w:kern w:val="36"/>
              </w:rPr>
            </w:pPr>
            <w:r w:rsidRPr="00F364FB">
              <w:t>Индикативные (рефераты-резюме)</w:t>
            </w:r>
          </w:p>
        </w:tc>
      </w:tr>
      <w:tr w:rsidR="005E6ED4" w:rsidRPr="00F364FB" w:rsidTr="005E6ED4">
        <w:tc>
          <w:tcPr>
            <w:tcW w:w="4219" w:type="dxa"/>
            <w:vMerge w:val="restart"/>
            <w:vAlign w:val="center"/>
          </w:tcPr>
          <w:p w:rsidR="005E6ED4" w:rsidRPr="00F364FB" w:rsidRDefault="005E6ED4" w:rsidP="005E6ED4">
            <w:pPr>
              <w:outlineLvl w:val="0"/>
            </w:pPr>
            <w:r w:rsidRPr="00F364FB">
              <w:t xml:space="preserve">По количеству реферируемых </w:t>
            </w:r>
          </w:p>
          <w:p w:rsidR="005E6ED4" w:rsidRPr="00F364FB" w:rsidRDefault="005E6ED4" w:rsidP="005E6ED4">
            <w:pPr>
              <w:outlineLvl w:val="0"/>
              <w:rPr>
                <w:bCs/>
                <w:kern w:val="36"/>
              </w:rPr>
            </w:pPr>
            <w:r w:rsidRPr="00F364FB">
              <w:t>источников</w:t>
            </w:r>
          </w:p>
        </w:tc>
        <w:tc>
          <w:tcPr>
            <w:tcW w:w="5352" w:type="dxa"/>
          </w:tcPr>
          <w:p w:rsidR="005E6ED4" w:rsidRPr="00F364FB" w:rsidRDefault="005E6ED4" w:rsidP="005E6ED4">
            <w:pPr>
              <w:outlineLvl w:val="0"/>
              <w:rPr>
                <w:bCs/>
                <w:kern w:val="36"/>
              </w:rPr>
            </w:pPr>
            <w:r w:rsidRPr="00F364FB">
              <w:t>Монографические</w:t>
            </w:r>
          </w:p>
        </w:tc>
      </w:tr>
      <w:tr w:rsidR="005E6ED4" w:rsidRPr="00F364FB" w:rsidTr="005E6ED4">
        <w:tc>
          <w:tcPr>
            <w:tcW w:w="4219" w:type="dxa"/>
            <w:vMerge/>
          </w:tcPr>
          <w:p w:rsidR="005E6ED4" w:rsidRPr="00F364FB" w:rsidRDefault="005E6ED4" w:rsidP="005E6ED4">
            <w:pPr>
              <w:jc w:val="center"/>
              <w:outlineLvl w:val="0"/>
              <w:rPr>
                <w:bCs/>
                <w:kern w:val="36"/>
              </w:rPr>
            </w:pPr>
          </w:p>
        </w:tc>
        <w:tc>
          <w:tcPr>
            <w:tcW w:w="5352" w:type="dxa"/>
          </w:tcPr>
          <w:p w:rsidR="005E6ED4" w:rsidRPr="00F364FB" w:rsidRDefault="005E6ED4" w:rsidP="005E6ED4">
            <w:pPr>
              <w:outlineLvl w:val="0"/>
              <w:rPr>
                <w:bCs/>
                <w:kern w:val="36"/>
              </w:rPr>
            </w:pPr>
            <w:r w:rsidRPr="00F364FB">
              <w:t>Обзорные</w:t>
            </w:r>
          </w:p>
        </w:tc>
      </w:tr>
    </w:tbl>
    <w:p w:rsidR="005E6ED4" w:rsidRPr="00F364FB" w:rsidRDefault="005E6ED4" w:rsidP="005E6ED4">
      <w:pPr>
        <w:jc w:val="center"/>
        <w:outlineLvl w:val="0"/>
        <w:rPr>
          <w:bCs/>
          <w:kern w:val="36"/>
        </w:rPr>
      </w:pPr>
    </w:p>
    <w:p w:rsidR="005E6ED4" w:rsidRPr="00F364FB" w:rsidRDefault="005E6ED4" w:rsidP="00CE5886">
      <w:pPr>
        <w:tabs>
          <w:tab w:val="left" w:pos="2295"/>
        </w:tabs>
        <w:jc w:val="both"/>
      </w:pPr>
      <w:r w:rsidRPr="00F364FB">
        <w:t xml:space="preserve">Реферат является оценочным средством для определения объема знаний и умений обучающегося по компетенциям </w:t>
      </w:r>
      <w:r w:rsidR="00CE5886" w:rsidRPr="00322F54">
        <w:rPr>
          <w:b/>
          <w:iCs/>
        </w:rPr>
        <w:t>ИД-</w:t>
      </w:r>
      <w:r w:rsidR="00CE5886">
        <w:rPr>
          <w:b/>
          <w:iCs/>
        </w:rPr>
        <w:t>1</w:t>
      </w:r>
      <w:r w:rsidR="00CE5886" w:rsidRPr="00322F54">
        <w:rPr>
          <w:b/>
          <w:iCs/>
          <w:vertAlign w:val="subscript"/>
        </w:rPr>
        <w:t>ПК-</w:t>
      </w:r>
      <w:r w:rsidR="00CE5886">
        <w:rPr>
          <w:b/>
          <w:iCs/>
          <w:vertAlign w:val="subscript"/>
        </w:rPr>
        <w:t>4</w:t>
      </w:r>
      <w:r w:rsidR="00CE5886">
        <w:rPr>
          <w:b/>
          <w:iCs/>
        </w:rPr>
        <w:t xml:space="preserve">, </w:t>
      </w:r>
      <w:r w:rsidR="00CE5886" w:rsidRPr="00322F54">
        <w:rPr>
          <w:b/>
          <w:iCs/>
        </w:rPr>
        <w:t>ИД-</w:t>
      </w:r>
      <w:r w:rsidR="00CE5886">
        <w:rPr>
          <w:b/>
          <w:iCs/>
        </w:rPr>
        <w:t>2</w:t>
      </w:r>
      <w:r w:rsidR="00CE5886" w:rsidRPr="00322F54">
        <w:rPr>
          <w:b/>
          <w:iCs/>
          <w:vertAlign w:val="subscript"/>
        </w:rPr>
        <w:t>ПК-</w:t>
      </w:r>
      <w:r w:rsidR="00CE5886">
        <w:rPr>
          <w:b/>
          <w:iCs/>
          <w:vertAlign w:val="subscript"/>
        </w:rPr>
        <w:t>4</w:t>
      </w:r>
    </w:p>
    <w:p w:rsidR="005E6ED4" w:rsidRPr="00F364FB" w:rsidRDefault="005E6ED4" w:rsidP="00CE5886">
      <w:pPr>
        <w:ind w:firstLine="709"/>
        <w:jc w:val="both"/>
      </w:pPr>
      <w:r w:rsidRPr="00F364FB">
        <w:rPr>
          <w:bCs/>
        </w:rPr>
        <w:t>Тема реферата выбирается студентами из перечня, приведенного в фонде оценочных средств</w:t>
      </w:r>
      <w:r w:rsidRPr="00F364FB">
        <w:t xml:space="preserve">, выложенном в электронно-образовательной среде академии по дисциплине «Агроэкологическая оценка землепользований». </w:t>
      </w:r>
    </w:p>
    <w:p w:rsidR="005E6ED4" w:rsidRPr="00F364FB" w:rsidRDefault="005E6ED4" w:rsidP="005E6ED4">
      <w:pPr>
        <w:ind w:firstLine="709"/>
        <w:jc w:val="both"/>
        <w:rPr>
          <w:b/>
          <w:bCs/>
          <w:kern w:val="36"/>
        </w:rPr>
      </w:pPr>
      <w:r w:rsidRPr="00F364FB">
        <w:rPr>
          <w:bCs/>
        </w:rPr>
        <w:t>Объем реферата должен составлять 15-20 страниц машинописного текста. Реферат должен быть оформлен в соответствии с определенными требованиями</w:t>
      </w:r>
      <w:r w:rsidRPr="00F364FB">
        <w:rPr>
          <w:b/>
          <w:bCs/>
          <w:kern w:val="36"/>
        </w:rPr>
        <w:t>.</w:t>
      </w:r>
    </w:p>
    <w:p w:rsidR="005E6ED4" w:rsidRPr="00F364FB" w:rsidRDefault="005E6ED4" w:rsidP="005E6ED4">
      <w:pPr>
        <w:ind w:firstLine="709"/>
        <w:jc w:val="both"/>
      </w:pPr>
      <w:r w:rsidRPr="00F364FB">
        <w:rPr>
          <w:bCs/>
        </w:rPr>
        <w:t>Все выполненные рефераты подлежат заслушиванию, по результатам которого обучающемуся могут быть заданы дополнительные вопросы, ответы на которые учитываются при определении преподавателем итоговой оценки.</w:t>
      </w:r>
    </w:p>
    <w:p w:rsidR="005E6ED4" w:rsidRPr="00F364FB" w:rsidRDefault="005E6ED4" w:rsidP="005E6ED4">
      <w:pPr>
        <w:ind w:firstLine="709"/>
        <w:jc w:val="both"/>
        <w:rPr>
          <w:bCs/>
          <w:i/>
        </w:rPr>
      </w:pPr>
      <w:r w:rsidRPr="00F364FB">
        <w:rPr>
          <w:bCs/>
          <w:i/>
        </w:rPr>
        <w:t xml:space="preserve">Структура реферата: </w:t>
      </w:r>
    </w:p>
    <w:p w:rsidR="005E6ED4" w:rsidRPr="00F364FB" w:rsidRDefault="005E6ED4" w:rsidP="005E6ED4">
      <w:pPr>
        <w:ind w:firstLine="709"/>
        <w:jc w:val="both"/>
      </w:pPr>
      <w:r w:rsidRPr="00F364FB">
        <w:t xml:space="preserve">1) титульный лист; </w:t>
      </w:r>
    </w:p>
    <w:p w:rsidR="005E6ED4" w:rsidRPr="00F364FB" w:rsidRDefault="005E6ED4" w:rsidP="005E6ED4">
      <w:pPr>
        <w:ind w:firstLine="709"/>
        <w:jc w:val="both"/>
      </w:pPr>
      <w:r w:rsidRPr="00F364FB">
        <w:t xml:space="preserve">2) план работы с указанием страниц каждого вопроса, </w:t>
      </w:r>
      <w:proofErr w:type="spellStart"/>
      <w:r w:rsidRPr="00F364FB">
        <w:t>подвопроса</w:t>
      </w:r>
      <w:proofErr w:type="spellEnd"/>
      <w:r w:rsidRPr="00F364FB">
        <w:t xml:space="preserve"> (пункта);</w:t>
      </w:r>
    </w:p>
    <w:p w:rsidR="005E6ED4" w:rsidRPr="00F364FB" w:rsidRDefault="005E6ED4" w:rsidP="005E6ED4">
      <w:pPr>
        <w:ind w:firstLine="709"/>
        <w:jc w:val="both"/>
      </w:pPr>
      <w:r w:rsidRPr="00F364FB">
        <w:t>3) введение;</w:t>
      </w:r>
    </w:p>
    <w:p w:rsidR="005E6ED4" w:rsidRPr="00F364FB" w:rsidRDefault="005E6ED4" w:rsidP="005E6ED4">
      <w:pPr>
        <w:ind w:firstLine="709"/>
        <w:jc w:val="both"/>
      </w:pPr>
      <w:r w:rsidRPr="00F364FB">
        <w:lastRenderedPageBreak/>
        <w:t xml:space="preserve">4) текстовое изложение материала, разбитое на вопросы и </w:t>
      </w:r>
      <w:proofErr w:type="spellStart"/>
      <w:r w:rsidRPr="00F364FB">
        <w:t>подвопросы</w:t>
      </w:r>
      <w:proofErr w:type="spellEnd"/>
      <w:r w:rsidRPr="00F364FB">
        <w:t xml:space="preserve"> (пункты, подпункты) с необходимыми ссылками на источники, использованные автором;</w:t>
      </w:r>
    </w:p>
    <w:p w:rsidR="005E6ED4" w:rsidRPr="00F364FB" w:rsidRDefault="005E6ED4" w:rsidP="005E6ED4">
      <w:pPr>
        <w:ind w:firstLine="709"/>
        <w:jc w:val="both"/>
      </w:pPr>
      <w:r w:rsidRPr="00F364FB">
        <w:t>5) заключение;</w:t>
      </w:r>
    </w:p>
    <w:p w:rsidR="005E6ED4" w:rsidRPr="00F364FB" w:rsidRDefault="005E6ED4" w:rsidP="005E6ED4">
      <w:pPr>
        <w:ind w:firstLine="709"/>
        <w:jc w:val="both"/>
      </w:pPr>
      <w:r w:rsidRPr="00F364FB">
        <w:t>6) список использованных источников;</w:t>
      </w:r>
    </w:p>
    <w:p w:rsidR="005E6ED4" w:rsidRPr="00F364FB" w:rsidRDefault="005E6ED4" w:rsidP="005E6ED4">
      <w:pPr>
        <w:ind w:firstLine="709"/>
        <w:jc w:val="both"/>
      </w:pPr>
      <w:r w:rsidRPr="00F364FB">
        <w:t>7) приложения (необязательная часть реферата).</w:t>
      </w:r>
    </w:p>
    <w:p w:rsidR="005E6ED4" w:rsidRPr="00F364FB" w:rsidRDefault="005E6ED4" w:rsidP="005E6ED4">
      <w:pPr>
        <w:ind w:firstLine="709"/>
        <w:jc w:val="both"/>
      </w:pPr>
      <w:r w:rsidRPr="00F364FB">
        <w:rPr>
          <w:iCs/>
        </w:rPr>
        <w:t>Приложения располагаются последовательно, согласно заголовкам, отражающим их содержание.</w:t>
      </w:r>
    </w:p>
    <w:p w:rsidR="005E6ED4" w:rsidRPr="00F364FB" w:rsidRDefault="005E6ED4" w:rsidP="005E6ED4">
      <w:pPr>
        <w:ind w:firstLine="709"/>
        <w:jc w:val="both"/>
      </w:pPr>
      <w:r w:rsidRPr="00F364FB">
        <w:t>Реферат оценивается исходя из установленных показателей и критериев оценки реферата.</w:t>
      </w:r>
    </w:p>
    <w:p w:rsidR="005E6ED4" w:rsidRPr="00F364FB" w:rsidRDefault="005E6ED4" w:rsidP="005E6ED4">
      <w:pPr>
        <w:widowControl w:val="0"/>
        <w:overflowPunct w:val="0"/>
        <w:autoSpaceDE w:val="0"/>
        <w:autoSpaceDN w:val="0"/>
        <w:adjustRightInd w:val="0"/>
        <w:jc w:val="center"/>
        <w:rPr>
          <w:b/>
          <w:i/>
        </w:rPr>
      </w:pPr>
      <w:r w:rsidRPr="00F364FB">
        <w:rPr>
          <w:b/>
          <w:i/>
        </w:rPr>
        <w:t>Шкала оценивания реферата</w:t>
      </w:r>
    </w:p>
    <w:p w:rsidR="005E6ED4" w:rsidRPr="00F364FB" w:rsidRDefault="005E6ED4" w:rsidP="005E6ED4">
      <w:pPr>
        <w:ind w:firstLine="709"/>
        <w:jc w:val="both"/>
        <w:rPr>
          <w:iCs/>
        </w:rPr>
      </w:pPr>
      <w:r w:rsidRPr="00F364FB">
        <w:rPr>
          <w:iCs/>
        </w:rPr>
        <w:t xml:space="preserve">Оценка реферата осуществляется на основе аналитической или </w:t>
      </w:r>
      <w:r w:rsidRPr="00F364FB">
        <w:rPr>
          <w:bCs/>
        </w:rPr>
        <w:t>интегральной (целостной) шкал</w:t>
      </w:r>
      <w:r w:rsidRPr="00F364FB">
        <w:rPr>
          <w:iCs/>
        </w:rPr>
        <w:t>ы оценивания.</w:t>
      </w:r>
    </w:p>
    <w:p w:rsidR="005E6ED4" w:rsidRPr="00F364FB" w:rsidRDefault="005E6ED4" w:rsidP="005E6ED4">
      <w:pPr>
        <w:ind w:firstLine="709"/>
        <w:jc w:val="both"/>
      </w:pPr>
      <w:r w:rsidRPr="00F364FB">
        <w:rPr>
          <w:bCs/>
        </w:rPr>
        <w:t>Интегральная (целостная) шкала</w:t>
      </w:r>
      <w:r w:rsidRPr="00F364FB">
        <w:rPr>
          <w:b/>
          <w:bCs/>
        </w:rPr>
        <w:t xml:space="preserve"> </w:t>
      </w:r>
      <w:r w:rsidRPr="00F364FB">
        <w:t>рассматривает работу в целом,</w:t>
      </w:r>
      <w:r w:rsidRPr="00F364FB">
        <w:rPr>
          <w:b/>
          <w:bCs/>
        </w:rPr>
        <w:t xml:space="preserve"> </w:t>
      </w:r>
      <w:r w:rsidRPr="00F364FB">
        <w:t>а не по</w:t>
      </w:r>
      <w:r w:rsidRPr="00F364FB">
        <w:rPr>
          <w:b/>
          <w:bCs/>
        </w:rPr>
        <w:t xml:space="preserve"> </w:t>
      </w:r>
      <w:r w:rsidRPr="00F364FB">
        <w:t>аспектам. Учитывает одновременно множество факторов, а не оценивает каждый в отдельности. Пример интегрированной шкалы оценивания приведен в таблице 1.</w:t>
      </w:r>
    </w:p>
    <w:p w:rsidR="005E6ED4" w:rsidRPr="00F364FB" w:rsidRDefault="005E6ED4" w:rsidP="005E6ED4">
      <w:pPr>
        <w:ind w:firstLine="709"/>
        <w:jc w:val="both"/>
      </w:pPr>
      <w:r w:rsidRPr="00F364FB">
        <w:t>Процедура оценивания реферата предусматривает оценку развития у студентов соответствующих компетенций с учетом этапов их формирования (раздел 2, 3 настоящего фонда оценочных средств).</w:t>
      </w:r>
    </w:p>
    <w:p w:rsidR="005E6ED4" w:rsidRPr="00F364FB" w:rsidRDefault="005E6ED4" w:rsidP="005E6ED4">
      <w:pPr>
        <w:widowControl w:val="0"/>
        <w:autoSpaceDE w:val="0"/>
        <w:autoSpaceDN w:val="0"/>
        <w:adjustRightInd w:val="0"/>
        <w:jc w:val="center"/>
      </w:pPr>
      <w:r w:rsidRPr="00F364FB">
        <w:rPr>
          <w:i/>
          <w:iCs/>
        </w:rPr>
        <w:t>Таблица 1 - Пример интегрированной шкалы оценивания</w:t>
      </w:r>
      <w:r w:rsidRPr="00F364FB">
        <w:t xml:space="preserve"> </w:t>
      </w:r>
      <w:r w:rsidRPr="00F364FB">
        <w:rPr>
          <w:bCs/>
          <w:i/>
          <w:kern w:val="36"/>
        </w:rPr>
        <w:t>реферата</w:t>
      </w:r>
    </w:p>
    <w:p w:rsidR="005E6ED4" w:rsidRPr="00F364FB" w:rsidRDefault="005E6ED4" w:rsidP="005E6ED4">
      <w:pPr>
        <w:widowControl w:val="0"/>
        <w:autoSpaceDE w:val="0"/>
        <w:autoSpaceDN w:val="0"/>
        <w:adjustRightInd w:val="0"/>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31"/>
        <w:gridCol w:w="3898"/>
        <w:gridCol w:w="2337"/>
        <w:gridCol w:w="1978"/>
      </w:tblGrid>
      <w:tr w:rsidR="005E6ED4" w:rsidRPr="00F364FB" w:rsidTr="00CE5886">
        <w:tc>
          <w:tcPr>
            <w:tcW w:w="1131" w:type="dxa"/>
          </w:tcPr>
          <w:p w:rsidR="005E6ED4" w:rsidRPr="00F364FB" w:rsidRDefault="005E6ED4" w:rsidP="005E6ED4">
            <w:pPr>
              <w:jc w:val="both"/>
            </w:pPr>
            <w:r w:rsidRPr="00F364FB">
              <w:t>Оценка</w:t>
            </w:r>
          </w:p>
        </w:tc>
        <w:tc>
          <w:tcPr>
            <w:tcW w:w="3898" w:type="dxa"/>
          </w:tcPr>
          <w:p w:rsidR="005E6ED4" w:rsidRPr="00F364FB" w:rsidRDefault="005E6ED4" w:rsidP="005E6ED4">
            <w:pPr>
              <w:jc w:val="center"/>
            </w:pPr>
            <w:r w:rsidRPr="00F364FB">
              <w:t>Описание</w:t>
            </w:r>
          </w:p>
        </w:tc>
        <w:tc>
          <w:tcPr>
            <w:tcW w:w="2337" w:type="dxa"/>
          </w:tcPr>
          <w:p w:rsidR="005E6ED4" w:rsidRPr="00F364FB" w:rsidRDefault="005E6ED4" w:rsidP="005E6ED4">
            <w:pPr>
              <w:ind w:left="-57" w:right="-57"/>
              <w:rPr>
                <w:color w:val="000000"/>
              </w:rPr>
            </w:pPr>
            <w:r w:rsidRPr="00F364FB">
              <w:rPr>
                <w:color w:val="000000"/>
              </w:rPr>
              <w:t xml:space="preserve">Индекс </w:t>
            </w:r>
          </w:p>
          <w:p w:rsidR="005E6ED4" w:rsidRPr="00F364FB" w:rsidRDefault="005E6ED4" w:rsidP="005E6ED4">
            <w:pPr>
              <w:autoSpaceDE w:val="0"/>
              <w:autoSpaceDN w:val="0"/>
              <w:adjustRightInd w:val="0"/>
              <w:ind w:left="-57" w:right="-57"/>
              <w:rPr>
                <w:color w:val="000000"/>
              </w:rPr>
            </w:pPr>
            <w:r w:rsidRPr="00F364FB">
              <w:rPr>
                <w:color w:val="000000"/>
              </w:rPr>
              <w:t>контролируемой</w:t>
            </w:r>
          </w:p>
          <w:p w:rsidR="005E6ED4" w:rsidRPr="00F364FB" w:rsidRDefault="005E6ED4" w:rsidP="005E6ED4">
            <w:pPr>
              <w:autoSpaceDE w:val="0"/>
              <w:autoSpaceDN w:val="0"/>
              <w:adjustRightInd w:val="0"/>
              <w:ind w:left="-57" w:right="-57"/>
            </w:pPr>
            <w:r w:rsidRPr="00F364FB">
              <w:t xml:space="preserve">компетенции </w:t>
            </w:r>
          </w:p>
          <w:p w:rsidR="005E6ED4" w:rsidRPr="00F364FB" w:rsidRDefault="005E6ED4" w:rsidP="005E6ED4">
            <w:r w:rsidRPr="00F364FB">
              <w:t>(или ее части), этапы формирования компетенции*</w:t>
            </w:r>
          </w:p>
        </w:tc>
        <w:tc>
          <w:tcPr>
            <w:tcW w:w="1978" w:type="dxa"/>
          </w:tcPr>
          <w:p w:rsidR="005E6ED4" w:rsidRPr="00F364FB" w:rsidRDefault="005E6ED4" w:rsidP="005E6ED4">
            <w:pPr>
              <w:autoSpaceDE w:val="0"/>
              <w:autoSpaceDN w:val="0"/>
              <w:adjustRightInd w:val="0"/>
              <w:rPr>
                <w:bCs/>
              </w:rPr>
            </w:pPr>
            <w:r w:rsidRPr="00F364FB">
              <w:t xml:space="preserve">Критерии оценивания </w:t>
            </w:r>
            <w:r w:rsidRPr="00F364FB">
              <w:rPr>
                <w:bCs/>
              </w:rPr>
              <w:t xml:space="preserve">результатов обучения для формирования </w:t>
            </w:r>
          </w:p>
          <w:p w:rsidR="005E6ED4" w:rsidRPr="00F364FB" w:rsidRDefault="005E6ED4" w:rsidP="005E6ED4">
            <w:r w:rsidRPr="00F364FB">
              <w:rPr>
                <w:bCs/>
              </w:rPr>
              <w:t>компетенци</w:t>
            </w:r>
            <w:r w:rsidRPr="00F364FB">
              <w:t>и</w:t>
            </w:r>
          </w:p>
        </w:tc>
      </w:tr>
      <w:tr w:rsidR="00CE5886" w:rsidRPr="00F364FB" w:rsidTr="00CE5886">
        <w:tc>
          <w:tcPr>
            <w:tcW w:w="1131" w:type="dxa"/>
          </w:tcPr>
          <w:p w:rsidR="00CE5886" w:rsidRPr="00F364FB" w:rsidRDefault="00CE5886" w:rsidP="00CE5886">
            <w:pPr>
              <w:jc w:val="center"/>
            </w:pPr>
            <w:r w:rsidRPr="00F364FB">
              <w:t>5</w:t>
            </w:r>
          </w:p>
        </w:tc>
        <w:tc>
          <w:tcPr>
            <w:tcW w:w="3898" w:type="dxa"/>
          </w:tcPr>
          <w:p w:rsidR="00CE5886" w:rsidRPr="00F364FB" w:rsidRDefault="00CE5886" w:rsidP="00CE5886">
            <w:pPr>
              <w:jc w:val="both"/>
            </w:pPr>
            <w:r w:rsidRPr="00F364FB">
              <w:t>выполнены все требования к написанию и защите реферата: обозначена проблема и обоснована ее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объем, соблюдены требования к внешнему оформлению, даны правильные ответы на дополнительные вопросы</w:t>
            </w:r>
          </w:p>
        </w:tc>
        <w:tc>
          <w:tcPr>
            <w:tcW w:w="2337" w:type="dxa"/>
          </w:tcPr>
          <w:p w:rsidR="00CE5886" w:rsidRDefault="00CE5886" w:rsidP="00CE5886">
            <w:r w:rsidRPr="0073762C">
              <w:rPr>
                <w:b/>
                <w:iCs/>
              </w:rPr>
              <w:t>ИД-1</w:t>
            </w:r>
            <w:r w:rsidRPr="0073762C">
              <w:rPr>
                <w:b/>
                <w:iCs/>
                <w:vertAlign w:val="subscript"/>
              </w:rPr>
              <w:t>ПК-4</w:t>
            </w:r>
            <w:r w:rsidRPr="0073762C">
              <w:rPr>
                <w:b/>
                <w:iCs/>
              </w:rPr>
              <w:t>, ИД-2</w:t>
            </w:r>
            <w:r w:rsidRPr="0073762C">
              <w:rPr>
                <w:b/>
                <w:iCs/>
                <w:vertAlign w:val="subscript"/>
              </w:rPr>
              <w:t>ПК-4</w:t>
            </w:r>
          </w:p>
        </w:tc>
        <w:tc>
          <w:tcPr>
            <w:tcW w:w="1978" w:type="dxa"/>
          </w:tcPr>
          <w:p w:rsidR="00CE5886" w:rsidRPr="00F364FB" w:rsidRDefault="00CE5886" w:rsidP="00CE5886">
            <w:pPr>
              <w:jc w:val="both"/>
            </w:pPr>
            <w:r w:rsidRPr="00F364FB">
              <w:t>продемонстрирована сформированность и устойчивость компетенции (или ее части)</w:t>
            </w:r>
          </w:p>
        </w:tc>
      </w:tr>
      <w:tr w:rsidR="00CE5886" w:rsidRPr="00F364FB" w:rsidTr="00CE5886">
        <w:tc>
          <w:tcPr>
            <w:tcW w:w="1131" w:type="dxa"/>
          </w:tcPr>
          <w:p w:rsidR="00CE5886" w:rsidRPr="00F364FB" w:rsidRDefault="00CE5886" w:rsidP="00CE5886">
            <w:pPr>
              <w:jc w:val="center"/>
            </w:pPr>
            <w:r w:rsidRPr="00F364FB">
              <w:t>4</w:t>
            </w:r>
          </w:p>
        </w:tc>
        <w:tc>
          <w:tcPr>
            <w:tcW w:w="3898" w:type="dxa"/>
          </w:tcPr>
          <w:p w:rsidR="00CE5886" w:rsidRPr="00F364FB" w:rsidRDefault="00CE5886" w:rsidP="00CE5886">
            <w:pPr>
              <w:jc w:val="both"/>
            </w:pPr>
            <w:r w:rsidRPr="00F364FB">
              <w:t>основные требования к реферату и его защите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tc>
        <w:tc>
          <w:tcPr>
            <w:tcW w:w="2337" w:type="dxa"/>
          </w:tcPr>
          <w:p w:rsidR="00CE5886" w:rsidRDefault="00CE5886" w:rsidP="00CE5886">
            <w:r w:rsidRPr="0073762C">
              <w:rPr>
                <w:b/>
                <w:iCs/>
              </w:rPr>
              <w:t>ИД-1</w:t>
            </w:r>
            <w:r w:rsidRPr="0073762C">
              <w:rPr>
                <w:b/>
                <w:iCs/>
                <w:vertAlign w:val="subscript"/>
              </w:rPr>
              <w:t>ПК-4</w:t>
            </w:r>
            <w:r w:rsidRPr="0073762C">
              <w:rPr>
                <w:b/>
                <w:iCs/>
              </w:rPr>
              <w:t>, ИД-2</w:t>
            </w:r>
            <w:r w:rsidRPr="0073762C">
              <w:rPr>
                <w:b/>
                <w:iCs/>
                <w:vertAlign w:val="subscript"/>
              </w:rPr>
              <w:t>ПК-4</w:t>
            </w:r>
          </w:p>
        </w:tc>
        <w:tc>
          <w:tcPr>
            <w:tcW w:w="1978" w:type="dxa"/>
          </w:tcPr>
          <w:p w:rsidR="00CE5886" w:rsidRPr="00F364FB" w:rsidRDefault="00CE5886" w:rsidP="00CE5886">
            <w:r w:rsidRPr="00F364FB">
              <w:t>в целом подтверждается освоение компетенции (или ее части)</w:t>
            </w:r>
          </w:p>
        </w:tc>
      </w:tr>
      <w:tr w:rsidR="00CE5886" w:rsidRPr="00F364FB" w:rsidTr="00CE5886">
        <w:tc>
          <w:tcPr>
            <w:tcW w:w="1131" w:type="dxa"/>
          </w:tcPr>
          <w:p w:rsidR="00CE5886" w:rsidRPr="00F364FB" w:rsidRDefault="00CE5886" w:rsidP="00CE5886">
            <w:pPr>
              <w:jc w:val="center"/>
            </w:pPr>
            <w:r w:rsidRPr="00F364FB">
              <w:t>3</w:t>
            </w:r>
          </w:p>
        </w:tc>
        <w:tc>
          <w:tcPr>
            <w:tcW w:w="3898" w:type="dxa"/>
          </w:tcPr>
          <w:p w:rsidR="00CE5886" w:rsidRPr="00F364FB" w:rsidRDefault="00CE5886" w:rsidP="00CE5886">
            <w:pPr>
              <w:jc w:val="both"/>
            </w:pPr>
            <w:r w:rsidRPr="00F364FB">
              <w:t xml:space="preserve">имеются существенные отступления от требований к реферированию. В частности: тема освещена лишь частично; допущены </w:t>
            </w:r>
            <w:r w:rsidRPr="00F364FB">
              <w:lastRenderedPageBreak/>
              <w:t>фактические ошибки в содержании реферата или при ответе на дополнительные вопросы; во время защиты отсутствует вывод</w:t>
            </w:r>
          </w:p>
        </w:tc>
        <w:tc>
          <w:tcPr>
            <w:tcW w:w="2337" w:type="dxa"/>
          </w:tcPr>
          <w:p w:rsidR="00CE5886" w:rsidRDefault="00CE5886" w:rsidP="00CE5886">
            <w:r w:rsidRPr="0073762C">
              <w:rPr>
                <w:b/>
                <w:iCs/>
              </w:rPr>
              <w:lastRenderedPageBreak/>
              <w:t>ИД-1</w:t>
            </w:r>
            <w:r w:rsidRPr="0073762C">
              <w:rPr>
                <w:b/>
                <w:iCs/>
                <w:vertAlign w:val="subscript"/>
              </w:rPr>
              <w:t>ПК-4</w:t>
            </w:r>
            <w:r w:rsidRPr="0073762C">
              <w:rPr>
                <w:b/>
                <w:iCs/>
              </w:rPr>
              <w:t>, ИД-2</w:t>
            </w:r>
            <w:r w:rsidRPr="0073762C">
              <w:rPr>
                <w:b/>
                <w:iCs/>
                <w:vertAlign w:val="subscript"/>
              </w:rPr>
              <w:t>ПК-4</w:t>
            </w:r>
          </w:p>
        </w:tc>
        <w:tc>
          <w:tcPr>
            <w:tcW w:w="1978" w:type="dxa"/>
          </w:tcPr>
          <w:p w:rsidR="00CE5886" w:rsidRPr="00F364FB" w:rsidRDefault="00CE5886" w:rsidP="00CE5886">
            <w:pPr>
              <w:jc w:val="both"/>
            </w:pPr>
            <w:r w:rsidRPr="00F364FB">
              <w:t xml:space="preserve">выявлена недостаточная сформированность </w:t>
            </w:r>
            <w:r w:rsidRPr="00F364FB">
              <w:lastRenderedPageBreak/>
              <w:t>компетенции (или ее части)</w:t>
            </w:r>
          </w:p>
        </w:tc>
      </w:tr>
      <w:tr w:rsidR="00CE5886" w:rsidRPr="00F364FB" w:rsidTr="00CE5886">
        <w:tc>
          <w:tcPr>
            <w:tcW w:w="1131" w:type="dxa"/>
          </w:tcPr>
          <w:p w:rsidR="00CE5886" w:rsidRPr="00F364FB" w:rsidRDefault="00CE5886" w:rsidP="00CE5886">
            <w:pPr>
              <w:jc w:val="center"/>
            </w:pPr>
            <w:r w:rsidRPr="00F364FB">
              <w:lastRenderedPageBreak/>
              <w:t>2</w:t>
            </w:r>
          </w:p>
        </w:tc>
        <w:tc>
          <w:tcPr>
            <w:tcW w:w="3898" w:type="dxa"/>
          </w:tcPr>
          <w:p w:rsidR="00CE5886" w:rsidRPr="00F364FB" w:rsidRDefault="00CE5886" w:rsidP="00CE5886">
            <w:pPr>
              <w:jc w:val="both"/>
            </w:pPr>
            <w:r w:rsidRPr="00F364FB">
              <w:t>тема реферата не раскрыта, обнаруживается существенное непонимание проблемы</w:t>
            </w:r>
          </w:p>
        </w:tc>
        <w:tc>
          <w:tcPr>
            <w:tcW w:w="2337" w:type="dxa"/>
          </w:tcPr>
          <w:p w:rsidR="00CE5886" w:rsidRDefault="00CE5886" w:rsidP="00CE5886">
            <w:r w:rsidRPr="0073762C">
              <w:rPr>
                <w:b/>
                <w:iCs/>
              </w:rPr>
              <w:t>ИД-1</w:t>
            </w:r>
            <w:r w:rsidRPr="0073762C">
              <w:rPr>
                <w:b/>
                <w:iCs/>
                <w:vertAlign w:val="subscript"/>
              </w:rPr>
              <w:t>ПК-4</w:t>
            </w:r>
            <w:r w:rsidRPr="0073762C">
              <w:rPr>
                <w:b/>
                <w:iCs/>
              </w:rPr>
              <w:t>, ИД-2</w:t>
            </w:r>
            <w:r w:rsidRPr="0073762C">
              <w:rPr>
                <w:b/>
                <w:iCs/>
                <w:vertAlign w:val="subscript"/>
              </w:rPr>
              <w:t>ПК-4</w:t>
            </w:r>
          </w:p>
        </w:tc>
        <w:tc>
          <w:tcPr>
            <w:tcW w:w="1978" w:type="dxa"/>
          </w:tcPr>
          <w:p w:rsidR="00CE5886" w:rsidRPr="00F364FB" w:rsidRDefault="00CE5886" w:rsidP="00CE5886">
            <w:pPr>
              <w:jc w:val="both"/>
            </w:pPr>
            <w:r w:rsidRPr="00F364FB">
              <w:t>не сформирована компетенция</w:t>
            </w:r>
          </w:p>
        </w:tc>
      </w:tr>
      <w:tr w:rsidR="00CE5886" w:rsidRPr="00F364FB" w:rsidTr="00CE5886">
        <w:tc>
          <w:tcPr>
            <w:tcW w:w="1131" w:type="dxa"/>
          </w:tcPr>
          <w:p w:rsidR="00CE5886" w:rsidRPr="00F364FB" w:rsidRDefault="00CE5886" w:rsidP="00CE5886">
            <w:pPr>
              <w:jc w:val="center"/>
            </w:pPr>
            <w:r w:rsidRPr="00F364FB">
              <w:t>1</w:t>
            </w:r>
          </w:p>
        </w:tc>
        <w:tc>
          <w:tcPr>
            <w:tcW w:w="3898" w:type="dxa"/>
          </w:tcPr>
          <w:p w:rsidR="00CE5886" w:rsidRPr="00F364FB" w:rsidRDefault="00CE5886" w:rsidP="00CE5886">
            <w:pPr>
              <w:jc w:val="both"/>
            </w:pPr>
            <w:r w:rsidRPr="00F364FB">
              <w:t>реферат студентом не представлен</w:t>
            </w:r>
          </w:p>
        </w:tc>
        <w:tc>
          <w:tcPr>
            <w:tcW w:w="2337" w:type="dxa"/>
          </w:tcPr>
          <w:p w:rsidR="00CE5886" w:rsidRDefault="00CE5886" w:rsidP="00CE5886">
            <w:r w:rsidRPr="0073762C">
              <w:rPr>
                <w:b/>
                <w:iCs/>
              </w:rPr>
              <w:t>ИД-1</w:t>
            </w:r>
            <w:r w:rsidRPr="0073762C">
              <w:rPr>
                <w:b/>
                <w:iCs/>
                <w:vertAlign w:val="subscript"/>
              </w:rPr>
              <w:t>ПК-4</w:t>
            </w:r>
            <w:r w:rsidRPr="0073762C">
              <w:rPr>
                <w:b/>
                <w:iCs/>
              </w:rPr>
              <w:t>, ИД-2</w:t>
            </w:r>
            <w:r w:rsidRPr="0073762C">
              <w:rPr>
                <w:b/>
                <w:iCs/>
                <w:vertAlign w:val="subscript"/>
              </w:rPr>
              <w:t>ПК-4</w:t>
            </w:r>
          </w:p>
        </w:tc>
        <w:tc>
          <w:tcPr>
            <w:tcW w:w="1978" w:type="dxa"/>
          </w:tcPr>
          <w:p w:rsidR="00CE5886" w:rsidRPr="00F364FB" w:rsidRDefault="00CE5886" w:rsidP="00CE5886">
            <w:pPr>
              <w:jc w:val="both"/>
            </w:pPr>
            <w:r w:rsidRPr="00F364FB">
              <w:t>-</w:t>
            </w:r>
          </w:p>
        </w:tc>
      </w:tr>
    </w:tbl>
    <w:p w:rsidR="005E6ED4" w:rsidRPr="00F364FB" w:rsidRDefault="005E6ED4" w:rsidP="005E6ED4">
      <w:pPr>
        <w:ind w:firstLine="709"/>
        <w:jc w:val="both"/>
      </w:pPr>
      <w:r w:rsidRPr="00F364FB">
        <w:t>* раздел 2, 3 фонда оценочных средств</w:t>
      </w:r>
    </w:p>
    <w:p w:rsidR="005E6ED4" w:rsidRPr="00F364FB" w:rsidRDefault="005E6ED4" w:rsidP="005E6ED4">
      <w:pPr>
        <w:ind w:firstLine="709"/>
        <w:jc w:val="both"/>
      </w:pPr>
    </w:p>
    <w:p w:rsidR="005E6ED4" w:rsidRPr="00F364FB" w:rsidRDefault="005E6ED4" w:rsidP="005E6ED4">
      <w:pPr>
        <w:ind w:firstLine="709"/>
        <w:jc w:val="both"/>
      </w:pPr>
      <w:r w:rsidRPr="00F364FB">
        <w:t>Аналитическая шкала более достоверна, валидна, позволяет точнее диагностировать и прогнозировать учебный процесс, а также способствует взаимопониманию между преподавателем и обучающимся. Пример аналитической шкалы оценивания приведен в таблице 2.</w:t>
      </w:r>
    </w:p>
    <w:p w:rsidR="005E6ED4" w:rsidRPr="00F364FB" w:rsidRDefault="005E6ED4" w:rsidP="005E6ED4">
      <w:pPr>
        <w:jc w:val="center"/>
        <w:outlineLvl w:val="0"/>
        <w:rPr>
          <w:bCs/>
          <w:i/>
          <w:kern w:val="36"/>
        </w:rPr>
      </w:pPr>
      <w:r w:rsidRPr="00F364FB">
        <w:rPr>
          <w:bCs/>
          <w:i/>
          <w:kern w:val="36"/>
        </w:rPr>
        <w:t xml:space="preserve">Таблица 2 - </w:t>
      </w:r>
      <w:r w:rsidRPr="00F364FB">
        <w:rPr>
          <w:i/>
          <w:iCs/>
        </w:rPr>
        <w:t xml:space="preserve">Пример аналитической шкалы </w:t>
      </w:r>
      <w:proofErr w:type="gramStart"/>
      <w:r w:rsidRPr="00F364FB">
        <w:rPr>
          <w:i/>
          <w:iCs/>
        </w:rPr>
        <w:t>оценивания</w:t>
      </w:r>
      <w:r w:rsidRPr="00F364FB">
        <w:rPr>
          <w:bCs/>
          <w:i/>
          <w:kern w:val="36"/>
        </w:rPr>
        <w:t xml:space="preserve">  реферата</w:t>
      </w:r>
      <w:proofErr w:type="gramEnd"/>
      <w:r w:rsidRPr="00F364FB">
        <w:rPr>
          <w:bCs/>
          <w:i/>
          <w:kern w:val="36"/>
        </w:rPr>
        <w:t xml:space="preserve"> </w:t>
      </w:r>
    </w:p>
    <w:tbl>
      <w:tblPr>
        <w:tblW w:w="5000" w:type="pct"/>
        <w:tblCellSpacing w:w="7" w:type="dxa"/>
        <w:tblBorders>
          <w:top w:val="outset" w:sz="6" w:space="0" w:color="auto"/>
          <w:left w:val="outset" w:sz="6" w:space="0" w:color="auto"/>
          <w:bottom w:val="outset" w:sz="6" w:space="0" w:color="auto"/>
          <w:right w:val="outset" w:sz="6" w:space="0" w:color="auto"/>
        </w:tblBorders>
        <w:tblLook w:val="00A0" w:firstRow="1" w:lastRow="0" w:firstColumn="1" w:lastColumn="0" w:noHBand="0" w:noVBand="0"/>
      </w:tblPr>
      <w:tblGrid>
        <w:gridCol w:w="2260"/>
        <w:gridCol w:w="4340"/>
        <w:gridCol w:w="1575"/>
        <w:gridCol w:w="1163"/>
      </w:tblGrid>
      <w:tr w:rsidR="005E6ED4" w:rsidRPr="00F364FB" w:rsidTr="005E6ED4">
        <w:trPr>
          <w:tblCellSpacing w:w="7" w:type="dxa"/>
        </w:trPr>
        <w:tc>
          <w:tcPr>
            <w:tcW w:w="1201" w:type="pct"/>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5E6ED4" w:rsidRPr="00F364FB" w:rsidRDefault="005E6ED4" w:rsidP="005E6ED4">
            <w:pPr>
              <w:ind w:firstLine="709"/>
              <w:jc w:val="both"/>
            </w:pPr>
            <w:r w:rsidRPr="00F364FB">
              <w:t xml:space="preserve">Критерии </w:t>
            </w:r>
          </w:p>
        </w:tc>
        <w:tc>
          <w:tcPr>
            <w:tcW w:w="23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E6ED4" w:rsidRPr="00F364FB" w:rsidRDefault="005E6ED4" w:rsidP="005E6ED4">
            <w:pPr>
              <w:ind w:firstLine="709"/>
              <w:jc w:val="center"/>
            </w:pPr>
            <w:r w:rsidRPr="00F364FB">
              <w:t>Показатели</w:t>
            </w:r>
          </w:p>
        </w:tc>
        <w:tc>
          <w:tcPr>
            <w:tcW w:w="837" w:type="pct"/>
            <w:tcBorders>
              <w:top w:val="outset" w:sz="6" w:space="0" w:color="auto"/>
              <w:left w:val="outset" w:sz="6" w:space="0" w:color="auto"/>
              <w:bottom w:val="outset" w:sz="6" w:space="0" w:color="auto"/>
              <w:right w:val="outset" w:sz="6" w:space="0" w:color="auto"/>
            </w:tcBorders>
            <w:vAlign w:val="center"/>
          </w:tcPr>
          <w:p w:rsidR="005E6ED4" w:rsidRPr="00F364FB" w:rsidRDefault="005E6ED4" w:rsidP="005E6ED4">
            <w:r w:rsidRPr="00F364FB">
              <w:t>Макс. количество баллов (если бальная оценка)</w:t>
            </w:r>
          </w:p>
        </w:tc>
        <w:tc>
          <w:tcPr>
            <w:tcW w:w="612" w:type="pct"/>
            <w:tcBorders>
              <w:top w:val="outset" w:sz="6" w:space="0" w:color="auto"/>
              <w:left w:val="outset" w:sz="6" w:space="0" w:color="auto"/>
              <w:bottom w:val="outset" w:sz="6" w:space="0" w:color="auto"/>
            </w:tcBorders>
            <w:vAlign w:val="center"/>
          </w:tcPr>
          <w:p w:rsidR="005E6ED4" w:rsidRPr="00F364FB" w:rsidRDefault="005E6ED4" w:rsidP="005E6ED4">
            <w:r w:rsidRPr="00F364FB">
              <w:t>Оценка</w:t>
            </w:r>
          </w:p>
          <w:p w:rsidR="005E6ED4" w:rsidRPr="00F364FB" w:rsidRDefault="005E6ED4" w:rsidP="005E6ED4">
            <w:r w:rsidRPr="00F364FB">
              <w:t>(баллы)</w:t>
            </w:r>
          </w:p>
        </w:tc>
      </w:tr>
      <w:tr w:rsidR="005E6ED4" w:rsidRPr="00F364FB" w:rsidTr="005E6ED4">
        <w:trPr>
          <w:tblCellSpacing w:w="7" w:type="dxa"/>
        </w:trPr>
        <w:tc>
          <w:tcPr>
            <w:tcW w:w="1201" w:type="pct"/>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5E6ED4" w:rsidRPr="00F364FB" w:rsidRDefault="005E6ED4" w:rsidP="005E6ED4">
            <w:r w:rsidRPr="00F364FB">
              <w:t xml:space="preserve">1 Новизна реферированного текста </w:t>
            </w:r>
          </w:p>
          <w:p w:rsidR="005E6ED4" w:rsidRPr="00F364FB" w:rsidRDefault="005E6ED4" w:rsidP="005E6ED4"/>
        </w:tc>
        <w:tc>
          <w:tcPr>
            <w:tcW w:w="23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E6ED4" w:rsidRPr="00F364FB" w:rsidRDefault="005E6ED4" w:rsidP="005E6ED4">
            <w:r w:rsidRPr="00F364FB">
              <w:t>- актуальность проблемы и темы;</w:t>
            </w:r>
          </w:p>
          <w:p w:rsidR="005E6ED4" w:rsidRPr="00F364FB" w:rsidRDefault="005E6ED4" w:rsidP="005E6ED4">
            <w:r w:rsidRPr="00F364FB">
              <w:t>- новизна и самостоятельность в постановке проблемы, в формулировании нового аспекта выбранной для анализа проблемы;</w:t>
            </w:r>
          </w:p>
          <w:p w:rsidR="005E6ED4" w:rsidRPr="00F364FB" w:rsidRDefault="005E6ED4" w:rsidP="005E6ED4">
            <w:r w:rsidRPr="00F364FB">
              <w:t>- наличие авторской позиции, самостоятельность суждений.</w:t>
            </w:r>
          </w:p>
        </w:tc>
        <w:tc>
          <w:tcPr>
            <w:tcW w:w="837" w:type="pct"/>
            <w:tcBorders>
              <w:top w:val="outset" w:sz="6" w:space="0" w:color="auto"/>
              <w:left w:val="outset" w:sz="6" w:space="0" w:color="auto"/>
              <w:bottom w:val="outset" w:sz="6" w:space="0" w:color="auto"/>
              <w:right w:val="outset" w:sz="6" w:space="0" w:color="auto"/>
            </w:tcBorders>
          </w:tcPr>
          <w:p w:rsidR="005E6ED4" w:rsidRPr="00F364FB" w:rsidRDefault="005E6ED4" w:rsidP="005E6ED4">
            <w:pPr>
              <w:jc w:val="center"/>
            </w:pPr>
            <w:r w:rsidRPr="00F364FB">
              <w:t>20</w:t>
            </w:r>
          </w:p>
        </w:tc>
        <w:tc>
          <w:tcPr>
            <w:tcW w:w="612" w:type="pct"/>
            <w:tcBorders>
              <w:top w:val="outset" w:sz="6" w:space="0" w:color="auto"/>
              <w:left w:val="outset" w:sz="6" w:space="0" w:color="auto"/>
              <w:bottom w:val="outset" w:sz="6" w:space="0" w:color="auto"/>
            </w:tcBorders>
          </w:tcPr>
          <w:p w:rsidR="005E6ED4" w:rsidRPr="00F364FB" w:rsidRDefault="005E6ED4" w:rsidP="005E6ED4"/>
        </w:tc>
      </w:tr>
      <w:tr w:rsidR="005E6ED4" w:rsidRPr="00F364FB" w:rsidTr="005E6ED4">
        <w:trPr>
          <w:tblCellSpacing w:w="7" w:type="dxa"/>
        </w:trPr>
        <w:tc>
          <w:tcPr>
            <w:tcW w:w="1201" w:type="pct"/>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5E6ED4" w:rsidRPr="00F364FB" w:rsidRDefault="005E6ED4" w:rsidP="005E6ED4">
            <w:r w:rsidRPr="00F364FB">
              <w:t>2 Степень раскрытия сущности проблемы</w:t>
            </w:r>
          </w:p>
        </w:tc>
        <w:tc>
          <w:tcPr>
            <w:tcW w:w="23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E6ED4" w:rsidRPr="00F364FB" w:rsidRDefault="005E6ED4" w:rsidP="005E6ED4">
            <w:r w:rsidRPr="00F364FB">
              <w:t>- соответствие плана теме реферата;</w:t>
            </w:r>
          </w:p>
          <w:p w:rsidR="005E6ED4" w:rsidRPr="00F364FB" w:rsidRDefault="005E6ED4" w:rsidP="005E6ED4">
            <w:r w:rsidRPr="00F364FB">
              <w:t>- соответствие содержания теме и плану реферата;</w:t>
            </w:r>
          </w:p>
          <w:p w:rsidR="005E6ED4" w:rsidRPr="00F364FB" w:rsidRDefault="005E6ED4" w:rsidP="005E6ED4">
            <w:r w:rsidRPr="00F364FB">
              <w:t>- полнота и глубина раскрытия основных понятий проблемы;</w:t>
            </w:r>
            <w:r w:rsidRPr="00F364FB">
              <w:br/>
              <w:t xml:space="preserve">- обоснованность способов и методов работы с </w:t>
            </w:r>
            <w:proofErr w:type="gramStart"/>
            <w:r w:rsidRPr="00F364FB">
              <w:t>материалом;-</w:t>
            </w:r>
            <w:proofErr w:type="gramEnd"/>
            <w:r w:rsidRPr="00F364FB">
              <w:t xml:space="preserve"> умение работать с литературой, систематизировать и структурировать материал;</w:t>
            </w:r>
          </w:p>
          <w:p w:rsidR="005E6ED4" w:rsidRPr="00F364FB" w:rsidRDefault="005E6ED4" w:rsidP="005E6ED4">
            <w:r w:rsidRPr="00F364FB">
              <w:t>- умение обобщать, сопоставлять различные точки зрения по рассматриваемому вопросу, аргументировать основные положения и выводы.</w:t>
            </w:r>
          </w:p>
        </w:tc>
        <w:tc>
          <w:tcPr>
            <w:tcW w:w="837" w:type="pct"/>
            <w:tcBorders>
              <w:top w:val="outset" w:sz="6" w:space="0" w:color="auto"/>
              <w:left w:val="outset" w:sz="6" w:space="0" w:color="auto"/>
              <w:bottom w:val="outset" w:sz="6" w:space="0" w:color="auto"/>
              <w:right w:val="outset" w:sz="6" w:space="0" w:color="auto"/>
            </w:tcBorders>
          </w:tcPr>
          <w:p w:rsidR="005E6ED4" w:rsidRPr="00F364FB" w:rsidRDefault="005E6ED4" w:rsidP="005E6ED4">
            <w:pPr>
              <w:jc w:val="center"/>
            </w:pPr>
            <w:r w:rsidRPr="00F364FB">
              <w:t>30</w:t>
            </w:r>
          </w:p>
        </w:tc>
        <w:tc>
          <w:tcPr>
            <w:tcW w:w="612" w:type="pct"/>
            <w:tcBorders>
              <w:top w:val="outset" w:sz="6" w:space="0" w:color="auto"/>
              <w:left w:val="outset" w:sz="6" w:space="0" w:color="auto"/>
              <w:bottom w:val="outset" w:sz="6" w:space="0" w:color="auto"/>
            </w:tcBorders>
          </w:tcPr>
          <w:p w:rsidR="005E6ED4" w:rsidRPr="00F364FB" w:rsidRDefault="005E6ED4" w:rsidP="005E6ED4"/>
        </w:tc>
      </w:tr>
      <w:tr w:rsidR="005E6ED4" w:rsidRPr="00F364FB" w:rsidTr="005E6ED4">
        <w:trPr>
          <w:tblCellSpacing w:w="7" w:type="dxa"/>
        </w:trPr>
        <w:tc>
          <w:tcPr>
            <w:tcW w:w="1201" w:type="pct"/>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5E6ED4" w:rsidRPr="00F364FB" w:rsidRDefault="005E6ED4" w:rsidP="005E6ED4">
            <w:r w:rsidRPr="00F364FB">
              <w:t>3 Обоснованность выбора источников</w:t>
            </w:r>
          </w:p>
        </w:tc>
        <w:tc>
          <w:tcPr>
            <w:tcW w:w="23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E6ED4" w:rsidRPr="00F364FB" w:rsidRDefault="005E6ED4" w:rsidP="005E6ED4">
            <w:r w:rsidRPr="00F364FB">
              <w:t>- круг, полнота использования литературных источников по проблеме;</w:t>
            </w:r>
          </w:p>
          <w:p w:rsidR="005E6ED4" w:rsidRPr="00F364FB" w:rsidRDefault="005E6ED4" w:rsidP="005E6ED4">
            <w:r w:rsidRPr="00F364FB">
              <w:t>- привлечение новейших работ по проблеме (журнальные публикации, материалы сборников научных трудов и т.д.).</w:t>
            </w:r>
          </w:p>
        </w:tc>
        <w:tc>
          <w:tcPr>
            <w:tcW w:w="837" w:type="pct"/>
            <w:tcBorders>
              <w:top w:val="outset" w:sz="6" w:space="0" w:color="auto"/>
              <w:left w:val="outset" w:sz="6" w:space="0" w:color="auto"/>
              <w:bottom w:val="outset" w:sz="6" w:space="0" w:color="auto"/>
              <w:right w:val="outset" w:sz="6" w:space="0" w:color="auto"/>
            </w:tcBorders>
          </w:tcPr>
          <w:p w:rsidR="005E6ED4" w:rsidRPr="00F364FB" w:rsidRDefault="005E6ED4" w:rsidP="005E6ED4">
            <w:pPr>
              <w:jc w:val="center"/>
            </w:pPr>
            <w:r w:rsidRPr="00F364FB">
              <w:t>20</w:t>
            </w:r>
          </w:p>
        </w:tc>
        <w:tc>
          <w:tcPr>
            <w:tcW w:w="612" w:type="pct"/>
            <w:tcBorders>
              <w:top w:val="outset" w:sz="6" w:space="0" w:color="auto"/>
              <w:left w:val="outset" w:sz="6" w:space="0" w:color="auto"/>
              <w:bottom w:val="outset" w:sz="6" w:space="0" w:color="auto"/>
            </w:tcBorders>
          </w:tcPr>
          <w:p w:rsidR="005E6ED4" w:rsidRPr="00F364FB" w:rsidRDefault="005E6ED4" w:rsidP="005E6ED4"/>
        </w:tc>
      </w:tr>
      <w:tr w:rsidR="005E6ED4" w:rsidRPr="00F364FB" w:rsidTr="005E6ED4">
        <w:trPr>
          <w:tblCellSpacing w:w="7" w:type="dxa"/>
        </w:trPr>
        <w:tc>
          <w:tcPr>
            <w:tcW w:w="1201" w:type="pct"/>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5E6ED4" w:rsidRPr="00F364FB" w:rsidRDefault="005E6ED4" w:rsidP="005E6ED4">
            <w:r w:rsidRPr="00F364FB">
              <w:t xml:space="preserve">4 Соблюдение требований к оформлению </w:t>
            </w:r>
          </w:p>
        </w:tc>
        <w:tc>
          <w:tcPr>
            <w:tcW w:w="23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E6ED4" w:rsidRPr="00F364FB" w:rsidRDefault="005E6ED4" w:rsidP="005E6ED4">
            <w:r w:rsidRPr="00F364FB">
              <w:t>- правильное оформление ссылок на используемую литературу;</w:t>
            </w:r>
          </w:p>
          <w:p w:rsidR="005E6ED4" w:rsidRPr="00F364FB" w:rsidRDefault="005E6ED4" w:rsidP="005E6ED4">
            <w:r w:rsidRPr="00F364FB">
              <w:t>- грамотность и культура изложения;</w:t>
            </w:r>
            <w:r w:rsidRPr="00F364FB">
              <w:br/>
              <w:t xml:space="preserve">- владение терминологией и понятийным аппаратом </w:t>
            </w:r>
            <w:proofErr w:type="gramStart"/>
            <w:r w:rsidRPr="00F364FB">
              <w:t>проблемы;-</w:t>
            </w:r>
            <w:proofErr w:type="gramEnd"/>
            <w:r w:rsidRPr="00F364FB">
              <w:t xml:space="preserve"> соблюдение требований к объему реферата;</w:t>
            </w:r>
            <w:r w:rsidRPr="00F364FB">
              <w:br/>
            </w:r>
            <w:r w:rsidRPr="00F364FB">
              <w:lastRenderedPageBreak/>
              <w:t>- культура оформления: выделение абзацев.</w:t>
            </w:r>
          </w:p>
        </w:tc>
        <w:tc>
          <w:tcPr>
            <w:tcW w:w="837" w:type="pct"/>
            <w:tcBorders>
              <w:top w:val="outset" w:sz="6" w:space="0" w:color="auto"/>
              <w:left w:val="outset" w:sz="6" w:space="0" w:color="auto"/>
              <w:bottom w:val="outset" w:sz="6" w:space="0" w:color="auto"/>
              <w:right w:val="outset" w:sz="6" w:space="0" w:color="auto"/>
            </w:tcBorders>
          </w:tcPr>
          <w:p w:rsidR="005E6ED4" w:rsidRPr="00F364FB" w:rsidRDefault="005E6ED4" w:rsidP="005E6ED4">
            <w:pPr>
              <w:jc w:val="center"/>
            </w:pPr>
            <w:r w:rsidRPr="00F364FB">
              <w:lastRenderedPageBreak/>
              <w:t>15</w:t>
            </w:r>
          </w:p>
        </w:tc>
        <w:tc>
          <w:tcPr>
            <w:tcW w:w="612" w:type="pct"/>
            <w:tcBorders>
              <w:top w:val="outset" w:sz="6" w:space="0" w:color="auto"/>
              <w:left w:val="outset" w:sz="6" w:space="0" w:color="auto"/>
              <w:bottom w:val="outset" w:sz="6" w:space="0" w:color="auto"/>
            </w:tcBorders>
          </w:tcPr>
          <w:p w:rsidR="005E6ED4" w:rsidRPr="00F364FB" w:rsidRDefault="005E6ED4" w:rsidP="005E6ED4"/>
        </w:tc>
      </w:tr>
      <w:tr w:rsidR="005E6ED4" w:rsidRPr="00F364FB" w:rsidTr="005E6ED4">
        <w:trPr>
          <w:tblCellSpacing w:w="7" w:type="dxa"/>
        </w:trPr>
        <w:tc>
          <w:tcPr>
            <w:tcW w:w="1201" w:type="pct"/>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5E6ED4" w:rsidRPr="00F364FB" w:rsidRDefault="005E6ED4" w:rsidP="005E6ED4">
            <w:r w:rsidRPr="00F364FB">
              <w:t xml:space="preserve">5. Грамотность </w:t>
            </w:r>
          </w:p>
          <w:p w:rsidR="005E6ED4" w:rsidRPr="00F364FB" w:rsidRDefault="005E6ED4" w:rsidP="005E6ED4"/>
        </w:tc>
        <w:tc>
          <w:tcPr>
            <w:tcW w:w="23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E6ED4" w:rsidRPr="00F364FB" w:rsidRDefault="005E6ED4" w:rsidP="005E6ED4">
            <w:r w:rsidRPr="00F364FB">
              <w:t>- отсутствие орфографических и синтаксических ошибок, стилистических погрешностей;</w:t>
            </w:r>
            <w:r w:rsidRPr="00F364FB">
              <w:br/>
              <w:t>- отсутствие опечаток, сокращений слов, кроме общепринятых;</w:t>
            </w:r>
            <w:r w:rsidRPr="00F364FB">
              <w:br/>
              <w:t>- литературный стиль.</w:t>
            </w:r>
          </w:p>
        </w:tc>
        <w:tc>
          <w:tcPr>
            <w:tcW w:w="837" w:type="pct"/>
            <w:tcBorders>
              <w:top w:val="outset" w:sz="6" w:space="0" w:color="auto"/>
              <w:left w:val="outset" w:sz="6" w:space="0" w:color="auto"/>
              <w:bottom w:val="outset" w:sz="6" w:space="0" w:color="auto"/>
              <w:right w:val="outset" w:sz="6" w:space="0" w:color="auto"/>
            </w:tcBorders>
          </w:tcPr>
          <w:p w:rsidR="005E6ED4" w:rsidRPr="00F364FB" w:rsidRDefault="005E6ED4" w:rsidP="005E6ED4">
            <w:pPr>
              <w:jc w:val="center"/>
            </w:pPr>
            <w:r w:rsidRPr="00F364FB">
              <w:t>15</w:t>
            </w:r>
          </w:p>
        </w:tc>
        <w:tc>
          <w:tcPr>
            <w:tcW w:w="612" w:type="pct"/>
            <w:tcBorders>
              <w:top w:val="outset" w:sz="6" w:space="0" w:color="auto"/>
              <w:left w:val="outset" w:sz="6" w:space="0" w:color="auto"/>
              <w:bottom w:val="outset" w:sz="6" w:space="0" w:color="auto"/>
            </w:tcBorders>
          </w:tcPr>
          <w:p w:rsidR="005E6ED4" w:rsidRPr="00F364FB" w:rsidRDefault="005E6ED4" w:rsidP="005E6ED4"/>
        </w:tc>
      </w:tr>
      <w:tr w:rsidR="005E6ED4" w:rsidRPr="00F364FB" w:rsidTr="005E6ED4">
        <w:trPr>
          <w:tblCellSpacing w:w="7" w:type="dxa"/>
        </w:trPr>
        <w:tc>
          <w:tcPr>
            <w:tcW w:w="3521" w:type="pct"/>
            <w:gridSpan w:val="2"/>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5E6ED4" w:rsidRPr="00F364FB" w:rsidRDefault="005E6ED4" w:rsidP="005E6ED4">
            <w:pPr>
              <w:ind w:left="142"/>
              <w:rPr>
                <w:bCs/>
                <w:color w:val="000000"/>
              </w:rPr>
            </w:pPr>
            <w:r w:rsidRPr="00F364FB">
              <w:t xml:space="preserve">Итоговая оценка </w:t>
            </w:r>
            <w:r w:rsidRPr="00F364FB">
              <w:rPr>
                <w:bCs/>
                <w:color w:val="000000"/>
              </w:rPr>
              <w:t xml:space="preserve">(определяется как средняя </w:t>
            </w:r>
          </w:p>
          <w:p w:rsidR="005E6ED4" w:rsidRPr="00F364FB" w:rsidRDefault="005E6ED4" w:rsidP="005E6ED4">
            <w:pPr>
              <w:ind w:left="142"/>
            </w:pPr>
            <w:r w:rsidRPr="00F364FB">
              <w:rPr>
                <w:bCs/>
                <w:color w:val="000000"/>
              </w:rPr>
              <w:t>арифметическая)</w:t>
            </w:r>
            <w:r w:rsidRPr="00F364FB">
              <w:t>, сумма баллов</w:t>
            </w:r>
          </w:p>
        </w:tc>
        <w:tc>
          <w:tcPr>
            <w:tcW w:w="837" w:type="pct"/>
            <w:tcBorders>
              <w:top w:val="outset" w:sz="6" w:space="0" w:color="auto"/>
              <w:left w:val="outset" w:sz="6" w:space="0" w:color="auto"/>
              <w:bottom w:val="outset" w:sz="6" w:space="0" w:color="auto"/>
              <w:right w:val="outset" w:sz="6" w:space="0" w:color="auto"/>
            </w:tcBorders>
          </w:tcPr>
          <w:p w:rsidR="005E6ED4" w:rsidRPr="00F364FB" w:rsidRDefault="005E6ED4" w:rsidP="005E6ED4">
            <w:pPr>
              <w:jc w:val="center"/>
            </w:pPr>
          </w:p>
        </w:tc>
        <w:tc>
          <w:tcPr>
            <w:tcW w:w="612" w:type="pct"/>
            <w:tcBorders>
              <w:top w:val="outset" w:sz="6" w:space="0" w:color="auto"/>
              <w:left w:val="outset" w:sz="6" w:space="0" w:color="auto"/>
              <w:bottom w:val="outset" w:sz="6" w:space="0" w:color="auto"/>
            </w:tcBorders>
          </w:tcPr>
          <w:p w:rsidR="005E6ED4" w:rsidRPr="00F364FB" w:rsidRDefault="005E6ED4" w:rsidP="005E6ED4"/>
        </w:tc>
      </w:tr>
    </w:tbl>
    <w:p w:rsidR="005E6ED4" w:rsidRPr="00F364FB" w:rsidRDefault="005E6ED4" w:rsidP="005E6ED4">
      <w:pPr>
        <w:ind w:firstLine="709"/>
        <w:jc w:val="both"/>
      </w:pPr>
    </w:p>
    <w:p w:rsidR="005E6ED4" w:rsidRPr="00F364FB" w:rsidRDefault="005E6ED4" w:rsidP="005E6ED4">
      <w:pPr>
        <w:ind w:firstLine="709"/>
        <w:jc w:val="both"/>
      </w:pPr>
      <w:r w:rsidRPr="00F364FB">
        <w:t>Если используется бальная оценка, то баллы могут быть переведены в оценки успеваемости следующим образом.</w:t>
      </w:r>
    </w:p>
    <w:p w:rsidR="005E6ED4" w:rsidRPr="00F364FB" w:rsidRDefault="005E6ED4" w:rsidP="005E6ED4">
      <w:pPr>
        <w:ind w:firstLine="709"/>
        <w:jc w:val="both"/>
      </w:pPr>
      <w:r w:rsidRPr="00F364FB">
        <w:t>Реферат оценивается по 100 бальной шкале:</w:t>
      </w:r>
    </w:p>
    <w:p w:rsidR="005E6ED4" w:rsidRPr="00F364FB" w:rsidRDefault="005E6ED4" w:rsidP="005E6ED4">
      <w:pPr>
        <w:ind w:firstLine="709"/>
        <w:jc w:val="both"/>
      </w:pPr>
      <w:r w:rsidRPr="00F364FB">
        <w:t xml:space="preserve">• 86 – 100 баллов – «отлично»; </w:t>
      </w:r>
    </w:p>
    <w:p w:rsidR="005E6ED4" w:rsidRPr="00F364FB" w:rsidRDefault="005E6ED4" w:rsidP="005E6ED4">
      <w:pPr>
        <w:ind w:firstLine="709"/>
        <w:jc w:val="both"/>
      </w:pPr>
      <w:r w:rsidRPr="00F364FB">
        <w:t xml:space="preserve">• 70 – 75 баллов – «хорошо»; </w:t>
      </w:r>
    </w:p>
    <w:p w:rsidR="005E6ED4" w:rsidRPr="00F364FB" w:rsidRDefault="005E6ED4" w:rsidP="005E6ED4">
      <w:pPr>
        <w:ind w:firstLine="709"/>
        <w:jc w:val="both"/>
      </w:pPr>
      <w:r w:rsidRPr="00F364FB">
        <w:t>• 51 – 69 баллов – «удовлетворительно;</w:t>
      </w:r>
    </w:p>
    <w:p w:rsidR="005E6ED4" w:rsidRPr="00F364FB" w:rsidRDefault="005E6ED4" w:rsidP="005E6ED4">
      <w:pPr>
        <w:ind w:firstLine="709"/>
        <w:jc w:val="both"/>
      </w:pPr>
      <w:r w:rsidRPr="00F364FB">
        <w:t>• мене 51 балла – «неудовлетворительно».</w:t>
      </w:r>
    </w:p>
    <w:p w:rsidR="005E6ED4" w:rsidRPr="00F364FB" w:rsidRDefault="005E6ED4" w:rsidP="005E6ED4">
      <w:pPr>
        <w:ind w:firstLine="709"/>
        <w:jc w:val="center"/>
        <w:rPr>
          <w:i/>
        </w:rPr>
      </w:pPr>
    </w:p>
    <w:p w:rsidR="005E6ED4" w:rsidRPr="00F364FB" w:rsidRDefault="005E6ED4" w:rsidP="005E6ED4">
      <w:pPr>
        <w:ind w:firstLine="709"/>
        <w:jc w:val="center"/>
        <w:rPr>
          <w:i/>
        </w:rPr>
      </w:pPr>
      <w:r w:rsidRPr="00F364FB">
        <w:rPr>
          <w:i/>
        </w:rPr>
        <w:t xml:space="preserve">Таблица 3 – Шкала оценивания с учетом контролируемых </w:t>
      </w:r>
    </w:p>
    <w:p w:rsidR="005E6ED4" w:rsidRPr="00F364FB" w:rsidRDefault="005E6ED4" w:rsidP="005E6ED4">
      <w:pPr>
        <w:ind w:firstLine="709"/>
        <w:jc w:val="center"/>
        <w:rPr>
          <w:i/>
        </w:rPr>
      </w:pPr>
      <w:r w:rsidRPr="00F364FB">
        <w:rPr>
          <w:i/>
        </w:rPr>
        <w:t>компетенций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53"/>
        <w:gridCol w:w="3097"/>
        <w:gridCol w:w="4394"/>
      </w:tblGrid>
      <w:tr w:rsidR="005E6ED4" w:rsidRPr="00F364FB" w:rsidTr="005E6ED4">
        <w:tc>
          <w:tcPr>
            <w:tcW w:w="992" w:type="pct"/>
          </w:tcPr>
          <w:p w:rsidR="005E6ED4" w:rsidRPr="00F364FB" w:rsidRDefault="005E6ED4" w:rsidP="005E6ED4">
            <w:pPr>
              <w:jc w:val="both"/>
            </w:pPr>
            <w:r w:rsidRPr="00F364FB">
              <w:t>Оценка</w:t>
            </w:r>
          </w:p>
        </w:tc>
        <w:tc>
          <w:tcPr>
            <w:tcW w:w="1657" w:type="pct"/>
          </w:tcPr>
          <w:p w:rsidR="005E6ED4" w:rsidRPr="00F364FB" w:rsidRDefault="005E6ED4" w:rsidP="005E6ED4">
            <w:pPr>
              <w:ind w:left="-57" w:right="-57"/>
              <w:rPr>
                <w:color w:val="000000"/>
              </w:rPr>
            </w:pPr>
            <w:r w:rsidRPr="00F364FB">
              <w:rPr>
                <w:color w:val="000000"/>
              </w:rPr>
              <w:t xml:space="preserve">Индекс </w:t>
            </w:r>
          </w:p>
          <w:p w:rsidR="005E6ED4" w:rsidRPr="00F364FB" w:rsidRDefault="005E6ED4" w:rsidP="005E6ED4">
            <w:pPr>
              <w:autoSpaceDE w:val="0"/>
              <w:autoSpaceDN w:val="0"/>
              <w:adjustRightInd w:val="0"/>
              <w:ind w:left="-57" w:right="-57"/>
              <w:rPr>
                <w:color w:val="000000"/>
              </w:rPr>
            </w:pPr>
            <w:r w:rsidRPr="00F364FB">
              <w:rPr>
                <w:color w:val="000000"/>
              </w:rPr>
              <w:t>контролируемой</w:t>
            </w:r>
          </w:p>
          <w:p w:rsidR="005E6ED4" w:rsidRPr="00F364FB" w:rsidRDefault="005E6ED4" w:rsidP="005E6ED4">
            <w:pPr>
              <w:autoSpaceDE w:val="0"/>
              <w:autoSpaceDN w:val="0"/>
              <w:adjustRightInd w:val="0"/>
              <w:ind w:left="-57" w:right="-57"/>
            </w:pPr>
            <w:r w:rsidRPr="00F364FB">
              <w:t xml:space="preserve">компетенции </w:t>
            </w:r>
          </w:p>
          <w:p w:rsidR="005E6ED4" w:rsidRPr="00F364FB" w:rsidRDefault="005E6ED4" w:rsidP="005E6ED4">
            <w:r w:rsidRPr="00F364FB">
              <w:t>(или ее части), этапы формирования компетенции*</w:t>
            </w:r>
          </w:p>
        </w:tc>
        <w:tc>
          <w:tcPr>
            <w:tcW w:w="2351" w:type="pct"/>
          </w:tcPr>
          <w:p w:rsidR="005E6ED4" w:rsidRPr="00F364FB" w:rsidRDefault="005E6ED4" w:rsidP="005E6ED4">
            <w:pPr>
              <w:autoSpaceDE w:val="0"/>
              <w:autoSpaceDN w:val="0"/>
              <w:adjustRightInd w:val="0"/>
              <w:rPr>
                <w:bCs/>
              </w:rPr>
            </w:pPr>
            <w:r w:rsidRPr="00F364FB">
              <w:t xml:space="preserve">Критерии оценивания </w:t>
            </w:r>
            <w:r w:rsidRPr="00F364FB">
              <w:rPr>
                <w:bCs/>
              </w:rPr>
              <w:t xml:space="preserve">результатов обучения для формирования </w:t>
            </w:r>
          </w:p>
          <w:p w:rsidR="005E6ED4" w:rsidRPr="00F364FB" w:rsidRDefault="005E6ED4" w:rsidP="005E6ED4">
            <w:r w:rsidRPr="00F364FB">
              <w:rPr>
                <w:bCs/>
              </w:rPr>
              <w:t>компетенци</w:t>
            </w:r>
            <w:r w:rsidRPr="00F364FB">
              <w:t>и</w:t>
            </w:r>
          </w:p>
        </w:tc>
      </w:tr>
      <w:tr w:rsidR="00CE5886" w:rsidRPr="00F364FB" w:rsidTr="005E6ED4">
        <w:trPr>
          <w:trHeight w:val="1148"/>
        </w:trPr>
        <w:tc>
          <w:tcPr>
            <w:tcW w:w="992" w:type="pct"/>
          </w:tcPr>
          <w:p w:rsidR="00CE5886" w:rsidRPr="00F364FB" w:rsidRDefault="00CE5886" w:rsidP="00CE5886">
            <w:pPr>
              <w:jc w:val="center"/>
            </w:pPr>
            <w:r w:rsidRPr="00F364FB">
              <w:t>5</w:t>
            </w:r>
          </w:p>
        </w:tc>
        <w:tc>
          <w:tcPr>
            <w:tcW w:w="1657" w:type="pct"/>
          </w:tcPr>
          <w:p w:rsidR="00CE5886" w:rsidRDefault="00CE5886" w:rsidP="00CE5886">
            <w:r w:rsidRPr="00DA0AB8">
              <w:rPr>
                <w:b/>
                <w:iCs/>
              </w:rPr>
              <w:t>ИД-1</w:t>
            </w:r>
            <w:r w:rsidRPr="00DA0AB8">
              <w:rPr>
                <w:b/>
                <w:iCs/>
                <w:vertAlign w:val="subscript"/>
              </w:rPr>
              <w:t>ПК-4</w:t>
            </w:r>
            <w:r w:rsidRPr="00DA0AB8">
              <w:rPr>
                <w:b/>
                <w:iCs/>
              </w:rPr>
              <w:t>, ИД-2</w:t>
            </w:r>
            <w:r w:rsidRPr="00DA0AB8">
              <w:rPr>
                <w:b/>
                <w:iCs/>
                <w:vertAlign w:val="subscript"/>
              </w:rPr>
              <w:t>ПК-4</w:t>
            </w:r>
          </w:p>
        </w:tc>
        <w:tc>
          <w:tcPr>
            <w:tcW w:w="2351" w:type="pct"/>
          </w:tcPr>
          <w:p w:rsidR="00CE5886" w:rsidRPr="00F364FB" w:rsidRDefault="00CE5886" w:rsidP="00CE5886">
            <w:r w:rsidRPr="00F364FB">
              <w:t>продемонстрирована сформированность и устойчивость компетенции (или ее части)</w:t>
            </w:r>
          </w:p>
        </w:tc>
      </w:tr>
      <w:tr w:rsidR="00CE5886" w:rsidRPr="00F364FB" w:rsidTr="005E6ED4">
        <w:tc>
          <w:tcPr>
            <w:tcW w:w="992" w:type="pct"/>
          </w:tcPr>
          <w:p w:rsidR="00CE5886" w:rsidRPr="00F364FB" w:rsidRDefault="00CE5886" w:rsidP="00CE5886">
            <w:pPr>
              <w:jc w:val="center"/>
            </w:pPr>
            <w:r w:rsidRPr="00F364FB">
              <w:t>4</w:t>
            </w:r>
          </w:p>
        </w:tc>
        <w:tc>
          <w:tcPr>
            <w:tcW w:w="1657" w:type="pct"/>
          </w:tcPr>
          <w:p w:rsidR="00CE5886" w:rsidRDefault="00CE5886" w:rsidP="00CE5886">
            <w:r w:rsidRPr="00DA0AB8">
              <w:rPr>
                <w:b/>
                <w:iCs/>
              </w:rPr>
              <w:t>ИД-1</w:t>
            </w:r>
            <w:r w:rsidRPr="00DA0AB8">
              <w:rPr>
                <w:b/>
                <w:iCs/>
                <w:vertAlign w:val="subscript"/>
              </w:rPr>
              <w:t>ПК-4</w:t>
            </w:r>
            <w:r w:rsidRPr="00DA0AB8">
              <w:rPr>
                <w:b/>
                <w:iCs/>
              </w:rPr>
              <w:t>, ИД-2</w:t>
            </w:r>
            <w:r w:rsidRPr="00DA0AB8">
              <w:rPr>
                <w:b/>
                <w:iCs/>
                <w:vertAlign w:val="subscript"/>
              </w:rPr>
              <w:t>ПК-4</w:t>
            </w:r>
          </w:p>
        </w:tc>
        <w:tc>
          <w:tcPr>
            <w:tcW w:w="2351" w:type="pct"/>
          </w:tcPr>
          <w:p w:rsidR="00CE5886" w:rsidRPr="00F364FB" w:rsidRDefault="00CE5886" w:rsidP="00CE5886">
            <w:r w:rsidRPr="00F364FB">
              <w:t>в целом подтверждается освоение компетенции (или ее части)</w:t>
            </w:r>
          </w:p>
        </w:tc>
      </w:tr>
      <w:tr w:rsidR="00CE5886" w:rsidRPr="00F364FB" w:rsidTr="005E6ED4">
        <w:tc>
          <w:tcPr>
            <w:tcW w:w="992" w:type="pct"/>
          </w:tcPr>
          <w:p w:rsidR="00CE5886" w:rsidRPr="00F364FB" w:rsidRDefault="00CE5886" w:rsidP="00CE5886">
            <w:pPr>
              <w:jc w:val="center"/>
            </w:pPr>
            <w:r w:rsidRPr="00F364FB">
              <w:t>3</w:t>
            </w:r>
          </w:p>
        </w:tc>
        <w:tc>
          <w:tcPr>
            <w:tcW w:w="1657" w:type="pct"/>
          </w:tcPr>
          <w:p w:rsidR="00CE5886" w:rsidRDefault="00CE5886" w:rsidP="00CE5886">
            <w:r w:rsidRPr="00DA0AB8">
              <w:rPr>
                <w:b/>
                <w:iCs/>
              </w:rPr>
              <w:t>ИД-1</w:t>
            </w:r>
            <w:r w:rsidRPr="00DA0AB8">
              <w:rPr>
                <w:b/>
                <w:iCs/>
                <w:vertAlign w:val="subscript"/>
              </w:rPr>
              <w:t>ПК-4</w:t>
            </w:r>
            <w:r w:rsidRPr="00DA0AB8">
              <w:rPr>
                <w:b/>
                <w:iCs/>
              </w:rPr>
              <w:t>, ИД-2</w:t>
            </w:r>
            <w:r w:rsidRPr="00DA0AB8">
              <w:rPr>
                <w:b/>
                <w:iCs/>
                <w:vertAlign w:val="subscript"/>
              </w:rPr>
              <w:t>ПК-4</w:t>
            </w:r>
          </w:p>
        </w:tc>
        <w:tc>
          <w:tcPr>
            <w:tcW w:w="2351" w:type="pct"/>
          </w:tcPr>
          <w:p w:rsidR="00CE5886" w:rsidRPr="00F364FB" w:rsidRDefault="00CE5886" w:rsidP="00CE5886">
            <w:r w:rsidRPr="00F364FB">
              <w:t>выявлена недостаточная сформированность компетенции (или ее части)</w:t>
            </w:r>
          </w:p>
        </w:tc>
      </w:tr>
      <w:tr w:rsidR="00CE5886" w:rsidRPr="00F364FB" w:rsidTr="005E6ED4">
        <w:tc>
          <w:tcPr>
            <w:tcW w:w="992" w:type="pct"/>
          </w:tcPr>
          <w:p w:rsidR="00CE5886" w:rsidRPr="00F364FB" w:rsidRDefault="00CE5886" w:rsidP="00CE5886">
            <w:pPr>
              <w:jc w:val="center"/>
            </w:pPr>
            <w:r w:rsidRPr="00F364FB">
              <w:t>2</w:t>
            </w:r>
          </w:p>
        </w:tc>
        <w:tc>
          <w:tcPr>
            <w:tcW w:w="1657" w:type="pct"/>
          </w:tcPr>
          <w:p w:rsidR="00CE5886" w:rsidRDefault="00CE5886" w:rsidP="00CE5886">
            <w:r w:rsidRPr="00DA0AB8">
              <w:rPr>
                <w:b/>
                <w:iCs/>
              </w:rPr>
              <w:t>ИД-1</w:t>
            </w:r>
            <w:r w:rsidRPr="00DA0AB8">
              <w:rPr>
                <w:b/>
                <w:iCs/>
                <w:vertAlign w:val="subscript"/>
              </w:rPr>
              <w:t>ПК-4</w:t>
            </w:r>
            <w:r w:rsidRPr="00DA0AB8">
              <w:rPr>
                <w:b/>
                <w:iCs/>
              </w:rPr>
              <w:t>, ИД-2</w:t>
            </w:r>
            <w:r w:rsidRPr="00DA0AB8">
              <w:rPr>
                <w:b/>
                <w:iCs/>
                <w:vertAlign w:val="subscript"/>
              </w:rPr>
              <w:t>ПК-4</w:t>
            </w:r>
          </w:p>
        </w:tc>
        <w:tc>
          <w:tcPr>
            <w:tcW w:w="2351" w:type="pct"/>
          </w:tcPr>
          <w:p w:rsidR="00CE5886" w:rsidRPr="00F364FB" w:rsidRDefault="00CE5886" w:rsidP="00CE5886">
            <w:r w:rsidRPr="00F364FB">
              <w:t>не сформирована компетенция</w:t>
            </w:r>
          </w:p>
        </w:tc>
      </w:tr>
      <w:tr w:rsidR="00CE5886" w:rsidRPr="00F364FB" w:rsidTr="005E6ED4">
        <w:tc>
          <w:tcPr>
            <w:tcW w:w="992" w:type="pct"/>
          </w:tcPr>
          <w:p w:rsidR="00CE5886" w:rsidRPr="00F364FB" w:rsidRDefault="00CE5886" w:rsidP="00CE5886">
            <w:pPr>
              <w:jc w:val="center"/>
            </w:pPr>
            <w:r w:rsidRPr="00F364FB">
              <w:t>1</w:t>
            </w:r>
          </w:p>
        </w:tc>
        <w:tc>
          <w:tcPr>
            <w:tcW w:w="1657" w:type="pct"/>
          </w:tcPr>
          <w:p w:rsidR="00CE5886" w:rsidRDefault="00CE5886" w:rsidP="00CE5886">
            <w:r w:rsidRPr="00DA0AB8">
              <w:rPr>
                <w:b/>
                <w:iCs/>
              </w:rPr>
              <w:t>ИД-1</w:t>
            </w:r>
            <w:r w:rsidRPr="00DA0AB8">
              <w:rPr>
                <w:b/>
                <w:iCs/>
                <w:vertAlign w:val="subscript"/>
              </w:rPr>
              <w:t>ПК-4</w:t>
            </w:r>
            <w:r w:rsidRPr="00DA0AB8">
              <w:rPr>
                <w:b/>
                <w:iCs/>
              </w:rPr>
              <w:t>, ИД-2</w:t>
            </w:r>
            <w:r w:rsidRPr="00DA0AB8">
              <w:rPr>
                <w:b/>
                <w:iCs/>
                <w:vertAlign w:val="subscript"/>
              </w:rPr>
              <w:t>ПК-4</w:t>
            </w:r>
          </w:p>
        </w:tc>
        <w:tc>
          <w:tcPr>
            <w:tcW w:w="2351" w:type="pct"/>
          </w:tcPr>
          <w:p w:rsidR="00CE5886" w:rsidRPr="00F364FB" w:rsidRDefault="00CE5886" w:rsidP="00CE5886">
            <w:pPr>
              <w:jc w:val="both"/>
            </w:pPr>
            <w:r w:rsidRPr="00F364FB">
              <w:t>-</w:t>
            </w:r>
          </w:p>
        </w:tc>
      </w:tr>
    </w:tbl>
    <w:p w:rsidR="005E6ED4" w:rsidRPr="00F364FB" w:rsidRDefault="005E6ED4" w:rsidP="005E6ED4">
      <w:pPr>
        <w:ind w:firstLine="709"/>
        <w:jc w:val="both"/>
      </w:pPr>
      <w:r w:rsidRPr="00F364FB">
        <w:t>* раздел 2, 3 фонда оценочных средств</w:t>
      </w:r>
    </w:p>
    <w:p w:rsidR="005E6ED4" w:rsidRPr="00F364FB" w:rsidRDefault="005E6ED4" w:rsidP="005E6ED4">
      <w:pPr>
        <w:jc w:val="center"/>
        <w:rPr>
          <w:b/>
        </w:rPr>
      </w:pPr>
    </w:p>
    <w:p w:rsidR="005E6ED4" w:rsidRPr="00521CB0" w:rsidRDefault="005E6ED4" w:rsidP="005E6ED4">
      <w:pPr>
        <w:jc w:val="both"/>
        <w:rPr>
          <w:i/>
        </w:rPr>
      </w:pPr>
    </w:p>
    <w:p w:rsidR="005E6ED4" w:rsidRDefault="005E6ED4" w:rsidP="005E6ED4">
      <w:pPr>
        <w:ind w:firstLine="709"/>
        <w:rPr>
          <w:b/>
        </w:rPr>
      </w:pPr>
    </w:p>
    <w:p w:rsidR="005E6ED4" w:rsidRDefault="005E6ED4" w:rsidP="005E6ED4">
      <w:pPr>
        <w:ind w:firstLine="709"/>
        <w:rPr>
          <w:b/>
        </w:rPr>
      </w:pPr>
    </w:p>
    <w:p w:rsidR="005E6ED4" w:rsidRDefault="005E6ED4" w:rsidP="005E6ED4">
      <w:pPr>
        <w:ind w:firstLine="709"/>
        <w:rPr>
          <w:b/>
        </w:rPr>
      </w:pPr>
    </w:p>
    <w:p w:rsidR="005E6ED4" w:rsidRDefault="005E6ED4" w:rsidP="005E6ED4">
      <w:pPr>
        <w:ind w:firstLine="709"/>
        <w:rPr>
          <w:b/>
        </w:rPr>
      </w:pPr>
    </w:p>
    <w:p w:rsidR="005E6ED4" w:rsidRDefault="005E6ED4" w:rsidP="005E6ED4">
      <w:pPr>
        <w:ind w:firstLine="709"/>
        <w:rPr>
          <w:b/>
        </w:rPr>
      </w:pPr>
    </w:p>
    <w:p w:rsidR="005E6ED4" w:rsidRDefault="005E6ED4" w:rsidP="005E6ED4">
      <w:pPr>
        <w:ind w:firstLine="709"/>
        <w:rPr>
          <w:b/>
        </w:rPr>
      </w:pPr>
    </w:p>
    <w:p w:rsidR="005E6ED4" w:rsidRDefault="005E6ED4" w:rsidP="005E6ED4">
      <w:pPr>
        <w:ind w:firstLine="709"/>
        <w:rPr>
          <w:b/>
        </w:rPr>
      </w:pPr>
    </w:p>
    <w:p w:rsidR="005E6ED4" w:rsidRDefault="005E6ED4" w:rsidP="005E6ED4">
      <w:pPr>
        <w:ind w:firstLine="709"/>
        <w:rPr>
          <w:b/>
        </w:rPr>
      </w:pPr>
    </w:p>
    <w:p w:rsidR="00CE5886" w:rsidRDefault="00CE5886">
      <w:pPr>
        <w:spacing w:after="160" w:line="259" w:lineRule="auto"/>
        <w:rPr>
          <w:b/>
        </w:rPr>
      </w:pPr>
      <w:r>
        <w:rPr>
          <w:b/>
        </w:rPr>
        <w:br w:type="page"/>
      </w:r>
    </w:p>
    <w:p w:rsidR="005E6ED4" w:rsidRPr="00521CB0" w:rsidRDefault="005E6ED4" w:rsidP="005E6ED4">
      <w:pPr>
        <w:ind w:firstLine="709"/>
        <w:rPr>
          <w:b/>
        </w:rPr>
      </w:pPr>
      <w:r w:rsidRPr="00521CB0">
        <w:rPr>
          <w:b/>
        </w:rPr>
        <w:lastRenderedPageBreak/>
        <w:t>6.</w:t>
      </w:r>
      <w:r>
        <w:rPr>
          <w:b/>
        </w:rPr>
        <w:t>4</w:t>
      </w:r>
      <w:r w:rsidRPr="00521CB0">
        <w:rPr>
          <w:b/>
        </w:rPr>
        <w:t xml:space="preserve"> Процедура и критерии оценки знаний и умений при текущем контроле успеваемости с применением электронного обучения и дистанционных образовательных технологий </w:t>
      </w:r>
      <w:r w:rsidRPr="00521CB0">
        <w:rPr>
          <w:i/>
        </w:rPr>
        <w:t>(изменения на 2020-2021 уч. год)</w:t>
      </w:r>
    </w:p>
    <w:p w:rsidR="005E6ED4" w:rsidRPr="00521CB0" w:rsidRDefault="005E6ED4" w:rsidP="005E6ED4">
      <w:pPr>
        <w:ind w:firstLine="709"/>
        <w:rPr>
          <w:b/>
        </w:rPr>
      </w:pPr>
    </w:p>
    <w:p w:rsidR="005E6ED4" w:rsidRPr="00521CB0" w:rsidRDefault="005E6ED4" w:rsidP="005E6ED4">
      <w:pPr>
        <w:ind w:firstLine="709"/>
        <w:jc w:val="both"/>
        <w:rPr>
          <w:bCs/>
        </w:rPr>
      </w:pPr>
      <w:r w:rsidRPr="00521CB0">
        <w:rPr>
          <w:bCs/>
        </w:rPr>
        <w:t>Оценка результатов обучения в рамках текущего контроля проводиться посредством синхронного и (или) асинхронного взаимодействия педагогических работников с обучающимися посредством сети "Интернет".</w:t>
      </w:r>
    </w:p>
    <w:p w:rsidR="005E6ED4" w:rsidRPr="00521CB0" w:rsidRDefault="005E6ED4" w:rsidP="005E6ED4">
      <w:pPr>
        <w:shd w:val="clear" w:color="auto" w:fill="FFFFFF"/>
        <w:ind w:firstLine="709"/>
        <w:jc w:val="both"/>
        <w:rPr>
          <w:rFonts w:eastAsia="Times New Roman"/>
          <w:color w:val="000000"/>
          <w:lang w:eastAsia="ru-RU"/>
        </w:rPr>
      </w:pPr>
      <w:r w:rsidRPr="00521CB0">
        <w:rPr>
          <w:bCs/>
        </w:rPr>
        <w:t xml:space="preserve">Проведении текущего контроля успеваемости осуществляется по усмотрению педагогического работника с учетом технических возможностей обучающихся с использованием </w:t>
      </w:r>
      <w:r w:rsidRPr="00521CB0">
        <w:rPr>
          <w:rFonts w:eastAsia="Times New Roman"/>
          <w:color w:val="000000"/>
          <w:lang w:eastAsia="ru-RU"/>
        </w:rPr>
        <w:t>программных средств, обеспечивающих</w:t>
      </w:r>
      <w:r w:rsidRPr="00521CB0">
        <w:rPr>
          <w:rFonts w:eastAsia="Times New Roman"/>
          <w:bCs/>
          <w:spacing w:val="1"/>
          <w:lang w:eastAsia="ru-RU"/>
        </w:rPr>
        <w:t xml:space="preserve"> применение </w:t>
      </w:r>
      <w:r w:rsidRPr="00521CB0">
        <w:rPr>
          <w:bCs/>
        </w:rPr>
        <w:t xml:space="preserve">элементов электронного обучения и дистанционных образовательных технологий </w:t>
      </w:r>
      <w:r w:rsidRPr="00521CB0">
        <w:rPr>
          <w:rFonts w:eastAsia="Times New Roman"/>
          <w:color w:val="000000"/>
          <w:lang w:eastAsia="ru-RU"/>
        </w:rPr>
        <w:t>в Университете, относятся:</w:t>
      </w:r>
    </w:p>
    <w:p w:rsidR="005E6ED4" w:rsidRPr="00521CB0" w:rsidRDefault="005E6ED4" w:rsidP="005E6ED4">
      <w:pPr>
        <w:numPr>
          <w:ilvl w:val="0"/>
          <w:numId w:val="4"/>
        </w:numPr>
        <w:shd w:val="clear" w:color="auto" w:fill="FFFFFF"/>
        <w:ind w:firstLine="709"/>
        <w:jc w:val="both"/>
        <w:rPr>
          <w:rFonts w:eastAsia="Times New Roman"/>
          <w:color w:val="000000"/>
          <w:lang w:eastAsia="ru-RU"/>
        </w:rPr>
      </w:pPr>
      <w:r w:rsidRPr="00521CB0">
        <w:rPr>
          <w:rFonts w:eastAsia="Times New Roman"/>
          <w:color w:val="000000"/>
          <w:lang w:eastAsia="ru-RU"/>
        </w:rPr>
        <w:t>Электронная информационно-образовательная среда ФГБОУ ВО Пензенский ГАУ;</w:t>
      </w:r>
    </w:p>
    <w:p w:rsidR="005E6ED4" w:rsidRPr="00521CB0" w:rsidRDefault="005E6ED4" w:rsidP="005E6ED4">
      <w:pPr>
        <w:numPr>
          <w:ilvl w:val="0"/>
          <w:numId w:val="4"/>
        </w:numPr>
        <w:shd w:val="clear" w:color="auto" w:fill="FFFFFF"/>
        <w:ind w:firstLine="709"/>
        <w:jc w:val="both"/>
        <w:rPr>
          <w:rFonts w:eastAsia="Times New Roman"/>
          <w:color w:val="000000"/>
          <w:lang w:eastAsia="ru-RU"/>
        </w:rPr>
      </w:pPr>
      <w:r w:rsidRPr="00521CB0">
        <w:rPr>
          <w:rFonts w:eastAsia="Times New Roman"/>
          <w:color w:val="000000"/>
          <w:lang w:eastAsia="ru-RU"/>
        </w:rPr>
        <w:t xml:space="preserve">онлайн видеотрансляции на официальном канале ФГБОУ ВО Пензенский ГАУ в </w:t>
      </w:r>
      <w:proofErr w:type="spellStart"/>
      <w:r w:rsidRPr="00521CB0">
        <w:rPr>
          <w:rFonts w:eastAsia="Times New Roman"/>
          <w:color w:val="000000"/>
          <w:lang w:eastAsia="ru-RU"/>
        </w:rPr>
        <w:t>YouTube</w:t>
      </w:r>
      <w:proofErr w:type="spellEnd"/>
      <w:r w:rsidRPr="00521CB0">
        <w:rPr>
          <w:rFonts w:eastAsia="Times New Roman"/>
          <w:color w:val="000000"/>
          <w:lang w:eastAsia="ru-RU"/>
        </w:rPr>
        <w:t>;</w:t>
      </w:r>
    </w:p>
    <w:p w:rsidR="005E6ED4" w:rsidRPr="00521CB0" w:rsidRDefault="005E6ED4" w:rsidP="005E6ED4">
      <w:pPr>
        <w:numPr>
          <w:ilvl w:val="0"/>
          <w:numId w:val="4"/>
        </w:numPr>
        <w:shd w:val="clear" w:color="auto" w:fill="FFFFFF"/>
        <w:ind w:firstLine="709"/>
        <w:jc w:val="both"/>
        <w:rPr>
          <w:rFonts w:eastAsia="Times New Roman"/>
          <w:color w:val="000000"/>
          <w:lang w:eastAsia="ru-RU"/>
        </w:rPr>
      </w:pPr>
      <w:r w:rsidRPr="00521CB0">
        <w:rPr>
          <w:rFonts w:eastAsia="Times New Roman"/>
          <w:color w:val="000000"/>
          <w:lang w:eastAsia="ru-RU"/>
        </w:rPr>
        <w:t xml:space="preserve">видеозаписи лекций педагогических работников ФГБОУ ВО Пензенский ГАУ, размещённые на различных видеохостингах (например, на каналах преподавателей и/или на официальном канале ФГБОУ ВО Пензенский ГАУ в </w:t>
      </w:r>
      <w:proofErr w:type="spellStart"/>
      <w:r w:rsidRPr="00521CB0">
        <w:rPr>
          <w:rFonts w:eastAsia="Times New Roman"/>
          <w:color w:val="000000"/>
          <w:lang w:eastAsia="ru-RU"/>
        </w:rPr>
        <w:t>YouTube</w:t>
      </w:r>
      <w:proofErr w:type="spellEnd"/>
      <w:r w:rsidRPr="00521CB0">
        <w:rPr>
          <w:rFonts w:eastAsia="Times New Roman"/>
          <w:color w:val="000000"/>
          <w:lang w:eastAsia="ru-RU"/>
        </w:rPr>
        <w:t xml:space="preserve">) и/или облачных хранилищах (например, </w:t>
      </w:r>
      <w:proofErr w:type="spellStart"/>
      <w:r w:rsidRPr="00521CB0">
        <w:rPr>
          <w:rFonts w:eastAsia="Times New Roman"/>
          <w:color w:val="000000"/>
          <w:lang w:eastAsia="ru-RU"/>
        </w:rPr>
        <w:t>Яндекс.Диск</w:t>
      </w:r>
      <w:proofErr w:type="spellEnd"/>
      <w:r w:rsidRPr="00521CB0">
        <w:rPr>
          <w:rFonts w:eastAsia="Times New Roman"/>
          <w:color w:val="000000"/>
          <w:lang w:eastAsia="ru-RU"/>
        </w:rPr>
        <w:t xml:space="preserve">, </w:t>
      </w:r>
      <w:proofErr w:type="spellStart"/>
      <w:r w:rsidRPr="00521CB0">
        <w:rPr>
          <w:rFonts w:eastAsia="Times New Roman"/>
          <w:color w:val="000000"/>
          <w:lang w:eastAsia="ru-RU"/>
        </w:rPr>
        <w:t>Google.Диск</w:t>
      </w:r>
      <w:proofErr w:type="spellEnd"/>
      <w:r w:rsidRPr="00521CB0">
        <w:rPr>
          <w:rFonts w:eastAsia="Times New Roman"/>
          <w:color w:val="000000"/>
          <w:lang w:eastAsia="ru-RU"/>
        </w:rPr>
        <w:t>, Облако Mail.ru и т.д.);</w:t>
      </w:r>
    </w:p>
    <w:p w:rsidR="005E6ED4" w:rsidRPr="00521CB0" w:rsidRDefault="005E6ED4" w:rsidP="005E6ED4">
      <w:pPr>
        <w:numPr>
          <w:ilvl w:val="0"/>
          <w:numId w:val="4"/>
        </w:numPr>
        <w:shd w:val="clear" w:color="auto" w:fill="FFFFFF"/>
        <w:ind w:firstLine="709"/>
        <w:jc w:val="both"/>
        <w:rPr>
          <w:rFonts w:eastAsia="Times New Roman"/>
          <w:color w:val="000000"/>
          <w:lang w:eastAsia="ru-RU"/>
        </w:rPr>
      </w:pPr>
      <w:r w:rsidRPr="00521CB0">
        <w:rPr>
          <w:rFonts w:eastAsia="Times New Roman"/>
          <w:color w:val="000000"/>
          <w:lang w:eastAsia="ru-RU"/>
        </w:rPr>
        <w:t>групповая голосовая конференция в мессенджерах (</w:t>
      </w:r>
      <w:proofErr w:type="spellStart"/>
      <w:r w:rsidRPr="00521CB0">
        <w:rPr>
          <w:rFonts w:eastAsia="Times New Roman"/>
          <w:color w:val="000000"/>
          <w:lang w:eastAsia="ru-RU"/>
        </w:rPr>
        <w:t>WhatsApp</w:t>
      </w:r>
      <w:proofErr w:type="spellEnd"/>
      <w:r w:rsidRPr="00521CB0">
        <w:rPr>
          <w:rFonts w:eastAsia="Times New Roman"/>
          <w:color w:val="000000"/>
          <w:lang w:eastAsia="ru-RU"/>
        </w:rPr>
        <w:t xml:space="preserve">, </w:t>
      </w:r>
      <w:proofErr w:type="spellStart"/>
      <w:r w:rsidRPr="00521CB0">
        <w:rPr>
          <w:rFonts w:eastAsia="Times New Roman"/>
          <w:color w:val="000000"/>
          <w:lang w:eastAsia="ru-RU"/>
        </w:rPr>
        <w:t>Viber</w:t>
      </w:r>
      <w:proofErr w:type="spellEnd"/>
      <w:r w:rsidRPr="00521CB0">
        <w:rPr>
          <w:rFonts w:eastAsia="Times New Roman"/>
          <w:color w:val="000000"/>
          <w:lang w:eastAsia="ru-RU"/>
        </w:rPr>
        <w:t>);</w:t>
      </w:r>
    </w:p>
    <w:p w:rsidR="005E6ED4" w:rsidRPr="00521CB0" w:rsidRDefault="005E6ED4" w:rsidP="005E6ED4">
      <w:pPr>
        <w:numPr>
          <w:ilvl w:val="0"/>
          <w:numId w:val="4"/>
        </w:numPr>
        <w:shd w:val="clear" w:color="auto" w:fill="FFFFFF"/>
        <w:ind w:firstLine="709"/>
        <w:jc w:val="both"/>
        <w:rPr>
          <w:rFonts w:eastAsia="Times New Roman"/>
          <w:color w:val="000000"/>
          <w:lang w:eastAsia="ru-RU"/>
        </w:rPr>
      </w:pPr>
      <w:r w:rsidRPr="00521CB0">
        <w:rPr>
          <w:rFonts w:eastAsia="Times New Roman"/>
          <w:color w:val="000000"/>
          <w:lang w:eastAsia="ru-RU"/>
        </w:rPr>
        <w:t xml:space="preserve">онлайн трансляция в </w:t>
      </w:r>
      <w:proofErr w:type="spellStart"/>
      <w:r w:rsidRPr="00521CB0">
        <w:rPr>
          <w:rFonts w:eastAsia="Times New Roman"/>
          <w:color w:val="000000"/>
          <w:lang w:eastAsia="ru-RU"/>
        </w:rPr>
        <w:t>Instagram</w:t>
      </w:r>
      <w:proofErr w:type="spellEnd"/>
      <w:r w:rsidRPr="00521CB0">
        <w:rPr>
          <w:rFonts w:eastAsia="Times New Roman"/>
          <w:color w:val="000000"/>
          <w:lang w:eastAsia="ru-RU"/>
        </w:rPr>
        <w:t>.</w:t>
      </w:r>
    </w:p>
    <w:p w:rsidR="005E6ED4" w:rsidRPr="00521CB0" w:rsidRDefault="005E6ED4" w:rsidP="005E6ED4">
      <w:pPr>
        <w:autoSpaceDE w:val="0"/>
        <w:autoSpaceDN w:val="0"/>
        <w:adjustRightInd w:val="0"/>
        <w:ind w:firstLine="709"/>
        <w:jc w:val="both"/>
        <w:rPr>
          <w:bCs/>
        </w:rPr>
      </w:pPr>
      <w:r w:rsidRPr="00521CB0">
        <w:rPr>
          <w:bCs/>
        </w:rPr>
        <w:t>Университет обеспечивает следующее техническое сопровождение дистанционного обучения:</w:t>
      </w:r>
    </w:p>
    <w:p w:rsidR="005E6ED4" w:rsidRPr="00521CB0" w:rsidRDefault="005E6ED4" w:rsidP="005E6ED4">
      <w:pPr>
        <w:autoSpaceDE w:val="0"/>
        <w:autoSpaceDN w:val="0"/>
        <w:adjustRightInd w:val="0"/>
        <w:ind w:firstLine="709"/>
        <w:jc w:val="both"/>
        <w:rPr>
          <w:bCs/>
        </w:rPr>
      </w:pPr>
      <w:r w:rsidRPr="00521CB0">
        <w:rPr>
          <w:bCs/>
        </w:rPr>
        <w:t>1) Электронная информационно-образовательная среда: компьютер с выходом в интернет (при доступе вне стен университета) или компьютер, подключенный к локальной вычислительной сети университета;</w:t>
      </w:r>
    </w:p>
    <w:p w:rsidR="005E6ED4" w:rsidRPr="00521CB0" w:rsidRDefault="005E6ED4" w:rsidP="005E6ED4">
      <w:pPr>
        <w:autoSpaceDE w:val="0"/>
        <w:autoSpaceDN w:val="0"/>
        <w:adjustRightInd w:val="0"/>
        <w:ind w:firstLine="709"/>
        <w:jc w:val="both"/>
        <w:rPr>
          <w:bCs/>
        </w:rPr>
      </w:pPr>
      <w:r w:rsidRPr="00521CB0">
        <w:rPr>
          <w:bCs/>
        </w:rPr>
        <w:t>2) онлайн-видеотрансляции: компьютер с выходом в интернет, аудиоколонки;</w:t>
      </w:r>
    </w:p>
    <w:p w:rsidR="005E6ED4" w:rsidRPr="00521CB0" w:rsidRDefault="005E6ED4" w:rsidP="005E6ED4">
      <w:pPr>
        <w:autoSpaceDE w:val="0"/>
        <w:autoSpaceDN w:val="0"/>
        <w:adjustRightInd w:val="0"/>
        <w:ind w:firstLine="709"/>
        <w:jc w:val="both"/>
        <w:rPr>
          <w:bCs/>
        </w:rPr>
      </w:pPr>
      <w:r w:rsidRPr="00521CB0">
        <w:rPr>
          <w:bCs/>
        </w:rPr>
        <w:t>3) просмотр видеозаписей лекций: компьютер с выходом в интернет, аудиоколонки;</w:t>
      </w:r>
    </w:p>
    <w:p w:rsidR="005E6ED4" w:rsidRPr="00521CB0" w:rsidRDefault="005E6ED4" w:rsidP="005E6ED4">
      <w:pPr>
        <w:autoSpaceDE w:val="0"/>
        <w:autoSpaceDN w:val="0"/>
        <w:adjustRightInd w:val="0"/>
        <w:ind w:firstLine="709"/>
        <w:jc w:val="both"/>
        <w:rPr>
          <w:bCs/>
        </w:rPr>
      </w:pPr>
      <w:r w:rsidRPr="00521CB0">
        <w:rPr>
          <w:bCs/>
        </w:rPr>
        <w:t>4) групповая голосовая конференция в мессенджерах: мобильный телефон (смартфон) или компьютер с установленной программой (</w:t>
      </w:r>
      <w:proofErr w:type="spellStart"/>
      <w:r w:rsidRPr="00521CB0">
        <w:rPr>
          <w:bCs/>
        </w:rPr>
        <w:t>WhatsApp</w:t>
      </w:r>
      <w:proofErr w:type="spellEnd"/>
      <w:r w:rsidRPr="00521CB0">
        <w:rPr>
          <w:bCs/>
        </w:rPr>
        <w:t xml:space="preserve">, </w:t>
      </w:r>
      <w:proofErr w:type="spellStart"/>
      <w:r w:rsidRPr="00521CB0">
        <w:rPr>
          <w:bCs/>
        </w:rPr>
        <w:t>Viber</w:t>
      </w:r>
      <w:proofErr w:type="spellEnd"/>
      <w:r w:rsidRPr="00521CB0">
        <w:rPr>
          <w:bCs/>
        </w:rPr>
        <w:t xml:space="preserve"> и т.п.), аудиоколонками и выходом в интернет;</w:t>
      </w:r>
    </w:p>
    <w:p w:rsidR="005E6ED4" w:rsidRPr="00521CB0" w:rsidRDefault="005E6ED4" w:rsidP="005E6ED4">
      <w:pPr>
        <w:autoSpaceDE w:val="0"/>
        <w:autoSpaceDN w:val="0"/>
        <w:adjustRightInd w:val="0"/>
        <w:ind w:firstLine="709"/>
        <w:jc w:val="both"/>
        <w:rPr>
          <w:bCs/>
        </w:rPr>
      </w:pPr>
      <w:r w:rsidRPr="00521CB0">
        <w:rPr>
          <w:bCs/>
        </w:rPr>
        <w:t xml:space="preserve">5) онлайн трансляция в </w:t>
      </w:r>
      <w:proofErr w:type="spellStart"/>
      <w:r w:rsidRPr="00521CB0">
        <w:rPr>
          <w:bCs/>
        </w:rPr>
        <w:t>Instagram</w:t>
      </w:r>
      <w:proofErr w:type="spellEnd"/>
      <w:r w:rsidRPr="00521CB0">
        <w:rPr>
          <w:bCs/>
        </w:rPr>
        <w:t xml:space="preserve">: регистрация в </w:t>
      </w:r>
      <w:proofErr w:type="spellStart"/>
      <w:r w:rsidRPr="00521CB0">
        <w:rPr>
          <w:bCs/>
        </w:rPr>
        <w:t>Instagram</w:t>
      </w:r>
      <w:proofErr w:type="spellEnd"/>
      <w:r w:rsidRPr="00521CB0">
        <w:rPr>
          <w:bCs/>
        </w:rPr>
        <w:t>, компьютер с аудиоколонками и выходом в интернет.</w:t>
      </w:r>
    </w:p>
    <w:p w:rsidR="005E6ED4" w:rsidRPr="00521CB0" w:rsidRDefault="005E6ED4" w:rsidP="005E6ED4">
      <w:pPr>
        <w:autoSpaceDE w:val="0"/>
        <w:autoSpaceDN w:val="0"/>
        <w:adjustRightInd w:val="0"/>
        <w:ind w:firstLine="709"/>
        <w:jc w:val="both"/>
        <w:rPr>
          <w:rFonts w:eastAsia="Times New Roman"/>
          <w:lang w:eastAsia="ru-RU"/>
        </w:rPr>
      </w:pPr>
      <w:r w:rsidRPr="00521CB0">
        <w:rPr>
          <w:bCs/>
        </w:rPr>
        <w:t xml:space="preserve">Педагогический работник может рекомендовать обучающимся изучение онлайн курса на образовательной платформе «Открытое образование» </w:t>
      </w:r>
      <w:hyperlink r:id="rId9" w:tgtFrame="_blank" w:history="1">
        <w:r w:rsidRPr="00521CB0">
          <w:rPr>
            <w:rFonts w:eastAsia="Times New Roman"/>
            <w:color w:val="CC0000"/>
            <w:u w:val="single"/>
            <w:shd w:val="clear" w:color="auto" w:fill="FFFFFF"/>
            <w:lang w:eastAsia="ru-RU"/>
          </w:rPr>
          <w:t>https://openedu.ru/specialize/</w:t>
        </w:r>
      </w:hyperlink>
      <w:r w:rsidRPr="00521CB0">
        <w:rPr>
          <w:rFonts w:eastAsia="Times New Roman"/>
          <w:lang w:eastAsia="ru-RU"/>
        </w:rPr>
        <w:t xml:space="preserve">. </w:t>
      </w:r>
      <w:r w:rsidRPr="00521CB0">
        <w:rPr>
          <w:rFonts w:eastAsia="Times New Roman"/>
          <w:color w:val="000000"/>
          <w:lang w:eastAsia="ru-RU"/>
        </w:rPr>
        <w:t xml:space="preserve"> Платформа создана Ассоциацией "Национальная платформа открытого образования", учрежденной ведущими университетами - МГУ им. М.В. Ломоносова, </w:t>
      </w:r>
      <w:proofErr w:type="spellStart"/>
      <w:r w:rsidRPr="00521CB0">
        <w:rPr>
          <w:rFonts w:eastAsia="Times New Roman"/>
          <w:color w:val="000000"/>
          <w:lang w:eastAsia="ru-RU"/>
        </w:rPr>
        <w:t>СПбПУ</w:t>
      </w:r>
      <w:proofErr w:type="spellEnd"/>
      <w:r w:rsidRPr="00521CB0">
        <w:rPr>
          <w:rFonts w:eastAsia="Times New Roman"/>
          <w:color w:val="000000"/>
          <w:lang w:eastAsia="ru-RU"/>
        </w:rPr>
        <w:t>, СПбГУ, НИТУ «</w:t>
      </w:r>
      <w:proofErr w:type="spellStart"/>
      <w:r w:rsidRPr="00521CB0">
        <w:rPr>
          <w:rFonts w:eastAsia="Times New Roman"/>
          <w:color w:val="000000"/>
          <w:lang w:eastAsia="ru-RU"/>
        </w:rPr>
        <w:t>МИСиС</w:t>
      </w:r>
      <w:proofErr w:type="spellEnd"/>
      <w:r w:rsidRPr="00521CB0">
        <w:rPr>
          <w:rFonts w:eastAsia="Times New Roman"/>
          <w:color w:val="000000"/>
          <w:lang w:eastAsia="ru-RU"/>
        </w:rPr>
        <w:t xml:space="preserve">», НИУ ВШЭ, МФТИ, </w:t>
      </w:r>
      <w:proofErr w:type="spellStart"/>
      <w:r w:rsidRPr="00521CB0">
        <w:rPr>
          <w:rFonts w:eastAsia="Times New Roman"/>
          <w:color w:val="000000"/>
          <w:lang w:eastAsia="ru-RU"/>
        </w:rPr>
        <w:t>УрФУ</w:t>
      </w:r>
      <w:proofErr w:type="spellEnd"/>
      <w:r w:rsidRPr="00521CB0">
        <w:rPr>
          <w:rFonts w:eastAsia="Times New Roman"/>
          <w:color w:val="000000"/>
          <w:lang w:eastAsia="ru-RU"/>
        </w:rPr>
        <w:t xml:space="preserve"> и Университет ИТМО. </w:t>
      </w:r>
      <w:hyperlink r:id="rId10" w:history="1">
        <w:r w:rsidRPr="00521CB0">
          <w:rPr>
            <w:rFonts w:eastAsia="Times New Roman"/>
            <w:lang w:eastAsia="ru-RU"/>
          </w:rPr>
          <w:t>Все курсы</w:t>
        </w:r>
      </w:hyperlink>
      <w:r w:rsidRPr="00521CB0">
        <w:rPr>
          <w:rFonts w:eastAsia="Times New Roman"/>
          <w:lang w:eastAsia="ru-RU"/>
        </w:rPr>
        <w:t>,</w:t>
      </w:r>
      <w:r w:rsidRPr="00521CB0">
        <w:rPr>
          <w:rFonts w:eastAsia="Times New Roman"/>
          <w:color w:val="000000"/>
          <w:lang w:eastAsia="ru-RU"/>
        </w:rPr>
        <w:t xml:space="preserve"> размещенные на Платформе, доступны для обучающихся бесплатно.</w:t>
      </w:r>
      <w:r w:rsidRPr="00521CB0">
        <w:rPr>
          <w:rFonts w:eastAsia="Times New Roman"/>
          <w:lang w:eastAsia="ru-RU"/>
        </w:rPr>
        <w:t xml:space="preserve"> Освоение обучающимся образовательных программ или их частей в виде онлайн-курсов подтверждается документом об образовании и (или) о квалификации либо документом об обучении, выданным организацией, реализующей образовательные программы или их части в виде онлайн-курсов. Зачет результатов обучения осуществляется в порядке и формах, установленных Университетом самостоятельно, посредством сопоставления планируемых результатов обучения по соответствующим учебным предметам, курсам, дисциплинам (модулям), иным компонентам, определенным образовательной программой, с результатами обучения по соответствующим учебным предметам, курсам, дисциплинам (модулям), иным компонентам образовательной программы, по которой обучающийся проходил обучение, при представлении обучающимся документов, подтверждающих пройденное им обучение.</w:t>
      </w:r>
    </w:p>
    <w:p w:rsidR="005E6ED4" w:rsidRPr="00521CB0" w:rsidRDefault="005E6ED4" w:rsidP="005E6ED4">
      <w:pPr>
        <w:ind w:firstLine="709"/>
        <w:jc w:val="both"/>
        <w:rPr>
          <w:rFonts w:eastAsia="Times New Roman"/>
          <w:color w:val="000000"/>
          <w:lang w:eastAsia="ru-RU"/>
        </w:rPr>
      </w:pPr>
      <w:r w:rsidRPr="00521CB0">
        <w:rPr>
          <w:rFonts w:eastAsia="Times New Roman"/>
          <w:color w:val="000000"/>
          <w:lang w:eastAsia="ru-RU"/>
        </w:rPr>
        <w:lastRenderedPageBreak/>
        <w:t>Педагогический работник организует текущий контроль успеваемости и посещения обучающимися дистанционных занятий, своевременно заполняет журнал посещения занятий.</w:t>
      </w:r>
    </w:p>
    <w:p w:rsidR="005E6ED4" w:rsidRPr="00521CB0" w:rsidRDefault="005E6ED4" w:rsidP="005E6ED4">
      <w:pPr>
        <w:ind w:firstLine="709"/>
        <w:jc w:val="both"/>
      </w:pPr>
      <w:r w:rsidRPr="00521CB0">
        <w:t>Для того, чтобы приступить к изучению дистанционного курса дисциплины, необходимо следующее:</w:t>
      </w:r>
    </w:p>
    <w:p w:rsidR="005E6ED4" w:rsidRPr="00521CB0" w:rsidRDefault="005E6ED4" w:rsidP="005E6ED4">
      <w:pPr>
        <w:ind w:firstLine="709"/>
        <w:jc w:val="both"/>
      </w:pPr>
      <w:r w:rsidRPr="00521CB0">
        <w:t>1. Заходим в электронной среде в дисциплину (практику), где необходимо оценить дистанционный курс.</w:t>
      </w:r>
    </w:p>
    <w:p w:rsidR="005E6ED4" w:rsidRPr="00521CB0" w:rsidRDefault="005E6ED4" w:rsidP="005E6ED4">
      <w:pPr>
        <w:ind w:firstLine="709"/>
        <w:jc w:val="both"/>
      </w:pPr>
      <w:r w:rsidRPr="00521CB0">
        <w:t>2. Выбираем необходимое задание.</w:t>
      </w:r>
    </w:p>
    <w:p w:rsidR="005E6ED4" w:rsidRPr="00521CB0" w:rsidRDefault="005E6ED4" w:rsidP="005E6ED4">
      <w:pPr>
        <w:ind w:firstLine="709"/>
        <w:jc w:val="both"/>
      </w:pPr>
    </w:p>
    <w:p w:rsidR="005E6ED4" w:rsidRPr="00521CB0" w:rsidRDefault="005E6ED4" w:rsidP="005E6ED4">
      <w:pPr>
        <w:ind w:hanging="142"/>
        <w:jc w:val="both"/>
      </w:pPr>
      <w:r w:rsidRPr="00521CB0">
        <w:rPr>
          <w:noProof/>
          <w:lang w:eastAsia="ru-RU"/>
        </w:rPr>
        <w:drawing>
          <wp:inline distT="0" distB="0" distL="0" distR="0" wp14:anchorId="4B8C88F3" wp14:editId="696EAD8A">
            <wp:extent cx="6391275" cy="25431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t="26328" r="-4314"/>
                    <a:stretch>
                      <a:fillRect/>
                    </a:stretch>
                  </pic:blipFill>
                  <pic:spPr bwMode="auto">
                    <a:xfrm>
                      <a:off x="0" y="0"/>
                      <a:ext cx="6391275" cy="2543175"/>
                    </a:xfrm>
                    <a:prstGeom prst="rect">
                      <a:avLst/>
                    </a:prstGeom>
                    <a:noFill/>
                    <a:ln>
                      <a:noFill/>
                    </a:ln>
                  </pic:spPr>
                </pic:pic>
              </a:graphicData>
            </a:graphic>
          </wp:inline>
        </w:drawing>
      </w:r>
    </w:p>
    <w:p w:rsidR="005E6ED4" w:rsidRPr="00521CB0" w:rsidRDefault="005E6ED4" w:rsidP="005E6ED4">
      <w:pPr>
        <w:ind w:firstLine="709"/>
        <w:jc w:val="both"/>
      </w:pPr>
    </w:p>
    <w:p w:rsidR="005E6ED4" w:rsidRPr="00521CB0" w:rsidRDefault="005E6ED4" w:rsidP="005E6ED4">
      <w:pPr>
        <w:ind w:firstLine="709"/>
        <w:jc w:val="both"/>
      </w:pPr>
      <w:r w:rsidRPr="00521CB0">
        <w:t>3. Появится следующее окно (практическое занятие или лабораторная работа).</w:t>
      </w:r>
    </w:p>
    <w:p w:rsidR="005E6ED4" w:rsidRPr="00521CB0" w:rsidRDefault="005E6ED4" w:rsidP="005E6ED4">
      <w:pPr>
        <w:ind w:firstLine="142"/>
        <w:jc w:val="both"/>
      </w:pPr>
      <w:r w:rsidRPr="00521CB0">
        <w:rPr>
          <w:noProof/>
          <w:lang w:eastAsia="ru-RU"/>
        </w:rPr>
        <w:drawing>
          <wp:inline distT="0" distB="0" distL="0" distR="0" wp14:anchorId="56046A1D" wp14:editId="0267B25B">
            <wp:extent cx="6134100" cy="34385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4100" cy="3438525"/>
                    </a:xfrm>
                    <a:prstGeom prst="rect">
                      <a:avLst/>
                    </a:prstGeom>
                    <a:noFill/>
                    <a:ln>
                      <a:noFill/>
                    </a:ln>
                  </pic:spPr>
                </pic:pic>
              </a:graphicData>
            </a:graphic>
          </wp:inline>
        </w:drawing>
      </w:r>
    </w:p>
    <w:p w:rsidR="005E6ED4" w:rsidRPr="00521CB0" w:rsidRDefault="005E6ED4" w:rsidP="005E6ED4">
      <w:pPr>
        <w:ind w:firstLine="709"/>
        <w:jc w:val="both"/>
      </w:pPr>
    </w:p>
    <w:p w:rsidR="005E6ED4" w:rsidRPr="00521CB0" w:rsidRDefault="005E6ED4" w:rsidP="005E6ED4">
      <w:pPr>
        <w:ind w:firstLine="709"/>
        <w:jc w:val="both"/>
      </w:pPr>
      <w:r w:rsidRPr="00521CB0">
        <w:t>4. Далее нажимаем кнопку</w:t>
      </w:r>
    </w:p>
    <w:p w:rsidR="005E6ED4" w:rsidRPr="00521CB0" w:rsidRDefault="005E6ED4" w:rsidP="005E6ED4">
      <w:pPr>
        <w:jc w:val="both"/>
      </w:pPr>
      <w:r w:rsidRPr="00521CB0">
        <w:rPr>
          <w:noProof/>
          <w:lang w:eastAsia="ru-RU"/>
        </w:rPr>
        <w:drawing>
          <wp:inline distT="0" distB="0" distL="0" distR="0" wp14:anchorId="5F31FC09" wp14:editId="1B9EE135">
            <wp:extent cx="2171700" cy="7715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extLst>
                        <a:ext uri="{28A0092B-C50C-407E-A947-70E740481C1C}">
                          <a14:useLocalDpi xmlns:a14="http://schemas.microsoft.com/office/drawing/2010/main" val="0"/>
                        </a:ext>
                      </a:extLst>
                    </a:blip>
                    <a:srcRect l="49902" t="61276" r="40756" b="32872"/>
                    <a:stretch>
                      <a:fillRect/>
                    </a:stretch>
                  </pic:blipFill>
                  <pic:spPr bwMode="auto">
                    <a:xfrm>
                      <a:off x="0" y="0"/>
                      <a:ext cx="2171700" cy="771525"/>
                    </a:xfrm>
                    <a:prstGeom prst="rect">
                      <a:avLst/>
                    </a:prstGeom>
                    <a:noFill/>
                    <a:ln>
                      <a:noFill/>
                    </a:ln>
                  </pic:spPr>
                </pic:pic>
              </a:graphicData>
            </a:graphic>
          </wp:inline>
        </w:drawing>
      </w:r>
    </w:p>
    <w:p w:rsidR="005E6ED4" w:rsidRPr="00521CB0" w:rsidRDefault="005E6ED4" w:rsidP="005E6ED4">
      <w:pPr>
        <w:ind w:firstLine="709"/>
        <w:jc w:val="both"/>
      </w:pPr>
      <w:r w:rsidRPr="00521CB0">
        <w:t>5. Далее появится окно (в данный момент ответы отсутствуют).</w:t>
      </w:r>
    </w:p>
    <w:p w:rsidR="005E6ED4" w:rsidRPr="00521CB0" w:rsidRDefault="005E6ED4" w:rsidP="005E6ED4">
      <w:pPr>
        <w:ind w:firstLine="709"/>
        <w:jc w:val="both"/>
      </w:pPr>
    </w:p>
    <w:p w:rsidR="005E6ED4" w:rsidRPr="00521CB0" w:rsidRDefault="005E6ED4" w:rsidP="005E6ED4">
      <w:pPr>
        <w:ind w:firstLine="142"/>
        <w:jc w:val="both"/>
      </w:pPr>
      <w:r w:rsidRPr="00521CB0">
        <w:rPr>
          <w:noProof/>
          <w:lang w:eastAsia="ru-RU"/>
        </w:rPr>
        <w:drawing>
          <wp:inline distT="0" distB="0" distL="0" distR="0" wp14:anchorId="39326301" wp14:editId="5D0CF268">
            <wp:extent cx="6134100" cy="34385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4100" cy="3438525"/>
                    </a:xfrm>
                    <a:prstGeom prst="rect">
                      <a:avLst/>
                    </a:prstGeom>
                    <a:noFill/>
                    <a:ln>
                      <a:noFill/>
                    </a:ln>
                  </pic:spPr>
                </pic:pic>
              </a:graphicData>
            </a:graphic>
          </wp:inline>
        </w:drawing>
      </w:r>
    </w:p>
    <w:p w:rsidR="005E6ED4" w:rsidRPr="00521CB0" w:rsidRDefault="005E6ED4" w:rsidP="005E6ED4">
      <w:pPr>
        <w:ind w:firstLine="709"/>
        <w:jc w:val="both"/>
      </w:pPr>
    </w:p>
    <w:p w:rsidR="005E6ED4" w:rsidRPr="00521CB0" w:rsidRDefault="005E6ED4" w:rsidP="005E6ED4">
      <w:pPr>
        <w:ind w:firstLine="709"/>
        <w:jc w:val="both"/>
      </w:pPr>
      <w:r w:rsidRPr="00521CB0">
        <w:t>При наличии ответов появится окно, в котором осуществляется оценка ответа, и фиксируется время и дата сдачи работы.</w:t>
      </w:r>
    </w:p>
    <w:p w:rsidR="005E6ED4" w:rsidRPr="00521CB0" w:rsidRDefault="005E6ED4" w:rsidP="005E6ED4">
      <w:pPr>
        <w:ind w:firstLine="709"/>
        <w:jc w:val="both"/>
      </w:pPr>
    </w:p>
    <w:p w:rsidR="005E6ED4" w:rsidRPr="00521CB0" w:rsidRDefault="005E6ED4" w:rsidP="005E6ED4">
      <w:pPr>
        <w:ind w:firstLine="142"/>
        <w:jc w:val="both"/>
      </w:pPr>
      <w:r w:rsidRPr="00521CB0">
        <w:rPr>
          <w:noProof/>
          <w:lang w:eastAsia="ru-RU"/>
        </w:rPr>
        <w:drawing>
          <wp:inline distT="0" distB="0" distL="0" distR="0" wp14:anchorId="54BC5FD7" wp14:editId="59B58FB3">
            <wp:extent cx="6124575" cy="34480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4575" cy="3448050"/>
                    </a:xfrm>
                    <a:prstGeom prst="rect">
                      <a:avLst/>
                    </a:prstGeom>
                    <a:noFill/>
                    <a:ln>
                      <a:noFill/>
                    </a:ln>
                  </pic:spPr>
                </pic:pic>
              </a:graphicData>
            </a:graphic>
          </wp:inline>
        </w:drawing>
      </w:r>
    </w:p>
    <w:p w:rsidR="005E6ED4" w:rsidRPr="00521CB0" w:rsidRDefault="005E6ED4" w:rsidP="005E6ED4">
      <w:pPr>
        <w:ind w:firstLine="709"/>
        <w:jc w:val="both"/>
      </w:pPr>
    </w:p>
    <w:p w:rsidR="005E6ED4" w:rsidRPr="00521CB0" w:rsidRDefault="005E6ED4" w:rsidP="005E6ED4">
      <w:pPr>
        <w:ind w:firstLine="709"/>
        <w:jc w:val="both"/>
      </w:pPr>
    </w:p>
    <w:p w:rsidR="005E6ED4" w:rsidRPr="00521CB0" w:rsidRDefault="005E6ED4" w:rsidP="005E6ED4">
      <w:pPr>
        <w:ind w:firstLine="709"/>
        <w:jc w:val="both"/>
      </w:pPr>
      <w:r w:rsidRPr="00521CB0">
        <w:t>6. Для просмотра всех действий записанными на курс пользователями необходимо нажать кнопку «больше».</w:t>
      </w:r>
    </w:p>
    <w:p w:rsidR="005E6ED4" w:rsidRPr="00521CB0" w:rsidRDefault="005E6ED4" w:rsidP="005E6ED4">
      <w:pPr>
        <w:ind w:firstLine="709"/>
        <w:jc w:val="both"/>
      </w:pPr>
    </w:p>
    <w:p w:rsidR="005E6ED4" w:rsidRPr="00521CB0" w:rsidRDefault="005E6ED4" w:rsidP="005E6ED4">
      <w:pPr>
        <w:ind w:firstLine="709"/>
        <w:jc w:val="both"/>
      </w:pPr>
      <w:r w:rsidRPr="00521CB0">
        <w:rPr>
          <w:noProof/>
          <w:lang w:eastAsia="ru-RU"/>
        </w:rPr>
        <w:lastRenderedPageBreak/>
        <w:drawing>
          <wp:inline distT="0" distB="0" distL="0" distR="0" wp14:anchorId="2556A2A4" wp14:editId="07AA348A">
            <wp:extent cx="2447925" cy="40671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extLst>
                        <a:ext uri="{28A0092B-C50C-407E-A947-70E740481C1C}">
                          <a14:useLocalDpi xmlns:a14="http://schemas.microsoft.com/office/drawing/2010/main" val="0"/>
                        </a:ext>
                      </a:extLst>
                    </a:blip>
                    <a:srcRect l="83896" r="-172" b="51915"/>
                    <a:stretch>
                      <a:fillRect/>
                    </a:stretch>
                  </pic:blipFill>
                  <pic:spPr bwMode="auto">
                    <a:xfrm>
                      <a:off x="0" y="0"/>
                      <a:ext cx="2447925" cy="4067175"/>
                    </a:xfrm>
                    <a:prstGeom prst="rect">
                      <a:avLst/>
                    </a:prstGeom>
                    <a:noFill/>
                    <a:ln>
                      <a:noFill/>
                    </a:ln>
                  </pic:spPr>
                </pic:pic>
              </a:graphicData>
            </a:graphic>
          </wp:inline>
        </w:drawing>
      </w:r>
    </w:p>
    <w:p w:rsidR="005E6ED4" w:rsidRPr="00521CB0" w:rsidRDefault="005E6ED4" w:rsidP="005E6ED4">
      <w:pPr>
        <w:ind w:firstLine="709"/>
        <w:jc w:val="both"/>
      </w:pPr>
      <w:r w:rsidRPr="00521CB0">
        <w:t>7. Затем появится окно, во вкладке отчёты нажимаем кнопку «Журнал событий».</w:t>
      </w:r>
    </w:p>
    <w:p w:rsidR="005E6ED4" w:rsidRPr="00521CB0" w:rsidRDefault="005E6ED4" w:rsidP="005E6ED4">
      <w:pPr>
        <w:ind w:hanging="426"/>
        <w:jc w:val="both"/>
      </w:pPr>
      <w:r w:rsidRPr="00521CB0">
        <w:rPr>
          <w:noProof/>
          <w:lang w:eastAsia="ru-RU"/>
        </w:rPr>
        <w:drawing>
          <wp:inline distT="0" distB="0" distL="0" distR="0" wp14:anchorId="27AE4623" wp14:editId="63C56270">
            <wp:extent cx="6800850" cy="28289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t="13191" r="12994" b="22552"/>
                    <a:stretch>
                      <a:fillRect/>
                    </a:stretch>
                  </pic:blipFill>
                  <pic:spPr bwMode="auto">
                    <a:xfrm>
                      <a:off x="0" y="0"/>
                      <a:ext cx="6800850" cy="2828925"/>
                    </a:xfrm>
                    <a:prstGeom prst="rect">
                      <a:avLst/>
                    </a:prstGeom>
                    <a:noFill/>
                    <a:ln>
                      <a:noFill/>
                    </a:ln>
                  </pic:spPr>
                </pic:pic>
              </a:graphicData>
            </a:graphic>
          </wp:inline>
        </w:drawing>
      </w:r>
    </w:p>
    <w:p w:rsidR="005E6ED4" w:rsidRPr="00521CB0" w:rsidRDefault="005E6ED4" w:rsidP="005E6ED4">
      <w:pPr>
        <w:ind w:firstLine="709"/>
        <w:jc w:val="both"/>
      </w:pPr>
      <w:r w:rsidRPr="00521CB0">
        <w:t>8. Затем в открывшейся вкладке, выбираете действия, которые необходимо просмотреть (посещение курса)</w:t>
      </w:r>
    </w:p>
    <w:p w:rsidR="005E6ED4" w:rsidRPr="00521CB0" w:rsidRDefault="005E6ED4" w:rsidP="005E6ED4">
      <w:pPr>
        <w:ind w:firstLine="709"/>
        <w:jc w:val="both"/>
      </w:pPr>
    </w:p>
    <w:p w:rsidR="005E6ED4" w:rsidRPr="00521CB0" w:rsidRDefault="005E6ED4" w:rsidP="005E6ED4">
      <w:pPr>
        <w:jc w:val="both"/>
      </w:pPr>
      <w:r w:rsidRPr="00521CB0">
        <w:rPr>
          <w:noProof/>
          <w:lang w:eastAsia="ru-RU"/>
        </w:rPr>
        <w:lastRenderedPageBreak/>
        <w:drawing>
          <wp:inline distT="0" distB="0" distL="0" distR="0" wp14:anchorId="265E4598" wp14:editId="09A0A912">
            <wp:extent cx="5838825" cy="29337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a:extLst>
                        <a:ext uri="{28A0092B-C50C-407E-A947-70E740481C1C}">
                          <a14:useLocalDpi xmlns:a14="http://schemas.microsoft.com/office/drawing/2010/main" val="0"/>
                        </a:ext>
                      </a:extLst>
                    </a:blip>
                    <a:srcRect t="19788" r="4495" b="-5106"/>
                    <a:stretch>
                      <a:fillRect/>
                    </a:stretch>
                  </pic:blipFill>
                  <pic:spPr bwMode="auto">
                    <a:xfrm>
                      <a:off x="0" y="0"/>
                      <a:ext cx="5838825" cy="2933700"/>
                    </a:xfrm>
                    <a:prstGeom prst="rect">
                      <a:avLst/>
                    </a:prstGeom>
                    <a:noFill/>
                    <a:ln>
                      <a:noFill/>
                    </a:ln>
                  </pic:spPr>
                </pic:pic>
              </a:graphicData>
            </a:graphic>
          </wp:inline>
        </w:drawing>
      </w:r>
    </w:p>
    <w:p w:rsidR="005E6ED4" w:rsidRPr="00521CB0" w:rsidRDefault="005E6ED4" w:rsidP="005E6ED4">
      <w:pPr>
        <w:ind w:firstLine="709"/>
        <w:jc w:val="both"/>
      </w:pPr>
      <w:r w:rsidRPr="00521CB0">
        <w:t xml:space="preserve">9. В </w:t>
      </w:r>
      <w:proofErr w:type="gramStart"/>
      <w:r w:rsidRPr="00521CB0">
        <w:t>открывшейся  вкладке</w:t>
      </w:r>
      <w:proofErr w:type="gramEnd"/>
      <w:r w:rsidRPr="00521CB0">
        <w:t xml:space="preserve"> «все дни» выбираем необходимое нам число, к примеру 20 декабря 2019 года. Тогда появится </w:t>
      </w:r>
      <w:proofErr w:type="gramStart"/>
      <w:r w:rsidRPr="00521CB0">
        <w:t>окно</w:t>
      </w:r>
      <w:proofErr w:type="gramEnd"/>
      <w:r w:rsidRPr="00521CB0">
        <w:t xml:space="preserve"> где возможно посмотреть действия участников курса.</w:t>
      </w:r>
    </w:p>
    <w:p w:rsidR="005E6ED4" w:rsidRPr="00521CB0" w:rsidRDefault="005E6ED4" w:rsidP="005E6ED4">
      <w:pPr>
        <w:jc w:val="both"/>
      </w:pPr>
      <w:r w:rsidRPr="00521CB0">
        <w:rPr>
          <w:noProof/>
          <w:lang w:eastAsia="ru-RU"/>
        </w:rPr>
        <w:drawing>
          <wp:inline distT="0" distB="0" distL="0" distR="0" wp14:anchorId="7382CAA3" wp14:editId="7BA4CAC5">
            <wp:extent cx="6124575" cy="34480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4575" cy="3448050"/>
                    </a:xfrm>
                    <a:prstGeom prst="rect">
                      <a:avLst/>
                    </a:prstGeom>
                    <a:noFill/>
                    <a:ln>
                      <a:noFill/>
                    </a:ln>
                  </pic:spPr>
                </pic:pic>
              </a:graphicData>
            </a:graphic>
          </wp:inline>
        </w:drawing>
      </w:r>
    </w:p>
    <w:p w:rsidR="005E6ED4" w:rsidRPr="00521CB0" w:rsidRDefault="005E6ED4" w:rsidP="005E6ED4">
      <w:pPr>
        <w:ind w:firstLine="709"/>
        <w:jc w:val="both"/>
      </w:pPr>
    </w:p>
    <w:p w:rsidR="005E6ED4" w:rsidRPr="00521CB0" w:rsidRDefault="005E6ED4" w:rsidP="005E6ED4">
      <w:pPr>
        <w:ind w:firstLine="709"/>
        <w:jc w:val="both"/>
      </w:pPr>
      <w:r w:rsidRPr="00521CB0">
        <w:t>10. При этом факт выполнения заданий фиксируется в ЭИОС и оценивается ведущим преподавателем. Не выполнение задания является пропуском занятия. Данный факт фиксируется в журнале посещения занятий в соответствии с расписанием.</w:t>
      </w:r>
    </w:p>
    <w:p w:rsidR="005E6ED4" w:rsidRPr="00521CB0" w:rsidRDefault="005E6ED4" w:rsidP="005E6ED4">
      <w:pPr>
        <w:ind w:firstLine="709"/>
        <w:jc w:val="both"/>
      </w:pPr>
    </w:p>
    <w:p w:rsidR="005E6ED4" w:rsidRPr="00521CB0" w:rsidRDefault="005E6ED4" w:rsidP="005E6ED4">
      <w:pPr>
        <w:ind w:firstLine="709"/>
        <w:jc w:val="both"/>
        <w:rPr>
          <w:b/>
        </w:rPr>
      </w:pPr>
      <w:r w:rsidRPr="00521CB0">
        <w:rPr>
          <w:b/>
        </w:rPr>
        <w:t>Процедура и критерии оценки знаний и умений при промежуточной аттестации с применением электронного обучения и дистанционных образовательных технологий в форме экзамена (зачета с оценкой, зачета)</w:t>
      </w:r>
    </w:p>
    <w:p w:rsidR="005E6ED4" w:rsidRPr="00521CB0" w:rsidRDefault="005E6ED4" w:rsidP="005E6ED4">
      <w:pPr>
        <w:ind w:firstLine="709"/>
        <w:jc w:val="both"/>
      </w:pPr>
    </w:p>
    <w:p w:rsidR="005E6ED4" w:rsidRPr="00521CB0" w:rsidRDefault="005E6ED4" w:rsidP="005E6ED4">
      <w:pPr>
        <w:ind w:firstLine="709"/>
        <w:jc w:val="both"/>
      </w:pPr>
      <w:r w:rsidRPr="00521CB0">
        <w:t>Промежуточная аттестация с применением электронного обучения и дистанционных образовательных технологий в форме экзамена (зачета с оценкой, зачета) проводится с использованием одной из форм:</w:t>
      </w:r>
    </w:p>
    <w:p w:rsidR="005E6ED4" w:rsidRPr="00521CB0" w:rsidRDefault="005E6ED4" w:rsidP="005E6ED4">
      <w:pPr>
        <w:ind w:firstLine="709"/>
        <w:jc w:val="both"/>
      </w:pPr>
      <w:r w:rsidRPr="00521CB0">
        <w:t xml:space="preserve">• компьютерное тестирование; </w:t>
      </w:r>
    </w:p>
    <w:p w:rsidR="005E6ED4" w:rsidRPr="00521CB0" w:rsidRDefault="005E6ED4" w:rsidP="005E6ED4">
      <w:pPr>
        <w:ind w:firstLine="709"/>
        <w:jc w:val="both"/>
      </w:pPr>
      <w:r w:rsidRPr="00521CB0">
        <w:lastRenderedPageBreak/>
        <w:t xml:space="preserve">• устное собеседование, направленное на выявление общего уровня подготовленности (опрос без подготовки или с несущественным вкладом ответа по выданному на подготовку вопросу в общей оценке за ответ обучающегося), или иная форма аттестации, включающая устное собеседование данного типа; </w:t>
      </w:r>
    </w:p>
    <w:p w:rsidR="005E6ED4" w:rsidRPr="00521CB0" w:rsidRDefault="005E6ED4" w:rsidP="005E6ED4">
      <w:pPr>
        <w:ind w:firstLine="709"/>
        <w:jc w:val="both"/>
      </w:pPr>
      <w:r w:rsidRPr="00521CB0">
        <w:t xml:space="preserve">• комбинация перечисленных форм. </w:t>
      </w:r>
    </w:p>
    <w:p w:rsidR="005E6ED4" w:rsidRPr="00521CB0" w:rsidRDefault="005E6ED4" w:rsidP="005E6ED4">
      <w:pPr>
        <w:ind w:firstLine="709"/>
        <w:jc w:val="both"/>
      </w:pPr>
      <w:r w:rsidRPr="00521CB0">
        <w:t xml:space="preserve">Педагогический работник выбирает форму проведения промежуточной аттестации или комбинацию указанных форм в зависимости от технических условий обучающихся и наличия оценочных средств по дисциплине (модулю) в тестовой форме. Применяется единый порядок проведения в дистанционном формате промежуточной аттестации, повторной промежуточной аттестации при ликвидации академической задолженности, а также аттестаций при переводе и восстановлении обучающихся. В соответствии с Порядком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 приказом Минобрнауки России от 23.08.2017 № 816, при проведении промежуточной аттестации с применением электронного обучения, дистанционных образовательных технологий (далее – промежуточная аттестация) обеспечивается идентификация личности обучающегося и контроль соблюдения условий проведения мероприятий, в рамках которых осуществляется оценка результатов обучения. Промежуточная аттестация может назначаться с понедельника по субботу с 8-00 до 17-00 по московскому времени (очная форма обучения). В случае возникновения в ходе промежуточной аттестации сбоя технических средств обучающегося, устранить который не удается в течение 15 минут, дальнейшая промежуточная аттестация обучающегося не проводится, педагогический работник фиксирует неявку обучающегося по уважительной причине. </w:t>
      </w:r>
    </w:p>
    <w:p w:rsidR="005E6ED4" w:rsidRPr="00521CB0" w:rsidRDefault="005E6ED4" w:rsidP="005E6ED4">
      <w:pPr>
        <w:ind w:firstLine="709"/>
        <w:jc w:val="both"/>
      </w:pPr>
      <w:r w:rsidRPr="00521CB0">
        <w:t>Для проведения промежуточной аттестации в соответствии с электронным расписанием (</w:t>
      </w:r>
      <w:hyperlink r:id="rId20" w:history="1">
        <w:r w:rsidRPr="00521CB0">
          <w:rPr>
            <w:color w:val="0000FF"/>
            <w:u w:val="single"/>
          </w:rPr>
          <w:t>https://pgau.ru/index.php?option=com_content&amp;view=article&amp;id=144</w:t>
        </w:r>
      </w:hyperlink>
      <w:r w:rsidRPr="00521CB0">
        <w:t xml:space="preserve">) педагогический работник переходит по ссылке в созданную в ЭИОС дисциплину (вместо аудитории) одним из перечисленных способов: </w:t>
      </w:r>
    </w:p>
    <w:p w:rsidR="005E6ED4" w:rsidRPr="00521CB0" w:rsidRDefault="005E6ED4" w:rsidP="005E6ED4">
      <w:pPr>
        <w:ind w:firstLine="709"/>
        <w:jc w:val="both"/>
      </w:pPr>
      <w:r w:rsidRPr="00521CB0">
        <w:t>• через электронное расписание занятий на сайте Университета (</w:t>
      </w:r>
      <w:hyperlink r:id="rId21" w:history="1">
        <w:r w:rsidRPr="00521CB0">
          <w:rPr>
            <w:color w:val="0000FF"/>
            <w:u w:val="single"/>
          </w:rPr>
          <w:t>https://pgau.ru/index.php?option=com_content&amp;view=article&amp;id=144</w:t>
        </w:r>
      </w:hyperlink>
      <w:r w:rsidRPr="00521CB0">
        <w:t>);</w:t>
      </w:r>
    </w:p>
    <w:p w:rsidR="005E6ED4" w:rsidRPr="00521CB0" w:rsidRDefault="005E6ED4" w:rsidP="005E6ED4">
      <w:pPr>
        <w:ind w:firstLine="709"/>
        <w:jc w:val="both"/>
      </w:pPr>
      <w:r w:rsidRPr="00521CB0">
        <w:t>• через ЭИОС ((</w:t>
      </w:r>
      <w:hyperlink r:id="rId22" w:history="1">
        <w:r w:rsidRPr="00521CB0">
          <w:rPr>
            <w:color w:val="0000FF"/>
            <w:u w:val="single"/>
          </w:rPr>
          <w:t>https://eios.pgau.ru/?redirect=0</w:t>
        </w:r>
      </w:hyperlink>
      <w:r w:rsidRPr="00521CB0">
        <w:t>), вкладка «</w:t>
      </w:r>
      <w:hyperlink r:id="rId23" w:history="1">
        <w:r w:rsidRPr="00521CB0">
          <w:rPr>
            <w:color w:val="0000FF"/>
            <w:u w:val="single"/>
          </w:rPr>
          <w:t>Домашняя страница</w:t>
        </w:r>
      </w:hyperlink>
      <w:r w:rsidRPr="00521CB0">
        <w:t>» - «</w:t>
      </w:r>
      <w:hyperlink r:id="rId24" w:tgtFrame="_blank" w:history="1">
        <w:r w:rsidRPr="00521CB0">
          <w:rPr>
            <w:color w:val="0000FF"/>
            <w:u w:val="single"/>
          </w:rPr>
          <w:t>Расписание занятий, зачётов, экзаменов</w:t>
        </w:r>
      </w:hyperlink>
      <w:r w:rsidRPr="00521CB0">
        <w:t>», и проходит авторизацию под своим единым логином/паролем.</w:t>
      </w:r>
    </w:p>
    <w:p w:rsidR="005E6ED4" w:rsidRPr="00521CB0" w:rsidRDefault="005E6ED4" w:rsidP="005E6ED4">
      <w:pPr>
        <w:jc w:val="both"/>
      </w:pPr>
      <w:r w:rsidRPr="00521CB0">
        <w:rPr>
          <w:noProof/>
          <w:lang w:eastAsia="ru-RU"/>
        </w:rPr>
        <w:drawing>
          <wp:inline distT="0" distB="0" distL="0" distR="0" wp14:anchorId="7C03D5A2" wp14:editId="3A27A19C">
            <wp:extent cx="5943600" cy="33432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5E6ED4" w:rsidRPr="00521CB0" w:rsidRDefault="005E6ED4" w:rsidP="005E6ED4">
      <w:pPr>
        <w:ind w:firstLine="709"/>
        <w:jc w:val="both"/>
        <w:rPr>
          <w:b/>
        </w:rPr>
      </w:pPr>
    </w:p>
    <w:p w:rsidR="005E6ED4" w:rsidRPr="00521CB0" w:rsidRDefault="005E6ED4" w:rsidP="005E6ED4">
      <w:pPr>
        <w:ind w:firstLine="709"/>
        <w:jc w:val="both"/>
        <w:rPr>
          <w:b/>
          <w:i/>
        </w:rPr>
      </w:pPr>
      <w:r w:rsidRPr="00521CB0">
        <w:rPr>
          <w:b/>
          <w:i/>
        </w:rPr>
        <w:lastRenderedPageBreak/>
        <w:t>Структура раздела дисциплины в ЭИОС для проведения промежуточной аттестации</w:t>
      </w:r>
    </w:p>
    <w:p w:rsidR="005E6ED4" w:rsidRPr="00521CB0" w:rsidRDefault="005E6ED4" w:rsidP="005E6ED4">
      <w:pPr>
        <w:ind w:firstLine="709"/>
        <w:jc w:val="both"/>
        <w:rPr>
          <w:b/>
        </w:rPr>
      </w:pPr>
    </w:p>
    <w:p w:rsidR="005E6ED4" w:rsidRPr="00521CB0" w:rsidRDefault="005E6ED4" w:rsidP="005E6ED4">
      <w:pPr>
        <w:ind w:firstLine="709"/>
        <w:jc w:val="both"/>
      </w:pPr>
      <w:r w:rsidRPr="00521CB0">
        <w:t xml:space="preserve">Раздел дисциплины в ЭИОС, предназначенный для проведения промежуточной аттестации в соответствии с электронным расписанием, содержит в названии информацию о виде промежуточной аттестации, дате и времени проведения промежуточной аттестации, для этого </w:t>
      </w:r>
      <w:proofErr w:type="gramStart"/>
      <w:r w:rsidRPr="00521CB0">
        <w:t>входим  в</w:t>
      </w:r>
      <w:proofErr w:type="gramEnd"/>
      <w:r w:rsidRPr="00521CB0">
        <w:t xml:space="preserve"> «Режим редактирования» - «Добавить тему». </w:t>
      </w:r>
    </w:p>
    <w:p w:rsidR="005E6ED4" w:rsidRPr="00521CB0" w:rsidRDefault="005E6ED4" w:rsidP="005E6ED4">
      <w:pPr>
        <w:ind w:firstLine="709"/>
        <w:jc w:val="both"/>
      </w:pPr>
    </w:p>
    <w:p w:rsidR="005E6ED4" w:rsidRPr="00521CB0" w:rsidRDefault="005E6ED4" w:rsidP="005E6ED4">
      <w:pPr>
        <w:ind w:firstLine="709"/>
        <w:jc w:val="both"/>
      </w:pPr>
      <w:r w:rsidRPr="00521CB0">
        <w:rPr>
          <w:noProof/>
          <w:lang w:eastAsia="ru-RU"/>
        </w:rPr>
        <w:drawing>
          <wp:inline distT="0" distB="0" distL="0" distR="0" wp14:anchorId="1D6FBDF5" wp14:editId="62D72323">
            <wp:extent cx="4991100" cy="28098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91100" cy="2809875"/>
                    </a:xfrm>
                    <a:prstGeom prst="rect">
                      <a:avLst/>
                    </a:prstGeom>
                    <a:noFill/>
                    <a:ln>
                      <a:noFill/>
                    </a:ln>
                  </pic:spPr>
                </pic:pic>
              </a:graphicData>
            </a:graphic>
          </wp:inline>
        </w:drawing>
      </w:r>
    </w:p>
    <w:p w:rsidR="005E6ED4" w:rsidRPr="00521CB0" w:rsidRDefault="005E6ED4" w:rsidP="005E6ED4">
      <w:pPr>
        <w:ind w:firstLine="709"/>
        <w:jc w:val="both"/>
      </w:pPr>
    </w:p>
    <w:p w:rsidR="005E6ED4" w:rsidRPr="00521CB0" w:rsidRDefault="005E6ED4" w:rsidP="005E6ED4">
      <w:pPr>
        <w:ind w:firstLine="709"/>
        <w:jc w:val="both"/>
      </w:pPr>
      <w:r w:rsidRPr="00521CB0">
        <w:t xml:space="preserve">Раздел в обязательном порядке содержит следующие элементы: </w:t>
      </w:r>
    </w:p>
    <w:p w:rsidR="005E6ED4" w:rsidRPr="00521CB0" w:rsidRDefault="005E6ED4" w:rsidP="005E6ED4">
      <w:pPr>
        <w:ind w:firstLine="709"/>
        <w:jc w:val="both"/>
      </w:pPr>
      <w:r w:rsidRPr="00521CB0">
        <w:t>а) «Видеоконференция». Для того чтобы создать видеоконференцию, педагогическому работнику необходимо добавить элемент «Видеоконференция» в созданной теме по прохождению промежуточной аттестации.</w:t>
      </w:r>
    </w:p>
    <w:p w:rsidR="005E6ED4" w:rsidRPr="00521CB0" w:rsidRDefault="005E6ED4" w:rsidP="005E6ED4">
      <w:pPr>
        <w:ind w:firstLine="709"/>
        <w:jc w:val="both"/>
      </w:pPr>
    </w:p>
    <w:p w:rsidR="005E6ED4" w:rsidRPr="00521CB0" w:rsidRDefault="005E6ED4" w:rsidP="005E6ED4">
      <w:pPr>
        <w:jc w:val="both"/>
      </w:pPr>
      <w:r w:rsidRPr="00521CB0">
        <w:rPr>
          <w:noProof/>
          <w:lang w:eastAsia="ru-RU"/>
        </w:rPr>
        <w:drawing>
          <wp:inline distT="0" distB="0" distL="0" distR="0" wp14:anchorId="726BEC53" wp14:editId="31561A99">
            <wp:extent cx="5943600" cy="33432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5E6ED4" w:rsidRPr="00521CB0" w:rsidRDefault="005E6ED4" w:rsidP="005E6ED4">
      <w:pPr>
        <w:ind w:firstLine="709"/>
        <w:jc w:val="both"/>
      </w:pPr>
      <w:r w:rsidRPr="00521CB0">
        <w:t>Название созданного элемента должно быть «Видеоконференция, (зачёт или экзамен)» в зависимости от формы промежуточной аттестации.</w:t>
      </w:r>
    </w:p>
    <w:p w:rsidR="005E6ED4" w:rsidRPr="00521CB0" w:rsidRDefault="005E6ED4" w:rsidP="005E6ED4">
      <w:pPr>
        <w:ind w:firstLine="709"/>
        <w:jc w:val="both"/>
      </w:pPr>
    </w:p>
    <w:p w:rsidR="005E6ED4" w:rsidRPr="00521CB0" w:rsidRDefault="005E6ED4" w:rsidP="005E6ED4">
      <w:pPr>
        <w:ind w:firstLine="709"/>
        <w:jc w:val="both"/>
      </w:pPr>
      <w:r w:rsidRPr="00521CB0">
        <w:rPr>
          <w:noProof/>
          <w:lang w:eastAsia="ru-RU"/>
        </w:rPr>
        <w:lastRenderedPageBreak/>
        <w:drawing>
          <wp:inline distT="0" distB="0" distL="0" distR="0" wp14:anchorId="4F472F88" wp14:editId="78F746F9">
            <wp:extent cx="5391150" cy="30384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91150" cy="3038475"/>
                    </a:xfrm>
                    <a:prstGeom prst="rect">
                      <a:avLst/>
                    </a:prstGeom>
                    <a:noFill/>
                    <a:ln>
                      <a:noFill/>
                    </a:ln>
                  </pic:spPr>
                </pic:pic>
              </a:graphicData>
            </a:graphic>
          </wp:inline>
        </w:drawing>
      </w:r>
    </w:p>
    <w:p w:rsidR="005E6ED4" w:rsidRPr="00521CB0" w:rsidRDefault="005E6ED4" w:rsidP="005E6ED4">
      <w:pPr>
        <w:ind w:firstLine="709"/>
        <w:jc w:val="both"/>
      </w:pPr>
    </w:p>
    <w:p w:rsidR="005E6ED4" w:rsidRPr="00521CB0" w:rsidRDefault="005E6ED4" w:rsidP="005E6ED4">
      <w:pPr>
        <w:ind w:firstLine="709"/>
        <w:jc w:val="both"/>
      </w:pPr>
      <w:r w:rsidRPr="00521CB0">
        <w:t xml:space="preserve">В случае возникновения трудностей при подключении к «Видеоконференции», вызванных отсутствием технических средств (веб камера, микрофон и др.) и (или) отсутствием качественной мобильной связи (сети Интернет) у обучающихся, находящихся за пределами г. Пенза, возможно применение фотофиксации (с подключённой геолокацией местоположения и (или) фиксацией времени) при идентификации личности обучающегося. Для этого необходимо в дисциплине (практике) добавить </w:t>
      </w:r>
      <w:hyperlink r:id="rId29" w:history="1">
        <w:r w:rsidRPr="00521CB0">
          <w:rPr>
            <w:color w:val="0000FF"/>
            <w:u w:val="single"/>
          </w:rPr>
          <w:t>элемент или ресурс</w:t>
        </w:r>
      </w:hyperlink>
      <w:r w:rsidRPr="00521CB0">
        <w:t xml:space="preserve"> «Задание», название которого должно быть следующим «Идентификации личности».</w:t>
      </w:r>
    </w:p>
    <w:p w:rsidR="005E6ED4" w:rsidRPr="00521CB0" w:rsidRDefault="005E6ED4" w:rsidP="005E6ED4">
      <w:pPr>
        <w:ind w:firstLine="709"/>
        <w:jc w:val="both"/>
      </w:pPr>
    </w:p>
    <w:p w:rsidR="005E6ED4" w:rsidRPr="00521CB0" w:rsidRDefault="005E6ED4" w:rsidP="005E6ED4">
      <w:pPr>
        <w:jc w:val="both"/>
      </w:pPr>
      <w:r w:rsidRPr="00521CB0">
        <w:rPr>
          <w:noProof/>
          <w:lang w:eastAsia="ru-RU"/>
        </w:rPr>
        <w:drawing>
          <wp:inline distT="0" distB="0" distL="0" distR="0" wp14:anchorId="416AC51A" wp14:editId="38186005">
            <wp:extent cx="5943600" cy="33432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5E6ED4" w:rsidRPr="00521CB0" w:rsidRDefault="005E6ED4" w:rsidP="005E6ED4">
      <w:pPr>
        <w:ind w:firstLine="709"/>
        <w:jc w:val="both"/>
      </w:pPr>
      <w:r w:rsidRPr="00521CB0">
        <w:t>Описание должно содержать следующую фразу «Необходимо выложить в данное задание свою фотографию с раскрытым паспортом на второй-третьей страницах, при этом паспорт должен находиться на уровне лица (фотография должна быть отображением геолокации местоположения и (или) фиксацией времени)».</w:t>
      </w:r>
    </w:p>
    <w:p w:rsidR="005E6ED4" w:rsidRPr="00521CB0" w:rsidRDefault="005E6ED4" w:rsidP="005E6ED4">
      <w:pPr>
        <w:ind w:firstLine="709"/>
        <w:jc w:val="both"/>
      </w:pPr>
    </w:p>
    <w:p w:rsidR="005E6ED4" w:rsidRPr="00521CB0" w:rsidRDefault="005E6ED4" w:rsidP="005E6ED4">
      <w:pPr>
        <w:jc w:val="both"/>
      </w:pPr>
      <w:r w:rsidRPr="00521CB0">
        <w:rPr>
          <w:noProof/>
          <w:lang w:eastAsia="ru-RU"/>
        </w:rPr>
        <w:lastRenderedPageBreak/>
        <w:drawing>
          <wp:inline distT="0" distB="0" distL="0" distR="0" wp14:anchorId="1A287709" wp14:editId="1D6B583B">
            <wp:extent cx="5943600" cy="33432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5E6ED4" w:rsidRPr="00521CB0" w:rsidRDefault="005E6ED4" w:rsidP="005E6ED4">
      <w:pPr>
        <w:ind w:firstLine="709"/>
        <w:jc w:val="both"/>
      </w:pPr>
    </w:p>
    <w:p w:rsidR="005E6ED4" w:rsidRPr="00521CB0" w:rsidRDefault="005E6ED4" w:rsidP="005E6ED4">
      <w:pPr>
        <w:ind w:firstLine="709"/>
        <w:jc w:val="both"/>
      </w:pPr>
      <w:r w:rsidRPr="00521CB0">
        <w:t xml:space="preserve">б) Задание для проведения опроса студентов. В случае проведения промежуточной аттестации в форме тестирования в раздел добавляется элемент «Тест». </w:t>
      </w:r>
    </w:p>
    <w:p w:rsidR="005E6ED4" w:rsidRPr="00521CB0" w:rsidRDefault="005E6ED4" w:rsidP="005E6ED4">
      <w:pPr>
        <w:ind w:firstLine="709"/>
        <w:jc w:val="both"/>
      </w:pPr>
      <w:r w:rsidRPr="00521CB0">
        <w:t xml:space="preserve">Банк тестовых заданий и тест должны быть сформированы не позднее, чем 5 рабочих дней до начала проведения промежуточной аттестации в соответствии с электронным расписанием. </w:t>
      </w:r>
    </w:p>
    <w:p w:rsidR="005E6ED4" w:rsidRPr="00521CB0" w:rsidRDefault="005E6ED4" w:rsidP="005E6ED4">
      <w:pPr>
        <w:ind w:firstLine="709"/>
        <w:jc w:val="both"/>
      </w:pPr>
      <w:r w:rsidRPr="00521CB0">
        <w:t>в) «</w:t>
      </w:r>
      <w:proofErr w:type="spellStart"/>
      <w:r w:rsidRPr="00521CB0">
        <w:t>Зачётно</w:t>
      </w:r>
      <w:proofErr w:type="spellEnd"/>
      <w:r w:rsidRPr="00521CB0">
        <w:t>-экзаменационная ведомость». Для того, чтобы создать данный элемент, педагогическому работнику необходимо добавить элемент «</w:t>
      </w:r>
      <w:proofErr w:type="gramStart"/>
      <w:r w:rsidRPr="00521CB0">
        <w:t>файл»  с</w:t>
      </w:r>
      <w:proofErr w:type="gramEnd"/>
      <w:r w:rsidRPr="00521CB0">
        <w:t xml:space="preserve"> названием «</w:t>
      </w:r>
      <w:proofErr w:type="spellStart"/>
      <w:r w:rsidRPr="00521CB0">
        <w:t>Зачётно</w:t>
      </w:r>
      <w:proofErr w:type="spellEnd"/>
      <w:r w:rsidRPr="00521CB0">
        <w:t xml:space="preserve">-экзаменационная ведомость» в созданной теме по прохождению промежуточной аттестации. Данную ведомость педагогический работник получает по электронной почте от деканатов факультетов и размещает её в ЭИОС (в формате </w:t>
      </w:r>
      <w:proofErr w:type="spellStart"/>
      <w:r w:rsidRPr="00521CB0">
        <w:t>docx</w:t>
      </w:r>
      <w:proofErr w:type="spellEnd"/>
      <w:r w:rsidRPr="00521CB0">
        <w:t xml:space="preserve"> (</w:t>
      </w:r>
      <w:proofErr w:type="spellStart"/>
      <w:r w:rsidRPr="00521CB0">
        <w:t>doc</w:t>
      </w:r>
      <w:proofErr w:type="spellEnd"/>
      <w:r w:rsidRPr="00521CB0">
        <w:t xml:space="preserve">) или </w:t>
      </w:r>
      <w:proofErr w:type="spellStart"/>
      <w:r w:rsidRPr="00521CB0">
        <w:t>xlsx</w:t>
      </w:r>
      <w:proofErr w:type="spellEnd"/>
      <w:r w:rsidRPr="00521CB0">
        <w:t xml:space="preserve"> (</w:t>
      </w:r>
      <w:proofErr w:type="spellStart"/>
      <w:r w:rsidRPr="00521CB0">
        <w:t>xls</w:t>
      </w:r>
      <w:proofErr w:type="spellEnd"/>
      <w:r w:rsidRPr="00521CB0">
        <w:t>)) после прохождения обучающимися промежуточной аттестации по дисциплине (практике) для очной формы обучения, для заочной формы обучения ведомость заполняется по мере прохождения промежуточной аттестации обучающимися.</w:t>
      </w:r>
    </w:p>
    <w:p w:rsidR="005E6ED4" w:rsidRPr="00521CB0" w:rsidRDefault="005E6ED4" w:rsidP="005E6ED4">
      <w:pPr>
        <w:ind w:firstLine="709"/>
        <w:jc w:val="both"/>
        <w:rPr>
          <w:b/>
        </w:rPr>
      </w:pPr>
    </w:p>
    <w:p w:rsidR="005E6ED4" w:rsidRPr="00521CB0" w:rsidRDefault="005E6ED4" w:rsidP="005E6ED4">
      <w:pPr>
        <w:ind w:firstLine="709"/>
        <w:jc w:val="both"/>
        <w:rPr>
          <w:b/>
          <w:i/>
        </w:rPr>
      </w:pPr>
      <w:r w:rsidRPr="00521CB0">
        <w:rPr>
          <w:b/>
          <w:i/>
        </w:rPr>
        <w:t xml:space="preserve">Проведение промежуточной аттестации в форме устного собеседования </w:t>
      </w:r>
    </w:p>
    <w:p w:rsidR="005E6ED4" w:rsidRPr="00521CB0" w:rsidRDefault="005E6ED4" w:rsidP="005E6ED4">
      <w:pPr>
        <w:ind w:firstLine="709"/>
        <w:jc w:val="both"/>
      </w:pPr>
    </w:p>
    <w:p w:rsidR="005E6ED4" w:rsidRPr="00521CB0" w:rsidRDefault="005E6ED4" w:rsidP="005E6ED4">
      <w:pPr>
        <w:ind w:firstLine="709"/>
        <w:jc w:val="both"/>
      </w:pPr>
      <w:r w:rsidRPr="00521CB0">
        <w:t xml:space="preserve">Устное собеседование (индивидуальное или групповое) проводится в формате видеоконференцсвязи в созданном разделе дисциплины, предназначенного для проведения промежуточной аттестации, для перехода в которую необходимо воспользоваться соответствующей ссылкой в разделе дисциплины. Перед началом проведения собеседования в </w:t>
      </w:r>
      <w:proofErr w:type="spellStart"/>
      <w:r w:rsidRPr="00521CB0">
        <w:t>вебинарной</w:t>
      </w:r>
      <w:proofErr w:type="spellEnd"/>
      <w:r w:rsidRPr="00521CB0">
        <w:t xml:space="preserve"> комнате педагогический работник выбирает «Подключится к сеансу».</w:t>
      </w:r>
    </w:p>
    <w:p w:rsidR="005E6ED4" w:rsidRPr="00521CB0" w:rsidRDefault="005E6ED4" w:rsidP="005E6ED4">
      <w:pPr>
        <w:jc w:val="center"/>
      </w:pPr>
      <w:r w:rsidRPr="00521CB0">
        <w:rPr>
          <w:noProof/>
          <w:lang w:eastAsia="ru-RU"/>
        </w:rPr>
        <w:lastRenderedPageBreak/>
        <w:drawing>
          <wp:inline distT="0" distB="0" distL="0" distR="0" wp14:anchorId="3A249F9C" wp14:editId="2A0BE4C9">
            <wp:extent cx="5943600" cy="33432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5E6ED4" w:rsidRPr="00521CB0" w:rsidRDefault="005E6ED4" w:rsidP="005E6ED4">
      <w:pPr>
        <w:ind w:firstLine="709"/>
        <w:jc w:val="both"/>
      </w:pPr>
    </w:p>
    <w:p w:rsidR="005E6ED4" w:rsidRPr="00521CB0" w:rsidRDefault="005E6ED4" w:rsidP="005E6ED4">
      <w:pPr>
        <w:ind w:firstLine="709"/>
        <w:jc w:val="both"/>
      </w:pPr>
      <w:r w:rsidRPr="00521CB0">
        <w:t>Для того, чтобы при устном опросе в видеоконференции принимал участие только один обучающийся, необходимо предварительно составить график опроса. В случае присоединения к сеансу другого пользователя, необходимо нажать «Исключить пользователя».</w:t>
      </w:r>
    </w:p>
    <w:p w:rsidR="005E6ED4" w:rsidRPr="00521CB0" w:rsidRDefault="005E6ED4" w:rsidP="005E6ED4">
      <w:pPr>
        <w:ind w:firstLine="709"/>
        <w:jc w:val="both"/>
      </w:pPr>
    </w:p>
    <w:p w:rsidR="005E6ED4" w:rsidRPr="00521CB0" w:rsidRDefault="005E6ED4" w:rsidP="005E6ED4">
      <w:pPr>
        <w:jc w:val="center"/>
      </w:pPr>
      <w:r w:rsidRPr="00521CB0">
        <w:rPr>
          <w:noProof/>
          <w:lang w:eastAsia="ru-RU"/>
        </w:rPr>
        <w:drawing>
          <wp:inline distT="0" distB="0" distL="0" distR="0" wp14:anchorId="2554C6F1" wp14:editId="4060CFD0">
            <wp:extent cx="5943600" cy="33432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5E6ED4" w:rsidRPr="00521CB0" w:rsidRDefault="005E6ED4" w:rsidP="005E6ED4">
      <w:pPr>
        <w:ind w:firstLine="709"/>
        <w:jc w:val="both"/>
      </w:pPr>
    </w:p>
    <w:p w:rsidR="005E6ED4" w:rsidRPr="00521CB0" w:rsidRDefault="005E6ED4" w:rsidP="005E6ED4">
      <w:pPr>
        <w:ind w:firstLine="709"/>
        <w:jc w:val="both"/>
      </w:pPr>
      <w:r w:rsidRPr="00521CB0">
        <w:t xml:space="preserve">В начале каждого собрания в обязательном порядке педагогический работник: </w:t>
      </w:r>
    </w:p>
    <w:p w:rsidR="005E6ED4" w:rsidRPr="00521CB0" w:rsidRDefault="005E6ED4" w:rsidP="005E6ED4">
      <w:pPr>
        <w:ind w:firstLine="709"/>
        <w:jc w:val="both"/>
      </w:pPr>
      <w:r w:rsidRPr="00521CB0">
        <w:t xml:space="preserve">• включает режим видеозаписи; </w:t>
      </w:r>
    </w:p>
    <w:p w:rsidR="005E6ED4" w:rsidRPr="00521CB0" w:rsidRDefault="005E6ED4" w:rsidP="005E6ED4">
      <w:pPr>
        <w:ind w:firstLine="709"/>
        <w:jc w:val="both"/>
      </w:pPr>
      <w:r w:rsidRPr="00521CB0">
        <w:t xml:space="preserve">• проводит идентификацию личности обучающегося, для чего обучающийся называет отчетливо вслух свои ФИО, демонстрирует рядом с лицом в развернутом виде паспорт или иной документа, удостоверяющего личность (серия и номер документа должны быть скрыты обучающимся), позволяющего четко зафиксировать фотографию обучающегося, его фамилию, имя, отчество (при наличии), дату и место рождения, орган, выдавший документ и дату его выдачи; </w:t>
      </w:r>
    </w:p>
    <w:p w:rsidR="005E6ED4" w:rsidRPr="00521CB0" w:rsidRDefault="005E6ED4" w:rsidP="005E6ED4">
      <w:pPr>
        <w:ind w:firstLine="709"/>
        <w:jc w:val="both"/>
      </w:pPr>
      <w:r w:rsidRPr="00521CB0">
        <w:lastRenderedPageBreak/>
        <w:t xml:space="preserve">• проводит осмотр помещения, для чего обучающийся, перемещая видеокамеру или ноутбук по периметру помещения, демонстрирует педагогическому работнику помещение, в котором он проходит аттестацию. </w:t>
      </w:r>
    </w:p>
    <w:p w:rsidR="005E6ED4" w:rsidRPr="00521CB0" w:rsidRDefault="005E6ED4" w:rsidP="005E6ED4">
      <w:pPr>
        <w:ind w:firstLine="709"/>
        <w:jc w:val="both"/>
      </w:pPr>
      <w:r w:rsidRPr="00521CB0">
        <w:t xml:space="preserve">После проведения собеседования с обучающимся педагогический работник отчетливо вслух озвучивает ФИО обучающегося и выставленную ему оценку («зачтено», «не зачтено», «отлично», «хорошо», «удовлетворительно», «неудовлетворительно»). В случае если в ходе промежуточной аттестации при удаленном доступе произошел сбой технических средств обучающегося, устранить который не удалось в течение 15 минут, педагогический работник вслух озвучивает ФИО обучающегося, описывает характер технического сбоя и фиксирует факт неявки обучающегося по уважительной причине. </w:t>
      </w:r>
    </w:p>
    <w:p w:rsidR="005E6ED4" w:rsidRPr="00521CB0" w:rsidRDefault="005E6ED4" w:rsidP="005E6ED4">
      <w:pPr>
        <w:ind w:firstLine="709"/>
        <w:jc w:val="both"/>
      </w:pPr>
      <w:r w:rsidRPr="00521CB0">
        <w:t>Время проведения собеседования с обучающимся не должно превышать 15 минут.</w:t>
      </w:r>
    </w:p>
    <w:p w:rsidR="005E6ED4" w:rsidRPr="00521CB0" w:rsidRDefault="005E6ED4" w:rsidP="005E6ED4">
      <w:pPr>
        <w:ind w:firstLine="709"/>
        <w:jc w:val="both"/>
      </w:pPr>
      <w:r w:rsidRPr="00521CB0">
        <w:t xml:space="preserve">Для каждого обучающегося проводится отдельная видеоконференция и сохраняется отдельная видеозапись собеседования в случае проведения устного опроса. </w:t>
      </w:r>
      <w:proofErr w:type="gramStart"/>
      <w:r w:rsidRPr="00521CB0">
        <w:t>При прохождение</w:t>
      </w:r>
      <w:proofErr w:type="gramEnd"/>
      <w:r w:rsidRPr="00521CB0">
        <w:t xml:space="preserve"> тестирования достаточна одна запись на группу, при этом указывается в описании «Тестирование, 18.04.2020, 10.00-10.30». </w:t>
      </w:r>
    </w:p>
    <w:p w:rsidR="005E6ED4" w:rsidRPr="00521CB0" w:rsidRDefault="005E6ED4" w:rsidP="005E6ED4">
      <w:pPr>
        <w:ind w:firstLine="709"/>
        <w:jc w:val="both"/>
      </w:pPr>
    </w:p>
    <w:p w:rsidR="005E6ED4" w:rsidRPr="00521CB0" w:rsidRDefault="005E6ED4" w:rsidP="005E6ED4">
      <w:pPr>
        <w:jc w:val="both"/>
      </w:pPr>
      <w:r w:rsidRPr="00521CB0">
        <w:rPr>
          <w:noProof/>
          <w:lang w:eastAsia="ru-RU"/>
        </w:rPr>
        <w:drawing>
          <wp:inline distT="0" distB="0" distL="0" distR="0" wp14:anchorId="5D11243F" wp14:editId="75A85BE0">
            <wp:extent cx="5943600" cy="33432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5E6ED4" w:rsidRPr="00521CB0" w:rsidRDefault="005E6ED4" w:rsidP="005E6ED4">
      <w:pPr>
        <w:ind w:firstLine="709"/>
        <w:jc w:val="both"/>
      </w:pPr>
    </w:p>
    <w:p w:rsidR="005E6ED4" w:rsidRPr="00521CB0" w:rsidRDefault="005E6ED4" w:rsidP="005E6ED4">
      <w:pPr>
        <w:ind w:firstLine="709"/>
        <w:jc w:val="both"/>
      </w:pPr>
      <w:r w:rsidRPr="00521CB0">
        <w:t xml:space="preserve">После сохранения видеозаписи педагогический работник может проставить выставленную обучающемуся оценку в электронную ведомость по следующему алгоритму. </w:t>
      </w:r>
    </w:p>
    <w:p w:rsidR="005E6ED4" w:rsidRPr="00521CB0" w:rsidRDefault="005E6ED4" w:rsidP="005E6ED4">
      <w:pPr>
        <w:ind w:firstLine="709"/>
        <w:jc w:val="both"/>
      </w:pPr>
      <w:r w:rsidRPr="00521CB0">
        <w:t>Заходим в преподаваемый курс и нажимаем на «Оценки».</w:t>
      </w:r>
    </w:p>
    <w:p w:rsidR="005E6ED4" w:rsidRPr="00521CB0" w:rsidRDefault="005E6ED4" w:rsidP="005E6ED4">
      <w:pPr>
        <w:tabs>
          <w:tab w:val="left" w:pos="142"/>
        </w:tabs>
        <w:jc w:val="both"/>
      </w:pPr>
      <w:r w:rsidRPr="00521CB0">
        <w:rPr>
          <w:noProof/>
          <w:lang w:eastAsia="ru-RU"/>
        </w:rPr>
        <w:lastRenderedPageBreak/>
        <w:drawing>
          <wp:inline distT="0" distB="0" distL="0" distR="0" wp14:anchorId="56D99C28" wp14:editId="75488711">
            <wp:extent cx="5943600" cy="33432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5E6ED4" w:rsidRPr="00521CB0" w:rsidRDefault="005E6ED4" w:rsidP="005E6ED4">
      <w:pPr>
        <w:ind w:firstLine="709"/>
        <w:jc w:val="both"/>
      </w:pPr>
    </w:p>
    <w:p w:rsidR="005E6ED4" w:rsidRPr="00521CB0" w:rsidRDefault="005E6ED4" w:rsidP="005E6ED4">
      <w:pPr>
        <w:ind w:firstLine="709"/>
        <w:jc w:val="both"/>
      </w:pPr>
      <w:r w:rsidRPr="00521CB0">
        <w:t>Выбираем «Отчёт по оценкам».</w:t>
      </w:r>
    </w:p>
    <w:p w:rsidR="005E6ED4" w:rsidRPr="00521CB0" w:rsidRDefault="005E6ED4" w:rsidP="005E6ED4">
      <w:pPr>
        <w:ind w:firstLine="709"/>
        <w:jc w:val="both"/>
      </w:pPr>
    </w:p>
    <w:p w:rsidR="005E6ED4" w:rsidRPr="00521CB0" w:rsidRDefault="005E6ED4" w:rsidP="005E6ED4">
      <w:pPr>
        <w:jc w:val="both"/>
      </w:pPr>
      <w:r w:rsidRPr="00521CB0">
        <w:rPr>
          <w:noProof/>
          <w:lang w:eastAsia="ru-RU"/>
        </w:rPr>
        <w:drawing>
          <wp:inline distT="0" distB="0" distL="0" distR="0" wp14:anchorId="7A727D86" wp14:editId="154682AE">
            <wp:extent cx="5943600" cy="33432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5E6ED4" w:rsidRPr="00521CB0" w:rsidRDefault="005E6ED4" w:rsidP="005E6ED4">
      <w:pPr>
        <w:ind w:firstLine="709"/>
        <w:jc w:val="both"/>
      </w:pPr>
    </w:p>
    <w:p w:rsidR="005E6ED4" w:rsidRPr="00521CB0" w:rsidRDefault="005E6ED4" w:rsidP="005E6ED4">
      <w:pPr>
        <w:ind w:firstLine="709"/>
        <w:jc w:val="both"/>
      </w:pPr>
      <w:r w:rsidRPr="00521CB0">
        <w:t xml:space="preserve">В результате появляется ведомость с оценками, куда мы можем проставить итоговую оценку и далее нажимаем «Сохранить». </w:t>
      </w:r>
    </w:p>
    <w:p w:rsidR="005E6ED4" w:rsidRPr="00521CB0" w:rsidRDefault="005E6ED4" w:rsidP="005E6ED4">
      <w:pPr>
        <w:jc w:val="both"/>
      </w:pPr>
      <w:r w:rsidRPr="00521CB0">
        <w:rPr>
          <w:noProof/>
          <w:lang w:eastAsia="ru-RU"/>
        </w:rPr>
        <w:lastRenderedPageBreak/>
        <w:drawing>
          <wp:inline distT="0" distB="0" distL="0" distR="0" wp14:anchorId="4D101092" wp14:editId="7C589630">
            <wp:extent cx="5943600" cy="33432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5E6ED4" w:rsidRPr="00521CB0" w:rsidRDefault="005E6ED4" w:rsidP="005E6ED4">
      <w:pPr>
        <w:ind w:firstLine="709"/>
        <w:jc w:val="both"/>
      </w:pPr>
    </w:p>
    <w:p w:rsidR="005E6ED4" w:rsidRPr="00521CB0" w:rsidRDefault="005E6ED4" w:rsidP="005E6ED4">
      <w:pPr>
        <w:ind w:firstLine="709"/>
        <w:jc w:val="both"/>
      </w:pPr>
      <w:r w:rsidRPr="00521CB0">
        <w:t xml:space="preserve">В случае наличия обучающихся, не явившихся на промежуточную </w:t>
      </w:r>
      <w:proofErr w:type="gramStart"/>
      <w:r w:rsidRPr="00521CB0">
        <w:t>аттестацию,  педагогический</w:t>
      </w:r>
      <w:proofErr w:type="gramEnd"/>
      <w:r w:rsidRPr="00521CB0">
        <w:t xml:space="preserve"> работник в обязательном порядке </w:t>
      </w:r>
    </w:p>
    <w:p w:rsidR="005E6ED4" w:rsidRPr="00521CB0" w:rsidRDefault="005E6ED4" w:rsidP="005E6ED4">
      <w:pPr>
        <w:ind w:firstLine="709"/>
        <w:jc w:val="both"/>
      </w:pPr>
      <w:r w:rsidRPr="00521CB0">
        <w:t xml:space="preserve">• создает отдельную видеоконференцию с наименованием «Не явились на промежуточную аттестацию»; </w:t>
      </w:r>
    </w:p>
    <w:p w:rsidR="005E6ED4" w:rsidRPr="00521CB0" w:rsidRDefault="005E6ED4" w:rsidP="005E6ED4">
      <w:pPr>
        <w:ind w:firstLine="709"/>
        <w:jc w:val="both"/>
      </w:pPr>
      <w:r w:rsidRPr="00521CB0">
        <w:t>• включает режим видеозаписи;</w:t>
      </w:r>
    </w:p>
    <w:p w:rsidR="005E6ED4" w:rsidRPr="00521CB0" w:rsidRDefault="005E6ED4" w:rsidP="005E6ED4">
      <w:pPr>
        <w:ind w:firstLine="709"/>
        <w:jc w:val="both"/>
      </w:pPr>
      <w:r w:rsidRPr="00521CB0">
        <w:t xml:space="preserve">• вслух озвучивает ФИО каждого обучающегося с указанием причины его неявки на промежуточную аттестацию, если причина на момент проведения промежуточной аттестации известна. </w:t>
      </w:r>
    </w:p>
    <w:p w:rsidR="005E6ED4" w:rsidRPr="00521CB0" w:rsidRDefault="005E6ED4" w:rsidP="005E6ED4">
      <w:pPr>
        <w:ind w:firstLine="709"/>
        <w:jc w:val="both"/>
      </w:pPr>
      <w:r w:rsidRPr="00521CB0">
        <w:t xml:space="preserve">В случае если у педагогического работника возникли сбои технических средств при подключении и работе в ЭИОС, он может (в порядке исключения) провести промежуточную аттестацию, используя любой мессенджер, обеспечивающий видеосвязь и запись видео общения. </w:t>
      </w:r>
    </w:p>
    <w:p w:rsidR="005E6ED4" w:rsidRPr="00521CB0" w:rsidRDefault="005E6ED4" w:rsidP="005E6ED4">
      <w:pPr>
        <w:ind w:firstLine="709"/>
        <w:jc w:val="both"/>
      </w:pPr>
      <w:r w:rsidRPr="00521CB0">
        <w:t xml:space="preserve">Запись необходимо прислать по адресу </w:t>
      </w:r>
      <w:hyperlink r:id="rId38" w:history="1">
        <w:r w:rsidRPr="00521CB0">
          <w:rPr>
            <w:color w:val="0000FF"/>
            <w:u w:val="single"/>
          </w:rPr>
          <w:t>shumaev.v.v@pgau.ru</w:t>
        </w:r>
      </w:hyperlink>
      <w:r w:rsidRPr="00521CB0">
        <w:t xml:space="preserve"> . Наименование файла с видео необходимо задавать в следующем формате: «ФИО, дата, аттестации, время аттестации_дисциплина.mp4». Ссылка на видеозапись аттестации будет размещена в соответствующем разделе онлайн-курса. </w:t>
      </w:r>
    </w:p>
    <w:p w:rsidR="005E6ED4" w:rsidRPr="00521CB0" w:rsidRDefault="005E6ED4" w:rsidP="005E6ED4">
      <w:pPr>
        <w:ind w:firstLine="709"/>
        <w:jc w:val="both"/>
        <w:rPr>
          <w:b/>
        </w:rPr>
      </w:pPr>
    </w:p>
    <w:p w:rsidR="005E6ED4" w:rsidRPr="00521CB0" w:rsidRDefault="005E6ED4" w:rsidP="005E6ED4">
      <w:pPr>
        <w:ind w:firstLine="709"/>
        <w:jc w:val="both"/>
        <w:rPr>
          <w:b/>
          <w:i/>
        </w:rPr>
      </w:pPr>
      <w:r w:rsidRPr="00521CB0">
        <w:rPr>
          <w:b/>
          <w:i/>
        </w:rPr>
        <w:t>Проведение промежуточной аттестации в форме компьютерного тестирования</w:t>
      </w:r>
    </w:p>
    <w:p w:rsidR="005E6ED4" w:rsidRPr="00521CB0" w:rsidRDefault="005E6ED4" w:rsidP="005E6ED4">
      <w:pPr>
        <w:ind w:firstLine="709"/>
        <w:jc w:val="both"/>
      </w:pPr>
    </w:p>
    <w:p w:rsidR="005E6ED4" w:rsidRPr="00521CB0" w:rsidRDefault="005E6ED4" w:rsidP="005E6ED4">
      <w:pPr>
        <w:ind w:firstLine="709"/>
        <w:jc w:val="both"/>
      </w:pPr>
      <w:r w:rsidRPr="00521CB0">
        <w:t>Компьютерное тестирование проводится с использованием функции в ЭИОС. Тест должен состоять не менее чем из 20 вопросов, время тестирования – не менее 15 минут.</w:t>
      </w:r>
    </w:p>
    <w:p w:rsidR="005E6ED4" w:rsidRPr="00521CB0" w:rsidRDefault="005E6ED4" w:rsidP="005E6ED4">
      <w:pPr>
        <w:ind w:firstLine="709"/>
        <w:jc w:val="both"/>
      </w:pPr>
      <w:r w:rsidRPr="00521CB0">
        <w:t xml:space="preserve">Перед началом тестирования педагогический работник в </w:t>
      </w:r>
      <w:proofErr w:type="spellStart"/>
      <w:r w:rsidRPr="00521CB0">
        <w:t>вебинарной</w:t>
      </w:r>
      <w:proofErr w:type="spellEnd"/>
      <w:r w:rsidRPr="00521CB0">
        <w:t xml:space="preserve"> комнате начинает собрание с наименованием «Тестирование», включает видеозапись.</w:t>
      </w:r>
    </w:p>
    <w:p w:rsidR="005E6ED4" w:rsidRPr="00521CB0" w:rsidRDefault="005E6ED4" w:rsidP="005E6ED4">
      <w:pPr>
        <w:ind w:firstLine="709"/>
        <w:jc w:val="both"/>
        <w:rPr>
          <w:b/>
        </w:rPr>
      </w:pPr>
      <w:r w:rsidRPr="00521CB0">
        <w:t>В случае если идентификация личности проводится посредством фотофиксации, педагогический работник входит в раздел «Идентификация личности». В данном разделе находятся размещённые фотографии обучающихся с раскрытым паспортом на 2-3 странице или иным документом, удостоверяющего личность (серия и номер документа должны быть скрыты обучающимся), позволяющего четко зафиксировать фотографию обучающегося, его фамилию, имя, отчество (при наличии), дату и место рождения, орган, выдавший документ и дату его выдачи, (паспорт должен находится на уровне лица, фотография должна быть отображением геолокации местоположения и (или) фиксацией времени).</w:t>
      </w:r>
    </w:p>
    <w:p w:rsidR="005E6ED4" w:rsidRPr="00521CB0" w:rsidRDefault="005E6ED4" w:rsidP="005E6ED4">
      <w:pPr>
        <w:ind w:firstLine="709"/>
        <w:jc w:val="both"/>
      </w:pPr>
      <w:r w:rsidRPr="00521CB0">
        <w:lastRenderedPageBreak/>
        <w:t xml:space="preserve">Далее педагогический работник проводит идентификацию личностей обучающихся и осмотр помещений в которых они находятся (при видеофиксации), участвующих в тестировании, фиксирует обучающихся, не явившихся для прохождения промежуточной аттестации, в соответствии с процедурой, описанной выше. </w:t>
      </w:r>
    </w:p>
    <w:p w:rsidR="005E6ED4" w:rsidRPr="00521CB0" w:rsidRDefault="005E6ED4" w:rsidP="005E6ED4">
      <w:pPr>
        <w:ind w:firstLine="709"/>
        <w:jc w:val="both"/>
      </w:pPr>
      <w:r w:rsidRPr="00521CB0">
        <w:t xml:space="preserve">Внимание! Обучающийся, приступивший к выполнению теста раньше проведения идентификации его личности, по итогам промежуточной аттестации получает оценку неудовлетворительно. После выполнения теста обучающемуся автоматически демонстрируется полученная оценка. </w:t>
      </w:r>
    </w:p>
    <w:p w:rsidR="005E6ED4" w:rsidRPr="00521CB0" w:rsidRDefault="005E6ED4" w:rsidP="005E6ED4">
      <w:pPr>
        <w:ind w:firstLine="709"/>
        <w:jc w:val="both"/>
      </w:pPr>
      <w:r w:rsidRPr="00521CB0">
        <w:t>В случае если в ходе промежуточной аттестации при удаленном доступе произошли сбои технических средств обучающихся, устранить которые не удалось в течение 15 минут, педагогический работник создает отдельную видеоконференцию с наименованием «Сбои технических средств», включает режим видеозаписи, для каждого обучающегося вслух озвучивает ФИО обучающегося, описывает характер технического сбоя и фиксирует факт неявки обучающегося по уважительной причине.</w:t>
      </w:r>
    </w:p>
    <w:p w:rsidR="005E6ED4" w:rsidRPr="00521CB0" w:rsidRDefault="005E6ED4" w:rsidP="005E6ED4">
      <w:pPr>
        <w:ind w:firstLine="709"/>
        <w:jc w:val="both"/>
        <w:rPr>
          <w:b/>
        </w:rPr>
      </w:pPr>
    </w:p>
    <w:p w:rsidR="005E6ED4" w:rsidRPr="00521CB0" w:rsidRDefault="005E6ED4" w:rsidP="005E6ED4">
      <w:pPr>
        <w:ind w:firstLine="709"/>
        <w:jc w:val="both"/>
        <w:rPr>
          <w:b/>
          <w:i/>
        </w:rPr>
      </w:pPr>
      <w:r w:rsidRPr="00521CB0">
        <w:rPr>
          <w:b/>
          <w:i/>
        </w:rPr>
        <w:t>Фиксация результатов промежуточной аттестации</w:t>
      </w:r>
    </w:p>
    <w:p w:rsidR="005E6ED4" w:rsidRPr="00521CB0" w:rsidRDefault="005E6ED4" w:rsidP="005E6ED4">
      <w:pPr>
        <w:ind w:firstLine="709"/>
        <w:jc w:val="both"/>
      </w:pPr>
    </w:p>
    <w:p w:rsidR="005E6ED4" w:rsidRPr="00521CB0" w:rsidRDefault="005E6ED4" w:rsidP="005E6ED4">
      <w:pPr>
        <w:ind w:firstLine="709"/>
        <w:jc w:val="both"/>
      </w:pPr>
      <w:r w:rsidRPr="00521CB0">
        <w:t xml:space="preserve">Результат промежуточной аттестации обучающегося, проведенной в форме устного собеседования, фиксируется педагогическим работником в соответствующей видеозаписи, ссылка на которую размещается в соответствующем разделе онлайн-курса в </w:t>
      </w:r>
      <w:proofErr w:type="spellStart"/>
      <w:r w:rsidRPr="00521CB0">
        <w:t>Moodle</w:t>
      </w:r>
      <w:proofErr w:type="spellEnd"/>
      <w:r w:rsidRPr="00521CB0">
        <w:t xml:space="preserve">. Результат промежуточной аттестации обучающегося, проведенной в форме компьютерного тестирования, фиксируется в результатах теста, сформированного в соответствующем разделе онлайн-курса в </w:t>
      </w:r>
      <w:proofErr w:type="spellStart"/>
      <w:r w:rsidRPr="00521CB0">
        <w:t>Moodle</w:t>
      </w:r>
      <w:proofErr w:type="spellEnd"/>
      <w:r w:rsidRPr="00521CB0">
        <w:t>.</w:t>
      </w:r>
    </w:p>
    <w:p w:rsidR="005E6ED4" w:rsidRPr="00521CB0" w:rsidRDefault="005E6ED4" w:rsidP="005E6ED4">
      <w:pPr>
        <w:ind w:firstLine="709"/>
        <w:jc w:val="both"/>
      </w:pPr>
      <w:r w:rsidRPr="00521CB0">
        <w:t xml:space="preserve">В день проведения промежуточной аттестации педагогический работник вносит ее результаты в электронную ведомость в соответствии с вышеизложенной инструкцией, выставляя итоговую оценку. </w:t>
      </w:r>
    </w:p>
    <w:p w:rsidR="005E6ED4" w:rsidRPr="00521CB0" w:rsidRDefault="005E6ED4" w:rsidP="005E6ED4">
      <w:pPr>
        <w:ind w:firstLine="709"/>
        <w:jc w:val="both"/>
        <w:rPr>
          <w:b/>
        </w:rPr>
      </w:pPr>
    </w:p>
    <w:p w:rsidR="005E6ED4" w:rsidRPr="00521CB0" w:rsidRDefault="005E6ED4" w:rsidP="005E6ED4">
      <w:pPr>
        <w:ind w:firstLine="709"/>
        <w:jc w:val="both"/>
        <w:rPr>
          <w:b/>
          <w:i/>
        </w:rPr>
      </w:pPr>
      <w:r w:rsidRPr="00521CB0">
        <w:rPr>
          <w:b/>
          <w:i/>
        </w:rPr>
        <w:t>Порядок освобождения обучающихся от промежуточной аттестации</w:t>
      </w:r>
    </w:p>
    <w:p w:rsidR="005E6ED4" w:rsidRPr="00521CB0" w:rsidRDefault="005E6ED4" w:rsidP="005E6ED4">
      <w:pPr>
        <w:ind w:firstLine="709"/>
        <w:jc w:val="both"/>
      </w:pPr>
    </w:p>
    <w:p w:rsidR="005E6ED4" w:rsidRPr="00521CB0" w:rsidRDefault="005E6ED4" w:rsidP="005E6ED4">
      <w:pPr>
        <w:ind w:firstLine="709"/>
        <w:jc w:val="both"/>
      </w:pPr>
      <w:r w:rsidRPr="00521CB0">
        <w:t>Экзаменатор имеет право выставлять отдельным студентам в качестве поощрения за хорошую работу в семестре экзаменационную оценку по результатам текущего (в течение семестра) контроля успеваемости без сдачи экзамена или зачета. Оценка за экзамен выставляется педагогическим работником в ведомость в период экзаменационной сессии, исходя из среднего балла по результатам работы в семестре, указанным в электронной ведомости.</w:t>
      </w:r>
    </w:p>
    <w:p w:rsidR="005E6ED4" w:rsidRPr="00521CB0" w:rsidRDefault="005E6ED4" w:rsidP="005E6ED4">
      <w:pPr>
        <w:ind w:firstLine="709"/>
        <w:jc w:val="both"/>
      </w:pPr>
      <w:r w:rsidRPr="00521CB0">
        <w:t>Педагогический работник в случае освобождения обучающегося от экзамена, зачета доводит до него данную информацию с использованием личного кабинета в ЭИОС.</w:t>
      </w:r>
    </w:p>
    <w:p w:rsidR="005E6ED4" w:rsidRPr="00521CB0" w:rsidRDefault="005E6ED4" w:rsidP="005E6ED4">
      <w:pPr>
        <w:jc w:val="both"/>
      </w:pPr>
      <w:r w:rsidRPr="00521CB0">
        <w:rPr>
          <w:noProof/>
          <w:lang w:eastAsia="ru-RU"/>
        </w:rPr>
        <w:drawing>
          <wp:inline distT="0" distB="0" distL="0" distR="0" wp14:anchorId="6D86B7E1" wp14:editId="64492A19">
            <wp:extent cx="5067300" cy="2850356"/>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96238" cy="2866634"/>
                    </a:xfrm>
                    <a:prstGeom prst="rect">
                      <a:avLst/>
                    </a:prstGeom>
                    <a:noFill/>
                    <a:ln>
                      <a:noFill/>
                    </a:ln>
                  </pic:spPr>
                </pic:pic>
              </a:graphicData>
            </a:graphic>
          </wp:inline>
        </w:drawing>
      </w:r>
    </w:p>
    <w:p w:rsidR="005E6ED4" w:rsidRPr="00521CB0" w:rsidRDefault="005E6ED4" w:rsidP="005E6ED4">
      <w:pPr>
        <w:ind w:firstLine="709"/>
        <w:jc w:val="both"/>
      </w:pPr>
    </w:p>
    <w:p w:rsidR="005E6ED4" w:rsidRPr="00521CB0" w:rsidRDefault="005E6ED4" w:rsidP="005E6ED4">
      <w:pPr>
        <w:ind w:firstLine="709"/>
        <w:jc w:val="both"/>
      </w:pPr>
      <w:r w:rsidRPr="00521CB0">
        <w:t>Средняя оценка определяется на основе трех и более оценок. Студент, пропустивший по уважительной причине занятие, на котором проводился контроль, вправе получить текущую оценку позднее.</w:t>
      </w:r>
    </w:p>
    <w:p w:rsidR="005E6ED4" w:rsidRPr="00521CB0" w:rsidRDefault="005E6ED4" w:rsidP="005E6ED4">
      <w:pPr>
        <w:ind w:firstLine="709"/>
        <w:jc w:val="both"/>
      </w:pPr>
      <w:r w:rsidRPr="00521CB0">
        <w:t xml:space="preserve">Обучающийся освобождается от сдачи зачёта, если средний балл составил более 3.  </w:t>
      </w:r>
    </w:p>
    <w:p w:rsidR="005E6ED4" w:rsidRPr="00521CB0" w:rsidRDefault="005E6ED4" w:rsidP="005E6ED4">
      <w:pPr>
        <w:ind w:firstLine="709"/>
        <w:jc w:val="both"/>
      </w:pPr>
      <w:r w:rsidRPr="00521CB0">
        <w:t xml:space="preserve">Обучающийся освобождается от сдачи зачёта с оценкой, если средний балл составил: </w:t>
      </w:r>
    </w:p>
    <w:p w:rsidR="005E6ED4" w:rsidRPr="00521CB0" w:rsidRDefault="005E6ED4" w:rsidP="005E6ED4">
      <w:pPr>
        <w:ind w:firstLine="709"/>
        <w:jc w:val="both"/>
      </w:pPr>
      <w:r w:rsidRPr="00521CB0">
        <w:t xml:space="preserve">с 3,7 до 4,4 (включительно) – 4 (хорошо); </w:t>
      </w:r>
    </w:p>
    <w:p w:rsidR="005E6ED4" w:rsidRPr="00521CB0" w:rsidRDefault="005E6ED4" w:rsidP="005E6ED4">
      <w:pPr>
        <w:ind w:firstLine="709"/>
        <w:jc w:val="both"/>
      </w:pPr>
      <w:r w:rsidRPr="00521CB0">
        <w:t>с 4,5 до 5 баллов (включительно) – 5 (отлично).</w:t>
      </w:r>
    </w:p>
    <w:p w:rsidR="005E6ED4" w:rsidRPr="00521CB0" w:rsidRDefault="005E6ED4" w:rsidP="005E6ED4">
      <w:pPr>
        <w:ind w:firstLine="709"/>
        <w:jc w:val="both"/>
      </w:pPr>
      <w:r w:rsidRPr="00521CB0">
        <w:t xml:space="preserve">Обучающийся освобождается от сдачи экзамена, если средний балл составил: </w:t>
      </w:r>
    </w:p>
    <w:p w:rsidR="005E6ED4" w:rsidRPr="00521CB0" w:rsidRDefault="005E6ED4" w:rsidP="005E6ED4">
      <w:pPr>
        <w:ind w:firstLine="709"/>
        <w:jc w:val="both"/>
      </w:pPr>
      <w:r w:rsidRPr="00521CB0">
        <w:t xml:space="preserve">с 3,7 до 4,4 (включительно) – 4 (хорошо); </w:t>
      </w:r>
    </w:p>
    <w:p w:rsidR="005E6ED4" w:rsidRPr="00521CB0" w:rsidRDefault="005E6ED4" w:rsidP="005E6ED4">
      <w:pPr>
        <w:ind w:firstLine="709"/>
        <w:jc w:val="both"/>
      </w:pPr>
      <w:r w:rsidRPr="00521CB0">
        <w:t>с 4,5 до 5 баллов (включительно) – 5 (отлично).</w:t>
      </w:r>
    </w:p>
    <w:p w:rsidR="005E6ED4" w:rsidRPr="00521CB0" w:rsidRDefault="005E6ED4" w:rsidP="005E6ED4">
      <w:pPr>
        <w:ind w:firstLine="709"/>
        <w:jc w:val="both"/>
      </w:pPr>
    </w:p>
    <w:p w:rsidR="005E6ED4" w:rsidRPr="00521CB0" w:rsidRDefault="005E6ED4" w:rsidP="005E6ED4">
      <w:pPr>
        <w:ind w:firstLine="709"/>
        <w:jc w:val="both"/>
        <w:rPr>
          <w:b/>
          <w:i/>
        </w:rPr>
      </w:pPr>
      <w:r w:rsidRPr="00521CB0">
        <w:rPr>
          <w:b/>
          <w:i/>
        </w:rPr>
        <w:t>Критерии оценки при проведении промежуточной аттестации в форме тестирования:</w:t>
      </w:r>
    </w:p>
    <w:p w:rsidR="005E6ED4" w:rsidRPr="00521CB0" w:rsidRDefault="005E6ED4" w:rsidP="005E6ED4">
      <w:pPr>
        <w:ind w:firstLine="709"/>
        <w:jc w:val="both"/>
      </w:pPr>
      <w:r w:rsidRPr="00521CB0">
        <w:t>При сдаче зачёта:</w:t>
      </w:r>
    </w:p>
    <w:p w:rsidR="005E6ED4" w:rsidRPr="00521CB0" w:rsidRDefault="005E6ED4" w:rsidP="005E6ED4">
      <w:pPr>
        <w:ind w:firstLine="709"/>
        <w:jc w:val="both"/>
      </w:pPr>
      <w:r w:rsidRPr="00521CB0">
        <w:t xml:space="preserve">до 3 баллов – незачет; </w:t>
      </w:r>
    </w:p>
    <w:p w:rsidR="005E6ED4" w:rsidRPr="00521CB0" w:rsidRDefault="005E6ED4" w:rsidP="005E6ED4">
      <w:pPr>
        <w:ind w:firstLine="709"/>
        <w:jc w:val="both"/>
      </w:pPr>
      <w:r w:rsidRPr="00521CB0">
        <w:t xml:space="preserve">от 3 до 5 баллов – зачет. </w:t>
      </w:r>
    </w:p>
    <w:p w:rsidR="005E6ED4" w:rsidRPr="00521CB0" w:rsidRDefault="005E6ED4" w:rsidP="005E6ED4">
      <w:pPr>
        <w:ind w:firstLine="709"/>
        <w:jc w:val="both"/>
      </w:pPr>
      <w:r w:rsidRPr="00521CB0">
        <w:t>При сдаче зачёта с оценкой:</w:t>
      </w:r>
    </w:p>
    <w:p w:rsidR="005E6ED4" w:rsidRPr="00521CB0" w:rsidRDefault="005E6ED4" w:rsidP="005E6ED4">
      <w:pPr>
        <w:ind w:firstLine="709"/>
        <w:jc w:val="both"/>
      </w:pPr>
      <w:r w:rsidRPr="00521CB0">
        <w:t xml:space="preserve">до 3 баллов – 2 (неудовлетворительно); </w:t>
      </w:r>
    </w:p>
    <w:p w:rsidR="005E6ED4" w:rsidRPr="00521CB0" w:rsidRDefault="005E6ED4" w:rsidP="005E6ED4">
      <w:pPr>
        <w:ind w:firstLine="709"/>
        <w:jc w:val="both"/>
      </w:pPr>
      <w:r w:rsidRPr="00521CB0">
        <w:t xml:space="preserve">с 3 до 3,6 (включительно) – 3 (удовлетворительно); </w:t>
      </w:r>
    </w:p>
    <w:p w:rsidR="005E6ED4" w:rsidRPr="00521CB0" w:rsidRDefault="005E6ED4" w:rsidP="005E6ED4">
      <w:pPr>
        <w:ind w:firstLine="709"/>
        <w:jc w:val="both"/>
      </w:pPr>
      <w:r w:rsidRPr="00521CB0">
        <w:t xml:space="preserve">с 3,7 до 4,4 (включительно) - 4 (хорошо); </w:t>
      </w:r>
    </w:p>
    <w:p w:rsidR="005E6ED4" w:rsidRPr="00521CB0" w:rsidRDefault="005E6ED4" w:rsidP="005E6ED4">
      <w:pPr>
        <w:ind w:firstLine="709"/>
        <w:jc w:val="both"/>
      </w:pPr>
      <w:r w:rsidRPr="00521CB0">
        <w:t>с 4,5 до 5 баллов (включительно) - 5 (отлично).</w:t>
      </w:r>
    </w:p>
    <w:p w:rsidR="005E6ED4" w:rsidRPr="00521CB0" w:rsidRDefault="005E6ED4" w:rsidP="005E6ED4">
      <w:pPr>
        <w:ind w:firstLine="709"/>
        <w:jc w:val="both"/>
      </w:pPr>
      <w:r w:rsidRPr="00521CB0">
        <w:t>При сдаче экзамена:</w:t>
      </w:r>
    </w:p>
    <w:p w:rsidR="005E6ED4" w:rsidRPr="00521CB0" w:rsidRDefault="005E6ED4" w:rsidP="005E6ED4">
      <w:pPr>
        <w:ind w:firstLine="709"/>
        <w:jc w:val="both"/>
      </w:pPr>
      <w:r w:rsidRPr="00521CB0">
        <w:t xml:space="preserve">до 3 баллов – 2 (неудовлетворительно); </w:t>
      </w:r>
    </w:p>
    <w:p w:rsidR="005E6ED4" w:rsidRPr="00521CB0" w:rsidRDefault="005E6ED4" w:rsidP="005E6ED4">
      <w:pPr>
        <w:ind w:firstLine="709"/>
        <w:jc w:val="both"/>
      </w:pPr>
      <w:r w:rsidRPr="00521CB0">
        <w:t xml:space="preserve">с 3 до 3,6 (включительно) – 3 (удовлетворительно); </w:t>
      </w:r>
    </w:p>
    <w:p w:rsidR="005E6ED4" w:rsidRPr="00521CB0" w:rsidRDefault="005E6ED4" w:rsidP="005E6ED4">
      <w:pPr>
        <w:ind w:firstLine="709"/>
        <w:jc w:val="both"/>
      </w:pPr>
      <w:r w:rsidRPr="00521CB0">
        <w:t xml:space="preserve">с 3,7 до 4,4 (включительно) – 4 (хорошо); </w:t>
      </w:r>
    </w:p>
    <w:p w:rsidR="005E6ED4" w:rsidRPr="00521CB0" w:rsidRDefault="005E6ED4" w:rsidP="005E6ED4">
      <w:pPr>
        <w:ind w:firstLine="709"/>
        <w:jc w:val="both"/>
      </w:pPr>
      <w:r w:rsidRPr="00521CB0">
        <w:t>с 4,5 до 5 баллов (включительно) – 5 (отлично).</w:t>
      </w:r>
    </w:p>
    <w:p w:rsidR="005E6ED4" w:rsidRPr="00521CB0" w:rsidRDefault="005E6ED4" w:rsidP="005E6ED4">
      <w:pPr>
        <w:ind w:firstLine="709"/>
        <w:jc w:val="both"/>
      </w:pPr>
      <w:r w:rsidRPr="00521CB0">
        <w:t>Педагогическим работником данные критерии могут быть скорректированы пропорционально максимальной оценки за тест. Например, если максимальная оценка составляла 10, тогда при сдаче зачёта:</w:t>
      </w:r>
    </w:p>
    <w:p w:rsidR="005E6ED4" w:rsidRPr="00521CB0" w:rsidRDefault="005E6ED4" w:rsidP="005E6ED4">
      <w:pPr>
        <w:ind w:firstLine="709"/>
        <w:jc w:val="both"/>
      </w:pPr>
      <w:r w:rsidRPr="00521CB0">
        <w:t xml:space="preserve">до 6 баллов – незачет; </w:t>
      </w:r>
    </w:p>
    <w:p w:rsidR="005E6ED4" w:rsidRDefault="005E6ED4" w:rsidP="005E6ED4">
      <w:pPr>
        <w:ind w:firstLine="709"/>
        <w:jc w:val="both"/>
      </w:pPr>
      <w:r w:rsidRPr="00521CB0">
        <w:t xml:space="preserve">от 6 до 10 баллов – зачет. </w:t>
      </w:r>
    </w:p>
    <w:p w:rsidR="005E6ED4" w:rsidRDefault="005E6ED4" w:rsidP="005E6ED4">
      <w:pPr>
        <w:ind w:firstLine="709"/>
        <w:jc w:val="both"/>
        <w:rPr>
          <w:rFonts w:eastAsia="Calibri"/>
          <w:b/>
          <w:i/>
        </w:rPr>
      </w:pPr>
      <w:r>
        <w:rPr>
          <w:rFonts w:eastAsia="Calibri"/>
          <w:b/>
          <w:i/>
        </w:rPr>
        <w:t xml:space="preserve">Порядок апелляции </w:t>
      </w:r>
    </w:p>
    <w:p w:rsidR="005E6ED4" w:rsidRDefault="005E6ED4" w:rsidP="005E6ED4">
      <w:pPr>
        <w:ind w:firstLine="709"/>
        <w:jc w:val="both"/>
        <w:rPr>
          <w:rFonts w:eastAsia="Calibri"/>
          <w:b/>
        </w:rPr>
      </w:pPr>
    </w:p>
    <w:p w:rsidR="005E6ED4" w:rsidRDefault="005E6ED4" w:rsidP="005E6ED4">
      <w:pPr>
        <w:ind w:firstLine="709"/>
        <w:jc w:val="both"/>
        <w:rPr>
          <w:rFonts w:eastAsia="Calibri"/>
        </w:rPr>
      </w:pPr>
      <w:r>
        <w:rPr>
          <w:rFonts w:eastAsia="Calibri"/>
        </w:rPr>
        <w:t>Обучающиеся, которые не согласны с полученным средним баллом, сдают зачет (экзамен) по расписанию в соответствии с процедурами, описанными выше, при этом он доводит данную информацию с использованием личного кабинета в ЭИОС до педагогического работника за день до начала сдачи дисциплины.</w:t>
      </w:r>
    </w:p>
    <w:p w:rsidR="005E6ED4" w:rsidRDefault="005E6ED4" w:rsidP="005E6ED4">
      <w:pPr>
        <w:ind w:firstLine="709"/>
        <w:jc w:val="both"/>
        <w:rPr>
          <w:rFonts w:eastAsia="Calibri"/>
        </w:rPr>
      </w:pPr>
    </w:p>
    <w:p w:rsidR="005E6ED4" w:rsidRDefault="005E6ED4" w:rsidP="005E6ED4">
      <w:pPr>
        <w:ind w:firstLine="709"/>
        <w:jc w:val="both"/>
      </w:pPr>
    </w:p>
    <w:p w:rsidR="005E6ED4" w:rsidRDefault="005E6ED4" w:rsidP="005E6ED4"/>
    <w:p w:rsidR="005E6ED4" w:rsidRDefault="005E6ED4" w:rsidP="005E6ED4"/>
    <w:p w:rsidR="00CC206C" w:rsidRDefault="00CC206C"/>
    <w:sectPr w:rsidR="00CC206C" w:rsidSect="005E6ED4">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05E4" w:rsidRDefault="000905E4">
      <w:r>
        <w:separator/>
      </w:r>
    </w:p>
  </w:endnote>
  <w:endnote w:type="continuationSeparator" w:id="0">
    <w:p w:rsidR="000905E4" w:rsidRDefault="00090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201" w:usb1="08070000" w:usb2="00000010" w:usb3="00000000" w:csb0="00020004"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6ED4" w:rsidRDefault="005E6ED4">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5E6ED4" w:rsidRDefault="005E6ED4">
    <w:pPr>
      <w:pStyle w:val="a8"/>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05E4" w:rsidRDefault="000905E4">
      <w:r>
        <w:separator/>
      </w:r>
    </w:p>
  </w:footnote>
  <w:footnote w:type="continuationSeparator" w:id="0">
    <w:p w:rsidR="000905E4" w:rsidRDefault="000905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252F0D6"/>
    <w:lvl w:ilvl="0">
      <w:start w:val="1"/>
      <w:numFmt w:val="bullet"/>
      <w:pStyle w:val="a"/>
      <w:lvlText w:val=""/>
      <w:lvlJc w:val="left"/>
      <w:pPr>
        <w:tabs>
          <w:tab w:val="num" w:pos="0"/>
        </w:tabs>
        <w:ind w:left="0" w:hanging="360"/>
      </w:pPr>
      <w:rPr>
        <w:rFonts w:ascii="Symbol" w:hAnsi="Symbol" w:hint="default"/>
      </w:rPr>
    </w:lvl>
  </w:abstractNum>
  <w:abstractNum w:abstractNumId="1" w15:restartNumberingAfterBreak="0">
    <w:nsid w:val="036E33C3"/>
    <w:multiLevelType w:val="hybridMultilevel"/>
    <w:tmpl w:val="B9DA7CD6"/>
    <w:lvl w:ilvl="0" w:tplc="E73ED8EE">
      <w:start w:val="1"/>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2" w15:restartNumberingAfterBreak="0">
    <w:nsid w:val="07255754"/>
    <w:multiLevelType w:val="hybridMultilevel"/>
    <w:tmpl w:val="0F56AFD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97B5659"/>
    <w:multiLevelType w:val="hybridMultilevel"/>
    <w:tmpl w:val="B1BABE0C"/>
    <w:lvl w:ilvl="0" w:tplc="3B5CA350">
      <w:start w:val="1"/>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4" w15:restartNumberingAfterBreak="0">
    <w:nsid w:val="0992606C"/>
    <w:multiLevelType w:val="hybridMultilevel"/>
    <w:tmpl w:val="557CDEA2"/>
    <w:lvl w:ilvl="0" w:tplc="3B5CA350">
      <w:start w:val="1"/>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5" w15:restartNumberingAfterBreak="0">
    <w:nsid w:val="09FB1837"/>
    <w:multiLevelType w:val="multilevel"/>
    <w:tmpl w:val="0AE43F4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15:restartNumberingAfterBreak="0">
    <w:nsid w:val="0A812AC9"/>
    <w:multiLevelType w:val="hybridMultilevel"/>
    <w:tmpl w:val="708873D2"/>
    <w:lvl w:ilvl="0" w:tplc="DEFE6186">
      <w:start w:val="1"/>
      <w:numFmt w:val="decimal"/>
      <w:lvlText w:val="%1."/>
      <w:lvlJc w:val="left"/>
      <w:pPr>
        <w:tabs>
          <w:tab w:val="num" w:pos="2160"/>
        </w:tabs>
        <w:ind w:left="2160" w:hanging="360"/>
      </w:pPr>
      <w:rPr>
        <w:rFonts w:hint="default"/>
      </w:rPr>
    </w:lvl>
    <w:lvl w:ilvl="1" w:tplc="0419000F">
      <w:start w:val="1"/>
      <w:numFmt w:val="decimal"/>
      <w:lvlText w:val="%2."/>
      <w:lvlJc w:val="left"/>
      <w:pPr>
        <w:tabs>
          <w:tab w:val="num" w:pos="900"/>
        </w:tabs>
        <w:ind w:left="900" w:hanging="360"/>
      </w:pPr>
      <w:rPr>
        <w:rFonts w:hint="default"/>
      </w:r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7" w15:restartNumberingAfterBreak="0">
    <w:nsid w:val="0AB85BFC"/>
    <w:multiLevelType w:val="hybridMultilevel"/>
    <w:tmpl w:val="D930C9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0CCD4B7E"/>
    <w:multiLevelType w:val="hybridMultilevel"/>
    <w:tmpl w:val="C41CF3D2"/>
    <w:lvl w:ilvl="0" w:tplc="48B24814">
      <w:start w:val="1"/>
      <w:numFmt w:val="decimal"/>
      <w:lvlText w:val="%1."/>
      <w:lvlJc w:val="left"/>
      <w:pPr>
        <w:tabs>
          <w:tab w:val="num" w:pos="0"/>
        </w:tabs>
        <w:ind w:left="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9" w15:restartNumberingAfterBreak="0">
    <w:nsid w:val="0D647A4C"/>
    <w:multiLevelType w:val="hybridMultilevel"/>
    <w:tmpl w:val="3A3218E6"/>
    <w:lvl w:ilvl="0" w:tplc="6BB0DEDE">
      <w:start w:val="46"/>
      <w:numFmt w:val="decimal"/>
      <w:lvlText w:val="%1."/>
      <w:lvlJc w:val="left"/>
      <w:pPr>
        <w:tabs>
          <w:tab w:val="num" w:pos="180"/>
        </w:tabs>
        <w:ind w:left="180" w:hanging="360"/>
      </w:pPr>
      <w:rPr>
        <w:rFonts w:hint="default"/>
      </w:rPr>
    </w:lvl>
    <w:lvl w:ilvl="1" w:tplc="0419000F">
      <w:start w:val="1"/>
      <w:numFmt w:val="decimal"/>
      <w:lvlText w:val="%2."/>
      <w:lvlJc w:val="left"/>
      <w:pPr>
        <w:tabs>
          <w:tab w:val="num" w:pos="900"/>
        </w:tabs>
        <w:ind w:left="900" w:hanging="360"/>
      </w:pPr>
      <w:rPr>
        <w:rFonts w:hint="default"/>
      </w:r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10" w15:restartNumberingAfterBreak="0">
    <w:nsid w:val="0D872620"/>
    <w:multiLevelType w:val="hybridMultilevel"/>
    <w:tmpl w:val="E0025B9A"/>
    <w:lvl w:ilvl="0" w:tplc="3B5CA350">
      <w:start w:val="1"/>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11" w15:restartNumberingAfterBreak="0">
    <w:nsid w:val="0F5D23C4"/>
    <w:multiLevelType w:val="singleLevel"/>
    <w:tmpl w:val="54689198"/>
    <w:lvl w:ilvl="0">
      <w:start w:val="1"/>
      <w:numFmt w:val="decimal"/>
      <w:lvlText w:val="%1."/>
      <w:legacy w:legacy="1" w:legacySpace="0" w:legacyIndent="211"/>
      <w:lvlJc w:val="left"/>
      <w:rPr>
        <w:rFonts w:ascii="Times New Roman" w:hAnsi="Times New Roman" w:cs="Times New Roman" w:hint="default"/>
      </w:rPr>
    </w:lvl>
  </w:abstractNum>
  <w:abstractNum w:abstractNumId="12" w15:restartNumberingAfterBreak="0">
    <w:nsid w:val="10960281"/>
    <w:multiLevelType w:val="hybridMultilevel"/>
    <w:tmpl w:val="24320A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10E72BF1"/>
    <w:multiLevelType w:val="hybridMultilevel"/>
    <w:tmpl w:val="FF9A7A70"/>
    <w:lvl w:ilvl="0" w:tplc="48B24814">
      <w:start w:val="1"/>
      <w:numFmt w:val="decimal"/>
      <w:lvlText w:val="%1."/>
      <w:lvlJc w:val="left"/>
      <w:pPr>
        <w:tabs>
          <w:tab w:val="num" w:pos="0"/>
        </w:tabs>
        <w:ind w:left="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4" w15:restartNumberingAfterBreak="0">
    <w:nsid w:val="12241891"/>
    <w:multiLevelType w:val="hybridMultilevel"/>
    <w:tmpl w:val="778A667A"/>
    <w:lvl w:ilvl="0" w:tplc="408A4F88">
      <w:start w:val="17"/>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2DF3373"/>
    <w:multiLevelType w:val="hybridMultilevel"/>
    <w:tmpl w:val="F8023176"/>
    <w:lvl w:ilvl="0" w:tplc="DEFE6186">
      <w:start w:val="1"/>
      <w:numFmt w:val="decimal"/>
      <w:lvlText w:val="%1."/>
      <w:lvlJc w:val="left"/>
      <w:pPr>
        <w:tabs>
          <w:tab w:val="num" w:pos="2160"/>
        </w:tabs>
        <w:ind w:left="21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13002457"/>
    <w:multiLevelType w:val="hybridMultilevel"/>
    <w:tmpl w:val="A9326B42"/>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7" w15:restartNumberingAfterBreak="0">
    <w:nsid w:val="17BF3EA3"/>
    <w:multiLevelType w:val="hybridMultilevel"/>
    <w:tmpl w:val="9D4CE2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18A23CF8"/>
    <w:multiLevelType w:val="hybridMultilevel"/>
    <w:tmpl w:val="7684119A"/>
    <w:lvl w:ilvl="0" w:tplc="9A566C84">
      <w:start w:val="1"/>
      <w:numFmt w:val="decimal"/>
      <w:pStyle w:val="a0"/>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1BE544C2"/>
    <w:multiLevelType w:val="hybridMultilevel"/>
    <w:tmpl w:val="E6AE3304"/>
    <w:lvl w:ilvl="0" w:tplc="7D2ED892">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1C48347B"/>
    <w:multiLevelType w:val="hybridMultilevel"/>
    <w:tmpl w:val="A080CF30"/>
    <w:lvl w:ilvl="0" w:tplc="3000FA5E">
      <w:start w:val="1"/>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21" w15:restartNumberingAfterBreak="0">
    <w:nsid w:val="1C5C2341"/>
    <w:multiLevelType w:val="multilevel"/>
    <w:tmpl w:val="5D0AB20E"/>
    <w:lvl w:ilvl="0">
      <w:start w:val="1"/>
      <w:numFmt w:val="decimal"/>
      <w:lvlText w:val="%1."/>
      <w:lvlJc w:val="left"/>
      <w:pPr>
        <w:tabs>
          <w:tab w:val="num" w:pos="255"/>
        </w:tabs>
        <w:ind w:left="255" w:hanging="360"/>
      </w:pPr>
      <w:rPr>
        <w:rFonts w:hint="default"/>
      </w:rPr>
    </w:lvl>
    <w:lvl w:ilvl="1" w:tentative="1">
      <w:start w:val="1"/>
      <w:numFmt w:val="lowerLetter"/>
      <w:lvlText w:val="%2."/>
      <w:lvlJc w:val="left"/>
      <w:pPr>
        <w:tabs>
          <w:tab w:val="num" w:pos="975"/>
        </w:tabs>
        <w:ind w:left="975" w:hanging="360"/>
      </w:pPr>
    </w:lvl>
    <w:lvl w:ilvl="2" w:tentative="1">
      <w:start w:val="1"/>
      <w:numFmt w:val="lowerRoman"/>
      <w:lvlText w:val="%3."/>
      <w:lvlJc w:val="right"/>
      <w:pPr>
        <w:tabs>
          <w:tab w:val="num" w:pos="1695"/>
        </w:tabs>
        <w:ind w:left="1695" w:hanging="180"/>
      </w:pPr>
    </w:lvl>
    <w:lvl w:ilvl="3" w:tentative="1">
      <w:start w:val="1"/>
      <w:numFmt w:val="decimal"/>
      <w:lvlText w:val="%4."/>
      <w:lvlJc w:val="left"/>
      <w:pPr>
        <w:tabs>
          <w:tab w:val="num" w:pos="2415"/>
        </w:tabs>
        <w:ind w:left="2415" w:hanging="360"/>
      </w:pPr>
    </w:lvl>
    <w:lvl w:ilvl="4" w:tentative="1">
      <w:start w:val="1"/>
      <w:numFmt w:val="lowerLetter"/>
      <w:lvlText w:val="%5."/>
      <w:lvlJc w:val="left"/>
      <w:pPr>
        <w:tabs>
          <w:tab w:val="num" w:pos="3135"/>
        </w:tabs>
        <w:ind w:left="3135" w:hanging="360"/>
      </w:pPr>
    </w:lvl>
    <w:lvl w:ilvl="5" w:tentative="1">
      <w:start w:val="1"/>
      <w:numFmt w:val="lowerRoman"/>
      <w:lvlText w:val="%6."/>
      <w:lvlJc w:val="right"/>
      <w:pPr>
        <w:tabs>
          <w:tab w:val="num" w:pos="3855"/>
        </w:tabs>
        <w:ind w:left="3855" w:hanging="180"/>
      </w:pPr>
    </w:lvl>
    <w:lvl w:ilvl="6" w:tentative="1">
      <w:start w:val="1"/>
      <w:numFmt w:val="decimal"/>
      <w:lvlText w:val="%7."/>
      <w:lvlJc w:val="left"/>
      <w:pPr>
        <w:tabs>
          <w:tab w:val="num" w:pos="4575"/>
        </w:tabs>
        <w:ind w:left="4575" w:hanging="360"/>
      </w:pPr>
    </w:lvl>
    <w:lvl w:ilvl="7" w:tentative="1">
      <w:start w:val="1"/>
      <w:numFmt w:val="lowerLetter"/>
      <w:lvlText w:val="%8."/>
      <w:lvlJc w:val="left"/>
      <w:pPr>
        <w:tabs>
          <w:tab w:val="num" w:pos="5295"/>
        </w:tabs>
        <w:ind w:left="5295" w:hanging="360"/>
      </w:pPr>
    </w:lvl>
    <w:lvl w:ilvl="8" w:tentative="1">
      <w:start w:val="1"/>
      <w:numFmt w:val="lowerRoman"/>
      <w:lvlText w:val="%9."/>
      <w:lvlJc w:val="right"/>
      <w:pPr>
        <w:tabs>
          <w:tab w:val="num" w:pos="6015"/>
        </w:tabs>
        <w:ind w:left="6015" w:hanging="180"/>
      </w:pPr>
    </w:lvl>
  </w:abstractNum>
  <w:abstractNum w:abstractNumId="22" w15:restartNumberingAfterBreak="0">
    <w:nsid w:val="1DA33858"/>
    <w:multiLevelType w:val="hybridMultilevel"/>
    <w:tmpl w:val="B6CE8716"/>
    <w:lvl w:ilvl="0" w:tplc="48B24814">
      <w:start w:val="1"/>
      <w:numFmt w:val="decimal"/>
      <w:lvlText w:val="%1."/>
      <w:lvlJc w:val="left"/>
      <w:pPr>
        <w:tabs>
          <w:tab w:val="num" w:pos="180"/>
        </w:tabs>
        <w:ind w:left="180" w:hanging="360"/>
      </w:pPr>
      <w:rPr>
        <w:rFonts w:hint="default"/>
      </w:rPr>
    </w:lvl>
    <w:lvl w:ilvl="1" w:tplc="04190019">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23" w15:restartNumberingAfterBreak="0">
    <w:nsid w:val="212964C7"/>
    <w:multiLevelType w:val="hybridMultilevel"/>
    <w:tmpl w:val="422E2B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21771182"/>
    <w:multiLevelType w:val="hybridMultilevel"/>
    <w:tmpl w:val="B1EACE2A"/>
    <w:lvl w:ilvl="0" w:tplc="DEFE6186">
      <w:start w:val="1"/>
      <w:numFmt w:val="decimal"/>
      <w:lvlText w:val="%1."/>
      <w:lvlJc w:val="left"/>
      <w:pPr>
        <w:tabs>
          <w:tab w:val="num" w:pos="2160"/>
        </w:tabs>
        <w:ind w:left="21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23F10D47"/>
    <w:multiLevelType w:val="hybridMultilevel"/>
    <w:tmpl w:val="4148FCC8"/>
    <w:lvl w:ilvl="0" w:tplc="D2A0CD7A">
      <w:start w:val="1"/>
      <w:numFmt w:val="decimal"/>
      <w:lvlText w:val="%1."/>
      <w:lvlJc w:val="left"/>
      <w:pPr>
        <w:tabs>
          <w:tab w:val="num" w:pos="825"/>
        </w:tabs>
        <w:ind w:left="825" w:hanging="46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274E1B43"/>
    <w:multiLevelType w:val="hybridMultilevel"/>
    <w:tmpl w:val="9BC66674"/>
    <w:lvl w:ilvl="0" w:tplc="48B24814">
      <w:start w:val="1"/>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27" w15:restartNumberingAfterBreak="0">
    <w:nsid w:val="290E4920"/>
    <w:multiLevelType w:val="hybridMultilevel"/>
    <w:tmpl w:val="D400A8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29B3645E"/>
    <w:multiLevelType w:val="hybridMultilevel"/>
    <w:tmpl w:val="7F78B296"/>
    <w:lvl w:ilvl="0" w:tplc="DEFE6186">
      <w:start w:val="1"/>
      <w:numFmt w:val="decimal"/>
      <w:lvlText w:val="%1."/>
      <w:lvlJc w:val="left"/>
      <w:pPr>
        <w:tabs>
          <w:tab w:val="num" w:pos="2520"/>
        </w:tabs>
        <w:ind w:left="252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9" w15:restartNumberingAfterBreak="0">
    <w:nsid w:val="2A8562F8"/>
    <w:multiLevelType w:val="hybridMultilevel"/>
    <w:tmpl w:val="A912A19E"/>
    <w:lvl w:ilvl="0" w:tplc="E648D89E">
      <w:start w:val="1"/>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2E7E53E2"/>
    <w:multiLevelType w:val="hybridMultilevel"/>
    <w:tmpl w:val="86F003E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2F4525F2"/>
    <w:multiLevelType w:val="hybridMultilevel"/>
    <w:tmpl w:val="CD7819D6"/>
    <w:lvl w:ilvl="0" w:tplc="DEFE6186">
      <w:start w:val="1"/>
      <w:numFmt w:val="decimal"/>
      <w:lvlText w:val="%1."/>
      <w:lvlJc w:val="left"/>
      <w:pPr>
        <w:tabs>
          <w:tab w:val="num" w:pos="2520"/>
        </w:tabs>
        <w:ind w:left="252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2" w15:restartNumberingAfterBreak="0">
    <w:nsid w:val="302D5923"/>
    <w:multiLevelType w:val="hybridMultilevel"/>
    <w:tmpl w:val="931AD28A"/>
    <w:lvl w:ilvl="0" w:tplc="48B24814">
      <w:start w:val="1"/>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33" w15:restartNumberingAfterBreak="0">
    <w:nsid w:val="30DC1C3F"/>
    <w:multiLevelType w:val="hybridMultilevel"/>
    <w:tmpl w:val="86C83594"/>
    <w:lvl w:ilvl="0" w:tplc="DEFE6186">
      <w:start w:val="1"/>
      <w:numFmt w:val="decimal"/>
      <w:lvlText w:val="%1."/>
      <w:lvlJc w:val="left"/>
      <w:pPr>
        <w:tabs>
          <w:tab w:val="num" w:pos="2160"/>
        </w:tabs>
        <w:ind w:left="21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32634C49"/>
    <w:multiLevelType w:val="hybridMultilevel"/>
    <w:tmpl w:val="7B6AFB16"/>
    <w:lvl w:ilvl="0" w:tplc="E416D14A">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33E46856"/>
    <w:multiLevelType w:val="hybridMultilevel"/>
    <w:tmpl w:val="CB307C26"/>
    <w:lvl w:ilvl="0" w:tplc="48B24814">
      <w:start w:val="1"/>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36" w15:restartNumberingAfterBreak="0">
    <w:nsid w:val="370D2D2A"/>
    <w:multiLevelType w:val="multilevel"/>
    <w:tmpl w:val="C232719A"/>
    <w:lvl w:ilvl="0">
      <w:start w:val="1"/>
      <w:numFmt w:val="decimal"/>
      <w:lvlText w:val="%1."/>
      <w:lvlJc w:val="left"/>
      <w:pPr>
        <w:tabs>
          <w:tab w:val="num" w:pos="255"/>
        </w:tabs>
        <w:ind w:left="255" w:hanging="360"/>
      </w:pPr>
      <w:rPr>
        <w:rFonts w:hint="default"/>
      </w:rPr>
    </w:lvl>
    <w:lvl w:ilvl="1" w:tentative="1">
      <w:start w:val="1"/>
      <w:numFmt w:val="lowerLetter"/>
      <w:lvlText w:val="%2."/>
      <w:lvlJc w:val="left"/>
      <w:pPr>
        <w:tabs>
          <w:tab w:val="num" w:pos="975"/>
        </w:tabs>
        <w:ind w:left="975" w:hanging="360"/>
      </w:pPr>
    </w:lvl>
    <w:lvl w:ilvl="2" w:tentative="1">
      <w:start w:val="1"/>
      <w:numFmt w:val="lowerRoman"/>
      <w:lvlText w:val="%3."/>
      <w:lvlJc w:val="right"/>
      <w:pPr>
        <w:tabs>
          <w:tab w:val="num" w:pos="1695"/>
        </w:tabs>
        <w:ind w:left="1695" w:hanging="180"/>
      </w:pPr>
    </w:lvl>
    <w:lvl w:ilvl="3" w:tentative="1">
      <w:start w:val="1"/>
      <w:numFmt w:val="decimal"/>
      <w:lvlText w:val="%4."/>
      <w:lvlJc w:val="left"/>
      <w:pPr>
        <w:tabs>
          <w:tab w:val="num" w:pos="2415"/>
        </w:tabs>
        <w:ind w:left="2415" w:hanging="360"/>
      </w:pPr>
    </w:lvl>
    <w:lvl w:ilvl="4" w:tentative="1">
      <w:start w:val="1"/>
      <w:numFmt w:val="lowerLetter"/>
      <w:lvlText w:val="%5."/>
      <w:lvlJc w:val="left"/>
      <w:pPr>
        <w:tabs>
          <w:tab w:val="num" w:pos="3135"/>
        </w:tabs>
        <w:ind w:left="3135" w:hanging="360"/>
      </w:pPr>
    </w:lvl>
    <w:lvl w:ilvl="5" w:tentative="1">
      <w:start w:val="1"/>
      <w:numFmt w:val="lowerRoman"/>
      <w:lvlText w:val="%6."/>
      <w:lvlJc w:val="right"/>
      <w:pPr>
        <w:tabs>
          <w:tab w:val="num" w:pos="3855"/>
        </w:tabs>
        <w:ind w:left="3855" w:hanging="180"/>
      </w:pPr>
    </w:lvl>
    <w:lvl w:ilvl="6" w:tentative="1">
      <w:start w:val="1"/>
      <w:numFmt w:val="decimal"/>
      <w:lvlText w:val="%7."/>
      <w:lvlJc w:val="left"/>
      <w:pPr>
        <w:tabs>
          <w:tab w:val="num" w:pos="4575"/>
        </w:tabs>
        <w:ind w:left="4575" w:hanging="360"/>
      </w:pPr>
    </w:lvl>
    <w:lvl w:ilvl="7" w:tentative="1">
      <w:start w:val="1"/>
      <w:numFmt w:val="lowerLetter"/>
      <w:lvlText w:val="%8."/>
      <w:lvlJc w:val="left"/>
      <w:pPr>
        <w:tabs>
          <w:tab w:val="num" w:pos="5295"/>
        </w:tabs>
        <w:ind w:left="5295" w:hanging="360"/>
      </w:pPr>
    </w:lvl>
    <w:lvl w:ilvl="8" w:tentative="1">
      <w:start w:val="1"/>
      <w:numFmt w:val="lowerRoman"/>
      <w:lvlText w:val="%9."/>
      <w:lvlJc w:val="right"/>
      <w:pPr>
        <w:tabs>
          <w:tab w:val="num" w:pos="6015"/>
        </w:tabs>
        <w:ind w:left="6015" w:hanging="180"/>
      </w:pPr>
    </w:lvl>
  </w:abstractNum>
  <w:abstractNum w:abstractNumId="37" w15:restartNumberingAfterBreak="0">
    <w:nsid w:val="37102C56"/>
    <w:multiLevelType w:val="hybridMultilevel"/>
    <w:tmpl w:val="28F6E9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37BC727B"/>
    <w:multiLevelType w:val="hybridMultilevel"/>
    <w:tmpl w:val="7F321B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383F19AB"/>
    <w:multiLevelType w:val="hybridMultilevel"/>
    <w:tmpl w:val="72B626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38F431E1"/>
    <w:multiLevelType w:val="hybridMultilevel"/>
    <w:tmpl w:val="336E8124"/>
    <w:lvl w:ilvl="0" w:tplc="3B5CA350">
      <w:start w:val="1"/>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41" w15:restartNumberingAfterBreak="0">
    <w:nsid w:val="39C61B56"/>
    <w:multiLevelType w:val="hybridMultilevel"/>
    <w:tmpl w:val="BAC6C672"/>
    <w:lvl w:ilvl="0" w:tplc="DEFE6186">
      <w:start w:val="1"/>
      <w:numFmt w:val="decimal"/>
      <w:lvlText w:val="%1."/>
      <w:lvlJc w:val="left"/>
      <w:pPr>
        <w:tabs>
          <w:tab w:val="num" w:pos="2520"/>
        </w:tabs>
        <w:ind w:left="252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2" w15:restartNumberingAfterBreak="0">
    <w:nsid w:val="3AC67946"/>
    <w:multiLevelType w:val="multilevel"/>
    <w:tmpl w:val="A524CF26"/>
    <w:lvl w:ilvl="0">
      <w:start w:val="1"/>
      <w:numFmt w:val="decimal"/>
      <w:lvlText w:val="%1."/>
      <w:lvlJc w:val="left"/>
      <w:pPr>
        <w:tabs>
          <w:tab w:val="num" w:pos="180"/>
        </w:tabs>
        <w:ind w:left="180" w:hanging="360"/>
      </w:pPr>
      <w:rPr>
        <w:rFonts w:hint="default"/>
      </w:rPr>
    </w:lvl>
    <w:lvl w:ilvl="1" w:tentative="1">
      <w:start w:val="1"/>
      <w:numFmt w:val="lowerLetter"/>
      <w:lvlText w:val="%2."/>
      <w:lvlJc w:val="left"/>
      <w:pPr>
        <w:tabs>
          <w:tab w:val="num" w:pos="900"/>
        </w:tabs>
        <w:ind w:left="900" w:hanging="360"/>
      </w:pPr>
    </w:lvl>
    <w:lvl w:ilvl="2" w:tentative="1">
      <w:start w:val="1"/>
      <w:numFmt w:val="lowerRoman"/>
      <w:lvlText w:val="%3."/>
      <w:lvlJc w:val="right"/>
      <w:pPr>
        <w:tabs>
          <w:tab w:val="num" w:pos="1620"/>
        </w:tabs>
        <w:ind w:left="1620" w:hanging="180"/>
      </w:pPr>
    </w:lvl>
    <w:lvl w:ilvl="3" w:tentative="1">
      <w:start w:val="1"/>
      <w:numFmt w:val="decimal"/>
      <w:lvlText w:val="%4."/>
      <w:lvlJc w:val="left"/>
      <w:pPr>
        <w:tabs>
          <w:tab w:val="num" w:pos="2340"/>
        </w:tabs>
        <w:ind w:left="2340" w:hanging="360"/>
      </w:pPr>
    </w:lvl>
    <w:lvl w:ilvl="4" w:tentative="1">
      <w:start w:val="1"/>
      <w:numFmt w:val="lowerLetter"/>
      <w:lvlText w:val="%5."/>
      <w:lvlJc w:val="left"/>
      <w:pPr>
        <w:tabs>
          <w:tab w:val="num" w:pos="3060"/>
        </w:tabs>
        <w:ind w:left="3060" w:hanging="360"/>
      </w:pPr>
    </w:lvl>
    <w:lvl w:ilvl="5" w:tentative="1">
      <w:start w:val="1"/>
      <w:numFmt w:val="lowerRoman"/>
      <w:lvlText w:val="%6."/>
      <w:lvlJc w:val="right"/>
      <w:pPr>
        <w:tabs>
          <w:tab w:val="num" w:pos="3780"/>
        </w:tabs>
        <w:ind w:left="3780" w:hanging="180"/>
      </w:pPr>
    </w:lvl>
    <w:lvl w:ilvl="6" w:tentative="1">
      <w:start w:val="1"/>
      <w:numFmt w:val="decimal"/>
      <w:lvlText w:val="%7."/>
      <w:lvlJc w:val="left"/>
      <w:pPr>
        <w:tabs>
          <w:tab w:val="num" w:pos="4500"/>
        </w:tabs>
        <w:ind w:left="4500" w:hanging="360"/>
      </w:pPr>
    </w:lvl>
    <w:lvl w:ilvl="7" w:tentative="1">
      <w:start w:val="1"/>
      <w:numFmt w:val="lowerLetter"/>
      <w:lvlText w:val="%8."/>
      <w:lvlJc w:val="left"/>
      <w:pPr>
        <w:tabs>
          <w:tab w:val="num" w:pos="5220"/>
        </w:tabs>
        <w:ind w:left="5220" w:hanging="360"/>
      </w:pPr>
    </w:lvl>
    <w:lvl w:ilvl="8" w:tentative="1">
      <w:start w:val="1"/>
      <w:numFmt w:val="lowerRoman"/>
      <w:lvlText w:val="%9."/>
      <w:lvlJc w:val="right"/>
      <w:pPr>
        <w:tabs>
          <w:tab w:val="num" w:pos="5940"/>
        </w:tabs>
        <w:ind w:left="5940" w:hanging="180"/>
      </w:pPr>
    </w:lvl>
  </w:abstractNum>
  <w:abstractNum w:abstractNumId="43" w15:restartNumberingAfterBreak="0">
    <w:nsid w:val="3B1F6516"/>
    <w:multiLevelType w:val="hybridMultilevel"/>
    <w:tmpl w:val="AD4E0BBA"/>
    <w:lvl w:ilvl="0" w:tplc="3B5CA350">
      <w:start w:val="1"/>
      <w:numFmt w:val="decimal"/>
      <w:lvlText w:val="%1."/>
      <w:lvlJc w:val="left"/>
      <w:pPr>
        <w:tabs>
          <w:tab w:val="num" w:pos="0"/>
        </w:tabs>
        <w:ind w:left="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44" w15:restartNumberingAfterBreak="0">
    <w:nsid w:val="3B264E14"/>
    <w:multiLevelType w:val="hybridMultilevel"/>
    <w:tmpl w:val="1ADA5C9A"/>
    <w:lvl w:ilvl="0" w:tplc="DEFE6186">
      <w:start w:val="1"/>
      <w:numFmt w:val="decimal"/>
      <w:lvlText w:val="%1."/>
      <w:lvlJc w:val="left"/>
      <w:pPr>
        <w:tabs>
          <w:tab w:val="num" w:pos="2160"/>
        </w:tabs>
        <w:ind w:left="216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3BBC6D46"/>
    <w:multiLevelType w:val="hybridMultilevel"/>
    <w:tmpl w:val="B8AC44F0"/>
    <w:lvl w:ilvl="0" w:tplc="0419000F">
      <w:start w:val="1"/>
      <w:numFmt w:val="decimal"/>
      <w:lvlText w:val="%1."/>
      <w:lvlJc w:val="left"/>
      <w:pPr>
        <w:tabs>
          <w:tab w:val="num" w:pos="2700"/>
        </w:tabs>
        <w:ind w:left="2700" w:hanging="360"/>
      </w:pPr>
    </w:lvl>
    <w:lvl w:ilvl="1" w:tplc="04190019" w:tentative="1">
      <w:start w:val="1"/>
      <w:numFmt w:val="lowerLetter"/>
      <w:lvlText w:val="%2."/>
      <w:lvlJc w:val="left"/>
      <w:pPr>
        <w:tabs>
          <w:tab w:val="num" w:pos="3420"/>
        </w:tabs>
        <w:ind w:left="3420" w:hanging="360"/>
      </w:pPr>
    </w:lvl>
    <w:lvl w:ilvl="2" w:tplc="0419001B" w:tentative="1">
      <w:start w:val="1"/>
      <w:numFmt w:val="lowerRoman"/>
      <w:lvlText w:val="%3."/>
      <w:lvlJc w:val="right"/>
      <w:pPr>
        <w:tabs>
          <w:tab w:val="num" w:pos="4140"/>
        </w:tabs>
        <w:ind w:left="4140" w:hanging="180"/>
      </w:pPr>
    </w:lvl>
    <w:lvl w:ilvl="3" w:tplc="0419000F" w:tentative="1">
      <w:start w:val="1"/>
      <w:numFmt w:val="decimal"/>
      <w:lvlText w:val="%4."/>
      <w:lvlJc w:val="left"/>
      <w:pPr>
        <w:tabs>
          <w:tab w:val="num" w:pos="4860"/>
        </w:tabs>
        <w:ind w:left="4860" w:hanging="360"/>
      </w:pPr>
    </w:lvl>
    <w:lvl w:ilvl="4" w:tplc="04190019" w:tentative="1">
      <w:start w:val="1"/>
      <w:numFmt w:val="lowerLetter"/>
      <w:lvlText w:val="%5."/>
      <w:lvlJc w:val="left"/>
      <w:pPr>
        <w:tabs>
          <w:tab w:val="num" w:pos="5580"/>
        </w:tabs>
        <w:ind w:left="5580" w:hanging="360"/>
      </w:pPr>
    </w:lvl>
    <w:lvl w:ilvl="5" w:tplc="0419001B" w:tentative="1">
      <w:start w:val="1"/>
      <w:numFmt w:val="lowerRoman"/>
      <w:lvlText w:val="%6."/>
      <w:lvlJc w:val="right"/>
      <w:pPr>
        <w:tabs>
          <w:tab w:val="num" w:pos="6300"/>
        </w:tabs>
        <w:ind w:left="6300" w:hanging="180"/>
      </w:pPr>
    </w:lvl>
    <w:lvl w:ilvl="6" w:tplc="0419000F" w:tentative="1">
      <w:start w:val="1"/>
      <w:numFmt w:val="decimal"/>
      <w:lvlText w:val="%7."/>
      <w:lvlJc w:val="left"/>
      <w:pPr>
        <w:tabs>
          <w:tab w:val="num" w:pos="7020"/>
        </w:tabs>
        <w:ind w:left="7020" w:hanging="360"/>
      </w:pPr>
    </w:lvl>
    <w:lvl w:ilvl="7" w:tplc="04190019" w:tentative="1">
      <w:start w:val="1"/>
      <w:numFmt w:val="lowerLetter"/>
      <w:lvlText w:val="%8."/>
      <w:lvlJc w:val="left"/>
      <w:pPr>
        <w:tabs>
          <w:tab w:val="num" w:pos="7740"/>
        </w:tabs>
        <w:ind w:left="7740" w:hanging="360"/>
      </w:pPr>
    </w:lvl>
    <w:lvl w:ilvl="8" w:tplc="0419001B" w:tentative="1">
      <w:start w:val="1"/>
      <w:numFmt w:val="lowerRoman"/>
      <w:lvlText w:val="%9."/>
      <w:lvlJc w:val="right"/>
      <w:pPr>
        <w:tabs>
          <w:tab w:val="num" w:pos="8460"/>
        </w:tabs>
        <w:ind w:left="8460" w:hanging="180"/>
      </w:pPr>
    </w:lvl>
  </w:abstractNum>
  <w:abstractNum w:abstractNumId="46" w15:restartNumberingAfterBreak="0">
    <w:nsid w:val="3C3A2A4C"/>
    <w:multiLevelType w:val="hybridMultilevel"/>
    <w:tmpl w:val="E142430C"/>
    <w:lvl w:ilvl="0" w:tplc="48B24814">
      <w:start w:val="1"/>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47" w15:restartNumberingAfterBreak="0">
    <w:nsid w:val="3EDB12C2"/>
    <w:multiLevelType w:val="hybridMultilevel"/>
    <w:tmpl w:val="D5547514"/>
    <w:lvl w:ilvl="0" w:tplc="92647FAA">
      <w:start w:val="1"/>
      <w:numFmt w:val="decimal"/>
      <w:lvlText w:val="%1."/>
      <w:lvlJc w:val="left"/>
      <w:pPr>
        <w:tabs>
          <w:tab w:val="num" w:pos="180"/>
        </w:tabs>
        <w:ind w:left="180" w:hanging="360"/>
      </w:pPr>
      <w:rPr>
        <w:rFonts w:hint="default"/>
      </w:rPr>
    </w:lvl>
    <w:lvl w:ilvl="1" w:tplc="1D1C2106">
      <w:start w:val="44"/>
      <w:numFmt w:val="decimal"/>
      <w:lvlText w:val="%2."/>
      <w:lvlJc w:val="left"/>
      <w:pPr>
        <w:tabs>
          <w:tab w:val="num" w:pos="1260"/>
        </w:tabs>
        <w:ind w:left="1260" w:hanging="360"/>
      </w:pPr>
      <w:rPr>
        <w:rFonts w:hint="default"/>
      </w:r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48" w15:restartNumberingAfterBreak="0">
    <w:nsid w:val="3F9D3698"/>
    <w:multiLevelType w:val="hybridMultilevel"/>
    <w:tmpl w:val="04C68978"/>
    <w:lvl w:ilvl="0" w:tplc="3B5CA350">
      <w:start w:val="1"/>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49" w15:restartNumberingAfterBreak="0">
    <w:nsid w:val="41A22A6D"/>
    <w:multiLevelType w:val="hybridMultilevel"/>
    <w:tmpl w:val="B1E298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427D0212"/>
    <w:multiLevelType w:val="hybridMultilevel"/>
    <w:tmpl w:val="48101F14"/>
    <w:lvl w:ilvl="0" w:tplc="519EA3B8">
      <w:start w:val="1"/>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51" w15:restartNumberingAfterBreak="0">
    <w:nsid w:val="456159BA"/>
    <w:multiLevelType w:val="hybridMultilevel"/>
    <w:tmpl w:val="FB186DFE"/>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52" w15:restartNumberingAfterBreak="0">
    <w:nsid w:val="45CF4E02"/>
    <w:multiLevelType w:val="singleLevel"/>
    <w:tmpl w:val="AF92231A"/>
    <w:lvl w:ilvl="0">
      <w:start w:val="1"/>
      <w:numFmt w:val="decimal"/>
      <w:lvlText w:val="%1."/>
      <w:legacy w:legacy="1" w:legacySpace="0" w:legacyIndent="221"/>
      <w:lvlJc w:val="left"/>
      <w:rPr>
        <w:rFonts w:ascii="Times New Roman" w:hAnsi="Times New Roman" w:cs="Times New Roman" w:hint="default"/>
      </w:rPr>
    </w:lvl>
  </w:abstractNum>
  <w:abstractNum w:abstractNumId="53" w15:restartNumberingAfterBreak="0">
    <w:nsid w:val="4665469C"/>
    <w:multiLevelType w:val="hybridMultilevel"/>
    <w:tmpl w:val="9E4AED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15:restartNumberingAfterBreak="0">
    <w:nsid w:val="48966846"/>
    <w:multiLevelType w:val="hybridMultilevel"/>
    <w:tmpl w:val="246247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15:restartNumberingAfterBreak="0">
    <w:nsid w:val="48FB1711"/>
    <w:multiLevelType w:val="hybridMultilevel"/>
    <w:tmpl w:val="7BEA6328"/>
    <w:lvl w:ilvl="0" w:tplc="55D64334">
      <w:start w:val="1"/>
      <w:numFmt w:val="decimal"/>
      <w:lvlText w:val="%1."/>
      <w:lvlJc w:val="left"/>
      <w:pPr>
        <w:tabs>
          <w:tab w:val="num" w:pos="255"/>
        </w:tabs>
        <w:ind w:left="255" w:hanging="360"/>
      </w:pPr>
      <w:rPr>
        <w:rFonts w:hint="default"/>
      </w:rPr>
    </w:lvl>
    <w:lvl w:ilvl="1" w:tplc="04190019" w:tentative="1">
      <w:start w:val="1"/>
      <w:numFmt w:val="lowerLetter"/>
      <w:lvlText w:val="%2."/>
      <w:lvlJc w:val="left"/>
      <w:pPr>
        <w:tabs>
          <w:tab w:val="num" w:pos="975"/>
        </w:tabs>
        <w:ind w:left="975" w:hanging="360"/>
      </w:pPr>
    </w:lvl>
    <w:lvl w:ilvl="2" w:tplc="0419001B" w:tentative="1">
      <w:start w:val="1"/>
      <w:numFmt w:val="lowerRoman"/>
      <w:lvlText w:val="%3."/>
      <w:lvlJc w:val="right"/>
      <w:pPr>
        <w:tabs>
          <w:tab w:val="num" w:pos="1695"/>
        </w:tabs>
        <w:ind w:left="1695" w:hanging="180"/>
      </w:pPr>
    </w:lvl>
    <w:lvl w:ilvl="3" w:tplc="0419000F" w:tentative="1">
      <w:start w:val="1"/>
      <w:numFmt w:val="decimal"/>
      <w:lvlText w:val="%4."/>
      <w:lvlJc w:val="left"/>
      <w:pPr>
        <w:tabs>
          <w:tab w:val="num" w:pos="2415"/>
        </w:tabs>
        <w:ind w:left="2415" w:hanging="360"/>
      </w:pPr>
    </w:lvl>
    <w:lvl w:ilvl="4" w:tplc="04190019" w:tentative="1">
      <w:start w:val="1"/>
      <w:numFmt w:val="lowerLetter"/>
      <w:lvlText w:val="%5."/>
      <w:lvlJc w:val="left"/>
      <w:pPr>
        <w:tabs>
          <w:tab w:val="num" w:pos="3135"/>
        </w:tabs>
        <w:ind w:left="3135" w:hanging="360"/>
      </w:pPr>
    </w:lvl>
    <w:lvl w:ilvl="5" w:tplc="0419001B" w:tentative="1">
      <w:start w:val="1"/>
      <w:numFmt w:val="lowerRoman"/>
      <w:lvlText w:val="%6."/>
      <w:lvlJc w:val="right"/>
      <w:pPr>
        <w:tabs>
          <w:tab w:val="num" w:pos="3855"/>
        </w:tabs>
        <w:ind w:left="3855" w:hanging="180"/>
      </w:pPr>
    </w:lvl>
    <w:lvl w:ilvl="6" w:tplc="0419000F" w:tentative="1">
      <w:start w:val="1"/>
      <w:numFmt w:val="decimal"/>
      <w:lvlText w:val="%7."/>
      <w:lvlJc w:val="left"/>
      <w:pPr>
        <w:tabs>
          <w:tab w:val="num" w:pos="4575"/>
        </w:tabs>
        <w:ind w:left="4575" w:hanging="360"/>
      </w:pPr>
    </w:lvl>
    <w:lvl w:ilvl="7" w:tplc="04190019" w:tentative="1">
      <w:start w:val="1"/>
      <w:numFmt w:val="lowerLetter"/>
      <w:lvlText w:val="%8."/>
      <w:lvlJc w:val="left"/>
      <w:pPr>
        <w:tabs>
          <w:tab w:val="num" w:pos="5295"/>
        </w:tabs>
        <w:ind w:left="5295" w:hanging="360"/>
      </w:pPr>
    </w:lvl>
    <w:lvl w:ilvl="8" w:tplc="0419001B" w:tentative="1">
      <w:start w:val="1"/>
      <w:numFmt w:val="lowerRoman"/>
      <w:lvlText w:val="%9."/>
      <w:lvlJc w:val="right"/>
      <w:pPr>
        <w:tabs>
          <w:tab w:val="num" w:pos="6015"/>
        </w:tabs>
        <w:ind w:left="6015" w:hanging="180"/>
      </w:pPr>
    </w:lvl>
  </w:abstractNum>
  <w:abstractNum w:abstractNumId="56" w15:restartNumberingAfterBreak="0">
    <w:nsid w:val="49AA3B2A"/>
    <w:multiLevelType w:val="hybridMultilevel"/>
    <w:tmpl w:val="01C09C42"/>
    <w:lvl w:ilvl="0" w:tplc="48B24814">
      <w:start w:val="1"/>
      <w:numFmt w:val="decimal"/>
      <w:lvlText w:val="%1."/>
      <w:lvlJc w:val="left"/>
      <w:pPr>
        <w:tabs>
          <w:tab w:val="num" w:pos="0"/>
        </w:tabs>
        <w:ind w:left="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57" w15:restartNumberingAfterBreak="0">
    <w:nsid w:val="4B7A538B"/>
    <w:multiLevelType w:val="hybridMultilevel"/>
    <w:tmpl w:val="F46C77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15:restartNumberingAfterBreak="0">
    <w:nsid w:val="4C713E23"/>
    <w:multiLevelType w:val="multilevel"/>
    <w:tmpl w:val="2A4E4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D5030F9"/>
    <w:multiLevelType w:val="hybridMultilevel"/>
    <w:tmpl w:val="11BCDD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15:restartNumberingAfterBreak="0">
    <w:nsid w:val="4E06748B"/>
    <w:multiLevelType w:val="hybridMultilevel"/>
    <w:tmpl w:val="B1C6721A"/>
    <w:lvl w:ilvl="0" w:tplc="3B5CA350">
      <w:start w:val="1"/>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15:restartNumberingAfterBreak="0">
    <w:nsid w:val="4F244C51"/>
    <w:multiLevelType w:val="multilevel"/>
    <w:tmpl w:val="788E7006"/>
    <w:lvl w:ilvl="0">
      <w:start w:val="1"/>
      <w:numFmt w:val="decimal"/>
      <w:lvlText w:val="%1."/>
      <w:lvlJc w:val="left"/>
      <w:pPr>
        <w:tabs>
          <w:tab w:val="num" w:pos="255"/>
        </w:tabs>
        <w:ind w:left="255" w:hanging="360"/>
      </w:pPr>
      <w:rPr>
        <w:rFonts w:hint="default"/>
      </w:rPr>
    </w:lvl>
    <w:lvl w:ilvl="1" w:tentative="1">
      <w:start w:val="1"/>
      <w:numFmt w:val="lowerLetter"/>
      <w:lvlText w:val="%2."/>
      <w:lvlJc w:val="left"/>
      <w:pPr>
        <w:tabs>
          <w:tab w:val="num" w:pos="975"/>
        </w:tabs>
        <w:ind w:left="975" w:hanging="360"/>
      </w:pPr>
    </w:lvl>
    <w:lvl w:ilvl="2" w:tentative="1">
      <w:start w:val="1"/>
      <w:numFmt w:val="lowerRoman"/>
      <w:lvlText w:val="%3."/>
      <w:lvlJc w:val="right"/>
      <w:pPr>
        <w:tabs>
          <w:tab w:val="num" w:pos="1695"/>
        </w:tabs>
        <w:ind w:left="1695" w:hanging="180"/>
      </w:pPr>
    </w:lvl>
    <w:lvl w:ilvl="3" w:tentative="1">
      <w:start w:val="1"/>
      <w:numFmt w:val="decimal"/>
      <w:lvlText w:val="%4."/>
      <w:lvlJc w:val="left"/>
      <w:pPr>
        <w:tabs>
          <w:tab w:val="num" w:pos="2415"/>
        </w:tabs>
        <w:ind w:left="2415" w:hanging="360"/>
      </w:pPr>
    </w:lvl>
    <w:lvl w:ilvl="4" w:tentative="1">
      <w:start w:val="1"/>
      <w:numFmt w:val="lowerLetter"/>
      <w:lvlText w:val="%5."/>
      <w:lvlJc w:val="left"/>
      <w:pPr>
        <w:tabs>
          <w:tab w:val="num" w:pos="3135"/>
        </w:tabs>
        <w:ind w:left="3135" w:hanging="360"/>
      </w:pPr>
    </w:lvl>
    <w:lvl w:ilvl="5" w:tentative="1">
      <w:start w:val="1"/>
      <w:numFmt w:val="lowerRoman"/>
      <w:lvlText w:val="%6."/>
      <w:lvlJc w:val="right"/>
      <w:pPr>
        <w:tabs>
          <w:tab w:val="num" w:pos="3855"/>
        </w:tabs>
        <w:ind w:left="3855" w:hanging="180"/>
      </w:pPr>
    </w:lvl>
    <w:lvl w:ilvl="6" w:tentative="1">
      <w:start w:val="1"/>
      <w:numFmt w:val="decimal"/>
      <w:lvlText w:val="%7."/>
      <w:lvlJc w:val="left"/>
      <w:pPr>
        <w:tabs>
          <w:tab w:val="num" w:pos="4575"/>
        </w:tabs>
        <w:ind w:left="4575" w:hanging="360"/>
      </w:pPr>
    </w:lvl>
    <w:lvl w:ilvl="7" w:tentative="1">
      <w:start w:val="1"/>
      <w:numFmt w:val="lowerLetter"/>
      <w:lvlText w:val="%8."/>
      <w:lvlJc w:val="left"/>
      <w:pPr>
        <w:tabs>
          <w:tab w:val="num" w:pos="5295"/>
        </w:tabs>
        <w:ind w:left="5295" w:hanging="360"/>
      </w:pPr>
    </w:lvl>
    <w:lvl w:ilvl="8" w:tentative="1">
      <w:start w:val="1"/>
      <w:numFmt w:val="lowerRoman"/>
      <w:lvlText w:val="%9."/>
      <w:lvlJc w:val="right"/>
      <w:pPr>
        <w:tabs>
          <w:tab w:val="num" w:pos="6015"/>
        </w:tabs>
        <w:ind w:left="6015" w:hanging="180"/>
      </w:pPr>
    </w:lvl>
  </w:abstractNum>
  <w:abstractNum w:abstractNumId="62" w15:restartNumberingAfterBreak="0">
    <w:nsid w:val="52793C0D"/>
    <w:multiLevelType w:val="hybridMultilevel"/>
    <w:tmpl w:val="15687C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15:restartNumberingAfterBreak="0">
    <w:nsid w:val="53CA43DF"/>
    <w:multiLevelType w:val="hybridMultilevel"/>
    <w:tmpl w:val="306AC378"/>
    <w:lvl w:ilvl="0" w:tplc="BCB613E8">
      <w:start w:val="1"/>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64" w15:restartNumberingAfterBreak="0">
    <w:nsid w:val="54BD2794"/>
    <w:multiLevelType w:val="singleLevel"/>
    <w:tmpl w:val="5374E808"/>
    <w:lvl w:ilvl="0">
      <w:start w:val="1"/>
      <w:numFmt w:val="decimal"/>
      <w:pStyle w:val="MyListLiter"/>
      <w:lvlText w:val="%1."/>
      <w:lvlJc w:val="left"/>
      <w:pPr>
        <w:tabs>
          <w:tab w:val="num" w:pos="964"/>
        </w:tabs>
        <w:ind w:left="964" w:hanging="397"/>
      </w:pPr>
    </w:lvl>
  </w:abstractNum>
  <w:abstractNum w:abstractNumId="65" w15:restartNumberingAfterBreak="0">
    <w:nsid w:val="550E4E2B"/>
    <w:multiLevelType w:val="hybridMultilevel"/>
    <w:tmpl w:val="983480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15:restartNumberingAfterBreak="0">
    <w:nsid w:val="557F35E4"/>
    <w:multiLevelType w:val="hybridMultilevel"/>
    <w:tmpl w:val="50880AF4"/>
    <w:lvl w:ilvl="0" w:tplc="3B5CA350">
      <w:start w:val="1"/>
      <w:numFmt w:val="decimal"/>
      <w:lvlText w:val="%1."/>
      <w:lvlJc w:val="left"/>
      <w:pPr>
        <w:tabs>
          <w:tab w:val="num" w:pos="0"/>
        </w:tabs>
        <w:ind w:left="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67" w15:restartNumberingAfterBreak="0">
    <w:nsid w:val="55F1442A"/>
    <w:multiLevelType w:val="hybridMultilevel"/>
    <w:tmpl w:val="A7EEF11E"/>
    <w:lvl w:ilvl="0" w:tplc="DEFE6186">
      <w:start w:val="1"/>
      <w:numFmt w:val="decimal"/>
      <w:lvlText w:val="%1."/>
      <w:lvlJc w:val="left"/>
      <w:pPr>
        <w:tabs>
          <w:tab w:val="num" w:pos="2160"/>
        </w:tabs>
        <w:ind w:left="21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15:restartNumberingAfterBreak="0">
    <w:nsid w:val="59FC6732"/>
    <w:multiLevelType w:val="hybridMultilevel"/>
    <w:tmpl w:val="760895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15:restartNumberingAfterBreak="0">
    <w:nsid w:val="5CAE3B2E"/>
    <w:multiLevelType w:val="multilevel"/>
    <w:tmpl w:val="CE924512"/>
    <w:lvl w:ilvl="0">
      <w:start w:val="1"/>
      <w:numFmt w:val="decimal"/>
      <w:lvlText w:val="%1."/>
      <w:lvlJc w:val="left"/>
      <w:pPr>
        <w:tabs>
          <w:tab w:val="num" w:pos="180"/>
        </w:tabs>
        <w:ind w:left="180" w:hanging="360"/>
      </w:pPr>
      <w:rPr>
        <w:rFonts w:hint="default"/>
      </w:rPr>
    </w:lvl>
    <w:lvl w:ilvl="1" w:tentative="1">
      <w:start w:val="1"/>
      <w:numFmt w:val="lowerLetter"/>
      <w:lvlText w:val="%2."/>
      <w:lvlJc w:val="left"/>
      <w:pPr>
        <w:tabs>
          <w:tab w:val="num" w:pos="900"/>
        </w:tabs>
        <w:ind w:left="900" w:hanging="360"/>
      </w:pPr>
    </w:lvl>
    <w:lvl w:ilvl="2" w:tentative="1">
      <w:start w:val="1"/>
      <w:numFmt w:val="lowerRoman"/>
      <w:lvlText w:val="%3."/>
      <w:lvlJc w:val="right"/>
      <w:pPr>
        <w:tabs>
          <w:tab w:val="num" w:pos="1620"/>
        </w:tabs>
        <w:ind w:left="1620" w:hanging="180"/>
      </w:pPr>
    </w:lvl>
    <w:lvl w:ilvl="3" w:tentative="1">
      <w:start w:val="1"/>
      <w:numFmt w:val="decimal"/>
      <w:lvlText w:val="%4."/>
      <w:lvlJc w:val="left"/>
      <w:pPr>
        <w:tabs>
          <w:tab w:val="num" w:pos="2340"/>
        </w:tabs>
        <w:ind w:left="2340" w:hanging="360"/>
      </w:pPr>
    </w:lvl>
    <w:lvl w:ilvl="4" w:tentative="1">
      <w:start w:val="1"/>
      <w:numFmt w:val="lowerLetter"/>
      <w:lvlText w:val="%5."/>
      <w:lvlJc w:val="left"/>
      <w:pPr>
        <w:tabs>
          <w:tab w:val="num" w:pos="3060"/>
        </w:tabs>
        <w:ind w:left="3060" w:hanging="360"/>
      </w:pPr>
    </w:lvl>
    <w:lvl w:ilvl="5" w:tentative="1">
      <w:start w:val="1"/>
      <w:numFmt w:val="lowerRoman"/>
      <w:lvlText w:val="%6."/>
      <w:lvlJc w:val="right"/>
      <w:pPr>
        <w:tabs>
          <w:tab w:val="num" w:pos="3780"/>
        </w:tabs>
        <w:ind w:left="3780" w:hanging="180"/>
      </w:pPr>
    </w:lvl>
    <w:lvl w:ilvl="6" w:tentative="1">
      <w:start w:val="1"/>
      <w:numFmt w:val="decimal"/>
      <w:lvlText w:val="%7."/>
      <w:lvlJc w:val="left"/>
      <w:pPr>
        <w:tabs>
          <w:tab w:val="num" w:pos="4500"/>
        </w:tabs>
        <w:ind w:left="4500" w:hanging="360"/>
      </w:pPr>
    </w:lvl>
    <w:lvl w:ilvl="7" w:tentative="1">
      <w:start w:val="1"/>
      <w:numFmt w:val="lowerLetter"/>
      <w:lvlText w:val="%8."/>
      <w:lvlJc w:val="left"/>
      <w:pPr>
        <w:tabs>
          <w:tab w:val="num" w:pos="5220"/>
        </w:tabs>
        <w:ind w:left="5220" w:hanging="360"/>
      </w:pPr>
    </w:lvl>
    <w:lvl w:ilvl="8" w:tentative="1">
      <w:start w:val="1"/>
      <w:numFmt w:val="lowerRoman"/>
      <w:lvlText w:val="%9."/>
      <w:lvlJc w:val="right"/>
      <w:pPr>
        <w:tabs>
          <w:tab w:val="num" w:pos="5940"/>
        </w:tabs>
        <w:ind w:left="5940" w:hanging="180"/>
      </w:pPr>
    </w:lvl>
  </w:abstractNum>
  <w:abstractNum w:abstractNumId="70" w15:restartNumberingAfterBreak="0">
    <w:nsid w:val="5FF465FE"/>
    <w:multiLevelType w:val="hybridMultilevel"/>
    <w:tmpl w:val="FC3E96D4"/>
    <w:lvl w:ilvl="0" w:tplc="DEFE6186">
      <w:start w:val="1"/>
      <w:numFmt w:val="decimal"/>
      <w:lvlText w:val="%1."/>
      <w:lvlJc w:val="left"/>
      <w:pPr>
        <w:tabs>
          <w:tab w:val="num" w:pos="2160"/>
        </w:tabs>
        <w:ind w:left="21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15:restartNumberingAfterBreak="0">
    <w:nsid w:val="61A37751"/>
    <w:multiLevelType w:val="hybridMultilevel"/>
    <w:tmpl w:val="BFFA80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15:restartNumberingAfterBreak="0">
    <w:nsid w:val="62DF57C2"/>
    <w:multiLevelType w:val="singleLevel"/>
    <w:tmpl w:val="F2684296"/>
    <w:lvl w:ilvl="0">
      <w:start w:val="1"/>
      <w:numFmt w:val="decimal"/>
      <w:lvlText w:val="%1."/>
      <w:legacy w:legacy="1" w:legacySpace="0" w:legacyIndent="226"/>
      <w:lvlJc w:val="left"/>
      <w:rPr>
        <w:rFonts w:ascii="Times New Roman" w:hAnsi="Times New Roman" w:cs="Times New Roman" w:hint="default"/>
      </w:rPr>
    </w:lvl>
  </w:abstractNum>
  <w:abstractNum w:abstractNumId="73" w15:restartNumberingAfterBreak="0">
    <w:nsid w:val="6378457E"/>
    <w:multiLevelType w:val="hybridMultilevel"/>
    <w:tmpl w:val="F4B8E338"/>
    <w:lvl w:ilvl="0" w:tplc="31E46958">
      <w:start w:val="1"/>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74" w15:restartNumberingAfterBreak="0">
    <w:nsid w:val="640A31B3"/>
    <w:multiLevelType w:val="hybridMultilevel"/>
    <w:tmpl w:val="A0706A6E"/>
    <w:lvl w:ilvl="0" w:tplc="DEFE6186">
      <w:start w:val="1"/>
      <w:numFmt w:val="decimal"/>
      <w:lvlText w:val="%1."/>
      <w:lvlJc w:val="left"/>
      <w:pPr>
        <w:tabs>
          <w:tab w:val="num" w:pos="2160"/>
        </w:tabs>
        <w:ind w:left="21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15:restartNumberingAfterBreak="0">
    <w:nsid w:val="649C073E"/>
    <w:multiLevelType w:val="singleLevel"/>
    <w:tmpl w:val="A1E20C14"/>
    <w:lvl w:ilvl="0">
      <w:start w:val="1"/>
      <w:numFmt w:val="decimal"/>
      <w:lvlText w:val="%1. "/>
      <w:legacy w:legacy="1" w:legacySpace="0" w:legacyIndent="283"/>
      <w:lvlJc w:val="left"/>
      <w:pPr>
        <w:ind w:left="283" w:hanging="283"/>
      </w:pPr>
      <w:rPr>
        <w:rFonts w:ascii="Times New Roman" w:hAnsi="Times New Roman" w:hint="default"/>
        <w:b w:val="0"/>
        <w:i w:val="0"/>
        <w:sz w:val="24"/>
        <w:szCs w:val="24"/>
        <w:u w:val="none"/>
      </w:rPr>
    </w:lvl>
  </w:abstractNum>
  <w:abstractNum w:abstractNumId="76" w15:restartNumberingAfterBreak="0">
    <w:nsid w:val="665B6BC0"/>
    <w:multiLevelType w:val="hybridMultilevel"/>
    <w:tmpl w:val="3260FB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15:restartNumberingAfterBreak="0">
    <w:nsid w:val="694F5893"/>
    <w:multiLevelType w:val="multilevel"/>
    <w:tmpl w:val="F0E4F924"/>
    <w:lvl w:ilvl="0">
      <w:start w:val="1"/>
      <w:numFmt w:val="decimal"/>
      <w:lvlText w:val="%1."/>
      <w:lvlJc w:val="left"/>
      <w:pPr>
        <w:tabs>
          <w:tab w:val="num" w:pos="255"/>
        </w:tabs>
        <w:ind w:left="255" w:hanging="360"/>
      </w:pPr>
      <w:rPr>
        <w:rFonts w:hint="default"/>
      </w:rPr>
    </w:lvl>
    <w:lvl w:ilvl="1" w:tentative="1">
      <w:start w:val="1"/>
      <w:numFmt w:val="lowerLetter"/>
      <w:lvlText w:val="%2."/>
      <w:lvlJc w:val="left"/>
      <w:pPr>
        <w:tabs>
          <w:tab w:val="num" w:pos="975"/>
        </w:tabs>
        <w:ind w:left="975" w:hanging="360"/>
      </w:pPr>
    </w:lvl>
    <w:lvl w:ilvl="2" w:tentative="1">
      <w:start w:val="1"/>
      <w:numFmt w:val="lowerRoman"/>
      <w:lvlText w:val="%3."/>
      <w:lvlJc w:val="right"/>
      <w:pPr>
        <w:tabs>
          <w:tab w:val="num" w:pos="1695"/>
        </w:tabs>
        <w:ind w:left="1695" w:hanging="180"/>
      </w:pPr>
    </w:lvl>
    <w:lvl w:ilvl="3" w:tentative="1">
      <w:start w:val="1"/>
      <w:numFmt w:val="decimal"/>
      <w:lvlText w:val="%4."/>
      <w:lvlJc w:val="left"/>
      <w:pPr>
        <w:tabs>
          <w:tab w:val="num" w:pos="2415"/>
        </w:tabs>
        <w:ind w:left="2415" w:hanging="360"/>
      </w:pPr>
    </w:lvl>
    <w:lvl w:ilvl="4" w:tentative="1">
      <w:start w:val="1"/>
      <w:numFmt w:val="lowerLetter"/>
      <w:lvlText w:val="%5."/>
      <w:lvlJc w:val="left"/>
      <w:pPr>
        <w:tabs>
          <w:tab w:val="num" w:pos="3135"/>
        </w:tabs>
        <w:ind w:left="3135" w:hanging="360"/>
      </w:pPr>
    </w:lvl>
    <w:lvl w:ilvl="5" w:tentative="1">
      <w:start w:val="1"/>
      <w:numFmt w:val="lowerRoman"/>
      <w:lvlText w:val="%6."/>
      <w:lvlJc w:val="right"/>
      <w:pPr>
        <w:tabs>
          <w:tab w:val="num" w:pos="3855"/>
        </w:tabs>
        <w:ind w:left="3855" w:hanging="180"/>
      </w:pPr>
    </w:lvl>
    <w:lvl w:ilvl="6" w:tentative="1">
      <w:start w:val="1"/>
      <w:numFmt w:val="decimal"/>
      <w:lvlText w:val="%7."/>
      <w:lvlJc w:val="left"/>
      <w:pPr>
        <w:tabs>
          <w:tab w:val="num" w:pos="4575"/>
        </w:tabs>
        <w:ind w:left="4575" w:hanging="360"/>
      </w:pPr>
    </w:lvl>
    <w:lvl w:ilvl="7" w:tentative="1">
      <w:start w:val="1"/>
      <w:numFmt w:val="lowerLetter"/>
      <w:lvlText w:val="%8."/>
      <w:lvlJc w:val="left"/>
      <w:pPr>
        <w:tabs>
          <w:tab w:val="num" w:pos="5295"/>
        </w:tabs>
        <w:ind w:left="5295" w:hanging="360"/>
      </w:pPr>
    </w:lvl>
    <w:lvl w:ilvl="8" w:tentative="1">
      <w:start w:val="1"/>
      <w:numFmt w:val="lowerRoman"/>
      <w:lvlText w:val="%9."/>
      <w:lvlJc w:val="right"/>
      <w:pPr>
        <w:tabs>
          <w:tab w:val="num" w:pos="6015"/>
        </w:tabs>
        <w:ind w:left="6015" w:hanging="180"/>
      </w:pPr>
    </w:lvl>
  </w:abstractNum>
  <w:abstractNum w:abstractNumId="78" w15:restartNumberingAfterBreak="0">
    <w:nsid w:val="6C7054BF"/>
    <w:multiLevelType w:val="hybridMultilevel"/>
    <w:tmpl w:val="342E1D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15:restartNumberingAfterBreak="0">
    <w:nsid w:val="6CCF1BEB"/>
    <w:multiLevelType w:val="hybridMultilevel"/>
    <w:tmpl w:val="004CC3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15:restartNumberingAfterBreak="0">
    <w:nsid w:val="6DF23686"/>
    <w:multiLevelType w:val="hybridMultilevel"/>
    <w:tmpl w:val="CC36A9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15:restartNumberingAfterBreak="0">
    <w:nsid w:val="6EDB05EA"/>
    <w:multiLevelType w:val="hybridMultilevel"/>
    <w:tmpl w:val="BF5A56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15:restartNumberingAfterBreak="0">
    <w:nsid w:val="6F834273"/>
    <w:multiLevelType w:val="hybridMultilevel"/>
    <w:tmpl w:val="D0640346"/>
    <w:lvl w:ilvl="0" w:tplc="48B24814">
      <w:start w:val="1"/>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1440"/>
        </w:tabs>
        <w:ind w:left="1440" w:hanging="360"/>
      </w:pPr>
    </w:lvl>
    <w:lvl w:ilvl="2" w:tplc="DEFE6186">
      <w:start w:val="1"/>
      <w:numFmt w:val="decimal"/>
      <w:lvlText w:val="%3."/>
      <w:lvlJc w:val="left"/>
      <w:pPr>
        <w:tabs>
          <w:tab w:val="num" w:pos="2340"/>
        </w:tabs>
        <w:ind w:left="2340" w:hanging="360"/>
      </w:pPr>
      <w:rPr>
        <w:rFonts w:hint="default"/>
      </w:rPr>
    </w:lvl>
    <w:lvl w:ilvl="3" w:tplc="48B24814">
      <w:start w:val="1"/>
      <w:numFmt w:val="decimal"/>
      <w:lvlText w:val="%4."/>
      <w:lvlJc w:val="left"/>
      <w:pPr>
        <w:tabs>
          <w:tab w:val="num" w:pos="2880"/>
        </w:tabs>
        <w:ind w:left="2880" w:hanging="360"/>
      </w:pPr>
      <w:rPr>
        <w:rFonts w:hint="default"/>
      </w:rPr>
    </w:lvl>
    <w:lvl w:ilvl="4" w:tplc="DEFE6186">
      <w:start w:val="1"/>
      <w:numFmt w:val="decimal"/>
      <w:lvlText w:val="%5."/>
      <w:lvlJc w:val="left"/>
      <w:pPr>
        <w:tabs>
          <w:tab w:val="num" w:pos="3600"/>
        </w:tabs>
        <w:ind w:left="3600" w:hanging="360"/>
      </w:pPr>
      <w:rPr>
        <w:rFonts w:hint="default"/>
      </w:r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15:restartNumberingAfterBreak="0">
    <w:nsid w:val="710C16FC"/>
    <w:multiLevelType w:val="hybridMultilevel"/>
    <w:tmpl w:val="0F849856"/>
    <w:lvl w:ilvl="0" w:tplc="DEFE6186">
      <w:start w:val="1"/>
      <w:numFmt w:val="decimal"/>
      <w:lvlText w:val="%1."/>
      <w:lvlJc w:val="left"/>
      <w:pPr>
        <w:tabs>
          <w:tab w:val="num" w:pos="2520"/>
        </w:tabs>
        <w:ind w:left="252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4" w15:restartNumberingAfterBreak="0">
    <w:nsid w:val="71E11114"/>
    <w:multiLevelType w:val="hybridMultilevel"/>
    <w:tmpl w:val="C38A3CCA"/>
    <w:lvl w:ilvl="0" w:tplc="3B5CA350">
      <w:start w:val="1"/>
      <w:numFmt w:val="decimal"/>
      <w:lvlText w:val="%1."/>
      <w:lvlJc w:val="left"/>
      <w:pPr>
        <w:tabs>
          <w:tab w:val="num" w:pos="0"/>
        </w:tabs>
        <w:ind w:left="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85" w15:restartNumberingAfterBreak="0">
    <w:nsid w:val="7984029D"/>
    <w:multiLevelType w:val="hybridMultilevel"/>
    <w:tmpl w:val="B7747B50"/>
    <w:lvl w:ilvl="0" w:tplc="3B5CA350">
      <w:start w:val="1"/>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86" w15:restartNumberingAfterBreak="0">
    <w:nsid w:val="7A474B7A"/>
    <w:multiLevelType w:val="hybridMultilevel"/>
    <w:tmpl w:val="B7BAD6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15:restartNumberingAfterBreak="0">
    <w:nsid w:val="7AF43632"/>
    <w:multiLevelType w:val="hybridMultilevel"/>
    <w:tmpl w:val="140098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15:restartNumberingAfterBreak="0">
    <w:nsid w:val="7F0E0B74"/>
    <w:multiLevelType w:val="hybridMultilevel"/>
    <w:tmpl w:val="86B44392"/>
    <w:lvl w:ilvl="0" w:tplc="A96E7854">
      <w:start w:val="1"/>
      <w:numFmt w:val="decimal"/>
      <w:lvlText w:val="%1."/>
      <w:lvlJc w:val="left"/>
      <w:pPr>
        <w:tabs>
          <w:tab w:val="num" w:pos="180"/>
        </w:tabs>
        <w:ind w:left="180" w:hanging="360"/>
      </w:pPr>
      <w:rPr>
        <w:rFonts w:hint="default"/>
      </w:rPr>
    </w:lvl>
    <w:lvl w:ilvl="1" w:tplc="A314A176">
      <w:start w:val="52"/>
      <w:numFmt w:val="decimal"/>
      <w:lvlText w:val="%2"/>
      <w:lvlJc w:val="left"/>
      <w:pPr>
        <w:tabs>
          <w:tab w:val="num" w:pos="360"/>
        </w:tabs>
        <w:ind w:left="360" w:hanging="360"/>
      </w:pPr>
      <w:rPr>
        <w:rFonts w:hint="default"/>
      </w:r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89" w15:restartNumberingAfterBreak="0">
    <w:nsid w:val="7FE007F0"/>
    <w:multiLevelType w:val="hybridMultilevel"/>
    <w:tmpl w:val="51F8FD8A"/>
    <w:lvl w:ilvl="0" w:tplc="19486732">
      <w:start w:val="1"/>
      <w:numFmt w:val="decimal"/>
      <w:lvlText w:val="%1."/>
      <w:lvlJc w:val="left"/>
      <w:pPr>
        <w:tabs>
          <w:tab w:val="num" w:pos="2700"/>
        </w:tabs>
        <w:ind w:left="2700" w:hanging="360"/>
      </w:pPr>
      <w:rPr>
        <w:rFonts w:ascii="Times New Roman" w:eastAsia="Times New Roman" w:hAnsi="Times New Roman" w:cs="Times New Roman"/>
      </w:rPr>
    </w:lvl>
    <w:lvl w:ilvl="1" w:tplc="DEFE6186">
      <w:start w:val="1"/>
      <w:numFmt w:val="decimal"/>
      <w:lvlText w:val="%2."/>
      <w:lvlJc w:val="left"/>
      <w:pPr>
        <w:tabs>
          <w:tab w:val="num" w:pos="3420"/>
        </w:tabs>
        <w:ind w:left="3420" w:hanging="360"/>
      </w:pPr>
      <w:rPr>
        <w:rFonts w:hint="default"/>
      </w:rPr>
    </w:lvl>
    <w:lvl w:ilvl="2" w:tplc="48B24814">
      <w:start w:val="1"/>
      <w:numFmt w:val="decimal"/>
      <w:lvlText w:val="%3."/>
      <w:lvlJc w:val="left"/>
      <w:pPr>
        <w:tabs>
          <w:tab w:val="num" w:pos="360"/>
        </w:tabs>
        <w:ind w:left="360" w:hanging="360"/>
      </w:pPr>
      <w:rPr>
        <w:rFonts w:hint="default"/>
      </w:rPr>
    </w:lvl>
    <w:lvl w:ilvl="3" w:tplc="0419000F" w:tentative="1">
      <w:start w:val="1"/>
      <w:numFmt w:val="decimal"/>
      <w:lvlText w:val="%4."/>
      <w:lvlJc w:val="left"/>
      <w:pPr>
        <w:tabs>
          <w:tab w:val="num" w:pos="4860"/>
        </w:tabs>
        <w:ind w:left="4860" w:hanging="360"/>
      </w:pPr>
    </w:lvl>
    <w:lvl w:ilvl="4" w:tplc="04190019" w:tentative="1">
      <w:start w:val="1"/>
      <w:numFmt w:val="lowerLetter"/>
      <w:lvlText w:val="%5."/>
      <w:lvlJc w:val="left"/>
      <w:pPr>
        <w:tabs>
          <w:tab w:val="num" w:pos="5580"/>
        </w:tabs>
        <w:ind w:left="5580" w:hanging="360"/>
      </w:pPr>
    </w:lvl>
    <w:lvl w:ilvl="5" w:tplc="0419001B" w:tentative="1">
      <w:start w:val="1"/>
      <w:numFmt w:val="lowerRoman"/>
      <w:lvlText w:val="%6."/>
      <w:lvlJc w:val="right"/>
      <w:pPr>
        <w:tabs>
          <w:tab w:val="num" w:pos="6300"/>
        </w:tabs>
        <w:ind w:left="6300" w:hanging="180"/>
      </w:pPr>
    </w:lvl>
    <w:lvl w:ilvl="6" w:tplc="0419000F" w:tentative="1">
      <w:start w:val="1"/>
      <w:numFmt w:val="decimal"/>
      <w:lvlText w:val="%7."/>
      <w:lvlJc w:val="left"/>
      <w:pPr>
        <w:tabs>
          <w:tab w:val="num" w:pos="7020"/>
        </w:tabs>
        <w:ind w:left="7020" w:hanging="360"/>
      </w:pPr>
    </w:lvl>
    <w:lvl w:ilvl="7" w:tplc="04190019" w:tentative="1">
      <w:start w:val="1"/>
      <w:numFmt w:val="lowerLetter"/>
      <w:lvlText w:val="%8."/>
      <w:lvlJc w:val="left"/>
      <w:pPr>
        <w:tabs>
          <w:tab w:val="num" w:pos="7740"/>
        </w:tabs>
        <w:ind w:left="7740" w:hanging="360"/>
      </w:pPr>
    </w:lvl>
    <w:lvl w:ilvl="8" w:tplc="0419001B" w:tentative="1">
      <w:start w:val="1"/>
      <w:numFmt w:val="lowerRoman"/>
      <w:lvlText w:val="%9."/>
      <w:lvlJc w:val="right"/>
      <w:pPr>
        <w:tabs>
          <w:tab w:val="num" w:pos="8460"/>
        </w:tabs>
        <w:ind w:left="8460" w:hanging="180"/>
      </w:pPr>
    </w:lvl>
  </w:abstractNum>
  <w:num w:numId="1">
    <w:abstractNumId w:val="18"/>
  </w:num>
  <w:num w:numId="2">
    <w:abstractNumId w:val="0"/>
  </w:num>
  <w:num w:numId="3">
    <w:abstractNumId w:val="64"/>
    <w:lvlOverride w:ilvl="0">
      <w:startOverride w:val="1"/>
    </w:lvlOverride>
  </w:num>
  <w:num w:numId="4">
    <w:abstractNumId w:val="58"/>
  </w:num>
  <w:num w:numId="5">
    <w:abstractNumId w:val="48"/>
  </w:num>
  <w:num w:numId="6">
    <w:abstractNumId w:val="10"/>
  </w:num>
  <w:num w:numId="7">
    <w:abstractNumId w:val="4"/>
  </w:num>
  <w:num w:numId="8">
    <w:abstractNumId w:val="66"/>
  </w:num>
  <w:num w:numId="9">
    <w:abstractNumId w:val="6"/>
  </w:num>
  <w:num w:numId="10">
    <w:abstractNumId w:val="89"/>
  </w:num>
  <w:num w:numId="11">
    <w:abstractNumId w:val="82"/>
  </w:num>
  <w:num w:numId="12">
    <w:abstractNumId w:val="47"/>
  </w:num>
  <w:num w:numId="13">
    <w:abstractNumId w:val="72"/>
  </w:num>
  <w:num w:numId="14">
    <w:abstractNumId w:val="52"/>
  </w:num>
  <w:num w:numId="15">
    <w:abstractNumId w:val="11"/>
  </w:num>
  <w:num w:numId="16">
    <w:abstractNumId w:val="88"/>
  </w:num>
  <w:num w:numId="17">
    <w:abstractNumId w:val="55"/>
  </w:num>
  <w:num w:numId="18">
    <w:abstractNumId w:val="9"/>
  </w:num>
  <w:num w:numId="19">
    <w:abstractNumId w:val="2"/>
  </w:num>
  <w:num w:numId="20">
    <w:abstractNumId w:val="51"/>
  </w:num>
  <w:num w:numId="21">
    <w:abstractNumId w:val="85"/>
  </w:num>
  <w:num w:numId="22">
    <w:abstractNumId w:val="60"/>
  </w:num>
  <w:num w:numId="23">
    <w:abstractNumId w:val="3"/>
  </w:num>
  <w:num w:numId="24">
    <w:abstractNumId w:val="43"/>
  </w:num>
  <w:num w:numId="25">
    <w:abstractNumId w:val="40"/>
  </w:num>
  <w:num w:numId="26">
    <w:abstractNumId w:val="84"/>
  </w:num>
  <w:num w:numId="27">
    <w:abstractNumId w:val="63"/>
  </w:num>
  <w:num w:numId="28">
    <w:abstractNumId w:val="50"/>
  </w:num>
  <w:num w:numId="29">
    <w:abstractNumId w:val="73"/>
  </w:num>
  <w:num w:numId="30">
    <w:abstractNumId w:val="42"/>
  </w:num>
  <w:num w:numId="31">
    <w:abstractNumId w:val="30"/>
  </w:num>
  <w:num w:numId="32">
    <w:abstractNumId w:val="1"/>
  </w:num>
  <w:num w:numId="33">
    <w:abstractNumId w:val="20"/>
  </w:num>
  <w:num w:numId="34">
    <w:abstractNumId w:val="77"/>
  </w:num>
  <w:num w:numId="35">
    <w:abstractNumId w:val="36"/>
  </w:num>
  <w:num w:numId="36">
    <w:abstractNumId w:val="61"/>
  </w:num>
  <w:num w:numId="37">
    <w:abstractNumId w:val="21"/>
  </w:num>
  <w:num w:numId="38">
    <w:abstractNumId w:val="69"/>
  </w:num>
  <w:num w:numId="39">
    <w:abstractNumId w:val="5"/>
  </w:num>
  <w:num w:numId="40">
    <w:abstractNumId w:val="80"/>
  </w:num>
  <w:num w:numId="41">
    <w:abstractNumId w:val="49"/>
  </w:num>
  <w:num w:numId="42">
    <w:abstractNumId w:val="16"/>
  </w:num>
  <w:num w:numId="43">
    <w:abstractNumId w:val="32"/>
  </w:num>
  <w:num w:numId="44">
    <w:abstractNumId w:val="35"/>
  </w:num>
  <w:num w:numId="45">
    <w:abstractNumId w:val="26"/>
  </w:num>
  <w:num w:numId="46">
    <w:abstractNumId w:val="46"/>
  </w:num>
  <w:num w:numId="47">
    <w:abstractNumId w:val="22"/>
  </w:num>
  <w:num w:numId="48">
    <w:abstractNumId w:val="8"/>
  </w:num>
  <w:num w:numId="49">
    <w:abstractNumId w:val="56"/>
  </w:num>
  <w:num w:numId="50">
    <w:abstractNumId w:val="13"/>
  </w:num>
  <w:num w:numId="51">
    <w:abstractNumId w:val="45"/>
  </w:num>
  <w:num w:numId="52">
    <w:abstractNumId w:val="24"/>
  </w:num>
  <w:num w:numId="53">
    <w:abstractNumId w:val="74"/>
  </w:num>
  <w:num w:numId="54">
    <w:abstractNumId w:val="67"/>
  </w:num>
  <w:num w:numId="55">
    <w:abstractNumId w:val="15"/>
  </w:num>
  <w:num w:numId="56">
    <w:abstractNumId w:val="33"/>
  </w:num>
  <w:num w:numId="57">
    <w:abstractNumId w:val="70"/>
  </w:num>
  <w:num w:numId="58">
    <w:abstractNumId w:val="83"/>
  </w:num>
  <w:num w:numId="59">
    <w:abstractNumId w:val="31"/>
  </w:num>
  <w:num w:numId="60">
    <w:abstractNumId w:val="28"/>
  </w:num>
  <w:num w:numId="61">
    <w:abstractNumId w:val="41"/>
  </w:num>
  <w:num w:numId="62">
    <w:abstractNumId w:val="44"/>
  </w:num>
  <w:num w:numId="63">
    <w:abstractNumId w:val="14"/>
  </w:num>
  <w:num w:numId="64">
    <w:abstractNumId w:val="75"/>
  </w:num>
  <w:num w:numId="65">
    <w:abstractNumId w:val="53"/>
  </w:num>
  <w:num w:numId="66">
    <w:abstractNumId w:val="78"/>
  </w:num>
  <w:num w:numId="67">
    <w:abstractNumId w:val="87"/>
  </w:num>
  <w:num w:numId="68">
    <w:abstractNumId w:val="65"/>
  </w:num>
  <w:num w:numId="69">
    <w:abstractNumId w:val="81"/>
  </w:num>
  <w:num w:numId="70">
    <w:abstractNumId w:val="27"/>
  </w:num>
  <w:num w:numId="71">
    <w:abstractNumId w:val="12"/>
  </w:num>
  <w:num w:numId="72">
    <w:abstractNumId w:val="39"/>
  </w:num>
  <w:num w:numId="73">
    <w:abstractNumId w:val="76"/>
  </w:num>
  <w:num w:numId="74">
    <w:abstractNumId w:val="37"/>
  </w:num>
  <w:num w:numId="75">
    <w:abstractNumId w:val="79"/>
  </w:num>
  <w:num w:numId="76">
    <w:abstractNumId w:val="25"/>
  </w:num>
  <w:num w:numId="77">
    <w:abstractNumId w:val="7"/>
  </w:num>
  <w:num w:numId="78">
    <w:abstractNumId w:val="19"/>
  </w:num>
  <w:num w:numId="79">
    <w:abstractNumId w:val="34"/>
  </w:num>
  <w:num w:numId="80">
    <w:abstractNumId w:val="68"/>
  </w:num>
  <w:num w:numId="81">
    <w:abstractNumId w:val="29"/>
  </w:num>
  <w:num w:numId="82">
    <w:abstractNumId w:val="62"/>
  </w:num>
  <w:num w:numId="83">
    <w:abstractNumId w:val="38"/>
  </w:num>
  <w:num w:numId="84">
    <w:abstractNumId w:val="23"/>
  </w:num>
  <w:num w:numId="85">
    <w:abstractNumId w:val="57"/>
  </w:num>
  <w:num w:numId="86">
    <w:abstractNumId w:val="59"/>
  </w:num>
  <w:num w:numId="87">
    <w:abstractNumId w:val="71"/>
  </w:num>
  <w:num w:numId="88">
    <w:abstractNumId w:val="54"/>
  </w:num>
  <w:num w:numId="89">
    <w:abstractNumId w:val="86"/>
  </w:num>
  <w:num w:numId="90">
    <w:abstractNumId w:val="17"/>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ED4"/>
    <w:rsid w:val="00020E02"/>
    <w:rsid w:val="000905E4"/>
    <w:rsid w:val="000D4352"/>
    <w:rsid w:val="000E1A28"/>
    <w:rsid w:val="00223B87"/>
    <w:rsid w:val="005E6ED4"/>
    <w:rsid w:val="00CB63DC"/>
    <w:rsid w:val="00CC206C"/>
    <w:rsid w:val="00CE5886"/>
    <w:rsid w:val="00DB55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4CA81"/>
  <w15:chartTrackingRefBased/>
  <w15:docId w15:val="{7FB2AF33-CF4C-4E2C-BE76-45ABFF1ED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5E6ED4"/>
    <w:pPr>
      <w:spacing w:after="0" w:line="240" w:lineRule="auto"/>
    </w:pPr>
    <w:rPr>
      <w:rFonts w:ascii="Times New Roman" w:eastAsia="SimSun" w:hAnsi="Times New Roman" w:cs="Times New Roman"/>
      <w:sz w:val="24"/>
      <w:szCs w:val="24"/>
      <w:lang w:eastAsia="zh-CN"/>
    </w:rPr>
  </w:style>
  <w:style w:type="paragraph" w:styleId="1">
    <w:name w:val="heading 1"/>
    <w:basedOn w:val="a1"/>
    <w:next w:val="a1"/>
    <w:link w:val="10"/>
    <w:uiPriority w:val="99"/>
    <w:qFormat/>
    <w:rsid w:val="005E6ED4"/>
    <w:pPr>
      <w:keepNext/>
      <w:spacing w:before="240" w:after="60"/>
      <w:outlineLvl w:val="0"/>
    </w:pPr>
    <w:rPr>
      <w:rFonts w:ascii="Arial" w:hAnsi="Arial" w:cs="Arial"/>
      <w:b/>
      <w:bCs/>
      <w:kern w:val="32"/>
      <w:sz w:val="32"/>
      <w:szCs w:val="32"/>
    </w:rPr>
  </w:style>
  <w:style w:type="paragraph" w:styleId="2">
    <w:name w:val="heading 2"/>
    <w:basedOn w:val="a1"/>
    <w:next w:val="a1"/>
    <w:link w:val="20"/>
    <w:uiPriority w:val="9"/>
    <w:qFormat/>
    <w:rsid w:val="005E6ED4"/>
    <w:pPr>
      <w:keepNext/>
      <w:spacing w:before="240" w:after="60"/>
      <w:outlineLvl w:val="1"/>
    </w:pPr>
    <w:rPr>
      <w:rFonts w:ascii="Arial" w:hAnsi="Arial" w:cs="Arial"/>
      <w:b/>
      <w:bCs/>
      <w:i/>
      <w:iCs/>
      <w:sz w:val="28"/>
      <w:szCs w:val="28"/>
    </w:rPr>
  </w:style>
  <w:style w:type="paragraph" w:styleId="3">
    <w:name w:val="heading 3"/>
    <w:basedOn w:val="a1"/>
    <w:next w:val="a1"/>
    <w:link w:val="30"/>
    <w:uiPriority w:val="9"/>
    <w:qFormat/>
    <w:rsid w:val="005E6ED4"/>
    <w:pPr>
      <w:keepNext/>
      <w:jc w:val="center"/>
      <w:outlineLvl w:val="2"/>
    </w:pPr>
    <w:rPr>
      <w:rFonts w:eastAsia="Times New Roman"/>
      <w:i/>
      <w:sz w:val="28"/>
      <w:szCs w:val="20"/>
      <w:lang w:val="x-none" w:eastAsia="x-none"/>
    </w:rPr>
  </w:style>
  <w:style w:type="paragraph" w:styleId="4">
    <w:name w:val="heading 4"/>
    <w:basedOn w:val="a1"/>
    <w:next w:val="a1"/>
    <w:link w:val="40"/>
    <w:uiPriority w:val="9"/>
    <w:qFormat/>
    <w:rsid w:val="005E6ED4"/>
    <w:pPr>
      <w:keepNext/>
      <w:spacing w:before="240" w:after="60"/>
      <w:outlineLvl w:val="3"/>
    </w:pPr>
    <w:rPr>
      <w:rFonts w:eastAsia="Times New Roman"/>
      <w:b/>
      <w:bCs/>
      <w:sz w:val="28"/>
      <w:szCs w:val="28"/>
      <w:lang w:val="x-none" w:eastAsia="x-none"/>
    </w:rPr>
  </w:style>
  <w:style w:type="paragraph" w:styleId="5">
    <w:name w:val="heading 5"/>
    <w:basedOn w:val="a1"/>
    <w:next w:val="a1"/>
    <w:link w:val="50"/>
    <w:uiPriority w:val="9"/>
    <w:qFormat/>
    <w:rsid w:val="005E6ED4"/>
    <w:pPr>
      <w:spacing w:before="240" w:after="60"/>
      <w:outlineLvl w:val="4"/>
    </w:pPr>
    <w:rPr>
      <w:b/>
      <w:bCs/>
      <w:i/>
      <w:iCs/>
      <w:sz w:val="26"/>
      <w:szCs w:val="26"/>
    </w:rPr>
  </w:style>
  <w:style w:type="paragraph" w:styleId="6">
    <w:name w:val="heading 6"/>
    <w:basedOn w:val="a1"/>
    <w:next w:val="a1"/>
    <w:link w:val="60"/>
    <w:uiPriority w:val="9"/>
    <w:qFormat/>
    <w:rsid w:val="005E6ED4"/>
    <w:pPr>
      <w:spacing w:before="240" w:after="60"/>
      <w:ind w:left="-65" w:hanging="35"/>
      <w:jc w:val="center"/>
      <w:outlineLvl w:val="5"/>
    </w:pPr>
    <w:rPr>
      <w:rFonts w:eastAsia="Calibri"/>
      <w:b/>
      <w:bCs/>
      <w:color w:val="000000"/>
      <w:sz w:val="22"/>
      <w:szCs w:val="22"/>
      <w:lang w:val="x-none" w:eastAsia="en-US"/>
    </w:rPr>
  </w:style>
  <w:style w:type="paragraph" w:styleId="7">
    <w:name w:val="heading 7"/>
    <w:basedOn w:val="a1"/>
    <w:next w:val="a1"/>
    <w:link w:val="70"/>
    <w:uiPriority w:val="9"/>
    <w:qFormat/>
    <w:rsid w:val="005E6ED4"/>
    <w:pPr>
      <w:keepNext/>
      <w:widowControl w:val="0"/>
      <w:autoSpaceDE w:val="0"/>
      <w:autoSpaceDN w:val="0"/>
      <w:adjustRightInd w:val="0"/>
      <w:spacing w:before="40" w:line="260" w:lineRule="auto"/>
      <w:ind w:right="200" w:firstLine="460"/>
      <w:jc w:val="center"/>
      <w:outlineLvl w:val="6"/>
    </w:pPr>
    <w:rPr>
      <w:rFonts w:eastAsia="Times New Roman"/>
      <w:b/>
      <w:bCs/>
      <w:sz w:val="26"/>
      <w:szCs w:val="26"/>
      <w:lang w:val="x-none" w:eastAsia="x-none"/>
    </w:rPr>
  </w:style>
  <w:style w:type="paragraph" w:styleId="8">
    <w:name w:val="heading 8"/>
    <w:basedOn w:val="a1"/>
    <w:next w:val="a1"/>
    <w:link w:val="80"/>
    <w:uiPriority w:val="9"/>
    <w:qFormat/>
    <w:rsid w:val="005E6ED4"/>
    <w:pPr>
      <w:keepNext/>
      <w:widowControl w:val="0"/>
      <w:autoSpaceDE w:val="0"/>
      <w:autoSpaceDN w:val="0"/>
      <w:adjustRightInd w:val="0"/>
      <w:spacing w:before="40" w:line="260" w:lineRule="auto"/>
      <w:ind w:right="200"/>
      <w:jc w:val="center"/>
      <w:outlineLvl w:val="7"/>
    </w:pPr>
    <w:rPr>
      <w:rFonts w:eastAsia="Times New Roman"/>
      <w:sz w:val="26"/>
      <w:szCs w:val="26"/>
      <w:lang w:val="x-none" w:eastAsia="x-none"/>
    </w:rPr>
  </w:style>
  <w:style w:type="paragraph" w:styleId="9">
    <w:name w:val="heading 9"/>
    <w:basedOn w:val="a1"/>
    <w:next w:val="a1"/>
    <w:link w:val="90"/>
    <w:uiPriority w:val="9"/>
    <w:qFormat/>
    <w:rsid w:val="005E6ED4"/>
    <w:pPr>
      <w:keepNext/>
      <w:widowControl w:val="0"/>
      <w:autoSpaceDE w:val="0"/>
      <w:autoSpaceDN w:val="0"/>
      <w:adjustRightInd w:val="0"/>
      <w:spacing w:before="40" w:line="260" w:lineRule="auto"/>
      <w:jc w:val="center"/>
      <w:outlineLvl w:val="8"/>
    </w:pPr>
    <w:rPr>
      <w:rFonts w:eastAsia="Times New Roman"/>
      <w:sz w:val="26"/>
      <w:szCs w:val="26"/>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9"/>
    <w:rsid w:val="005E6ED4"/>
    <w:rPr>
      <w:rFonts w:ascii="Arial" w:eastAsia="SimSun" w:hAnsi="Arial" w:cs="Arial"/>
      <w:b/>
      <w:bCs/>
      <w:kern w:val="32"/>
      <w:sz w:val="32"/>
      <w:szCs w:val="32"/>
      <w:lang w:eastAsia="zh-CN"/>
    </w:rPr>
  </w:style>
  <w:style w:type="character" w:customStyle="1" w:styleId="20">
    <w:name w:val="Заголовок 2 Знак"/>
    <w:basedOn w:val="a2"/>
    <w:link w:val="2"/>
    <w:uiPriority w:val="9"/>
    <w:rsid w:val="005E6ED4"/>
    <w:rPr>
      <w:rFonts w:ascii="Arial" w:eastAsia="SimSun" w:hAnsi="Arial" w:cs="Arial"/>
      <w:b/>
      <w:bCs/>
      <w:i/>
      <w:iCs/>
      <w:sz w:val="28"/>
      <w:szCs w:val="28"/>
      <w:lang w:eastAsia="zh-CN"/>
    </w:rPr>
  </w:style>
  <w:style w:type="character" w:customStyle="1" w:styleId="30">
    <w:name w:val="Заголовок 3 Знак"/>
    <w:basedOn w:val="a2"/>
    <w:link w:val="3"/>
    <w:uiPriority w:val="9"/>
    <w:rsid w:val="005E6ED4"/>
    <w:rPr>
      <w:rFonts w:ascii="Times New Roman" w:eastAsia="Times New Roman" w:hAnsi="Times New Roman" w:cs="Times New Roman"/>
      <w:i/>
      <w:sz w:val="28"/>
      <w:szCs w:val="20"/>
      <w:lang w:val="x-none" w:eastAsia="x-none"/>
    </w:rPr>
  </w:style>
  <w:style w:type="character" w:customStyle="1" w:styleId="40">
    <w:name w:val="Заголовок 4 Знак"/>
    <w:basedOn w:val="a2"/>
    <w:link w:val="4"/>
    <w:uiPriority w:val="9"/>
    <w:rsid w:val="005E6ED4"/>
    <w:rPr>
      <w:rFonts w:ascii="Times New Roman" w:eastAsia="Times New Roman" w:hAnsi="Times New Roman" w:cs="Times New Roman"/>
      <w:b/>
      <w:bCs/>
      <w:sz w:val="28"/>
      <w:szCs w:val="28"/>
      <w:lang w:val="x-none" w:eastAsia="x-none"/>
    </w:rPr>
  </w:style>
  <w:style w:type="character" w:customStyle="1" w:styleId="50">
    <w:name w:val="Заголовок 5 Знак"/>
    <w:basedOn w:val="a2"/>
    <w:link w:val="5"/>
    <w:uiPriority w:val="9"/>
    <w:rsid w:val="005E6ED4"/>
    <w:rPr>
      <w:rFonts w:ascii="Times New Roman" w:eastAsia="SimSun" w:hAnsi="Times New Roman" w:cs="Times New Roman"/>
      <w:b/>
      <w:bCs/>
      <w:i/>
      <w:iCs/>
      <w:sz w:val="26"/>
      <w:szCs w:val="26"/>
      <w:lang w:eastAsia="zh-CN"/>
    </w:rPr>
  </w:style>
  <w:style w:type="character" w:customStyle="1" w:styleId="60">
    <w:name w:val="Заголовок 6 Знак"/>
    <w:basedOn w:val="a2"/>
    <w:link w:val="6"/>
    <w:uiPriority w:val="9"/>
    <w:rsid w:val="005E6ED4"/>
    <w:rPr>
      <w:rFonts w:ascii="Times New Roman" w:eastAsia="Calibri" w:hAnsi="Times New Roman" w:cs="Times New Roman"/>
      <w:b/>
      <w:bCs/>
      <w:color w:val="000000"/>
      <w:lang w:val="x-none"/>
    </w:rPr>
  </w:style>
  <w:style w:type="character" w:customStyle="1" w:styleId="70">
    <w:name w:val="Заголовок 7 Знак"/>
    <w:basedOn w:val="a2"/>
    <w:link w:val="7"/>
    <w:uiPriority w:val="9"/>
    <w:rsid w:val="005E6ED4"/>
    <w:rPr>
      <w:rFonts w:ascii="Times New Roman" w:eastAsia="Times New Roman" w:hAnsi="Times New Roman" w:cs="Times New Roman"/>
      <w:b/>
      <w:bCs/>
      <w:sz w:val="26"/>
      <w:szCs w:val="26"/>
      <w:lang w:val="x-none" w:eastAsia="x-none"/>
    </w:rPr>
  </w:style>
  <w:style w:type="character" w:customStyle="1" w:styleId="80">
    <w:name w:val="Заголовок 8 Знак"/>
    <w:basedOn w:val="a2"/>
    <w:link w:val="8"/>
    <w:uiPriority w:val="9"/>
    <w:rsid w:val="005E6ED4"/>
    <w:rPr>
      <w:rFonts w:ascii="Times New Roman" w:eastAsia="Times New Roman" w:hAnsi="Times New Roman" w:cs="Times New Roman"/>
      <w:sz w:val="26"/>
      <w:szCs w:val="26"/>
      <w:lang w:val="x-none" w:eastAsia="x-none"/>
    </w:rPr>
  </w:style>
  <w:style w:type="character" w:customStyle="1" w:styleId="90">
    <w:name w:val="Заголовок 9 Знак"/>
    <w:basedOn w:val="a2"/>
    <w:link w:val="9"/>
    <w:uiPriority w:val="9"/>
    <w:rsid w:val="005E6ED4"/>
    <w:rPr>
      <w:rFonts w:ascii="Times New Roman" w:eastAsia="Times New Roman" w:hAnsi="Times New Roman" w:cs="Times New Roman"/>
      <w:sz w:val="26"/>
      <w:szCs w:val="26"/>
      <w:lang w:val="x-none" w:eastAsia="x-none"/>
    </w:rPr>
  </w:style>
  <w:style w:type="table" w:styleId="a5">
    <w:name w:val="Table Grid"/>
    <w:basedOn w:val="a3"/>
    <w:rsid w:val="005E6ED4"/>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w:basedOn w:val="a1"/>
    <w:link w:val="a7"/>
    <w:uiPriority w:val="99"/>
    <w:rsid w:val="005E6ED4"/>
    <w:pPr>
      <w:jc w:val="both"/>
    </w:pPr>
    <w:rPr>
      <w:rFonts w:eastAsia="Times New Roman"/>
      <w:sz w:val="28"/>
      <w:szCs w:val="20"/>
      <w:lang w:val="x-none" w:eastAsia="x-none"/>
    </w:rPr>
  </w:style>
  <w:style w:type="character" w:customStyle="1" w:styleId="a7">
    <w:name w:val="Основной текст Знак"/>
    <w:basedOn w:val="a2"/>
    <w:link w:val="a6"/>
    <w:uiPriority w:val="99"/>
    <w:rsid w:val="005E6ED4"/>
    <w:rPr>
      <w:rFonts w:ascii="Times New Roman" w:eastAsia="Times New Roman" w:hAnsi="Times New Roman" w:cs="Times New Roman"/>
      <w:sz w:val="28"/>
      <w:szCs w:val="20"/>
      <w:lang w:val="x-none" w:eastAsia="x-none"/>
    </w:rPr>
  </w:style>
  <w:style w:type="paragraph" w:styleId="a8">
    <w:name w:val="footer"/>
    <w:basedOn w:val="a1"/>
    <w:link w:val="a9"/>
    <w:rsid w:val="005E6ED4"/>
    <w:pPr>
      <w:tabs>
        <w:tab w:val="center" w:pos="4153"/>
        <w:tab w:val="right" w:pos="8306"/>
      </w:tabs>
    </w:pPr>
    <w:rPr>
      <w:rFonts w:eastAsia="Times New Roman"/>
      <w:sz w:val="20"/>
      <w:szCs w:val="20"/>
      <w:lang w:val="x-none" w:eastAsia="x-none"/>
    </w:rPr>
  </w:style>
  <w:style w:type="character" w:customStyle="1" w:styleId="a9">
    <w:name w:val="Нижний колонтитул Знак"/>
    <w:basedOn w:val="a2"/>
    <w:link w:val="a8"/>
    <w:rsid w:val="005E6ED4"/>
    <w:rPr>
      <w:rFonts w:ascii="Times New Roman" w:eastAsia="Times New Roman" w:hAnsi="Times New Roman" w:cs="Times New Roman"/>
      <w:sz w:val="20"/>
      <w:szCs w:val="20"/>
      <w:lang w:val="x-none" w:eastAsia="x-none"/>
    </w:rPr>
  </w:style>
  <w:style w:type="character" w:styleId="aa">
    <w:name w:val="page number"/>
    <w:basedOn w:val="a2"/>
    <w:rsid w:val="005E6ED4"/>
  </w:style>
  <w:style w:type="paragraph" w:styleId="ab">
    <w:name w:val="Body Text Indent"/>
    <w:basedOn w:val="a1"/>
    <w:link w:val="ac"/>
    <w:rsid w:val="005E6ED4"/>
    <w:pPr>
      <w:spacing w:after="120"/>
      <w:ind w:left="283"/>
    </w:pPr>
    <w:rPr>
      <w:lang w:val="x-none"/>
    </w:rPr>
  </w:style>
  <w:style w:type="character" w:customStyle="1" w:styleId="ac">
    <w:name w:val="Основной текст с отступом Знак"/>
    <w:basedOn w:val="a2"/>
    <w:link w:val="ab"/>
    <w:rsid w:val="005E6ED4"/>
    <w:rPr>
      <w:rFonts w:ascii="Times New Roman" w:eastAsia="SimSun" w:hAnsi="Times New Roman" w:cs="Times New Roman"/>
      <w:sz w:val="24"/>
      <w:szCs w:val="24"/>
      <w:lang w:val="x-none" w:eastAsia="zh-CN"/>
    </w:rPr>
  </w:style>
  <w:style w:type="paragraph" w:styleId="21">
    <w:name w:val="Body Text Indent 2"/>
    <w:basedOn w:val="a1"/>
    <w:link w:val="22"/>
    <w:rsid w:val="005E6ED4"/>
    <w:pPr>
      <w:spacing w:after="120" w:line="480" w:lineRule="auto"/>
      <w:ind w:left="283"/>
    </w:pPr>
    <w:rPr>
      <w:rFonts w:eastAsia="Times New Roman"/>
      <w:lang w:val="x-none" w:eastAsia="x-none"/>
    </w:rPr>
  </w:style>
  <w:style w:type="character" w:customStyle="1" w:styleId="22">
    <w:name w:val="Основной текст с отступом 2 Знак"/>
    <w:basedOn w:val="a2"/>
    <w:link w:val="21"/>
    <w:rsid w:val="005E6ED4"/>
    <w:rPr>
      <w:rFonts w:ascii="Times New Roman" w:eastAsia="Times New Roman" w:hAnsi="Times New Roman" w:cs="Times New Roman"/>
      <w:sz w:val="24"/>
      <w:szCs w:val="24"/>
      <w:lang w:val="x-none" w:eastAsia="x-none"/>
    </w:rPr>
  </w:style>
  <w:style w:type="paragraph" w:styleId="31">
    <w:name w:val="Body Text Indent 3"/>
    <w:basedOn w:val="a1"/>
    <w:link w:val="32"/>
    <w:rsid w:val="005E6ED4"/>
    <w:pPr>
      <w:spacing w:after="120"/>
      <w:ind w:left="283"/>
    </w:pPr>
    <w:rPr>
      <w:rFonts w:eastAsia="Times New Roman"/>
      <w:sz w:val="16"/>
      <w:szCs w:val="16"/>
      <w:lang w:eastAsia="ru-RU"/>
    </w:rPr>
  </w:style>
  <w:style w:type="character" w:customStyle="1" w:styleId="32">
    <w:name w:val="Основной текст с отступом 3 Знак"/>
    <w:basedOn w:val="a2"/>
    <w:link w:val="31"/>
    <w:rsid w:val="005E6ED4"/>
    <w:rPr>
      <w:rFonts w:ascii="Times New Roman" w:eastAsia="Times New Roman" w:hAnsi="Times New Roman" w:cs="Times New Roman"/>
      <w:sz w:val="16"/>
      <w:szCs w:val="16"/>
      <w:lang w:eastAsia="ru-RU"/>
    </w:rPr>
  </w:style>
  <w:style w:type="paragraph" w:styleId="ad">
    <w:name w:val="Plain Text"/>
    <w:basedOn w:val="a1"/>
    <w:link w:val="ae"/>
    <w:rsid w:val="005E6ED4"/>
    <w:rPr>
      <w:rFonts w:ascii="Courier New" w:eastAsia="Times New Roman" w:hAnsi="Courier New" w:cs="Courier New"/>
      <w:sz w:val="20"/>
      <w:szCs w:val="20"/>
      <w:lang w:eastAsia="ru-RU"/>
    </w:rPr>
  </w:style>
  <w:style w:type="character" w:customStyle="1" w:styleId="ae">
    <w:name w:val="Текст Знак"/>
    <w:basedOn w:val="a2"/>
    <w:link w:val="ad"/>
    <w:rsid w:val="005E6ED4"/>
    <w:rPr>
      <w:rFonts w:ascii="Courier New" w:eastAsia="Times New Roman" w:hAnsi="Courier New" w:cs="Courier New"/>
      <w:sz w:val="20"/>
      <w:szCs w:val="20"/>
      <w:lang w:eastAsia="ru-RU"/>
    </w:rPr>
  </w:style>
  <w:style w:type="paragraph" w:customStyle="1" w:styleId="Default">
    <w:name w:val="Default"/>
    <w:rsid w:val="005E6ED4"/>
    <w:pPr>
      <w:autoSpaceDE w:val="0"/>
      <w:autoSpaceDN w:val="0"/>
      <w:adjustRightInd w:val="0"/>
      <w:spacing w:after="0" w:line="240" w:lineRule="auto"/>
    </w:pPr>
    <w:rPr>
      <w:rFonts w:ascii="Times New Roman" w:eastAsia="SimSun" w:hAnsi="Times New Roman" w:cs="Times New Roman"/>
      <w:color w:val="000000"/>
      <w:sz w:val="24"/>
      <w:szCs w:val="24"/>
      <w:lang w:eastAsia="ru-RU"/>
    </w:rPr>
  </w:style>
  <w:style w:type="paragraph" w:styleId="af">
    <w:name w:val="header"/>
    <w:basedOn w:val="a1"/>
    <w:link w:val="af0"/>
    <w:uiPriority w:val="99"/>
    <w:unhideWhenUsed/>
    <w:rsid w:val="005E6ED4"/>
    <w:pPr>
      <w:tabs>
        <w:tab w:val="center" w:pos="4677"/>
        <w:tab w:val="right" w:pos="9355"/>
      </w:tabs>
    </w:pPr>
    <w:rPr>
      <w:lang w:val="x-none"/>
    </w:rPr>
  </w:style>
  <w:style w:type="character" w:customStyle="1" w:styleId="af0">
    <w:name w:val="Верхний колонтитул Знак"/>
    <w:basedOn w:val="a2"/>
    <w:link w:val="af"/>
    <w:uiPriority w:val="99"/>
    <w:rsid w:val="005E6ED4"/>
    <w:rPr>
      <w:rFonts w:ascii="Times New Roman" w:eastAsia="SimSun" w:hAnsi="Times New Roman" w:cs="Times New Roman"/>
      <w:sz w:val="24"/>
      <w:szCs w:val="24"/>
      <w:lang w:val="x-none" w:eastAsia="zh-CN"/>
    </w:rPr>
  </w:style>
  <w:style w:type="character" w:styleId="af1">
    <w:name w:val="Hyperlink"/>
    <w:uiPriority w:val="99"/>
    <w:unhideWhenUsed/>
    <w:rsid w:val="005E6ED4"/>
    <w:rPr>
      <w:color w:val="0000FF"/>
      <w:u w:val="single"/>
    </w:rPr>
  </w:style>
  <w:style w:type="character" w:styleId="af2">
    <w:name w:val="Emphasis"/>
    <w:uiPriority w:val="20"/>
    <w:qFormat/>
    <w:rsid w:val="005E6ED4"/>
    <w:rPr>
      <w:i/>
      <w:iCs/>
    </w:rPr>
  </w:style>
  <w:style w:type="character" w:styleId="HTML">
    <w:name w:val="HTML Cite"/>
    <w:uiPriority w:val="99"/>
    <w:semiHidden/>
    <w:unhideWhenUsed/>
    <w:rsid w:val="005E6ED4"/>
    <w:rPr>
      <w:i/>
      <w:iCs/>
    </w:rPr>
  </w:style>
  <w:style w:type="paragraph" w:styleId="23">
    <w:name w:val="Body Text 2"/>
    <w:basedOn w:val="a1"/>
    <w:link w:val="24"/>
    <w:rsid w:val="005E6ED4"/>
    <w:pPr>
      <w:autoSpaceDE w:val="0"/>
      <w:autoSpaceDN w:val="0"/>
      <w:spacing w:after="120" w:line="480" w:lineRule="auto"/>
    </w:pPr>
    <w:rPr>
      <w:rFonts w:eastAsia="Times New Roman"/>
      <w:sz w:val="20"/>
      <w:szCs w:val="20"/>
      <w:lang w:val="x-none" w:eastAsia="x-none"/>
    </w:rPr>
  </w:style>
  <w:style w:type="character" w:customStyle="1" w:styleId="24">
    <w:name w:val="Основной текст 2 Знак"/>
    <w:basedOn w:val="a2"/>
    <w:link w:val="23"/>
    <w:rsid w:val="005E6ED4"/>
    <w:rPr>
      <w:rFonts w:ascii="Times New Roman" w:eastAsia="Times New Roman" w:hAnsi="Times New Roman" w:cs="Times New Roman"/>
      <w:sz w:val="20"/>
      <w:szCs w:val="20"/>
      <w:lang w:val="x-none" w:eastAsia="x-none"/>
    </w:rPr>
  </w:style>
  <w:style w:type="paragraph" w:styleId="af3">
    <w:name w:val="Normal (Web)"/>
    <w:basedOn w:val="a1"/>
    <w:unhideWhenUsed/>
    <w:rsid w:val="005E6ED4"/>
    <w:pPr>
      <w:spacing w:before="100" w:beforeAutospacing="1" w:after="100" w:afterAutospacing="1"/>
    </w:pPr>
    <w:rPr>
      <w:rFonts w:eastAsia="Times New Roman"/>
      <w:lang w:eastAsia="ru-RU"/>
    </w:rPr>
  </w:style>
  <w:style w:type="paragraph" w:customStyle="1" w:styleId="af4">
    <w:name w:val="Знак Знак Знак Знак Знак Знак Знак Знак Знак Знак"/>
    <w:basedOn w:val="a1"/>
    <w:rsid w:val="005E6ED4"/>
    <w:pPr>
      <w:spacing w:after="160" w:line="240" w:lineRule="exact"/>
    </w:pPr>
    <w:rPr>
      <w:rFonts w:ascii="Verdana" w:eastAsia="Times New Roman" w:hAnsi="Verdana" w:cs="Verdana"/>
      <w:sz w:val="20"/>
      <w:szCs w:val="20"/>
      <w:lang w:val="en-US" w:eastAsia="en-US"/>
    </w:rPr>
  </w:style>
  <w:style w:type="character" w:styleId="af5">
    <w:name w:val="Strong"/>
    <w:uiPriority w:val="22"/>
    <w:qFormat/>
    <w:rsid w:val="005E6ED4"/>
    <w:rPr>
      <w:b/>
      <w:bCs/>
    </w:rPr>
  </w:style>
  <w:style w:type="character" w:customStyle="1" w:styleId="submenu-table">
    <w:name w:val="submenu-table"/>
    <w:basedOn w:val="a2"/>
    <w:rsid w:val="005E6ED4"/>
  </w:style>
  <w:style w:type="paragraph" w:customStyle="1" w:styleId="af6">
    <w:name w:val="Знак Знак Знак Знак Знак Знак Знак"/>
    <w:basedOn w:val="a1"/>
    <w:rsid w:val="005E6ED4"/>
    <w:pPr>
      <w:tabs>
        <w:tab w:val="num" w:pos="643"/>
      </w:tabs>
      <w:spacing w:after="160" w:line="240" w:lineRule="exact"/>
    </w:pPr>
    <w:rPr>
      <w:rFonts w:ascii="Verdana" w:eastAsia="Times New Roman" w:hAnsi="Verdana" w:cs="Verdana"/>
      <w:sz w:val="20"/>
      <w:szCs w:val="20"/>
      <w:lang w:val="en-US" w:eastAsia="en-US"/>
    </w:rPr>
  </w:style>
  <w:style w:type="paragraph" w:styleId="af7">
    <w:name w:val="footnote text"/>
    <w:basedOn w:val="a1"/>
    <w:link w:val="af8"/>
    <w:rsid w:val="005E6ED4"/>
    <w:pPr>
      <w:widowControl w:val="0"/>
      <w:autoSpaceDE w:val="0"/>
      <w:autoSpaceDN w:val="0"/>
      <w:adjustRightInd w:val="0"/>
    </w:pPr>
    <w:rPr>
      <w:rFonts w:eastAsia="Times New Roman"/>
      <w:sz w:val="20"/>
      <w:szCs w:val="20"/>
      <w:lang w:val="x-none" w:eastAsia="x-none"/>
    </w:rPr>
  </w:style>
  <w:style w:type="character" w:customStyle="1" w:styleId="af8">
    <w:name w:val="Текст сноски Знак"/>
    <w:basedOn w:val="a2"/>
    <w:link w:val="af7"/>
    <w:rsid w:val="005E6ED4"/>
    <w:rPr>
      <w:rFonts w:ascii="Times New Roman" w:eastAsia="Times New Roman" w:hAnsi="Times New Roman" w:cs="Times New Roman"/>
      <w:sz w:val="20"/>
      <w:szCs w:val="20"/>
      <w:lang w:val="x-none" w:eastAsia="x-none"/>
    </w:rPr>
  </w:style>
  <w:style w:type="paragraph" w:customStyle="1" w:styleId="a0">
    <w:name w:val="список с точками"/>
    <w:basedOn w:val="a1"/>
    <w:qFormat/>
    <w:rsid w:val="005E6ED4"/>
    <w:pPr>
      <w:numPr>
        <w:numId w:val="1"/>
      </w:numPr>
      <w:tabs>
        <w:tab w:val="num" w:pos="756"/>
      </w:tabs>
      <w:spacing w:line="312" w:lineRule="auto"/>
      <w:ind w:left="756"/>
      <w:jc w:val="both"/>
    </w:pPr>
    <w:rPr>
      <w:rFonts w:eastAsia="Times New Roman"/>
      <w:lang w:eastAsia="ru-RU"/>
    </w:rPr>
  </w:style>
  <w:style w:type="paragraph" w:styleId="af9">
    <w:name w:val="Balloon Text"/>
    <w:basedOn w:val="a1"/>
    <w:link w:val="afa"/>
    <w:uiPriority w:val="99"/>
    <w:rsid w:val="005E6ED4"/>
    <w:rPr>
      <w:rFonts w:ascii="Tahoma" w:eastAsia="Times New Roman" w:hAnsi="Tahoma"/>
      <w:sz w:val="16"/>
      <w:szCs w:val="16"/>
      <w:lang w:val="x-none" w:eastAsia="x-none"/>
    </w:rPr>
  </w:style>
  <w:style w:type="character" w:customStyle="1" w:styleId="afa">
    <w:name w:val="Текст выноски Знак"/>
    <w:basedOn w:val="a2"/>
    <w:link w:val="af9"/>
    <w:uiPriority w:val="99"/>
    <w:rsid w:val="005E6ED4"/>
    <w:rPr>
      <w:rFonts w:ascii="Tahoma" w:eastAsia="Times New Roman" w:hAnsi="Tahoma" w:cs="Times New Roman"/>
      <w:sz w:val="16"/>
      <w:szCs w:val="16"/>
      <w:lang w:val="x-none" w:eastAsia="x-none"/>
    </w:rPr>
  </w:style>
  <w:style w:type="paragraph" w:styleId="afb">
    <w:name w:val="List Paragraph"/>
    <w:basedOn w:val="a1"/>
    <w:uiPriority w:val="34"/>
    <w:qFormat/>
    <w:rsid w:val="005E6ED4"/>
    <w:pPr>
      <w:ind w:left="708"/>
    </w:pPr>
    <w:rPr>
      <w:rFonts w:eastAsia="Times New Roman"/>
      <w:lang w:eastAsia="ru-RU"/>
    </w:rPr>
  </w:style>
  <w:style w:type="character" w:customStyle="1" w:styleId="apple-converted-space">
    <w:name w:val="apple-converted-space"/>
    <w:basedOn w:val="a2"/>
    <w:rsid w:val="005E6ED4"/>
  </w:style>
  <w:style w:type="character" w:customStyle="1" w:styleId="afc">
    <w:name w:val="Название Знак"/>
    <w:rsid w:val="005E6ED4"/>
    <w:rPr>
      <w:rFonts w:eastAsia="Times New Roman"/>
      <w:i/>
      <w:sz w:val="28"/>
    </w:rPr>
  </w:style>
  <w:style w:type="paragraph" w:customStyle="1" w:styleId="11">
    <w:name w:val="Обычный1"/>
    <w:rsid w:val="005E6ED4"/>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FR2">
    <w:name w:val="FR2"/>
    <w:rsid w:val="005E6ED4"/>
    <w:pPr>
      <w:widowControl w:val="0"/>
      <w:spacing w:after="0" w:line="240" w:lineRule="auto"/>
    </w:pPr>
    <w:rPr>
      <w:rFonts w:ascii="Arial" w:eastAsia="Times New Roman" w:hAnsi="Arial" w:cs="Times New Roman"/>
      <w:b/>
      <w:snapToGrid w:val="0"/>
      <w:sz w:val="28"/>
      <w:szCs w:val="20"/>
      <w:lang w:eastAsia="ru-RU"/>
    </w:rPr>
  </w:style>
  <w:style w:type="paragraph" w:customStyle="1" w:styleId="ConsPlusNormal">
    <w:name w:val="ConsPlusNormal"/>
    <w:rsid w:val="005E6ED4"/>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styleId="afd">
    <w:name w:val="FollowedHyperlink"/>
    <w:uiPriority w:val="99"/>
    <w:semiHidden/>
    <w:rsid w:val="005E6ED4"/>
    <w:rPr>
      <w:color w:val="800080"/>
      <w:u w:val="single"/>
    </w:rPr>
  </w:style>
  <w:style w:type="paragraph" w:customStyle="1" w:styleId="12">
    <w:name w:val="Абзац списка1"/>
    <w:basedOn w:val="a1"/>
    <w:uiPriority w:val="99"/>
    <w:qFormat/>
    <w:rsid w:val="005E6ED4"/>
    <w:pPr>
      <w:spacing w:after="200" w:line="276" w:lineRule="auto"/>
      <w:ind w:left="720"/>
    </w:pPr>
    <w:rPr>
      <w:rFonts w:ascii="Calibri" w:eastAsia="Calibri" w:hAnsi="Calibri" w:cs="Calibri"/>
      <w:sz w:val="22"/>
      <w:szCs w:val="22"/>
      <w:lang w:eastAsia="en-US"/>
    </w:rPr>
  </w:style>
  <w:style w:type="character" w:styleId="afe">
    <w:name w:val="footnote reference"/>
    <w:rsid w:val="005E6ED4"/>
    <w:rPr>
      <w:vertAlign w:val="superscript"/>
    </w:rPr>
  </w:style>
  <w:style w:type="paragraph" w:customStyle="1" w:styleId="DefaultParagraphFontParaCharChar">
    <w:name w:val="Default Paragraph Font Para Char Char Знак"/>
    <w:basedOn w:val="a1"/>
    <w:rsid w:val="005E6ED4"/>
    <w:pPr>
      <w:spacing w:after="160" w:line="240" w:lineRule="exact"/>
    </w:pPr>
    <w:rPr>
      <w:rFonts w:ascii="Verdana" w:eastAsia="Times New Roman" w:hAnsi="Verdana" w:cs="Verdana"/>
      <w:sz w:val="20"/>
      <w:szCs w:val="20"/>
      <w:lang w:val="en-US" w:eastAsia="en-US"/>
    </w:rPr>
  </w:style>
  <w:style w:type="paragraph" w:styleId="aff">
    <w:name w:val="caption"/>
    <w:basedOn w:val="a1"/>
    <w:next w:val="a1"/>
    <w:qFormat/>
    <w:rsid w:val="005E6ED4"/>
    <w:pPr>
      <w:spacing w:before="120"/>
      <w:jc w:val="both"/>
    </w:pPr>
    <w:rPr>
      <w:rFonts w:eastAsia="Times New Roman"/>
      <w:sz w:val="28"/>
      <w:lang w:eastAsia="ru-RU"/>
    </w:rPr>
  </w:style>
  <w:style w:type="paragraph" w:customStyle="1" w:styleId="13">
    <w:name w:val="Основной 1 см"/>
    <w:basedOn w:val="a1"/>
    <w:link w:val="14"/>
    <w:rsid w:val="005E6ED4"/>
    <w:pPr>
      <w:ind w:firstLine="567"/>
      <w:jc w:val="both"/>
    </w:pPr>
    <w:rPr>
      <w:rFonts w:ascii="Calibri" w:eastAsia="Calibri" w:hAnsi="Calibri"/>
      <w:sz w:val="28"/>
      <w:szCs w:val="20"/>
      <w:lang w:eastAsia="ru-RU"/>
    </w:rPr>
  </w:style>
  <w:style w:type="character" w:customStyle="1" w:styleId="14">
    <w:name w:val="Основной 1 см Знак"/>
    <w:link w:val="13"/>
    <w:locked/>
    <w:rsid w:val="005E6ED4"/>
    <w:rPr>
      <w:rFonts w:ascii="Calibri" w:eastAsia="Calibri" w:hAnsi="Calibri" w:cs="Times New Roman"/>
      <w:sz w:val="28"/>
      <w:szCs w:val="20"/>
      <w:lang w:eastAsia="ru-RU"/>
    </w:rPr>
  </w:style>
  <w:style w:type="character" w:customStyle="1" w:styleId="25">
    <w:name w:val="Заголовок №2_"/>
    <w:link w:val="26"/>
    <w:locked/>
    <w:rsid w:val="005E6ED4"/>
    <w:rPr>
      <w:sz w:val="36"/>
      <w:szCs w:val="36"/>
      <w:shd w:val="clear" w:color="auto" w:fill="FFFFFF"/>
    </w:rPr>
  </w:style>
  <w:style w:type="paragraph" w:customStyle="1" w:styleId="15">
    <w:name w:val="Заголовок №1"/>
    <w:basedOn w:val="a1"/>
    <w:link w:val="16"/>
    <w:rsid w:val="005E6ED4"/>
    <w:pPr>
      <w:shd w:val="clear" w:color="auto" w:fill="FFFFFF"/>
      <w:spacing w:before="1320" w:line="638" w:lineRule="exact"/>
      <w:jc w:val="center"/>
      <w:outlineLvl w:val="0"/>
    </w:pPr>
    <w:rPr>
      <w:rFonts w:eastAsia="Arial Unicode MS"/>
      <w:b/>
      <w:bCs/>
      <w:sz w:val="36"/>
      <w:szCs w:val="36"/>
      <w:lang w:val="x-none" w:eastAsia="x-none"/>
    </w:rPr>
  </w:style>
  <w:style w:type="paragraph" w:customStyle="1" w:styleId="26">
    <w:name w:val="Заголовок №2"/>
    <w:basedOn w:val="a1"/>
    <w:link w:val="25"/>
    <w:rsid w:val="005E6ED4"/>
    <w:pPr>
      <w:shd w:val="clear" w:color="auto" w:fill="FFFFFF"/>
      <w:spacing w:after="1140" w:line="638" w:lineRule="exact"/>
      <w:jc w:val="center"/>
      <w:outlineLvl w:val="1"/>
    </w:pPr>
    <w:rPr>
      <w:rFonts w:asciiTheme="minorHAnsi" w:eastAsiaTheme="minorHAnsi" w:hAnsiTheme="minorHAnsi" w:cstheme="minorBidi"/>
      <w:sz w:val="36"/>
      <w:szCs w:val="36"/>
      <w:lang w:eastAsia="en-US"/>
    </w:rPr>
  </w:style>
  <w:style w:type="numbering" w:customStyle="1" w:styleId="17">
    <w:name w:val="Нет списка1"/>
    <w:next w:val="a4"/>
    <w:uiPriority w:val="99"/>
    <w:semiHidden/>
    <w:rsid w:val="005E6ED4"/>
  </w:style>
  <w:style w:type="numbering" w:customStyle="1" w:styleId="27">
    <w:name w:val="Нет списка2"/>
    <w:next w:val="a4"/>
    <w:semiHidden/>
    <w:unhideWhenUsed/>
    <w:rsid w:val="005E6ED4"/>
  </w:style>
  <w:style w:type="paragraph" w:customStyle="1" w:styleId="xl25">
    <w:name w:val="xl25"/>
    <w:basedOn w:val="a1"/>
    <w:rsid w:val="005E6ED4"/>
    <w:pPr>
      <w:spacing w:before="100" w:beforeAutospacing="1" w:after="100" w:afterAutospacing="1"/>
      <w:jc w:val="center"/>
    </w:pPr>
    <w:rPr>
      <w:rFonts w:ascii="Arial Unicode MS" w:eastAsia="Arial Unicode MS" w:hAnsi="Arial Unicode MS" w:cs="Arial Unicode MS"/>
      <w:sz w:val="26"/>
      <w:szCs w:val="26"/>
      <w:lang w:eastAsia="ru-RU"/>
    </w:rPr>
  </w:style>
  <w:style w:type="paragraph" w:customStyle="1" w:styleId="FR5">
    <w:name w:val="FR5"/>
    <w:rsid w:val="005E6ED4"/>
    <w:pPr>
      <w:widowControl w:val="0"/>
      <w:autoSpaceDE w:val="0"/>
      <w:autoSpaceDN w:val="0"/>
      <w:adjustRightInd w:val="0"/>
      <w:spacing w:before="140" w:after="0" w:line="240" w:lineRule="auto"/>
      <w:ind w:left="1880"/>
    </w:pPr>
    <w:rPr>
      <w:rFonts w:ascii="Times New Roman" w:eastAsia="Times New Roman" w:hAnsi="Times New Roman" w:cs="Times New Roman"/>
      <w:b/>
      <w:bCs/>
      <w:sz w:val="12"/>
      <w:szCs w:val="12"/>
      <w:lang w:eastAsia="ru-RU"/>
    </w:rPr>
  </w:style>
  <w:style w:type="paragraph" w:customStyle="1" w:styleId="FR4">
    <w:name w:val="FR4"/>
    <w:rsid w:val="005E6ED4"/>
    <w:pPr>
      <w:widowControl w:val="0"/>
      <w:autoSpaceDE w:val="0"/>
      <w:autoSpaceDN w:val="0"/>
      <w:adjustRightInd w:val="0"/>
      <w:spacing w:after="0" w:line="380" w:lineRule="auto"/>
      <w:ind w:left="920" w:hanging="200"/>
    </w:pPr>
    <w:rPr>
      <w:rFonts w:ascii="Arial" w:eastAsia="Times New Roman" w:hAnsi="Arial" w:cs="Arial"/>
      <w:b/>
      <w:bCs/>
      <w:sz w:val="20"/>
      <w:szCs w:val="20"/>
      <w:lang w:eastAsia="ru-RU"/>
    </w:rPr>
  </w:style>
  <w:style w:type="character" w:customStyle="1" w:styleId="16">
    <w:name w:val="Заголовок №1_"/>
    <w:link w:val="15"/>
    <w:rsid w:val="005E6ED4"/>
    <w:rPr>
      <w:rFonts w:ascii="Times New Roman" w:eastAsia="Arial Unicode MS" w:hAnsi="Times New Roman" w:cs="Times New Roman"/>
      <w:b/>
      <w:bCs/>
      <w:sz w:val="36"/>
      <w:szCs w:val="36"/>
      <w:shd w:val="clear" w:color="auto" w:fill="FFFFFF"/>
      <w:lang w:val="x-none" w:eastAsia="x-none"/>
    </w:rPr>
  </w:style>
  <w:style w:type="character" w:customStyle="1" w:styleId="aff0">
    <w:name w:val="Основной текст_"/>
    <w:link w:val="18"/>
    <w:rsid w:val="005E6ED4"/>
    <w:rPr>
      <w:sz w:val="26"/>
      <w:szCs w:val="26"/>
      <w:shd w:val="clear" w:color="auto" w:fill="FFFFFF"/>
    </w:rPr>
  </w:style>
  <w:style w:type="character" w:customStyle="1" w:styleId="28">
    <w:name w:val="Основной текст (2)_"/>
    <w:link w:val="29"/>
    <w:rsid w:val="005E6ED4"/>
    <w:rPr>
      <w:sz w:val="8"/>
      <w:szCs w:val="8"/>
      <w:shd w:val="clear" w:color="auto" w:fill="FFFFFF"/>
    </w:rPr>
  </w:style>
  <w:style w:type="paragraph" w:customStyle="1" w:styleId="18">
    <w:name w:val="Основной текст1"/>
    <w:basedOn w:val="a1"/>
    <w:link w:val="aff0"/>
    <w:rsid w:val="005E6ED4"/>
    <w:pPr>
      <w:shd w:val="clear" w:color="auto" w:fill="FFFFFF"/>
      <w:spacing w:line="480" w:lineRule="exact"/>
      <w:ind w:hanging="360"/>
      <w:jc w:val="both"/>
    </w:pPr>
    <w:rPr>
      <w:rFonts w:asciiTheme="minorHAnsi" w:eastAsiaTheme="minorHAnsi" w:hAnsiTheme="minorHAnsi" w:cstheme="minorBidi"/>
      <w:sz w:val="26"/>
      <w:szCs w:val="26"/>
      <w:lang w:eastAsia="en-US"/>
    </w:rPr>
  </w:style>
  <w:style w:type="paragraph" w:customStyle="1" w:styleId="29">
    <w:name w:val="Основной текст (2)"/>
    <w:basedOn w:val="a1"/>
    <w:link w:val="28"/>
    <w:rsid w:val="005E6ED4"/>
    <w:pPr>
      <w:shd w:val="clear" w:color="auto" w:fill="FFFFFF"/>
      <w:spacing w:after="120" w:line="0" w:lineRule="atLeast"/>
    </w:pPr>
    <w:rPr>
      <w:rFonts w:asciiTheme="minorHAnsi" w:eastAsiaTheme="minorHAnsi" w:hAnsiTheme="minorHAnsi" w:cstheme="minorBidi"/>
      <w:sz w:val="8"/>
      <w:szCs w:val="8"/>
      <w:lang w:eastAsia="en-US"/>
    </w:rPr>
  </w:style>
  <w:style w:type="paragraph" w:customStyle="1" w:styleId="2a">
    <w:name w:val="Основной текст2"/>
    <w:basedOn w:val="a1"/>
    <w:rsid w:val="005E6ED4"/>
    <w:pPr>
      <w:widowControl w:val="0"/>
      <w:shd w:val="clear" w:color="auto" w:fill="FFFFFF"/>
      <w:spacing w:line="346" w:lineRule="exact"/>
      <w:jc w:val="both"/>
    </w:pPr>
    <w:rPr>
      <w:rFonts w:eastAsia="Times New Roman"/>
      <w:color w:val="000000"/>
      <w:sz w:val="17"/>
      <w:szCs w:val="17"/>
      <w:lang w:eastAsia="ru-RU"/>
    </w:rPr>
  </w:style>
  <w:style w:type="paragraph" w:customStyle="1" w:styleId="FR1">
    <w:name w:val="FR1"/>
    <w:rsid w:val="005E6ED4"/>
    <w:pPr>
      <w:widowControl w:val="0"/>
      <w:autoSpaceDE w:val="0"/>
      <w:autoSpaceDN w:val="0"/>
      <w:adjustRightInd w:val="0"/>
      <w:spacing w:before="40" w:after="0" w:line="240" w:lineRule="auto"/>
      <w:jc w:val="both"/>
    </w:pPr>
    <w:rPr>
      <w:rFonts w:ascii="Arial" w:eastAsia="Times New Roman" w:hAnsi="Arial" w:cs="Arial"/>
      <w:lang w:eastAsia="ru-RU"/>
    </w:rPr>
  </w:style>
  <w:style w:type="paragraph" w:styleId="a">
    <w:name w:val="List Bullet"/>
    <w:basedOn w:val="a1"/>
    <w:rsid w:val="005E6ED4"/>
    <w:pPr>
      <w:numPr>
        <w:numId w:val="2"/>
      </w:numPr>
    </w:pPr>
    <w:rPr>
      <w:rFonts w:eastAsia="Times New Roman"/>
      <w:lang w:eastAsia="ru-RU"/>
    </w:rPr>
  </w:style>
  <w:style w:type="character" w:styleId="aff1">
    <w:name w:val="annotation reference"/>
    <w:rsid w:val="005E6ED4"/>
    <w:rPr>
      <w:sz w:val="16"/>
      <w:szCs w:val="16"/>
    </w:rPr>
  </w:style>
  <w:style w:type="paragraph" w:styleId="aff2">
    <w:name w:val="annotation text"/>
    <w:basedOn w:val="a1"/>
    <w:link w:val="aff3"/>
    <w:rsid w:val="005E6ED4"/>
    <w:rPr>
      <w:rFonts w:eastAsia="Times New Roman"/>
      <w:sz w:val="20"/>
      <w:szCs w:val="20"/>
      <w:lang w:val="x-none" w:eastAsia="x-none"/>
    </w:rPr>
  </w:style>
  <w:style w:type="character" w:customStyle="1" w:styleId="aff3">
    <w:name w:val="Текст примечания Знак"/>
    <w:basedOn w:val="a2"/>
    <w:link w:val="aff2"/>
    <w:rsid w:val="005E6ED4"/>
    <w:rPr>
      <w:rFonts w:ascii="Times New Roman" w:eastAsia="Times New Roman" w:hAnsi="Times New Roman" w:cs="Times New Roman"/>
      <w:sz w:val="20"/>
      <w:szCs w:val="20"/>
      <w:lang w:val="x-none" w:eastAsia="x-none"/>
    </w:rPr>
  </w:style>
  <w:style w:type="paragraph" w:styleId="aff4">
    <w:name w:val="annotation subject"/>
    <w:basedOn w:val="aff2"/>
    <w:next w:val="aff2"/>
    <w:link w:val="aff5"/>
    <w:rsid w:val="005E6ED4"/>
    <w:rPr>
      <w:b/>
      <w:bCs/>
    </w:rPr>
  </w:style>
  <w:style w:type="character" w:customStyle="1" w:styleId="aff5">
    <w:name w:val="Тема примечания Знак"/>
    <w:basedOn w:val="aff3"/>
    <w:link w:val="aff4"/>
    <w:rsid w:val="005E6ED4"/>
    <w:rPr>
      <w:rFonts w:ascii="Times New Roman" w:eastAsia="Times New Roman" w:hAnsi="Times New Roman" w:cs="Times New Roman"/>
      <w:b/>
      <w:bCs/>
      <w:sz w:val="20"/>
      <w:szCs w:val="20"/>
      <w:lang w:val="x-none" w:eastAsia="x-none"/>
    </w:rPr>
  </w:style>
  <w:style w:type="numbering" w:customStyle="1" w:styleId="110">
    <w:name w:val="Нет списка11"/>
    <w:next w:val="a4"/>
    <w:uiPriority w:val="99"/>
    <w:semiHidden/>
    <w:unhideWhenUsed/>
    <w:rsid w:val="005E6ED4"/>
  </w:style>
  <w:style w:type="table" w:customStyle="1" w:styleId="19">
    <w:name w:val="Сетка таблицы1"/>
    <w:basedOn w:val="a3"/>
    <w:next w:val="a5"/>
    <w:uiPriority w:val="59"/>
    <w:rsid w:val="005E6ED4"/>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
    <w:name w:val="bodytext"/>
    <w:basedOn w:val="a1"/>
    <w:rsid w:val="005E6ED4"/>
    <w:pPr>
      <w:spacing w:before="100" w:beforeAutospacing="1" w:after="100" w:afterAutospacing="1"/>
    </w:pPr>
    <w:rPr>
      <w:rFonts w:eastAsia="Times New Roman"/>
      <w:lang w:eastAsia="ru-RU"/>
    </w:rPr>
  </w:style>
  <w:style w:type="paragraph" w:customStyle="1" w:styleId="optionstable">
    <w:name w:val="optionstable"/>
    <w:basedOn w:val="a1"/>
    <w:rsid w:val="005E6ED4"/>
    <w:pPr>
      <w:spacing w:before="100" w:beforeAutospacing="1" w:after="100" w:afterAutospacing="1"/>
    </w:pPr>
    <w:rPr>
      <w:rFonts w:eastAsia="Times New Roman"/>
      <w:lang w:eastAsia="ru-RU"/>
    </w:rPr>
  </w:style>
  <w:style w:type="paragraph" w:customStyle="1" w:styleId="optionsdescript">
    <w:name w:val="optionsdescript"/>
    <w:basedOn w:val="a1"/>
    <w:rsid w:val="005E6ED4"/>
    <w:pPr>
      <w:spacing w:before="100" w:beforeAutospacing="1" w:after="100" w:afterAutospacing="1"/>
    </w:pPr>
    <w:rPr>
      <w:rFonts w:eastAsia="Times New Roman"/>
      <w:lang w:eastAsia="ru-RU"/>
    </w:rPr>
  </w:style>
  <w:style w:type="paragraph" w:customStyle="1" w:styleId="Iniiaiieoaenonionooiii">
    <w:name w:val="Iniiaiie oaeno n ionooiii"/>
    <w:basedOn w:val="Default"/>
    <w:next w:val="Default"/>
    <w:rsid w:val="005E6ED4"/>
    <w:rPr>
      <w:rFonts w:eastAsia="Times New Roman"/>
      <w:color w:val="auto"/>
    </w:rPr>
  </w:style>
  <w:style w:type="paragraph" w:styleId="aff6">
    <w:name w:val="Block Text"/>
    <w:basedOn w:val="a1"/>
    <w:rsid w:val="005E6ED4"/>
    <w:pPr>
      <w:tabs>
        <w:tab w:val="left" w:pos="900"/>
      </w:tabs>
      <w:ind w:left="900" w:right="96" w:hanging="360"/>
      <w:jc w:val="both"/>
    </w:pPr>
    <w:rPr>
      <w:rFonts w:eastAsia="Times New Roman"/>
      <w:sz w:val="28"/>
      <w:lang w:eastAsia="ru-RU"/>
    </w:rPr>
  </w:style>
  <w:style w:type="paragraph" w:customStyle="1" w:styleId="150">
    <w:name w:val="Знак15"/>
    <w:basedOn w:val="a1"/>
    <w:rsid w:val="005E6ED4"/>
    <w:pPr>
      <w:tabs>
        <w:tab w:val="num" w:pos="643"/>
      </w:tabs>
      <w:spacing w:after="160" w:line="240" w:lineRule="exact"/>
    </w:pPr>
    <w:rPr>
      <w:rFonts w:ascii="Verdana" w:eastAsia="Times New Roman" w:hAnsi="Verdana" w:cs="Verdana"/>
      <w:sz w:val="20"/>
      <w:szCs w:val="20"/>
      <w:lang w:val="en-US" w:eastAsia="en-US"/>
    </w:rPr>
  </w:style>
  <w:style w:type="paragraph" w:customStyle="1" w:styleId="ConsPlusNonformat">
    <w:name w:val="ConsPlusNonformat"/>
    <w:rsid w:val="005E6ED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6">
    <w:name w:val="Style6"/>
    <w:basedOn w:val="a1"/>
    <w:uiPriority w:val="99"/>
    <w:rsid w:val="005E6ED4"/>
    <w:pPr>
      <w:widowControl w:val="0"/>
      <w:autoSpaceDE w:val="0"/>
      <w:autoSpaceDN w:val="0"/>
      <w:adjustRightInd w:val="0"/>
    </w:pPr>
    <w:rPr>
      <w:rFonts w:eastAsia="Times New Roman"/>
      <w:lang w:eastAsia="ru-RU"/>
    </w:rPr>
  </w:style>
  <w:style w:type="paragraph" w:customStyle="1" w:styleId="Style7">
    <w:name w:val="Style7"/>
    <w:basedOn w:val="a1"/>
    <w:uiPriority w:val="99"/>
    <w:rsid w:val="005E6ED4"/>
    <w:pPr>
      <w:widowControl w:val="0"/>
      <w:autoSpaceDE w:val="0"/>
      <w:autoSpaceDN w:val="0"/>
      <w:adjustRightInd w:val="0"/>
      <w:spacing w:line="257" w:lineRule="exact"/>
    </w:pPr>
    <w:rPr>
      <w:rFonts w:eastAsia="Times New Roman"/>
      <w:lang w:eastAsia="ru-RU"/>
    </w:rPr>
  </w:style>
  <w:style w:type="paragraph" w:customStyle="1" w:styleId="Style3">
    <w:name w:val="Style3"/>
    <w:basedOn w:val="a1"/>
    <w:uiPriority w:val="99"/>
    <w:rsid w:val="005E6ED4"/>
    <w:pPr>
      <w:widowControl w:val="0"/>
      <w:autoSpaceDE w:val="0"/>
      <w:autoSpaceDN w:val="0"/>
      <w:adjustRightInd w:val="0"/>
    </w:pPr>
    <w:rPr>
      <w:rFonts w:eastAsia="Times New Roman"/>
      <w:lang w:eastAsia="ru-RU"/>
    </w:rPr>
  </w:style>
  <w:style w:type="character" w:customStyle="1" w:styleId="FontStyle16">
    <w:name w:val="Font Style16"/>
    <w:uiPriority w:val="99"/>
    <w:rsid w:val="005E6ED4"/>
    <w:rPr>
      <w:rFonts w:ascii="Times New Roman" w:hAnsi="Times New Roman" w:cs="Times New Roman"/>
      <w:b/>
      <w:bCs/>
      <w:spacing w:val="10"/>
      <w:sz w:val="22"/>
      <w:szCs w:val="22"/>
    </w:rPr>
  </w:style>
  <w:style w:type="character" w:customStyle="1" w:styleId="FontStyle17">
    <w:name w:val="Font Style17"/>
    <w:uiPriority w:val="99"/>
    <w:rsid w:val="005E6ED4"/>
    <w:rPr>
      <w:rFonts w:ascii="Times New Roman" w:hAnsi="Times New Roman" w:cs="Times New Roman"/>
      <w:sz w:val="22"/>
      <w:szCs w:val="22"/>
    </w:rPr>
  </w:style>
  <w:style w:type="paragraph" w:customStyle="1" w:styleId="Style1">
    <w:name w:val="Style1"/>
    <w:basedOn w:val="a1"/>
    <w:uiPriority w:val="99"/>
    <w:rsid w:val="005E6ED4"/>
    <w:pPr>
      <w:widowControl w:val="0"/>
      <w:autoSpaceDE w:val="0"/>
      <w:autoSpaceDN w:val="0"/>
      <w:adjustRightInd w:val="0"/>
    </w:pPr>
    <w:rPr>
      <w:rFonts w:eastAsia="Times New Roman"/>
      <w:lang w:eastAsia="ru-RU"/>
    </w:rPr>
  </w:style>
  <w:style w:type="paragraph" w:customStyle="1" w:styleId="Style2">
    <w:name w:val="Style2"/>
    <w:basedOn w:val="a1"/>
    <w:uiPriority w:val="99"/>
    <w:rsid w:val="005E6ED4"/>
    <w:pPr>
      <w:widowControl w:val="0"/>
      <w:autoSpaceDE w:val="0"/>
      <w:autoSpaceDN w:val="0"/>
      <w:adjustRightInd w:val="0"/>
      <w:spacing w:line="254" w:lineRule="exact"/>
      <w:jc w:val="center"/>
    </w:pPr>
    <w:rPr>
      <w:rFonts w:eastAsia="Times New Roman"/>
      <w:lang w:eastAsia="ru-RU"/>
    </w:rPr>
  </w:style>
  <w:style w:type="paragraph" w:customStyle="1" w:styleId="Style4">
    <w:name w:val="Style4"/>
    <w:basedOn w:val="a1"/>
    <w:uiPriority w:val="99"/>
    <w:rsid w:val="005E6ED4"/>
    <w:pPr>
      <w:widowControl w:val="0"/>
      <w:autoSpaceDE w:val="0"/>
      <w:autoSpaceDN w:val="0"/>
      <w:adjustRightInd w:val="0"/>
    </w:pPr>
    <w:rPr>
      <w:rFonts w:eastAsia="Times New Roman"/>
      <w:lang w:eastAsia="ru-RU"/>
    </w:rPr>
  </w:style>
  <w:style w:type="paragraph" w:customStyle="1" w:styleId="Style5">
    <w:name w:val="Style5"/>
    <w:basedOn w:val="a1"/>
    <w:uiPriority w:val="99"/>
    <w:rsid w:val="005E6ED4"/>
    <w:pPr>
      <w:widowControl w:val="0"/>
      <w:autoSpaceDE w:val="0"/>
      <w:autoSpaceDN w:val="0"/>
      <w:adjustRightInd w:val="0"/>
      <w:spacing w:line="258" w:lineRule="exact"/>
      <w:ind w:hanging="96"/>
    </w:pPr>
    <w:rPr>
      <w:rFonts w:eastAsia="Times New Roman"/>
      <w:lang w:eastAsia="ru-RU"/>
    </w:rPr>
  </w:style>
  <w:style w:type="character" w:customStyle="1" w:styleId="FontStyle11">
    <w:name w:val="Font Style11"/>
    <w:uiPriority w:val="99"/>
    <w:rsid w:val="005E6ED4"/>
    <w:rPr>
      <w:rFonts w:ascii="Times New Roman" w:hAnsi="Times New Roman" w:cs="Times New Roman"/>
      <w:b/>
      <w:bCs/>
      <w:sz w:val="16"/>
      <w:szCs w:val="16"/>
    </w:rPr>
  </w:style>
  <w:style w:type="character" w:customStyle="1" w:styleId="FontStyle12">
    <w:name w:val="Font Style12"/>
    <w:uiPriority w:val="99"/>
    <w:rsid w:val="005E6ED4"/>
    <w:rPr>
      <w:rFonts w:ascii="Times New Roman" w:hAnsi="Times New Roman" w:cs="Times New Roman"/>
      <w:sz w:val="20"/>
      <w:szCs w:val="20"/>
    </w:rPr>
  </w:style>
  <w:style w:type="character" w:customStyle="1" w:styleId="FontStyle41">
    <w:name w:val="Font Style41"/>
    <w:uiPriority w:val="99"/>
    <w:rsid w:val="005E6ED4"/>
    <w:rPr>
      <w:rFonts w:ascii="Times New Roman" w:hAnsi="Times New Roman" w:cs="Times New Roman"/>
      <w:sz w:val="26"/>
      <w:szCs w:val="26"/>
    </w:rPr>
  </w:style>
  <w:style w:type="character" w:customStyle="1" w:styleId="FontStyle43">
    <w:name w:val="Font Style43"/>
    <w:uiPriority w:val="99"/>
    <w:rsid w:val="005E6ED4"/>
    <w:rPr>
      <w:rFonts w:ascii="Times New Roman" w:hAnsi="Times New Roman" w:cs="Times New Roman"/>
      <w:b/>
      <w:bCs/>
      <w:sz w:val="26"/>
      <w:szCs w:val="26"/>
    </w:rPr>
  </w:style>
  <w:style w:type="character" w:customStyle="1" w:styleId="FontStyle45">
    <w:name w:val="Font Style45"/>
    <w:uiPriority w:val="99"/>
    <w:rsid w:val="005E6ED4"/>
    <w:rPr>
      <w:rFonts w:ascii="Times New Roman" w:hAnsi="Times New Roman" w:cs="Times New Roman"/>
      <w:b/>
      <w:bCs/>
      <w:sz w:val="26"/>
      <w:szCs w:val="26"/>
    </w:rPr>
  </w:style>
  <w:style w:type="paragraph" w:customStyle="1" w:styleId="Style28">
    <w:name w:val="Style28"/>
    <w:basedOn w:val="a1"/>
    <w:uiPriority w:val="99"/>
    <w:rsid w:val="005E6ED4"/>
    <w:pPr>
      <w:widowControl w:val="0"/>
      <w:autoSpaceDE w:val="0"/>
      <w:autoSpaceDN w:val="0"/>
      <w:adjustRightInd w:val="0"/>
    </w:pPr>
    <w:rPr>
      <w:rFonts w:eastAsia="Times New Roman"/>
      <w:lang w:eastAsia="ru-RU"/>
    </w:rPr>
  </w:style>
  <w:style w:type="paragraph" w:customStyle="1" w:styleId="Style29">
    <w:name w:val="Style29"/>
    <w:basedOn w:val="a1"/>
    <w:uiPriority w:val="99"/>
    <w:rsid w:val="005E6ED4"/>
    <w:pPr>
      <w:widowControl w:val="0"/>
      <w:autoSpaceDE w:val="0"/>
      <w:autoSpaceDN w:val="0"/>
      <w:adjustRightInd w:val="0"/>
      <w:spacing w:line="494" w:lineRule="exact"/>
      <w:ind w:firstLine="730"/>
      <w:jc w:val="both"/>
    </w:pPr>
    <w:rPr>
      <w:rFonts w:eastAsia="Times New Roman"/>
      <w:lang w:eastAsia="ru-RU"/>
    </w:rPr>
  </w:style>
  <w:style w:type="character" w:customStyle="1" w:styleId="FontStyle42">
    <w:name w:val="Font Style42"/>
    <w:uiPriority w:val="99"/>
    <w:rsid w:val="005E6ED4"/>
    <w:rPr>
      <w:rFonts w:ascii="Times New Roman" w:hAnsi="Times New Roman" w:cs="Times New Roman"/>
      <w:sz w:val="22"/>
      <w:szCs w:val="22"/>
    </w:rPr>
  </w:style>
  <w:style w:type="paragraph" w:customStyle="1" w:styleId="Style33">
    <w:name w:val="Style33"/>
    <w:basedOn w:val="a1"/>
    <w:uiPriority w:val="99"/>
    <w:rsid w:val="005E6ED4"/>
    <w:pPr>
      <w:widowControl w:val="0"/>
      <w:autoSpaceDE w:val="0"/>
      <w:autoSpaceDN w:val="0"/>
      <w:adjustRightInd w:val="0"/>
      <w:spacing w:line="492" w:lineRule="exact"/>
      <w:ind w:firstLine="725"/>
      <w:jc w:val="both"/>
    </w:pPr>
    <w:rPr>
      <w:rFonts w:eastAsia="Times New Roman"/>
      <w:lang w:eastAsia="ru-RU"/>
    </w:rPr>
  </w:style>
  <w:style w:type="paragraph" w:customStyle="1" w:styleId="Style34">
    <w:name w:val="Style34"/>
    <w:basedOn w:val="a1"/>
    <w:uiPriority w:val="99"/>
    <w:rsid w:val="005E6ED4"/>
    <w:pPr>
      <w:widowControl w:val="0"/>
      <w:autoSpaceDE w:val="0"/>
      <w:autoSpaceDN w:val="0"/>
      <w:adjustRightInd w:val="0"/>
      <w:spacing w:line="504" w:lineRule="exact"/>
      <w:ind w:hanging="355"/>
    </w:pPr>
    <w:rPr>
      <w:rFonts w:eastAsia="Times New Roman"/>
      <w:lang w:eastAsia="ru-RU"/>
    </w:rPr>
  </w:style>
  <w:style w:type="paragraph" w:customStyle="1" w:styleId="Style35">
    <w:name w:val="Style35"/>
    <w:basedOn w:val="a1"/>
    <w:uiPriority w:val="99"/>
    <w:rsid w:val="005E6ED4"/>
    <w:pPr>
      <w:widowControl w:val="0"/>
      <w:autoSpaceDE w:val="0"/>
      <w:autoSpaceDN w:val="0"/>
      <w:adjustRightInd w:val="0"/>
      <w:spacing w:line="499" w:lineRule="exact"/>
      <w:ind w:firstLine="686"/>
      <w:jc w:val="both"/>
    </w:pPr>
    <w:rPr>
      <w:rFonts w:eastAsia="Times New Roman"/>
      <w:lang w:eastAsia="ru-RU"/>
    </w:rPr>
  </w:style>
  <w:style w:type="character" w:customStyle="1" w:styleId="2b">
    <w:name w:val="Основной текст (2) + Курсив"/>
    <w:rsid w:val="005E6ED4"/>
    <w:rPr>
      <w:rFonts w:ascii="Times New Roman" w:eastAsia="Times New Roman" w:hAnsi="Times New Roman"/>
      <w:i/>
      <w:iCs/>
      <w:sz w:val="26"/>
      <w:szCs w:val="26"/>
      <w:u w:val="single"/>
      <w:shd w:val="clear" w:color="auto" w:fill="FFFFFF"/>
      <w:lang w:bidi="ar-SA"/>
    </w:rPr>
  </w:style>
  <w:style w:type="character" w:customStyle="1" w:styleId="aff7">
    <w:name w:val="Основной текст + Полужирный;Курсив"/>
    <w:rsid w:val="005E6ED4"/>
    <w:rPr>
      <w:rFonts w:ascii="Times New Roman" w:eastAsia="Times New Roman" w:hAnsi="Times New Roman"/>
      <w:b/>
      <w:bCs/>
      <w:i/>
      <w:iCs/>
      <w:sz w:val="26"/>
      <w:szCs w:val="26"/>
      <w:shd w:val="clear" w:color="auto" w:fill="FFFFFF"/>
      <w:lang w:bidi="ar-SA"/>
    </w:rPr>
  </w:style>
  <w:style w:type="character" w:customStyle="1" w:styleId="aff8">
    <w:name w:val="Основной текст + Полужирный"/>
    <w:rsid w:val="005E6ED4"/>
    <w:rPr>
      <w:rFonts w:ascii="Times New Roman" w:eastAsia="Times New Roman" w:hAnsi="Times New Roman"/>
      <w:b/>
      <w:bCs/>
      <w:sz w:val="26"/>
      <w:szCs w:val="26"/>
      <w:shd w:val="clear" w:color="auto" w:fill="FFFFFF"/>
      <w:lang w:bidi="ar-SA"/>
    </w:rPr>
  </w:style>
  <w:style w:type="character" w:customStyle="1" w:styleId="33">
    <w:name w:val="Основной текст (3)_"/>
    <w:link w:val="34"/>
    <w:rsid w:val="005E6ED4"/>
    <w:rPr>
      <w:sz w:val="27"/>
      <w:szCs w:val="27"/>
      <w:shd w:val="clear" w:color="auto" w:fill="FFFFFF"/>
    </w:rPr>
  </w:style>
  <w:style w:type="paragraph" w:customStyle="1" w:styleId="34">
    <w:name w:val="Основной текст (3)"/>
    <w:basedOn w:val="a1"/>
    <w:link w:val="33"/>
    <w:rsid w:val="005E6ED4"/>
    <w:pPr>
      <w:shd w:val="clear" w:color="auto" w:fill="FFFFFF"/>
      <w:spacing w:line="317" w:lineRule="exact"/>
    </w:pPr>
    <w:rPr>
      <w:rFonts w:asciiTheme="minorHAnsi" w:eastAsiaTheme="minorHAnsi" w:hAnsiTheme="minorHAnsi" w:cstheme="minorBidi"/>
      <w:sz w:val="27"/>
      <w:szCs w:val="27"/>
      <w:lang w:eastAsia="en-US"/>
    </w:rPr>
  </w:style>
  <w:style w:type="paragraph" w:styleId="aff9">
    <w:name w:val="endnote text"/>
    <w:basedOn w:val="a1"/>
    <w:link w:val="affa"/>
    <w:uiPriority w:val="99"/>
    <w:unhideWhenUsed/>
    <w:rsid w:val="005E6ED4"/>
    <w:rPr>
      <w:rFonts w:eastAsia="Times New Roman"/>
      <w:sz w:val="20"/>
      <w:szCs w:val="20"/>
      <w:lang w:val="x-none" w:eastAsia="x-none"/>
    </w:rPr>
  </w:style>
  <w:style w:type="character" w:customStyle="1" w:styleId="affa">
    <w:name w:val="Текст концевой сноски Знак"/>
    <w:basedOn w:val="a2"/>
    <w:link w:val="aff9"/>
    <w:uiPriority w:val="99"/>
    <w:rsid w:val="005E6ED4"/>
    <w:rPr>
      <w:rFonts w:ascii="Times New Roman" w:eastAsia="Times New Roman" w:hAnsi="Times New Roman" w:cs="Times New Roman"/>
      <w:sz w:val="20"/>
      <w:szCs w:val="20"/>
      <w:lang w:val="x-none" w:eastAsia="x-none"/>
    </w:rPr>
  </w:style>
  <w:style w:type="character" w:styleId="affb">
    <w:name w:val="endnote reference"/>
    <w:uiPriority w:val="99"/>
    <w:unhideWhenUsed/>
    <w:rsid w:val="005E6ED4"/>
    <w:rPr>
      <w:vertAlign w:val="superscript"/>
    </w:rPr>
  </w:style>
  <w:style w:type="paragraph" w:customStyle="1" w:styleId="Style16">
    <w:name w:val="Style16"/>
    <w:basedOn w:val="a1"/>
    <w:uiPriority w:val="99"/>
    <w:rsid w:val="005E6ED4"/>
    <w:pPr>
      <w:widowControl w:val="0"/>
      <w:autoSpaceDE w:val="0"/>
      <w:autoSpaceDN w:val="0"/>
      <w:adjustRightInd w:val="0"/>
      <w:spacing w:line="476" w:lineRule="exact"/>
      <w:ind w:firstLine="710"/>
      <w:jc w:val="both"/>
    </w:pPr>
    <w:rPr>
      <w:rFonts w:eastAsia="Times New Roman"/>
      <w:lang w:eastAsia="ru-RU"/>
    </w:rPr>
  </w:style>
  <w:style w:type="paragraph" w:customStyle="1" w:styleId="Style15">
    <w:name w:val="Style15"/>
    <w:basedOn w:val="a1"/>
    <w:uiPriority w:val="99"/>
    <w:rsid w:val="005E6ED4"/>
    <w:pPr>
      <w:widowControl w:val="0"/>
      <w:autoSpaceDE w:val="0"/>
      <w:autoSpaceDN w:val="0"/>
      <w:adjustRightInd w:val="0"/>
      <w:spacing w:line="480" w:lineRule="exact"/>
      <w:ind w:firstLine="734"/>
      <w:jc w:val="both"/>
    </w:pPr>
    <w:rPr>
      <w:rFonts w:eastAsia="Times New Roman"/>
      <w:lang w:eastAsia="ru-RU"/>
    </w:rPr>
  </w:style>
  <w:style w:type="paragraph" w:customStyle="1" w:styleId="Style17">
    <w:name w:val="Style17"/>
    <w:basedOn w:val="a1"/>
    <w:uiPriority w:val="99"/>
    <w:rsid w:val="005E6ED4"/>
    <w:pPr>
      <w:widowControl w:val="0"/>
      <w:autoSpaceDE w:val="0"/>
      <w:autoSpaceDN w:val="0"/>
      <w:adjustRightInd w:val="0"/>
      <w:spacing w:line="499" w:lineRule="exact"/>
      <w:jc w:val="both"/>
    </w:pPr>
    <w:rPr>
      <w:rFonts w:eastAsia="Times New Roman"/>
      <w:lang w:eastAsia="ru-RU"/>
    </w:rPr>
  </w:style>
  <w:style w:type="paragraph" w:customStyle="1" w:styleId="Style18">
    <w:name w:val="Style18"/>
    <w:basedOn w:val="a1"/>
    <w:uiPriority w:val="99"/>
    <w:rsid w:val="005E6ED4"/>
    <w:pPr>
      <w:widowControl w:val="0"/>
      <w:autoSpaceDE w:val="0"/>
      <w:autoSpaceDN w:val="0"/>
      <w:adjustRightInd w:val="0"/>
      <w:spacing w:line="485" w:lineRule="exact"/>
      <w:ind w:firstLine="941"/>
      <w:jc w:val="both"/>
    </w:pPr>
    <w:rPr>
      <w:rFonts w:eastAsia="Times New Roman"/>
      <w:lang w:eastAsia="ru-RU"/>
    </w:rPr>
  </w:style>
  <w:style w:type="paragraph" w:customStyle="1" w:styleId="Style19">
    <w:name w:val="Style19"/>
    <w:basedOn w:val="a1"/>
    <w:uiPriority w:val="99"/>
    <w:rsid w:val="005E6ED4"/>
    <w:pPr>
      <w:widowControl w:val="0"/>
      <w:autoSpaceDE w:val="0"/>
      <w:autoSpaceDN w:val="0"/>
      <w:adjustRightInd w:val="0"/>
      <w:spacing w:line="317" w:lineRule="exact"/>
      <w:ind w:firstLine="432"/>
    </w:pPr>
    <w:rPr>
      <w:rFonts w:eastAsia="Times New Roman"/>
      <w:lang w:eastAsia="ru-RU"/>
    </w:rPr>
  </w:style>
  <w:style w:type="paragraph" w:customStyle="1" w:styleId="Style20">
    <w:name w:val="Style20"/>
    <w:basedOn w:val="a1"/>
    <w:uiPriority w:val="99"/>
    <w:rsid w:val="005E6ED4"/>
    <w:pPr>
      <w:widowControl w:val="0"/>
      <w:autoSpaceDE w:val="0"/>
      <w:autoSpaceDN w:val="0"/>
      <w:adjustRightInd w:val="0"/>
      <w:spacing w:line="324" w:lineRule="exact"/>
    </w:pPr>
    <w:rPr>
      <w:rFonts w:eastAsia="Times New Roman"/>
      <w:lang w:eastAsia="ru-RU"/>
    </w:rPr>
  </w:style>
  <w:style w:type="paragraph" w:customStyle="1" w:styleId="Style23">
    <w:name w:val="Style23"/>
    <w:basedOn w:val="a1"/>
    <w:uiPriority w:val="99"/>
    <w:rsid w:val="005E6ED4"/>
    <w:pPr>
      <w:widowControl w:val="0"/>
      <w:autoSpaceDE w:val="0"/>
      <w:autoSpaceDN w:val="0"/>
      <w:adjustRightInd w:val="0"/>
    </w:pPr>
    <w:rPr>
      <w:rFonts w:eastAsia="Times New Roman"/>
      <w:lang w:eastAsia="ru-RU"/>
    </w:rPr>
  </w:style>
  <w:style w:type="paragraph" w:customStyle="1" w:styleId="Style24">
    <w:name w:val="Style24"/>
    <w:basedOn w:val="a1"/>
    <w:uiPriority w:val="99"/>
    <w:rsid w:val="005E6ED4"/>
    <w:pPr>
      <w:widowControl w:val="0"/>
      <w:autoSpaceDE w:val="0"/>
      <w:autoSpaceDN w:val="0"/>
      <w:adjustRightInd w:val="0"/>
      <w:spacing w:line="307" w:lineRule="exact"/>
      <w:jc w:val="center"/>
    </w:pPr>
    <w:rPr>
      <w:rFonts w:eastAsia="Times New Roman"/>
      <w:lang w:eastAsia="ru-RU"/>
    </w:rPr>
  </w:style>
  <w:style w:type="character" w:customStyle="1" w:styleId="FontStyle46">
    <w:name w:val="Font Style46"/>
    <w:uiPriority w:val="99"/>
    <w:rsid w:val="005E6ED4"/>
    <w:rPr>
      <w:rFonts w:ascii="Century Gothic" w:hAnsi="Century Gothic" w:cs="Century Gothic"/>
      <w:sz w:val="26"/>
      <w:szCs w:val="26"/>
    </w:rPr>
  </w:style>
  <w:style w:type="character" w:customStyle="1" w:styleId="FontStyle47">
    <w:name w:val="Font Style47"/>
    <w:uiPriority w:val="99"/>
    <w:rsid w:val="005E6ED4"/>
    <w:rPr>
      <w:rFonts w:ascii="Times New Roman" w:hAnsi="Times New Roman" w:cs="Times New Roman"/>
      <w:sz w:val="26"/>
      <w:szCs w:val="26"/>
    </w:rPr>
  </w:style>
  <w:style w:type="character" w:customStyle="1" w:styleId="FontStyle44">
    <w:name w:val="Font Style44"/>
    <w:uiPriority w:val="99"/>
    <w:rsid w:val="005E6ED4"/>
    <w:rPr>
      <w:rFonts w:ascii="Times New Roman" w:hAnsi="Times New Roman" w:cs="Times New Roman"/>
      <w:b/>
      <w:bCs/>
      <w:sz w:val="28"/>
      <w:szCs w:val="28"/>
    </w:rPr>
  </w:style>
  <w:style w:type="paragraph" w:customStyle="1" w:styleId="Style26">
    <w:name w:val="Style26"/>
    <w:basedOn w:val="a1"/>
    <w:uiPriority w:val="99"/>
    <w:rsid w:val="005E6ED4"/>
    <w:pPr>
      <w:widowControl w:val="0"/>
      <w:autoSpaceDE w:val="0"/>
      <w:autoSpaceDN w:val="0"/>
      <w:adjustRightInd w:val="0"/>
      <w:spacing w:line="413" w:lineRule="exact"/>
      <w:jc w:val="center"/>
    </w:pPr>
    <w:rPr>
      <w:rFonts w:eastAsia="Times New Roman"/>
      <w:lang w:eastAsia="ru-RU"/>
    </w:rPr>
  </w:style>
  <w:style w:type="paragraph" w:customStyle="1" w:styleId="Style27">
    <w:name w:val="Style27"/>
    <w:basedOn w:val="a1"/>
    <w:uiPriority w:val="99"/>
    <w:rsid w:val="005E6ED4"/>
    <w:pPr>
      <w:widowControl w:val="0"/>
      <w:autoSpaceDE w:val="0"/>
      <w:autoSpaceDN w:val="0"/>
      <w:adjustRightInd w:val="0"/>
    </w:pPr>
    <w:rPr>
      <w:rFonts w:eastAsia="Times New Roman"/>
      <w:lang w:eastAsia="ru-RU"/>
    </w:rPr>
  </w:style>
  <w:style w:type="character" w:customStyle="1" w:styleId="FontStyle48">
    <w:name w:val="Font Style48"/>
    <w:uiPriority w:val="99"/>
    <w:rsid w:val="005E6ED4"/>
    <w:rPr>
      <w:rFonts w:ascii="Times New Roman" w:hAnsi="Times New Roman" w:cs="Times New Roman"/>
      <w:b/>
      <w:bCs/>
      <w:sz w:val="34"/>
      <w:szCs w:val="34"/>
    </w:rPr>
  </w:style>
  <w:style w:type="character" w:customStyle="1" w:styleId="FontStyle49">
    <w:name w:val="Font Style49"/>
    <w:uiPriority w:val="99"/>
    <w:rsid w:val="005E6ED4"/>
    <w:rPr>
      <w:rFonts w:ascii="Times New Roman" w:hAnsi="Times New Roman" w:cs="Times New Roman"/>
      <w:spacing w:val="90"/>
      <w:sz w:val="34"/>
      <w:szCs w:val="34"/>
    </w:rPr>
  </w:style>
  <w:style w:type="paragraph" w:customStyle="1" w:styleId="Style25">
    <w:name w:val="Style25"/>
    <w:basedOn w:val="a1"/>
    <w:uiPriority w:val="99"/>
    <w:rsid w:val="005E6ED4"/>
    <w:pPr>
      <w:widowControl w:val="0"/>
      <w:autoSpaceDE w:val="0"/>
      <w:autoSpaceDN w:val="0"/>
      <w:adjustRightInd w:val="0"/>
    </w:pPr>
    <w:rPr>
      <w:rFonts w:eastAsia="Times New Roman"/>
      <w:lang w:eastAsia="ru-RU"/>
    </w:rPr>
  </w:style>
  <w:style w:type="paragraph" w:customStyle="1" w:styleId="Style11">
    <w:name w:val="Style11"/>
    <w:basedOn w:val="a1"/>
    <w:uiPriority w:val="99"/>
    <w:rsid w:val="005E6ED4"/>
    <w:pPr>
      <w:widowControl w:val="0"/>
      <w:autoSpaceDE w:val="0"/>
      <w:autoSpaceDN w:val="0"/>
      <w:adjustRightInd w:val="0"/>
      <w:spacing w:line="331" w:lineRule="exact"/>
    </w:pPr>
    <w:rPr>
      <w:rFonts w:ascii="Arial" w:eastAsia="Times New Roman" w:hAnsi="Arial" w:cs="Arial"/>
      <w:lang w:eastAsia="ru-RU"/>
    </w:rPr>
  </w:style>
  <w:style w:type="paragraph" w:customStyle="1" w:styleId="Style8">
    <w:name w:val="Style8"/>
    <w:basedOn w:val="a1"/>
    <w:uiPriority w:val="99"/>
    <w:rsid w:val="005E6ED4"/>
    <w:pPr>
      <w:widowControl w:val="0"/>
      <w:autoSpaceDE w:val="0"/>
      <w:autoSpaceDN w:val="0"/>
      <w:adjustRightInd w:val="0"/>
      <w:spacing w:line="298" w:lineRule="exact"/>
      <w:jc w:val="both"/>
    </w:pPr>
    <w:rPr>
      <w:rFonts w:ascii="Arial" w:eastAsia="Times New Roman" w:hAnsi="Arial" w:cs="Arial"/>
      <w:lang w:eastAsia="ru-RU"/>
    </w:rPr>
  </w:style>
  <w:style w:type="character" w:customStyle="1" w:styleId="FontStyle18">
    <w:name w:val="Font Style18"/>
    <w:uiPriority w:val="99"/>
    <w:rsid w:val="005E6ED4"/>
    <w:rPr>
      <w:rFonts w:ascii="Times New Roman" w:hAnsi="Times New Roman" w:cs="Times New Roman"/>
      <w:i/>
      <w:iCs/>
      <w:sz w:val="18"/>
      <w:szCs w:val="18"/>
    </w:rPr>
  </w:style>
  <w:style w:type="character" w:customStyle="1" w:styleId="FontStyle19">
    <w:name w:val="Font Style19"/>
    <w:uiPriority w:val="99"/>
    <w:rsid w:val="005E6ED4"/>
    <w:rPr>
      <w:rFonts w:ascii="Times New Roman" w:hAnsi="Times New Roman" w:cs="Times New Roman"/>
      <w:b/>
      <w:bCs/>
      <w:i/>
      <w:iCs/>
      <w:w w:val="150"/>
      <w:sz w:val="18"/>
      <w:szCs w:val="18"/>
    </w:rPr>
  </w:style>
  <w:style w:type="paragraph" w:customStyle="1" w:styleId="Style13">
    <w:name w:val="Style13"/>
    <w:basedOn w:val="a1"/>
    <w:uiPriority w:val="99"/>
    <w:rsid w:val="005E6ED4"/>
    <w:pPr>
      <w:widowControl w:val="0"/>
      <w:autoSpaceDE w:val="0"/>
      <w:autoSpaceDN w:val="0"/>
      <w:adjustRightInd w:val="0"/>
      <w:spacing w:line="322" w:lineRule="exact"/>
    </w:pPr>
    <w:rPr>
      <w:rFonts w:ascii="Arial" w:eastAsia="Times New Roman" w:hAnsi="Arial" w:cs="Arial"/>
      <w:lang w:eastAsia="ru-RU"/>
    </w:rPr>
  </w:style>
  <w:style w:type="paragraph" w:customStyle="1" w:styleId="Iniiaiieoaeno2">
    <w:name w:val="Iniiaiie oaeno 2"/>
    <w:basedOn w:val="a1"/>
    <w:rsid w:val="005E6ED4"/>
    <w:pPr>
      <w:overflowPunct w:val="0"/>
      <w:autoSpaceDE w:val="0"/>
      <w:autoSpaceDN w:val="0"/>
      <w:adjustRightInd w:val="0"/>
      <w:ind w:firstLine="720"/>
      <w:jc w:val="both"/>
      <w:textAlignment w:val="baseline"/>
    </w:pPr>
    <w:rPr>
      <w:rFonts w:eastAsia="Times New Roman"/>
      <w:sz w:val="28"/>
      <w:szCs w:val="20"/>
      <w:lang w:eastAsia="ru-RU"/>
    </w:rPr>
  </w:style>
  <w:style w:type="character" w:customStyle="1" w:styleId="120">
    <w:name w:val="Заголовок №1 (2)_"/>
    <w:link w:val="121"/>
    <w:rsid w:val="005E6ED4"/>
    <w:rPr>
      <w:spacing w:val="20"/>
      <w:sz w:val="16"/>
      <w:szCs w:val="16"/>
      <w:shd w:val="clear" w:color="auto" w:fill="FFFFFF"/>
    </w:rPr>
  </w:style>
  <w:style w:type="character" w:customStyle="1" w:styleId="35">
    <w:name w:val="Основной текст3"/>
    <w:rsid w:val="005E6ED4"/>
    <w:rPr>
      <w:rFonts w:ascii="Times New Roman" w:eastAsia="Times New Roman" w:hAnsi="Times New Roman" w:cs="Times New Roman"/>
      <w:b w:val="0"/>
      <w:bCs w:val="0"/>
      <w:i w:val="0"/>
      <w:iCs w:val="0"/>
      <w:smallCaps w:val="0"/>
      <w:strike w:val="0"/>
      <w:spacing w:val="0"/>
      <w:sz w:val="18"/>
      <w:szCs w:val="18"/>
      <w:shd w:val="clear" w:color="auto" w:fill="FFFFFF"/>
      <w:lang w:bidi="ar-SA"/>
    </w:rPr>
  </w:style>
  <w:style w:type="paragraph" w:customStyle="1" w:styleId="41">
    <w:name w:val="Основной текст4"/>
    <w:basedOn w:val="a1"/>
    <w:rsid w:val="005E6ED4"/>
    <w:pPr>
      <w:shd w:val="clear" w:color="auto" w:fill="FFFFFF"/>
      <w:spacing w:line="326" w:lineRule="exact"/>
      <w:jc w:val="right"/>
    </w:pPr>
    <w:rPr>
      <w:rFonts w:eastAsia="Times New Roman"/>
      <w:color w:val="000000"/>
      <w:sz w:val="18"/>
      <w:szCs w:val="18"/>
      <w:lang w:eastAsia="ru-RU"/>
    </w:rPr>
  </w:style>
  <w:style w:type="paragraph" w:customStyle="1" w:styleId="121">
    <w:name w:val="Заголовок №1 (2)"/>
    <w:basedOn w:val="a1"/>
    <w:link w:val="120"/>
    <w:rsid w:val="005E6ED4"/>
    <w:pPr>
      <w:shd w:val="clear" w:color="auto" w:fill="FFFFFF"/>
      <w:spacing w:line="0" w:lineRule="atLeast"/>
      <w:outlineLvl w:val="0"/>
    </w:pPr>
    <w:rPr>
      <w:rFonts w:asciiTheme="minorHAnsi" w:eastAsiaTheme="minorHAnsi" w:hAnsiTheme="minorHAnsi" w:cstheme="minorBidi"/>
      <w:spacing w:val="20"/>
      <w:sz w:val="16"/>
      <w:szCs w:val="16"/>
      <w:lang w:eastAsia="en-US"/>
    </w:rPr>
  </w:style>
  <w:style w:type="character" w:customStyle="1" w:styleId="61">
    <w:name w:val="Основной текст (6)_"/>
    <w:link w:val="62"/>
    <w:rsid w:val="005E6ED4"/>
    <w:rPr>
      <w:sz w:val="16"/>
      <w:szCs w:val="16"/>
      <w:shd w:val="clear" w:color="auto" w:fill="FFFFFF"/>
    </w:rPr>
  </w:style>
  <w:style w:type="character" w:customStyle="1" w:styleId="61pt">
    <w:name w:val="Основной текст (6) + Интервал 1 pt"/>
    <w:rsid w:val="005E6ED4"/>
    <w:rPr>
      <w:rFonts w:ascii="Times New Roman" w:eastAsia="Times New Roman" w:hAnsi="Times New Roman"/>
      <w:spacing w:val="30"/>
      <w:sz w:val="16"/>
      <w:szCs w:val="16"/>
      <w:shd w:val="clear" w:color="auto" w:fill="FFFFFF"/>
    </w:rPr>
  </w:style>
  <w:style w:type="paragraph" w:customStyle="1" w:styleId="62">
    <w:name w:val="Основной текст (6)"/>
    <w:basedOn w:val="a1"/>
    <w:link w:val="61"/>
    <w:rsid w:val="005E6ED4"/>
    <w:pPr>
      <w:shd w:val="clear" w:color="auto" w:fill="FFFFFF"/>
      <w:spacing w:line="0" w:lineRule="atLeast"/>
    </w:pPr>
    <w:rPr>
      <w:rFonts w:asciiTheme="minorHAnsi" w:eastAsiaTheme="minorHAnsi" w:hAnsiTheme="minorHAnsi" w:cstheme="minorBidi"/>
      <w:sz w:val="16"/>
      <w:szCs w:val="16"/>
      <w:lang w:eastAsia="en-US"/>
    </w:rPr>
  </w:style>
  <w:style w:type="character" w:customStyle="1" w:styleId="12pt">
    <w:name w:val="Заголовок №1 + Интервал 2 pt"/>
    <w:rsid w:val="005E6ED4"/>
    <w:rPr>
      <w:rFonts w:ascii="Times New Roman" w:eastAsia="Times New Roman" w:hAnsi="Times New Roman" w:cs="Times New Roman"/>
      <w:b w:val="0"/>
      <w:bCs w:val="0"/>
      <w:i w:val="0"/>
      <w:iCs w:val="0"/>
      <w:smallCaps w:val="0"/>
      <w:strike w:val="0"/>
      <w:spacing w:val="40"/>
      <w:sz w:val="21"/>
      <w:szCs w:val="21"/>
      <w:shd w:val="clear" w:color="auto" w:fill="FFFFFF"/>
      <w:lang w:bidi="ar-SA"/>
    </w:rPr>
  </w:style>
  <w:style w:type="table" w:customStyle="1" w:styleId="111">
    <w:name w:val="Сетка таблицы11"/>
    <w:basedOn w:val="a3"/>
    <w:next w:val="a5"/>
    <w:rsid w:val="005E6ED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4"/>
    <w:semiHidden/>
    <w:rsid w:val="005E6ED4"/>
  </w:style>
  <w:style w:type="paragraph" w:customStyle="1" w:styleId="affc">
    <w:name w:val="Оглавления"/>
    <w:basedOn w:val="a1"/>
    <w:next w:val="a1"/>
    <w:rsid w:val="005E6ED4"/>
    <w:pPr>
      <w:widowControl w:val="0"/>
      <w:autoSpaceDE w:val="0"/>
      <w:autoSpaceDN w:val="0"/>
      <w:adjustRightInd w:val="0"/>
      <w:spacing w:before="120" w:after="60"/>
      <w:jc w:val="center"/>
      <w:outlineLvl w:val="1"/>
    </w:pPr>
    <w:rPr>
      <w:rFonts w:eastAsia="Times New Roman"/>
      <w:szCs w:val="28"/>
      <w:lang w:eastAsia="ru-RU"/>
    </w:rPr>
  </w:style>
  <w:style w:type="paragraph" w:styleId="affd">
    <w:name w:val="Subtitle"/>
    <w:basedOn w:val="a1"/>
    <w:link w:val="affe"/>
    <w:uiPriority w:val="11"/>
    <w:qFormat/>
    <w:rsid w:val="005E6ED4"/>
    <w:pPr>
      <w:widowControl w:val="0"/>
      <w:autoSpaceDE w:val="0"/>
      <w:autoSpaceDN w:val="0"/>
      <w:adjustRightInd w:val="0"/>
      <w:spacing w:line="216" w:lineRule="auto"/>
      <w:ind w:left="720"/>
    </w:pPr>
    <w:rPr>
      <w:rFonts w:eastAsia="Times New Roman"/>
      <w:sz w:val="28"/>
      <w:szCs w:val="20"/>
      <w:lang w:val="x-none" w:eastAsia="x-none"/>
    </w:rPr>
  </w:style>
  <w:style w:type="character" w:customStyle="1" w:styleId="affe">
    <w:name w:val="Подзаголовок Знак"/>
    <w:basedOn w:val="a2"/>
    <w:link w:val="affd"/>
    <w:uiPriority w:val="11"/>
    <w:rsid w:val="005E6ED4"/>
    <w:rPr>
      <w:rFonts w:ascii="Times New Roman" w:eastAsia="Times New Roman" w:hAnsi="Times New Roman" w:cs="Times New Roman"/>
      <w:sz w:val="28"/>
      <w:szCs w:val="20"/>
      <w:lang w:val="x-none" w:eastAsia="x-none"/>
    </w:rPr>
  </w:style>
  <w:style w:type="paragraph" w:styleId="36">
    <w:name w:val="toc 3"/>
    <w:basedOn w:val="a1"/>
    <w:autoRedefine/>
    <w:uiPriority w:val="39"/>
    <w:unhideWhenUsed/>
    <w:rsid w:val="005E6ED4"/>
    <w:pPr>
      <w:spacing w:before="100" w:beforeAutospacing="1" w:after="100" w:afterAutospacing="1"/>
    </w:pPr>
    <w:rPr>
      <w:rFonts w:eastAsia="Times New Roman"/>
      <w:lang w:eastAsia="ru-RU"/>
    </w:rPr>
  </w:style>
  <w:style w:type="paragraph" w:styleId="1a">
    <w:name w:val="toc 1"/>
    <w:basedOn w:val="a1"/>
    <w:next w:val="a1"/>
    <w:autoRedefine/>
    <w:rsid w:val="005E6ED4"/>
    <w:rPr>
      <w:rFonts w:ascii="Arial" w:eastAsia="Times New Roman" w:hAnsi="Arial" w:cs="Arial"/>
      <w:caps/>
      <w:sz w:val="28"/>
      <w:szCs w:val="28"/>
      <w:lang w:eastAsia="ru-RU"/>
    </w:rPr>
  </w:style>
  <w:style w:type="numbering" w:customStyle="1" w:styleId="37">
    <w:name w:val="Нет списка3"/>
    <w:next w:val="a4"/>
    <w:semiHidden/>
    <w:rsid w:val="005E6ED4"/>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rsid w:val="005E6ED4"/>
    <w:pPr>
      <w:keepNext/>
      <w:keepLines/>
      <w:widowControl w:val="0"/>
      <w:suppressLineNumbers/>
      <w:suppressAutoHyphens/>
      <w:spacing w:before="100" w:beforeAutospacing="1" w:after="100" w:afterAutospacing="1"/>
      <w:ind w:right="-1"/>
    </w:pPr>
    <w:rPr>
      <w:rFonts w:ascii="Tahoma" w:eastAsia="Times New Roman" w:hAnsi="Tahoma" w:cs="Tahoma"/>
      <w:color w:val="000000"/>
      <w:sz w:val="20"/>
      <w:szCs w:val="20"/>
      <w:lang w:val="en-US" w:eastAsia="en-US"/>
    </w:rPr>
  </w:style>
  <w:style w:type="paragraph" w:customStyle="1" w:styleId="afff">
    <w:name w:val="Для таблиц"/>
    <w:basedOn w:val="a1"/>
    <w:rsid w:val="005E6ED4"/>
    <w:rPr>
      <w:rFonts w:eastAsia="Times New Roman"/>
      <w:lang w:eastAsia="ru-RU"/>
    </w:rPr>
  </w:style>
  <w:style w:type="character" w:customStyle="1" w:styleId="-">
    <w:name w:val="опред-е"/>
    <w:rsid w:val="005E6ED4"/>
    <w:rPr>
      <w:b/>
      <w:bCs/>
    </w:rPr>
  </w:style>
  <w:style w:type="paragraph" w:customStyle="1" w:styleId="160">
    <w:name w:val="текст_16"/>
    <w:basedOn w:val="a1"/>
    <w:link w:val="161"/>
    <w:qFormat/>
    <w:rsid w:val="005E6ED4"/>
    <w:pPr>
      <w:autoSpaceDE w:val="0"/>
      <w:autoSpaceDN w:val="0"/>
      <w:adjustRightInd w:val="0"/>
      <w:ind w:firstLine="709"/>
      <w:jc w:val="both"/>
    </w:pPr>
    <w:rPr>
      <w:rFonts w:eastAsia="Times New Roman"/>
      <w:sz w:val="32"/>
      <w:szCs w:val="32"/>
      <w:lang w:val="x-none" w:eastAsia="x-none"/>
    </w:rPr>
  </w:style>
  <w:style w:type="character" w:customStyle="1" w:styleId="161">
    <w:name w:val="текст_16 Знак"/>
    <w:link w:val="160"/>
    <w:rsid w:val="005E6ED4"/>
    <w:rPr>
      <w:rFonts w:ascii="Times New Roman" w:eastAsia="Times New Roman" w:hAnsi="Times New Roman" w:cs="Times New Roman"/>
      <w:sz w:val="32"/>
      <w:szCs w:val="32"/>
      <w:lang w:val="x-none" w:eastAsia="x-none"/>
    </w:rPr>
  </w:style>
  <w:style w:type="paragraph" w:styleId="38">
    <w:name w:val="Body Text 3"/>
    <w:basedOn w:val="a1"/>
    <w:link w:val="39"/>
    <w:rsid w:val="005E6ED4"/>
    <w:pPr>
      <w:spacing w:after="120"/>
    </w:pPr>
    <w:rPr>
      <w:rFonts w:eastAsia="Times New Roman"/>
      <w:sz w:val="16"/>
      <w:szCs w:val="16"/>
      <w:lang w:val="x-none" w:eastAsia="x-none"/>
    </w:rPr>
  </w:style>
  <w:style w:type="character" w:customStyle="1" w:styleId="39">
    <w:name w:val="Основной текст 3 Знак"/>
    <w:basedOn w:val="a2"/>
    <w:link w:val="38"/>
    <w:rsid w:val="005E6ED4"/>
    <w:rPr>
      <w:rFonts w:ascii="Times New Roman" w:eastAsia="Times New Roman" w:hAnsi="Times New Roman" w:cs="Times New Roman"/>
      <w:sz w:val="16"/>
      <w:szCs w:val="16"/>
      <w:lang w:val="x-none" w:eastAsia="x-none"/>
    </w:rPr>
  </w:style>
  <w:style w:type="paragraph" w:customStyle="1" w:styleId="question">
    <w:name w:val="question"/>
    <w:basedOn w:val="a1"/>
    <w:rsid w:val="005E6ED4"/>
    <w:rPr>
      <w:rFonts w:ascii="Times" w:eastAsia="Times New Roman" w:hAnsi="Times" w:cs="Times"/>
      <w:b/>
      <w:bCs/>
      <w:lang w:eastAsia="ru-RU"/>
    </w:rPr>
  </w:style>
  <w:style w:type="paragraph" w:customStyle="1" w:styleId="afff0">
    <w:name w:val="НормМой"/>
    <w:basedOn w:val="a1"/>
    <w:rsid w:val="005E6ED4"/>
    <w:pPr>
      <w:spacing w:line="360" w:lineRule="exact"/>
      <w:ind w:firstLine="567"/>
      <w:jc w:val="both"/>
    </w:pPr>
    <w:rPr>
      <w:rFonts w:eastAsia="Times New Roman"/>
      <w:sz w:val="28"/>
      <w:lang w:eastAsia="ru-RU"/>
    </w:rPr>
  </w:style>
  <w:style w:type="paragraph" w:customStyle="1" w:styleId="MyListLiter">
    <w:name w:val="MyListLiter"/>
    <w:basedOn w:val="a1"/>
    <w:rsid w:val="005E6ED4"/>
    <w:pPr>
      <w:widowControl w:val="0"/>
      <w:numPr>
        <w:numId w:val="3"/>
      </w:numPr>
      <w:snapToGrid w:val="0"/>
      <w:spacing w:line="360" w:lineRule="exact"/>
      <w:jc w:val="both"/>
    </w:pPr>
    <w:rPr>
      <w:rFonts w:eastAsia="Times New Roman"/>
      <w:color w:val="000000"/>
      <w:sz w:val="28"/>
      <w:szCs w:val="20"/>
      <w:lang w:eastAsia="ru-RU"/>
    </w:rPr>
  </w:style>
  <w:style w:type="table" w:customStyle="1" w:styleId="2c">
    <w:name w:val="Сетка таблицы2"/>
    <w:basedOn w:val="a3"/>
    <w:next w:val="a5"/>
    <w:uiPriority w:val="59"/>
    <w:rsid w:val="005E6E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Сетка таблицы3"/>
    <w:basedOn w:val="a3"/>
    <w:next w:val="a5"/>
    <w:uiPriority w:val="59"/>
    <w:rsid w:val="005E6E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4"/>
    <w:uiPriority w:val="99"/>
    <w:semiHidden/>
    <w:unhideWhenUsed/>
    <w:rsid w:val="005E6ED4"/>
  </w:style>
  <w:style w:type="table" w:customStyle="1" w:styleId="43">
    <w:name w:val="Сетка таблицы4"/>
    <w:basedOn w:val="a3"/>
    <w:next w:val="a5"/>
    <w:uiPriority w:val="59"/>
    <w:rsid w:val="005E6ED4"/>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1">
    <w:name w:val="Document Map"/>
    <w:basedOn w:val="a1"/>
    <w:link w:val="afff2"/>
    <w:uiPriority w:val="99"/>
    <w:semiHidden/>
    <w:unhideWhenUsed/>
    <w:rsid w:val="005E6ED4"/>
    <w:rPr>
      <w:rFonts w:ascii="Tahoma" w:eastAsia="Times New Roman" w:hAnsi="Tahoma"/>
      <w:sz w:val="16"/>
      <w:szCs w:val="16"/>
      <w:lang w:val="x-none" w:eastAsia="x-none"/>
    </w:rPr>
  </w:style>
  <w:style w:type="character" w:customStyle="1" w:styleId="afff2">
    <w:name w:val="Схема документа Знак"/>
    <w:basedOn w:val="a2"/>
    <w:link w:val="afff1"/>
    <w:uiPriority w:val="99"/>
    <w:semiHidden/>
    <w:rsid w:val="005E6ED4"/>
    <w:rPr>
      <w:rFonts w:ascii="Tahoma" w:eastAsia="Times New Roman" w:hAnsi="Tahoma" w:cs="Times New Roman"/>
      <w:sz w:val="16"/>
      <w:szCs w:val="16"/>
      <w:lang w:val="x-none" w:eastAsia="x-none"/>
    </w:rPr>
  </w:style>
  <w:style w:type="paragraph" w:customStyle="1" w:styleId="ConsPlusTitle">
    <w:name w:val="ConsPlusTitle"/>
    <w:rsid w:val="005E6ED4"/>
    <w:pPr>
      <w:widowControl w:val="0"/>
      <w:autoSpaceDE w:val="0"/>
      <w:autoSpaceDN w:val="0"/>
      <w:spacing w:after="0" w:line="240" w:lineRule="auto"/>
    </w:pPr>
    <w:rPr>
      <w:rFonts w:ascii="Calibri" w:eastAsia="Times New Roman" w:hAnsi="Calibri" w:cs="Calibri"/>
      <w:b/>
      <w:szCs w:val="20"/>
      <w:lang w:eastAsia="ru-RU"/>
    </w:rPr>
  </w:style>
  <w:style w:type="numbering" w:customStyle="1" w:styleId="51">
    <w:name w:val="Нет списка5"/>
    <w:next w:val="a4"/>
    <w:uiPriority w:val="99"/>
    <w:semiHidden/>
    <w:unhideWhenUsed/>
    <w:rsid w:val="005E6ED4"/>
  </w:style>
  <w:style w:type="table" w:customStyle="1" w:styleId="52">
    <w:name w:val="Сетка таблицы5"/>
    <w:basedOn w:val="a3"/>
    <w:next w:val="a5"/>
    <w:uiPriority w:val="59"/>
    <w:rsid w:val="005E6ED4"/>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4"/>
    <w:uiPriority w:val="99"/>
    <w:semiHidden/>
    <w:unhideWhenUsed/>
    <w:rsid w:val="005E6ED4"/>
  </w:style>
  <w:style w:type="table" w:customStyle="1" w:styleId="64">
    <w:name w:val="Сетка таблицы6"/>
    <w:basedOn w:val="a3"/>
    <w:next w:val="a5"/>
    <w:uiPriority w:val="59"/>
    <w:rsid w:val="005E6ED4"/>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5E6ED4"/>
    <w:pPr>
      <w:widowControl w:val="0"/>
      <w:spacing w:after="0" w:line="240" w:lineRule="auto"/>
    </w:pPr>
    <w:rPr>
      <w:rFonts w:ascii="Times New Roman" w:eastAsia="Times New Roman" w:hAnsi="Times New Roman" w:cs="Times New Roman"/>
      <w:sz w:val="20"/>
      <w:szCs w:val="20"/>
      <w:lang w:eastAsia="ru-RU"/>
    </w:rPr>
  </w:style>
  <w:style w:type="character" w:customStyle="1" w:styleId="FontStyle52">
    <w:name w:val="Font Style52"/>
    <w:uiPriority w:val="99"/>
    <w:rsid w:val="005E6ED4"/>
    <w:rPr>
      <w:rFonts w:ascii="Times New Roman" w:hAnsi="Times New Roman" w:cs="Times New Roman" w:hint="default"/>
      <w:spacing w:val="-10"/>
      <w:sz w:val="18"/>
      <w:szCs w:val="18"/>
    </w:rPr>
  </w:style>
  <w:style w:type="paragraph" w:customStyle="1" w:styleId="1b">
    <w:name w:val="Стиль1"/>
    <w:basedOn w:val="a1"/>
    <w:uiPriority w:val="99"/>
    <w:rsid w:val="005E6ED4"/>
    <w:pPr>
      <w:spacing w:line="240" w:lineRule="exact"/>
      <w:ind w:firstLine="284"/>
      <w:jc w:val="both"/>
    </w:pPr>
    <w:rPr>
      <w:rFonts w:eastAsia="Times New Roman"/>
      <w:sz w:val="22"/>
      <w:szCs w:val="20"/>
      <w:lang w:eastAsia="ru-RU"/>
    </w:rPr>
  </w:style>
  <w:style w:type="paragraph" w:customStyle="1" w:styleId="-0">
    <w:name w:val="Таблица-боковик"/>
    <w:basedOn w:val="a1"/>
    <w:rsid w:val="005E6ED4"/>
    <w:pPr>
      <w:spacing w:before="20" w:after="20" w:line="200" w:lineRule="exact"/>
    </w:pPr>
    <w:rPr>
      <w:rFonts w:eastAsia="Times New Roman"/>
      <w:sz w:val="18"/>
      <w:szCs w:val="20"/>
      <w:lang w:eastAsia="ru-RU"/>
    </w:rPr>
  </w:style>
  <w:style w:type="table" w:customStyle="1" w:styleId="71">
    <w:name w:val="Сетка таблицы7"/>
    <w:basedOn w:val="a3"/>
    <w:next w:val="a5"/>
    <w:rsid w:val="005E6ED4"/>
    <w:pPr>
      <w:spacing w:after="0" w:line="240" w:lineRule="auto"/>
      <w:ind w:firstLine="709"/>
      <w:jc w:val="both"/>
    </w:pPr>
    <w:rPr>
      <w:rFonts w:ascii="Times New Roman" w:eastAsia="Calibri"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2">
    <w:name w:val="Нет списка7"/>
    <w:next w:val="a4"/>
    <w:uiPriority w:val="99"/>
    <w:semiHidden/>
    <w:unhideWhenUsed/>
    <w:rsid w:val="005E6ED4"/>
  </w:style>
  <w:style w:type="table" w:customStyle="1" w:styleId="81">
    <w:name w:val="Сетка таблицы8"/>
    <w:basedOn w:val="a3"/>
    <w:next w:val="a5"/>
    <w:rsid w:val="005E6ED4"/>
    <w:pPr>
      <w:spacing w:after="0" w:line="240" w:lineRule="auto"/>
      <w:ind w:firstLine="709"/>
      <w:jc w:val="both"/>
    </w:pPr>
    <w:rPr>
      <w:rFonts w:ascii="Times New Roman" w:eastAsia="Calibri"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3">
    <w:name w:val="Сноска_"/>
    <w:link w:val="afff4"/>
    <w:rsid w:val="005E6ED4"/>
    <w:rPr>
      <w:rFonts w:eastAsia="Times New Roman"/>
      <w:sz w:val="27"/>
      <w:szCs w:val="27"/>
      <w:shd w:val="clear" w:color="auto" w:fill="FFFFFF"/>
    </w:rPr>
  </w:style>
  <w:style w:type="character" w:customStyle="1" w:styleId="2145pt1pt">
    <w:name w:val="Основной текст (2) + 14;5 pt;Курсив;Интервал 1 pt"/>
    <w:rsid w:val="005E6ED4"/>
    <w:rPr>
      <w:rFonts w:eastAsia="Times New Roman"/>
      <w:b/>
      <w:bCs/>
      <w:i/>
      <w:iCs/>
      <w:color w:val="000000"/>
      <w:spacing w:val="30"/>
      <w:w w:val="100"/>
      <w:position w:val="0"/>
      <w:sz w:val="29"/>
      <w:szCs w:val="29"/>
      <w:shd w:val="clear" w:color="auto" w:fill="FFFFFF"/>
      <w:lang w:val="ru-RU"/>
    </w:rPr>
  </w:style>
  <w:style w:type="character" w:customStyle="1" w:styleId="3b">
    <w:name w:val="Основной текст (3) + Не курсив"/>
    <w:rsid w:val="005E6ED4"/>
    <w:rPr>
      <w:rFonts w:eastAsia="Times New Roman"/>
      <w:b/>
      <w:bCs/>
      <w:i/>
      <w:iCs/>
      <w:color w:val="000000"/>
      <w:spacing w:val="0"/>
      <w:w w:val="100"/>
      <w:position w:val="0"/>
      <w:sz w:val="27"/>
      <w:szCs w:val="27"/>
      <w:shd w:val="clear" w:color="auto" w:fill="FFFFFF"/>
      <w:lang w:val="ru-RU"/>
    </w:rPr>
  </w:style>
  <w:style w:type="character" w:customStyle="1" w:styleId="44">
    <w:name w:val="Основной текст (4)_"/>
    <w:link w:val="45"/>
    <w:rsid w:val="005E6ED4"/>
    <w:rPr>
      <w:rFonts w:eastAsia="Times New Roman"/>
      <w:spacing w:val="20"/>
      <w:sz w:val="11"/>
      <w:szCs w:val="11"/>
      <w:shd w:val="clear" w:color="auto" w:fill="FFFFFF"/>
    </w:rPr>
  </w:style>
  <w:style w:type="character" w:customStyle="1" w:styleId="afff5">
    <w:name w:val="Основной текст + Малые прописные"/>
    <w:rsid w:val="005E6ED4"/>
    <w:rPr>
      <w:rFonts w:ascii="Times New Roman" w:eastAsia="Times New Roman" w:hAnsi="Times New Roman" w:cs="Times New Roman"/>
      <w:b w:val="0"/>
      <w:bCs w:val="0"/>
      <w:i w:val="0"/>
      <w:iCs w:val="0"/>
      <w:smallCaps/>
      <w:strike w:val="0"/>
      <w:color w:val="000000"/>
      <w:spacing w:val="0"/>
      <w:w w:val="100"/>
      <w:position w:val="0"/>
      <w:sz w:val="27"/>
      <w:szCs w:val="27"/>
      <w:u w:val="none"/>
      <w:shd w:val="clear" w:color="auto" w:fill="FFFFFF"/>
      <w:lang w:val="en-US"/>
    </w:rPr>
  </w:style>
  <w:style w:type="character" w:customStyle="1" w:styleId="85pt">
    <w:name w:val="Основной текст + 8;5 pt;Полужирный"/>
    <w:rsid w:val="005E6ED4"/>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rPr>
  </w:style>
  <w:style w:type="character" w:customStyle="1" w:styleId="115pt">
    <w:name w:val="Основной текст + 11;5 pt;Малые прописные"/>
    <w:rsid w:val="005E6ED4"/>
    <w:rPr>
      <w:rFonts w:ascii="Times New Roman" w:eastAsia="Times New Roman" w:hAnsi="Times New Roman" w:cs="Times New Roman"/>
      <w:b w:val="0"/>
      <w:bCs w:val="0"/>
      <w:i w:val="0"/>
      <w:iCs w:val="0"/>
      <w:smallCaps/>
      <w:strike w:val="0"/>
      <w:color w:val="000000"/>
      <w:spacing w:val="0"/>
      <w:w w:val="100"/>
      <w:position w:val="0"/>
      <w:sz w:val="23"/>
      <w:szCs w:val="23"/>
      <w:u w:val="none"/>
      <w:shd w:val="clear" w:color="auto" w:fill="FFFFFF"/>
      <w:lang w:val="en-US"/>
    </w:rPr>
  </w:style>
  <w:style w:type="character" w:customStyle="1" w:styleId="53">
    <w:name w:val="Основной текст (5)_"/>
    <w:link w:val="54"/>
    <w:rsid w:val="005E6ED4"/>
    <w:rPr>
      <w:rFonts w:ascii="Trebuchet MS" w:eastAsia="Trebuchet MS" w:hAnsi="Trebuchet MS" w:cs="Trebuchet MS"/>
      <w:i/>
      <w:iCs/>
      <w:w w:val="150"/>
      <w:sz w:val="14"/>
      <w:szCs w:val="14"/>
      <w:shd w:val="clear" w:color="auto" w:fill="FFFFFF"/>
    </w:rPr>
  </w:style>
  <w:style w:type="character" w:customStyle="1" w:styleId="2pt">
    <w:name w:val="Основной текст + Полужирный;Курсив;Интервал 2 pt"/>
    <w:rsid w:val="005E6ED4"/>
    <w:rPr>
      <w:rFonts w:ascii="Times New Roman" w:eastAsia="Times New Roman" w:hAnsi="Times New Roman" w:cs="Times New Roman"/>
      <w:b/>
      <w:bCs/>
      <w:i/>
      <w:iCs/>
      <w:smallCaps w:val="0"/>
      <w:strike w:val="0"/>
      <w:color w:val="000000"/>
      <w:spacing w:val="40"/>
      <w:w w:val="100"/>
      <w:position w:val="0"/>
      <w:sz w:val="27"/>
      <w:szCs w:val="27"/>
      <w:u w:val="none"/>
      <w:shd w:val="clear" w:color="auto" w:fill="FFFFFF"/>
      <w:lang w:val="ru-RU"/>
    </w:rPr>
  </w:style>
  <w:style w:type="character" w:customStyle="1" w:styleId="32pt">
    <w:name w:val="Основной текст (3) + Интервал 2 pt"/>
    <w:rsid w:val="005E6ED4"/>
    <w:rPr>
      <w:rFonts w:eastAsia="Times New Roman"/>
      <w:b/>
      <w:bCs/>
      <w:i/>
      <w:iCs/>
      <w:color w:val="000000"/>
      <w:spacing w:val="40"/>
      <w:w w:val="100"/>
      <w:position w:val="0"/>
      <w:sz w:val="27"/>
      <w:szCs w:val="27"/>
      <w:shd w:val="clear" w:color="auto" w:fill="FFFFFF"/>
      <w:lang w:val="en-US"/>
    </w:rPr>
  </w:style>
  <w:style w:type="character" w:customStyle="1" w:styleId="Exact">
    <w:name w:val="Основной текст Exact"/>
    <w:rsid w:val="005E6ED4"/>
    <w:rPr>
      <w:rFonts w:ascii="Times New Roman" w:eastAsia="Times New Roman" w:hAnsi="Times New Roman" w:cs="Times New Roman"/>
      <w:b w:val="0"/>
      <w:bCs w:val="0"/>
      <w:i w:val="0"/>
      <w:iCs w:val="0"/>
      <w:smallCaps w:val="0"/>
      <w:strike w:val="0"/>
      <w:spacing w:val="3"/>
      <w:sz w:val="25"/>
      <w:szCs w:val="25"/>
      <w:u w:val="none"/>
    </w:rPr>
  </w:style>
  <w:style w:type="character" w:customStyle="1" w:styleId="115pt0">
    <w:name w:val="Основной текст + 11;5 pt"/>
    <w:rsid w:val="005E6ED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en-US"/>
    </w:rPr>
  </w:style>
  <w:style w:type="character" w:customStyle="1" w:styleId="73">
    <w:name w:val="Основной текст (7)_"/>
    <w:link w:val="74"/>
    <w:rsid w:val="005E6ED4"/>
    <w:rPr>
      <w:rFonts w:eastAsia="Times New Roman"/>
      <w:sz w:val="26"/>
      <w:szCs w:val="26"/>
      <w:shd w:val="clear" w:color="auto" w:fill="FFFFFF"/>
      <w:lang w:val="en-US"/>
    </w:rPr>
  </w:style>
  <w:style w:type="character" w:customStyle="1" w:styleId="75">
    <w:name w:val="Основной текст (7) + Малые прописные"/>
    <w:rsid w:val="005E6ED4"/>
    <w:rPr>
      <w:rFonts w:eastAsia="Times New Roman"/>
      <w:smallCaps/>
      <w:color w:val="000000"/>
      <w:spacing w:val="0"/>
      <w:w w:val="100"/>
      <w:position w:val="0"/>
      <w:sz w:val="26"/>
      <w:szCs w:val="26"/>
      <w:shd w:val="clear" w:color="auto" w:fill="FFFFFF"/>
      <w:lang w:val="en-US"/>
    </w:rPr>
  </w:style>
  <w:style w:type="character" w:customStyle="1" w:styleId="afff6">
    <w:name w:val="Подпись к картинке_"/>
    <w:link w:val="afff7"/>
    <w:rsid w:val="005E6ED4"/>
    <w:rPr>
      <w:rFonts w:eastAsia="Times New Roman"/>
      <w:sz w:val="27"/>
      <w:szCs w:val="27"/>
      <w:shd w:val="clear" w:color="auto" w:fill="FFFFFF"/>
    </w:rPr>
  </w:style>
  <w:style w:type="character" w:customStyle="1" w:styleId="afff8">
    <w:name w:val="Оглавление_"/>
    <w:link w:val="afff9"/>
    <w:rsid w:val="005E6ED4"/>
    <w:rPr>
      <w:rFonts w:eastAsia="Times New Roman"/>
      <w:sz w:val="27"/>
      <w:szCs w:val="27"/>
      <w:shd w:val="clear" w:color="auto" w:fill="FFFFFF"/>
    </w:rPr>
  </w:style>
  <w:style w:type="character" w:customStyle="1" w:styleId="82">
    <w:name w:val="Основной текст (8)_"/>
    <w:link w:val="83"/>
    <w:rsid w:val="005E6ED4"/>
    <w:rPr>
      <w:rFonts w:eastAsia="Times New Roman"/>
      <w:sz w:val="8"/>
      <w:szCs w:val="8"/>
      <w:shd w:val="clear" w:color="auto" w:fill="FFFFFF"/>
      <w:lang w:val="en-US"/>
    </w:rPr>
  </w:style>
  <w:style w:type="character" w:customStyle="1" w:styleId="91">
    <w:name w:val="Основной текст (9)_"/>
    <w:link w:val="92"/>
    <w:rsid w:val="005E6ED4"/>
    <w:rPr>
      <w:rFonts w:ascii="Tahoma" w:eastAsia="Tahoma" w:hAnsi="Tahoma" w:cs="Tahoma"/>
      <w:sz w:val="8"/>
      <w:szCs w:val="8"/>
      <w:shd w:val="clear" w:color="auto" w:fill="FFFFFF"/>
      <w:lang w:val="en-US"/>
    </w:rPr>
  </w:style>
  <w:style w:type="character" w:customStyle="1" w:styleId="100">
    <w:name w:val="Основной текст (10)_"/>
    <w:link w:val="101"/>
    <w:rsid w:val="005E6ED4"/>
    <w:rPr>
      <w:rFonts w:eastAsia="Times New Roman"/>
      <w:sz w:val="25"/>
      <w:szCs w:val="25"/>
      <w:shd w:val="clear" w:color="auto" w:fill="FFFFFF"/>
    </w:rPr>
  </w:style>
  <w:style w:type="character" w:customStyle="1" w:styleId="afffa">
    <w:name w:val="Колонтитул_"/>
    <w:rsid w:val="005E6ED4"/>
    <w:rPr>
      <w:rFonts w:ascii="Times New Roman" w:eastAsia="Times New Roman" w:hAnsi="Times New Roman" w:cs="Times New Roman"/>
      <w:b w:val="0"/>
      <w:bCs w:val="0"/>
      <w:i w:val="0"/>
      <w:iCs w:val="0"/>
      <w:smallCaps w:val="0"/>
      <w:strike w:val="0"/>
      <w:sz w:val="27"/>
      <w:szCs w:val="27"/>
      <w:u w:val="none"/>
    </w:rPr>
  </w:style>
  <w:style w:type="character" w:customStyle="1" w:styleId="14pt">
    <w:name w:val="Колонтитул + 14 pt;Полужирный"/>
    <w:rsid w:val="005E6ED4"/>
    <w:rPr>
      <w:rFonts w:ascii="Times New Roman" w:eastAsia="Times New Roman" w:hAnsi="Times New Roman" w:cs="Times New Roman"/>
      <w:b/>
      <w:bCs/>
      <w:i w:val="0"/>
      <w:iCs w:val="0"/>
      <w:smallCaps w:val="0"/>
      <w:strike w:val="0"/>
      <w:color w:val="000000"/>
      <w:spacing w:val="0"/>
      <w:w w:val="100"/>
      <w:position w:val="0"/>
      <w:sz w:val="28"/>
      <w:szCs w:val="28"/>
      <w:u w:val="none"/>
      <w:lang w:val="en-US"/>
    </w:rPr>
  </w:style>
  <w:style w:type="character" w:customStyle="1" w:styleId="afffb">
    <w:name w:val="Колонтитул"/>
    <w:rsid w:val="005E6ED4"/>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FranklinGothicBook95pt-1pt">
    <w:name w:val="Основной текст + Franklin Gothic Book;9;5 pt;Курсив;Интервал -1 pt"/>
    <w:rsid w:val="005E6ED4"/>
    <w:rPr>
      <w:rFonts w:ascii="Franklin Gothic Book" w:eastAsia="Franklin Gothic Book" w:hAnsi="Franklin Gothic Book" w:cs="Franklin Gothic Book"/>
      <w:b w:val="0"/>
      <w:bCs w:val="0"/>
      <w:i/>
      <w:iCs/>
      <w:smallCaps w:val="0"/>
      <w:strike w:val="0"/>
      <w:color w:val="000000"/>
      <w:spacing w:val="-20"/>
      <w:w w:val="100"/>
      <w:position w:val="0"/>
      <w:sz w:val="19"/>
      <w:szCs w:val="19"/>
      <w:u w:val="none"/>
      <w:shd w:val="clear" w:color="auto" w:fill="FFFFFF"/>
      <w:lang w:val="ru-RU"/>
    </w:rPr>
  </w:style>
  <w:style w:type="character" w:customStyle="1" w:styleId="Tahoma4pt">
    <w:name w:val="Основной текст + Tahoma;4 pt"/>
    <w:rsid w:val="005E6ED4"/>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3c">
    <w:name w:val="Основной текст (3) + Не полужирный;Не курсив"/>
    <w:rsid w:val="005E6ED4"/>
    <w:rPr>
      <w:rFonts w:eastAsia="Times New Roman"/>
      <w:b/>
      <w:bCs/>
      <w:i/>
      <w:iCs/>
      <w:color w:val="000000"/>
      <w:spacing w:val="0"/>
      <w:w w:val="100"/>
      <w:position w:val="0"/>
      <w:sz w:val="27"/>
      <w:szCs w:val="27"/>
      <w:shd w:val="clear" w:color="auto" w:fill="FFFFFF"/>
      <w:lang w:val="ru-RU"/>
    </w:rPr>
  </w:style>
  <w:style w:type="paragraph" w:customStyle="1" w:styleId="afff4">
    <w:name w:val="Сноска"/>
    <w:basedOn w:val="a1"/>
    <w:link w:val="afff3"/>
    <w:rsid w:val="005E6ED4"/>
    <w:pPr>
      <w:widowControl w:val="0"/>
      <w:shd w:val="clear" w:color="auto" w:fill="FFFFFF"/>
      <w:spacing w:line="485" w:lineRule="exact"/>
      <w:jc w:val="both"/>
    </w:pPr>
    <w:rPr>
      <w:rFonts w:asciiTheme="minorHAnsi" w:eastAsia="Times New Roman" w:hAnsiTheme="minorHAnsi" w:cstheme="minorBidi"/>
      <w:sz w:val="27"/>
      <w:szCs w:val="27"/>
      <w:lang w:eastAsia="en-US"/>
    </w:rPr>
  </w:style>
  <w:style w:type="paragraph" w:customStyle="1" w:styleId="45">
    <w:name w:val="Основной текст (4)"/>
    <w:basedOn w:val="a1"/>
    <w:link w:val="44"/>
    <w:rsid w:val="005E6ED4"/>
    <w:pPr>
      <w:widowControl w:val="0"/>
      <w:shd w:val="clear" w:color="auto" w:fill="FFFFFF"/>
      <w:spacing w:line="0" w:lineRule="atLeast"/>
    </w:pPr>
    <w:rPr>
      <w:rFonts w:asciiTheme="minorHAnsi" w:eastAsia="Times New Roman" w:hAnsiTheme="minorHAnsi" w:cstheme="minorBidi"/>
      <w:spacing w:val="20"/>
      <w:sz w:val="11"/>
      <w:szCs w:val="11"/>
      <w:lang w:eastAsia="en-US"/>
    </w:rPr>
  </w:style>
  <w:style w:type="paragraph" w:customStyle="1" w:styleId="54">
    <w:name w:val="Основной текст (5)"/>
    <w:basedOn w:val="a1"/>
    <w:link w:val="53"/>
    <w:rsid w:val="005E6ED4"/>
    <w:pPr>
      <w:widowControl w:val="0"/>
      <w:shd w:val="clear" w:color="auto" w:fill="FFFFFF"/>
      <w:spacing w:before="120" w:after="360" w:line="0" w:lineRule="atLeast"/>
    </w:pPr>
    <w:rPr>
      <w:rFonts w:ascii="Trebuchet MS" w:eastAsia="Trebuchet MS" w:hAnsi="Trebuchet MS" w:cs="Trebuchet MS"/>
      <w:i/>
      <w:iCs/>
      <w:w w:val="150"/>
      <w:sz w:val="14"/>
      <w:szCs w:val="14"/>
      <w:lang w:eastAsia="en-US"/>
    </w:rPr>
  </w:style>
  <w:style w:type="paragraph" w:customStyle="1" w:styleId="74">
    <w:name w:val="Основной текст (7)"/>
    <w:basedOn w:val="a1"/>
    <w:link w:val="73"/>
    <w:rsid w:val="005E6ED4"/>
    <w:pPr>
      <w:widowControl w:val="0"/>
      <w:shd w:val="clear" w:color="auto" w:fill="FFFFFF"/>
      <w:spacing w:before="240" w:line="0" w:lineRule="atLeast"/>
      <w:jc w:val="both"/>
    </w:pPr>
    <w:rPr>
      <w:rFonts w:asciiTheme="minorHAnsi" w:eastAsia="Times New Roman" w:hAnsiTheme="minorHAnsi" w:cstheme="minorBidi"/>
      <w:sz w:val="26"/>
      <w:szCs w:val="26"/>
      <w:lang w:val="en-US" w:eastAsia="en-US"/>
    </w:rPr>
  </w:style>
  <w:style w:type="paragraph" w:customStyle="1" w:styleId="afff7">
    <w:name w:val="Подпись к картинке"/>
    <w:basedOn w:val="a1"/>
    <w:link w:val="afff6"/>
    <w:rsid w:val="005E6ED4"/>
    <w:pPr>
      <w:widowControl w:val="0"/>
      <w:shd w:val="clear" w:color="auto" w:fill="FFFFFF"/>
      <w:spacing w:line="470" w:lineRule="exact"/>
      <w:ind w:firstLine="700"/>
    </w:pPr>
    <w:rPr>
      <w:rFonts w:asciiTheme="minorHAnsi" w:eastAsia="Times New Roman" w:hAnsiTheme="minorHAnsi" w:cstheme="minorBidi"/>
      <w:sz w:val="27"/>
      <w:szCs w:val="27"/>
      <w:lang w:eastAsia="en-US"/>
    </w:rPr>
  </w:style>
  <w:style w:type="paragraph" w:customStyle="1" w:styleId="afff9">
    <w:name w:val="Оглавление"/>
    <w:basedOn w:val="a1"/>
    <w:link w:val="afff8"/>
    <w:rsid w:val="005E6ED4"/>
    <w:pPr>
      <w:widowControl w:val="0"/>
      <w:shd w:val="clear" w:color="auto" w:fill="FFFFFF"/>
      <w:spacing w:before="120" w:line="480" w:lineRule="exact"/>
      <w:jc w:val="both"/>
    </w:pPr>
    <w:rPr>
      <w:rFonts w:asciiTheme="minorHAnsi" w:eastAsia="Times New Roman" w:hAnsiTheme="minorHAnsi" w:cstheme="minorBidi"/>
      <w:sz w:val="27"/>
      <w:szCs w:val="27"/>
      <w:lang w:eastAsia="en-US"/>
    </w:rPr>
  </w:style>
  <w:style w:type="paragraph" w:customStyle="1" w:styleId="83">
    <w:name w:val="Основной текст (8)"/>
    <w:basedOn w:val="a1"/>
    <w:link w:val="82"/>
    <w:rsid w:val="005E6ED4"/>
    <w:pPr>
      <w:widowControl w:val="0"/>
      <w:shd w:val="clear" w:color="auto" w:fill="FFFFFF"/>
      <w:spacing w:before="240" w:line="0" w:lineRule="atLeast"/>
    </w:pPr>
    <w:rPr>
      <w:rFonts w:asciiTheme="minorHAnsi" w:eastAsia="Times New Roman" w:hAnsiTheme="minorHAnsi" w:cstheme="minorBidi"/>
      <w:sz w:val="8"/>
      <w:szCs w:val="8"/>
      <w:lang w:val="en-US" w:eastAsia="en-US"/>
    </w:rPr>
  </w:style>
  <w:style w:type="paragraph" w:customStyle="1" w:styleId="92">
    <w:name w:val="Основной текст (9)"/>
    <w:basedOn w:val="a1"/>
    <w:link w:val="91"/>
    <w:rsid w:val="005E6ED4"/>
    <w:pPr>
      <w:widowControl w:val="0"/>
      <w:shd w:val="clear" w:color="auto" w:fill="FFFFFF"/>
      <w:spacing w:line="0" w:lineRule="atLeast"/>
    </w:pPr>
    <w:rPr>
      <w:rFonts w:ascii="Tahoma" w:eastAsia="Tahoma" w:hAnsi="Tahoma" w:cs="Tahoma"/>
      <w:sz w:val="8"/>
      <w:szCs w:val="8"/>
      <w:lang w:val="en-US" w:eastAsia="en-US"/>
    </w:rPr>
  </w:style>
  <w:style w:type="paragraph" w:customStyle="1" w:styleId="101">
    <w:name w:val="Основной текст (10)"/>
    <w:basedOn w:val="a1"/>
    <w:link w:val="100"/>
    <w:rsid w:val="005E6ED4"/>
    <w:pPr>
      <w:widowControl w:val="0"/>
      <w:shd w:val="clear" w:color="auto" w:fill="FFFFFF"/>
      <w:spacing w:line="480" w:lineRule="exact"/>
      <w:jc w:val="both"/>
    </w:pPr>
    <w:rPr>
      <w:rFonts w:asciiTheme="minorHAnsi" w:eastAsia="Times New Roman" w:hAnsiTheme="minorHAnsi" w:cstheme="minorBidi"/>
      <w:sz w:val="25"/>
      <w:szCs w:val="25"/>
      <w:lang w:eastAsia="en-US"/>
    </w:rPr>
  </w:style>
  <w:style w:type="table" w:customStyle="1" w:styleId="93">
    <w:name w:val="Сетка таблицы9"/>
    <w:basedOn w:val="a3"/>
    <w:next w:val="a5"/>
    <w:uiPriority w:val="59"/>
    <w:rsid w:val="005E6ED4"/>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
    <w:name w:val="Сетка таблицы10"/>
    <w:basedOn w:val="a3"/>
    <w:next w:val="a5"/>
    <w:uiPriority w:val="59"/>
    <w:rsid w:val="005E6ED4"/>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
    <w:name w:val="Сетка таблицы12"/>
    <w:basedOn w:val="a3"/>
    <w:next w:val="a5"/>
    <w:uiPriority w:val="59"/>
    <w:rsid w:val="005E6ED4"/>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bsatz-Standardschriftart">
    <w:name w:val="Absatz-Standardschriftart"/>
    <w:rsid w:val="005E6ED4"/>
  </w:style>
  <w:style w:type="character" w:customStyle="1" w:styleId="WW-Absatz-Standardschriftart">
    <w:name w:val="WW-Absatz-Standardschriftart"/>
    <w:rsid w:val="005E6ED4"/>
  </w:style>
  <w:style w:type="character" w:customStyle="1" w:styleId="2d">
    <w:name w:val="Основной шрифт абзаца2"/>
    <w:rsid w:val="005E6ED4"/>
  </w:style>
  <w:style w:type="character" w:customStyle="1" w:styleId="WW-Absatz-Standardschriftart1">
    <w:name w:val="WW-Absatz-Standardschriftart1"/>
    <w:rsid w:val="005E6ED4"/>
  </w:style>
  <w:style w:type="character" w:customStyle="1" w:styleId="1c">
    <w:name w:val="Основной шрифт абзаца1"/>
    <w:rsid w:val="005E6ED4"/>
  </w:style>
  <w:style w:type="character" w:customStyle="1" w:styleId="WW-Absatz-Standardschriftart11">
    <w:name w:val="WW-Absatz-Standardschriftart11"/>
    <w:rsid w:val="005E6ED4"/>
  </w:style>
  <w:style w:type="character" w:customStyle="1" w:styleId="WW-Absatz-Standardschriftart111">
    <w:name w:val="WW-Absatz-Standardschriftart111"/>
    <w:rsid w:val="005E6ED4"/>
  </w:style>
  <w:style w:type="character" w:customStyle="1" w:styleId="WW-Absatz-Standardschriftart1111">
    <w:name w:val="WW-Absatz-Standardschriftart1111"/>
    <w:rsid w:val="005E6ED4"/>
  </w:style>
  <w:style w:type="character" w:customStyle="1" w:styleId="afffc">
    <w:name w:val="Символ нумерации"/>
    <w:rsid w:val="005E6ED4"/>
  </w:style>
  <w:style w:type="paragraph" w:styleId="afffd">
    <w:name w:val="List"/>
    <w:basedOn w:val="a6"/>
    <w:rsid w:val="005E6ED4"/>
    <w:pPr>
      <w:widowControl w:val="0"/>
      <w:tabs>
        <w:tab w:val="left" w:pos="709"/>
      </w:tabs>
      <w:suppressAutoHyphens/>
      <w:spacing w:after="120" w:line="200" w:lineRule="atLeast"/>
      <w:jc w:val="left"/>
    </w:pPr>
    <w:rPr>
      <w:rFonts w:ascii="Arial" w:eastAsia="Lucida Sans Unicode" w:hAnsi="Arial" w:cs="Tahoma"/>
      <w:color w:val="00000A"/>
      <w:kern w:val="1"/>
      <w:sz w:val="20"/>
      <w:szCs w:val="24"/>
      <w:lang w:val="ru-RU" w:eastAsia="ru-RU" w:bidi="ru-RU"/>
    </w:rPr>
  </w:style>
  <w:style w:type="paragraph" w:customStyle="1" w:styleId="3d">
    <w:name w:val="Название3"/>
    <w:basedOn w:val="a1"/>
    <w:rsid w:val="005E6ED4"/>
    <w:pPr>
      <w:widowControl w:val="0"/>
      <w:suppressLineNumbers/>
      <w:tabs>
        <w:tab w:val="left" w:pos="709"/>
      </w:tabs>
      <w:suppressAutoHyphens/>
      <w:spacing w:before="120" w:after="120" w:line="200" w:lineRule="atLeast"/>
    </w:pPr>
    <w:rPr>
      <w:rFonts w:ascii="Arial" w:eastAsia="Lucida Sans Unicode" w:hAnsi="Arial" w:cs="Tahoma"/>
      <w:i/>
      <w:iCs/>
      <w:color w:val="00000A"/>
      <w:kern w:val="1"/>
      <w:sz w:val="20"/>
      <w:lang w:eastAsia="ru-RU" w:bidi="ru-RU"/>
    </w:rPr>
  </w:style>
  <w:style w:type="paragraph" w:customStyle="1" w:styleId="3e">
    <w:name w:val="Указатель3"/>
    <w:basedOn w:val="a1"/>
    <w:rsid w:val="005E6ED4"/>
    <w:pPr>
      <w:widowControl w:val="0"/>
      <w:suppressLineNumbers/>
      <w:tabs>
        <w:tab w:val="left" w:pos="709"/>
      </w:tabs>
      <w:suppressAutoHyphens/>
      <w:spacing w:line="200" w:lineRule="atLeast"/>
    </w:pPr>
    <w:rPr>
      <w:rFonts w:ascii="Arial" w:eastAsia="Lucida Sans Unicode" w:hAnsi="Arial" w:cs="Tahoma"/>
      <w:color w:val="00000A"/>
      <w:kern w:val="1"/>
      <w:sz w:val="20"/>
      <w:lang w:eastAsia="ru-RU" w:bidi="ru-RU"/>
    </w:rPr>
  </w:style>
  <w:style w:type="paragraph" w:customStyle="1" w:styleId="2e">
    <w:name w:val="Название2"/>
    <w:basedOn w:val="a1"/>
    <w:rsid w:val="005E6ED4"/>
    <w:pPr>
      <w:widowControl w:val="0"/>
      <w:suppressLineNumbers/>
      <w:tabs>
        <w:tab w:val="left" w:pos="709"/>
      </w:tabs>
      <w:suppressAutoHyphens/>
      <w:spacing w:before="120" w:after="120" w:line="200" w:lineRule="atLeast"/>
    </w:pPr>
    <w:rPr>
      <w:rFonts w:ascii="Arial" w:eastAsia="Lucida Sans Unicode" w:hAnsi="Arial" w:cs="Tahoma"/>
      <w:i/>
      <w:iCs/>
      <w:color w:val="00000A"/>
      <w:kern w:val="1"/>
      <w:sz w:val="20"/>
      <w:lang w:eastAsia="ru-RU" w:bidi="ru-RU"/>
    </w:rPr>
  </w:style>
  <w:style w:type="paragraph" w:customStyle="1" w:styleId="2f">
    <w:name w:val="Указатель2"/>
    <w:basedOn w:val="a1"/>
    <w:rsid w:val="005E6ED4"/>
    <w:pPr>
      <w:widowControl w:val="0"/>
      <w:suppressLineNumbers/>
      <w:tabs>
        <w:tab w:val="left" w:pos="709"/>
      </w:tabs>
      <w:suppressAutoHyphens/>
      <w:spacing w:line="200" w:lineRule="atLeast"/>
    </w:pPr>
    <w:rPr>
      <w:rFonts w:ascii="Arial" w:eastAsia="Lucida Sans Unicode" w:hAnsi="Arial" w:cs="Tahoma"/>
      <w:color w:val="00000A"/>
      <w:kern w:val="1"/>
      <w:sz w:val="20"/>
      <w:lang w:eastAsia="ru-RU" w:bidi="ru-RU"/>
    </w:rPr>
  </w:style>
  <w:style w:type="paragraph" w:customStyle="1" w:styleId="1d">
    <w:name w:val="Название1"/>
    <w:basedOn w:val="a1"/>
    <w:uiPriority w:val="10"/>
    <w:qFormat/>
    <w:rsid w:val="005E6ED4"/>
    <w:pPr>
      <w:widowControl w:val="0"/>
      <w:suppressLineNumbers/>
      <w:tabs>
        <w:tab w:val="left" w:pos="709"/>
      </w:tabs>
      <w:suppressAutoHyphens/>
      <w:spacing w:before="120" w:after="120" w:line="200" w:lineRule="atLeast"/>
    </w:pPr>
    <w:rPr>
      <w:rFonts w:ascii="Arial" w:eastAsia="Lucida Sans Unicode" w:hAnsi="Arial" w:cs="Tahoma"/>
      <w:i/>
      <w:iCs/>
      <w:color w:val="00000A"/>
      <w:kern w:val="1"/>
      <w:sz w:val="20"/>
      <w:lang w:eastAsia="ru-RU" w:bidi="ru-RU"/>
    </w:rPr>
  </w:style>
  <w:style w:type="paragraph" w:customStyle="1" w:styleId="1e">
    <w:name w:val="Указатель1"/>
    <w:basedOn w:val="a1"/>
    <w:rsid w:val="005E6ED4"/>
    <w:pPr>
      <w:widowControl w:val="0"/>
      <w:suppressLineNumbers/>
      <w:tabs>
        <w:tab w:val="left" w:pos="709"/>
      </w:tabs>
      <w:suppressAutoHyphens/>
      <w:spacing w:line="200" w:lineRule="atLeast"/>
    </w:pPr>
    <w:rPr>
      <w:rFonts w:ascii="Arial" w:eastAsia="Lucida Sans Unicode" w:hAnsi="Arial" w:cs="Tahoma"/>
      <w:color w:val="00000A"/>
      <w:kern w:val="1"/>
      <w:sz w:val="20"/>
      <w:lang w:eastAsia="ru-RU" w:bidi="ru-RU"/>
    </w:rPr>
  </w:style>
  <w:style w:type="paragraph" w:customStyle="1" w:styleId="afffe">
    <w:name w:val="Содержимое таблицы"/>
    <w:basedOn w:val="a1"/>
    <w:rsid w:val="005E6ED4"/>
    <w:pPr>
      <w:widowControl w:val="0"/>
      <w:suppressLineNumbers/>
      <w:tabs>
        <w:tab w:val="left" w:pos="709"/>
      </w:tabs>
      <w:suppressAutoHyphens/>
      <w:spacing w:line="200" w:lineRule="atLeast"/>
    </w:pPr>
    <w:rPr>
      <w:rFonts w:ascii="Arial" w:eastAsia="Lucida Sans Unicode" w:hAnsi="Arial" w:cs="Tahoma"/>
      <w:color w:val="00000A"/>
      <w:kern w:val="1"/>
      <w:sz w:val="20"/>
      <w:lang w:eastAsia="ru-RU" w:bidi="ru-RU"/>
    </w:rPr>
  </w:style>
  <w:style w:type="paragraph" w:customStyle="1" w:styleId="affff">
    <w:name w:val="Заголовок таблицы"/>
    <w:basedOn w:val="afffe"/>
    <w:rsid w:val="005E6ED4"/>
    <w:pPr>
      <w:jc w:val="center"/>
    </w:pPr>
    <w:rPr>
      <w:b/>
      <w:bCs/>
    </w:rPr>
  </w:style>
  <w:style w:type="paragraph" w:customStyle="1" w:styleId="affff0">
    <w:name w:val="Содержимое врезки"/>
    <w:basedOn w:val="a6"/>
    <w:rsid w:val="005E6ED4"/>
    <w:pPr>
      <w:widowControl w:val="0"/>
      <w:tabs>
        <w:tab w:val="left" w:pos="709"/>
      </w:tabs>
      <w:suppressAutoHyphens/>
      <w:spacing w:after="120" w:line="200" w:lineRule="atLeast"/>
      <w:jc w:val="left"/>
    </w:pPr>
    <w:rPr>
      <w:rFonts w:ascii="Arial" w:eastAsia="Lucida Sans Unicode" w:hAnsi="Arial" w:cs="Tahoma"/>
      <w:color w:val="00000A"/>
      <w:kern w:val="1"/>
      <w:sz w:val="20"/>
      <w:szCs w:val="24"/>
      <w:lang w:val="ru-RU" w:eastAsia="ru-RU" w:bidi="ru-RU"/>
    </w:rPr>
  </w:style>
  <w:style w:type="paragraph" w:customStyle="1" w:styleId="affff1">
    <w:name w:val="Стиль"/>
    <w:rsid w:val="005E6ED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ff2">
    <w:name w:val="Title"/>
    <w:basedOn w:val="a1"/>
    <w:next w:val="a1"/>
    <w:link w:val="affff3"/>
    <w:uiPriority w:val="10"/>
    <w:qFormat/>
    <w:rsid w:val="005E6ED4"/>
    <w:pPr>
      <w:contextualSpacing/>
    </w:pPr>
    <w:rPr>
      <w:rFonts w:asciiTheme="majorHAnsi" w:eastAsiaTheme="majorEastAsia" w:hAnsiTheme="majorHAnsi" w:cstheme="majorBidi"/>
      <w:spacing w:val="-10"/>
      <w:kern w:val="28"/>
      <w:sz w:val="56"/>
      <w:szCs w:val="56"/>
    </w:rPr>
  </w:style>
  <w:style w:type="character" w:customStyle="1" w:styleId="affff3">
    <w:name w:val="Заголовок Знак"/>
    <w:basedOn w:val="a2"/>
    <w:link w:val="affff2"/>
    <w:uiPriority w:val="10"/>
    <w:rsid w:val="005E6ED4"/>
    <w:rPr>
      <w:rFonts w:asciiTheme="majorHAnsi" w:eastAsiaTheme="majorEastAsia" w:hAnsiTheme="majorHAnsi" w:cstheme="majorBidi"/>
      <w:spacing w:val="-10"/>
      <w:kern w:val="28"/>
      <w:sz w:val="56"/>
      <w:szCs w:val="56"/>
      <w:lang w:eastAsia="zh-CN"/>
    </w:rPr>
  </w:style>
  <w:style w:type="character" w:customStyle="1" w:styleId="FontStyle31">
    <w:name w:val="Font Style31"/>
    <w:rsid w:val="005E6ED4"/>
    <w:rPr>
      <w:rFonts w:ascii="Times New Roman" w:hAnsi="Times New Roman" w:cs="Times New Roman"/>
      <w:sz w:val="26"/>
      <w:szCs w:val="26"/>
    </w:rPr>
  </w:style>
  <w:style w:type="character" w:customStyle="1" w:styleId="1f">
    <w:name w:val="Название Знак1"/>
    <w:basedOn w:val="a2"/>
    <w:rsid w:val="005E6ED4"/>
    <w:rPr>
      <w:rFonts w:asciiTheme="majorHAnsi" w:eastAsiaTheme="majorEastAsia" w:hAnsiTheme="majorHAnsi" w:cstheme="majorBidi"/>
      <w:color w:val="323E4F" w:themeColor="text2" w:themeShade="BF"/>
      <w:spacing w:val="5"/>
      <w:kern w:val="28"/>
      <w:sz w:val="52"/>
      <w:szCs w:val="52"/>
      <w:lang w:eastAsia="ru-RU"/>
    </w:rPr>
  </w:style>
  <w:style w:type="paragraph" w:styleId="affff4">
    <w:name w:val="No Spacing"/>
    <w:basedOn w:val="a1"/>
    <w:link w:val="affff5"/>
    <w:uiPriority w:val="1"/>
    <w:qFormat/>
    <w:rsid w:val="005E6ED4"/>
    <w:rPr>
      <w:rFonts w:eastAsia="Times New Roman"/>
      <w:sz w:val="28"/>
      <w:szCs w:val="32"/>
      <w:lang w:val="en-US" w:eastAsia="en-US" w:bidi="en-US"/>
    </w:rPr>
  </w:style>
  <w:style w:type="character" w:customStyle="1" w:styleId="affff5">
    <w:name w:val="Без интервала Знак"/>
    <w:link w:val="affff4"/>
    <w:uiPriority w:val="1"/>
    <w:rsid w:val="005E6ED4"/>
    <w:rPr>
      <w:rFonts w:ascii="Times New Roman" w:eastAsia="Times New Roman" w:hAnsi="Times New Roman" w:cs="Times New Roman"/>
      <w:sz w:val="28"/>
      <w:szCs w:val="32"/>
      <w:lang w:val="en-US" w:bidi="en-US"/>
    </w:rPr>
  </w:style>
  <w:style w:type="paragraph" w:customStyle="1" w:styleId="410">
    <w:name w:val="Заголовок 41"/>
    <w:basedOn w:val="a1"/>
    <w:next w:val="a1"/>
    <w:uiPriority w:val="9"/>
    <w:semiHidden/>
    <w:unhideWhenUsed/>
    <w:qFormat/>
    <w:rsid w:val="005E6ED4"/>
    <w:pPr>
      <w:keepNext/>
      <w:spacing w:before="240" w:after="60"/>
      <w:outlineLvl w:val="3"/>
    </w:pPr>
    <w:rPr>
      <w:rFonts w:eastAsia="Times New Roman"/>
      <w:b/>
      <w:bCs/>
      <w:sz w:val="28"/>
      <w:szCs w:val="28"/>
      <w:lang w:val="en-US" w:eastAsia="en-US" w:bidi="en-US"/>
    </w:rPr>
  </w:style>
  <w:style w:type="paragraph" w:customStyle="1" w:styleId="510">
    <w:name w:val="Заголовок 51"/>
    <w:basedOn w:val="a1"/>
    <w:next w:val="a1"/>
    <w:uiPriority w:val="9"/>
    <w:semiHidden/>
    <w:unhideWhenUsed/>
    <w:qFormat/>
    <w:rsid w:val="005E6ED4"/>
    <w:pPr>
      <w:spacing w:before="240" w:after="60"/>
      <w:outlineLvl w:val="4"/>
    </w:pPr>
    <w:rPr>
      <w:rFonts w:eastAsia="Times New Roman"/>
      <w:b/>
      <w:bCs/>
      <w:i/>
      <w:iCs/>
      <w:sz w:val="26"/>
      <w:szCs w:val="26"/>
      <w:lang w:val="en-US" w:eastAsia="en-US" w:bidi="en-US"/>
    </w:rPr>
  </w:style>
  <w:style w:type="paragraph" w:customStyle="1" w:styleId="610">
    <w:name w:val="Заголовок 61"/>
    <w:basedOn w:val="a1"/>
    <w:next w:val="a1"/>
    <w:uiPriority w:val="9"/>
    <w:semiHidden/>
    <w:unhideWhenUsed/>
    <w:qFormat/>
    <w:rsid w:val="005E6ED4"/>
    <w:pPr>
      <w:spacing w:before="240" w:after="60"/>
      <w:outlineLvl w:val="5"/>
    </w:pPr>
    <w:rPr>
      <w:rFonts w:eastAsia="Times New Roman"/>
      <w:b/>
      <w:bCs/>
      <w:sz w:val="22"/>
      <w:szCs w:val="22"/>
      <w:lang w:val="en-US" w:eastAsia="en-US" w:bidi="en-US"/>
    </w:rPr>
  </w:style>
  <w:style w:type="paragraph" w:customStyle="1" w:styleId="710">
    <w:name w:val="Заголовок 71"/>
    <w:basedOn w:val="a1"/>
    <w:next w:val="a1"/>
    <w:uiPriority w:val="9"/>
    <w:semiHidden/>
    <w:unhideWhenUsed/>
    <w:qFormat/>
    <w:rsid w:val="005E6ED4"/>
    <w:pPr>
      <w:spacing w:before="240" w:after="60"/>
      <w:outlineLvl w:val="6"/>
    </w:pPr>
    <w:rPr>
      <w:rFonts w:eastAsia="Times New Roman"/>
      <w:sz w:val="28"/>
      <w:lang w:val="en-US" w:eastAsia="en-US" w:bidi="en-US"/>
    </w:rPr>
  </w:style>
  <w:style w:type="paragraph" w:customStyle="1" w:styleId="810">
    <w:name w:val="Заголовок 81"/>
    <w:basedOn w:val="a1"/>
    <w:next w:val="a1"/>
    <w:uiPriority w:val="9"/>
    <w:semiHidden/>
    <w:unhideWhenUsed/>
    <w:qFormat/>
    <w:rsid w:val="005E6ED4"/>
    <w:pPr>
      <w:spacing w:before="240" w:after="60"/>
      <w:outlineLvl w:val="7"/>
    </w:pPr>
    <w:rPr>
      <w:rFonts w:eastAsia="Times New Roman"/>
      <w:i/>
      <w:iCs/>
      <w:sz w:val="28"/>
      <w:lang w:val="en-US" w:eastAsia="en-US" w:bidi="en-US"/>
    </w:rPr>
  </w:style>
  <w:style w:type="paragraph" w:customStyle="1" w:styleId="910">
    <w:name w:val="Заголовок 91"/>
    <w:basedOn w:val="a1"/>
    <w:next w:val="a1"/>
    <w:uiPriority w:val="9"/>
    <w:semiHidden/>
    <w:unhideWhenUsed/>
    <w:qFormat/>
    <w:rsid w:val="005E6ED4"/>
    <w:pPr>
      <w:spacing w:before="240" w:after="60"/>
      <w:outlineLvl w:val="8"/>
    </w:pPr>
    <w:rPr>
      <w:rFonts w:ascii="Arial" w:eastAsia="Times New Roman" w:hAnsi="Arial"/>
      <w:sz w:val="22"/>
      <w:szCs w:val="22"/>
      <w:lang w:val="en-US" w:eastAsia="en-US" w:bidi="en-US"/>
    </w:rPr>
  </w:style>
  <w:style w:type="paragraph" w:customStyle="1" w:styleId="1f0">
    <w:name w:val="Подзаголовок1"/>
    <w:basedOn w:val="a1"/>
    <w:next w:val="a1"/>
    <w:uiPriority w:val="11"/>
    <w:qFormat/>
    <w:rsid w:val="005E6ED4"/>
    <w:pPr>
      <w:spacing w:after="60"/>
      <w:jc w:val="center"/>
      <w:outlineLvl w:val="1"/>
    </w:pPr>
    <w:rPr>
      <w:rFonts w:ascii="Arial" w:eastAsia="Times New Roman" w:hAnsi="Arial"/>
      <w:sz w:val="28"/>
      <w:lang w:val="en-US" w:eastAsia="en-US" w:bidi="en-US"/>
    </w:rPr>
  </w:style>
  <w:style w:type="character" w:customStyle="1" w:styleId="1f1">
    <w:name w:val="Выделение1"/>
    <w:basedOn w:val="a2"/>
    <w:uiPriority w:val="20"/>
    <w:qFormat/>
    <w:rsid w:val="005E6ED4"/>
    <w:rPr>
      <w:rFonts w:ascii="Times New Roman" w:hAnsi="Times New Roman"/>
      <w:b/>
      <w:i/>
      <w:iCs/>
    </w:rPr>
  </w:style>
  <w:style w:type="paragraph" w:styleId="2f0">
    <w:name w:val="Quote"/>
    <w:basedOn w:val="a1"/>
    <w:next w:val="a1"/>
    <w:link w:val="2f1"/>
    <w:uiPriority w:val="29"/>
    <w:qFormat/>
    <w:rsid w:val="005E6ED4"/>
    <w:rPr>
      <w:rFonts w:eastAsia="Times New Roman"/>
      <w:i/>
      <w:sz w:val="28"/>
      <w:lang w:val="en-US" w:eastAsia="en-US" w:bidi="en-US"/>
    </w:rPr>
  </w:style>
  <w:style w:type="character" w:customStyle="1" w:styleId="2f1">
    <w:name w:val="Цитата 2 Знак"/>
    <w:basedOn w:val="a2"/>
    <w:link w:val="2f0"/>
    <w:uiPriority w:val="29"/>
    <w:rsid w:val="005E6ED4"/>
    <w:rPr>
      <w:rFonts w:ascii="Times New Roman" w:eastAsia="Times New Roman" w:hAnsi="Times New Roman" w:cs="Times New Roman"/>
      <w:i/>
      <w:sz w:val="28"/>
      <w:szCs w:val="24"/>
      <w:lang w:val="en-US" w:bidi="en-US"/>
    </w:rPr>
  </w:style>
  <w:style w:type="paragraph" w:styleId="affff6">
    <w:name w:val="Intense Quote"/>
    <w:basedOn w:val="a1"/>
    <w:next w:val="a1"/>
    <w:link w:val="affff7"/>
    <w:uiPriority w:val="30"/>
    <w:qFormat/>
    <w:rsid w:val="005E6ED4"/>
    <w:pPr>
      <w:ind w:left="720" w:right="720"/>
    </w:pPr>
    <w:rPr>
      <w:rFonts w:eastAsia="Times New Roman"/>
      <w:b/>
      <w:i/>
      <w:sz w:val="28"/>
      <w:szCs w:val="22"/>
      <w:lang w:val="en-US" w:eastAsia="en-US" w:bidi="en-US"/>
    </w:rPr>
  </w:style>
  <w:style w:type="character" w:customStyle="1" w:styleId="affff7">
    <w:name w:val="Выделенная цитата Знак"/>
    <w:basedOn w:val="a2"/>
    <w:link w:val="affff6"/>
    <w:uiPriority w:val="30"/>
    <w:rsid w:val="005E6ED4"/>
    <w:rPr>
      <w:rFonts w:ascii="Times New Roman" w:eastAsia="Times New Roman" w:hAnsi="Times New Roman" w:cs="Times New Roman"/>
      <w:b/>
      <w:i/>
      <w:sz w:val="28"/>
      <w:lang w:val="en-US" w:bidi="en-US"/>
    </w:rPr>
  </w:style>
  <w:style w:type="character" w:customStyle="1" w:styleId="1f2">
    <w:name w:val="Слабое выделение1"/>
    <w:uiPriority w:val="19"/>
    <w:qFormat/>
    <w:rsid w:val="005E6ED4"/>
    <w:rPr>
      <w:i/>
      <w:color w:val="5A5A5A"/>
    </w:rPr>
  </w:style>
  <w:style w:type="character" w:styleId="affff8">
    <w:name w:val="Intense Emphasis"/>
    <w:basedOn w:val="a2"/>
    <w:uiPriority w:val="21"/>
    <w:qFormat/>
    <w:rsid w:val="005E6ED4"/>
    <w:rPr>
      <w:b/>
      <w:i/>
      <w:sz w:val="24"/>
      <w:szCs w:val="24"/>
      <w:u w:val="single"/>
    </w:rPr>
  </w:style>
  <w:style w:type="character" w:styleId="affff9">
    <w:name w:val="Subtle Reference"/>
    <w:basedOn w:val="a2"/>
    <w:uiPriority w:val="31"/>
    <w:qFormat/>
    <w:rsid w:val="005E6ED4"/>
    <w:rPr>
      <w:sz w:val="24"/>
      <w:szCs w:val="24"/>
      <w:u w:val="single"/>
    </w:rPr>
  </w:style>
  <w:style w:type="character" w:styleId="affffa">
    <w:name w:val="Intense Reference"/>
    <w:basedOn w:val="a2"/>
    <w:uiPriority w:val="32"/>
    <w:qFormat/>
    <w:rsid w:val="005E6ED4"/>
    <w:rPr>
      <w:b/>
      <w:sz w:val="24"/>
      <w:u w:val="single"/>
    </w:rPr>
  </w:style>
  <w:style w:type="character" w:customStyle="1" w:styleId="1f3">
    <w:name w:val="Название книги1"/>
    <w:basedOn w:val="a2"/>
    <w:uiPriority w:val="33"/>
    <w:qFormat/>
    <w:rsid w:val="005E6ED4"/>
    <w:rPr>
      <w:rFonts w:ascii="Arial" w:eastAsia="Times New Roman" w:hAnsi="Arial"/>
      <w:b/>
      <w:i/>
      <w:sz w:val="24"/>
      <w:szCs w:val="24"/>
    </w:rPr>
  </w:style>
  <w:style w:type="paragraph" w:styleId="affffb">
    <w:name w:val="TOC Heading"/>
    <w:basedOn w:val="1"/>
    <w:next w:val="a1"/>
    <w:uiPriority w:val="39"/>
    <w:qFormat/>
    <w:rsid w:val="005E6ED4"/>
    <w:pPr>
      <w:outlineLvl w:val="9"/>
    </w:pPr>
    <w:rPr>
      <w:rFonts w:eastAsia="Times New Roman" w:cs="Times New Roman"/>
      <w:lang w:val="en-US" w:eastAsia="en-US" w:bidi="en-US"/>
    </w:rPr>
  </w:style>
  <w:style w:type="paragraph" w:customStyle="1" w:styleId="1f4">
    <w:name w:val="Название объекта1"/>
    <w:basedOn w:val="a1"/>
    <w:next w:val="a1"/>
    <w:uiPriority w:val="35"/>
    <w:semiHidden/>
    <w:unhideWhenUsed/>
    <w:rsid w:val="005E6ED4"/>
    <w:rPr>
      <w:rFonts w:eastAsia="Times New Roman"/>
      <w:b/>
      <w:bCs/>
      <w:color w:val="4F81BD"/>
      <w:sz w:val="18"/>
      <w:szCs w:val="18"/>
      <w:lang w:val="en-US" w:eastAsia="en-US" w:bidi="en-US"/>
    </w:rPr>
  </w:style>
  <w:style w:type="character" w:customStyle="1" w:styleId="411">
    <w:name w:val="Заголовок 4 Знак1"/>
    <w:basedOn w:val="a2"/>
    <w:semiHidden/>
    <w:rsid w:val="005E6ED4"/>
    <w:rPr>
      <w:rFonts w:ascii="Calibri" w:eastAsia="Times New Roman" w:hAnsi="Calibri" w:cs="Times New Roman"/>
      <w:b/>
      <w:bCs/>
      <w:sz w:val="28"/>
      <w:szCs w:val="28"/>
    </w:rPr>
  </w:style>
  <w:style w:type="character" w:customStyle="1" w:styleId="511">
    <w:name w:val="Заголовок 5 Знак1"/>
    <w:basedOn w:val="a2"/>
    <w:semiHidden/>
    <w:rsid w:val="005E6ED4"/>
    <w:rPr>
      <w:rFonts w:ascii="Calibri" w:eastAsia="Times New Roman" w:hAnsi="Calibri" w:cs="Times New Roman"/>
      <w:b/>
      <w:bCs/>
      <w:i/>
      <w:iCs/>
      <w:sz w:val="26"/>
      <w:szCs w:val="26"/>
    </w:rPr>
  </w:style>
  <w:style w:type="character" w:customStyle="1" w:styleId="611">
    <w:name w:val="Заголовок 6 Знак1"/>
    <w:basedOn w:val="a2"/>
    <w:semiHidden/>
    <w:rsid w:val="005E6ED4"/>
    <w:rPr>
      <w:rFonts w:ascii="Calibri" w:eastAsia="Times New Roman" w:hAnsi="Calibri" w:cs="Times New Roman"/>
      <w:b/>
      <w:bCs/>
      <w:sz w:val="22"/>
      <w:szCs w:val="22"/>
    </w:rPr>
  </w:style>
  <w:style w:type="character" w:customStyle="1" w:styleId="711">
    <w:name w:val="Заголовок 7 Знак1"/>
    <w:basedOn w:val="a2"/>
    <w:semiHidden/>
    <w:rsid w:val="005E6ED4"/>
    <w:rPr>
      <w:rFonts w:ascii="Calibri" w:eastAsia="Times New Roman" w:hAnsi="Calibri" w:cs="Times New Roman"/>
      <w:sz w:val="24"/>
      <w:szCs w:val="24"/>
    </w:rPr>
  </w:style>
  <w:style w:type="character" w:customStyle="1" w:styleId="811">
    <w:name w:val="Заголовок 8 Знак1"/>
    <w:basedOn w:val="a2"/>
    <w:semiHidden/>
    <w:rsid w:val="005E6ED4"/>
    <w:rPr>
      <w:rFonts w:ascii="Calibri" w:eastAsia="Times New Roman" w:hAnsi="Calibri" w:cs="Times New Roman"/>
      <w:i/>
      <w:iCs/>
      <w:sz w:val="24"/>
      <w:szCs w:val="24"/>
    </w:rPr>
  </w:style>
  <w:style w:type="character" w:customStyle="1" w:styleId="911">
    <w:name w:val="Заголовок 9 Знак1"/>
    <w:basedOn w:val="a2"/>
    <w:semiHidden/>
    <w:rsid w:val="005E6ED4"/>
    <w:rPr>
      <w:rFonts w:ascii="Cambria" w:eastAsia="Times New Roman" w:hAnsi="Cambria" w:cs="Times New Roman"/>
      <w:sz w:val="22"/>
      <w:szCs w:val="22"/>
    </w:rPr>
  </w:style>
  <w:style w:type="character" w:customStyle="1" w:styleId="1f5">
    <w:name w:val="Подзаголовок Знак1"/>
    <w:basedOn w:val="a2"/>
    <w:rsid w:val="005E6ED4"/>
    <w:rPr>
      <w:rFonts w:asciiTheme="majorHAnsi" w:eastAsiaTheme="majorEastAsia" w:hAnsiTheme="majorHAnsi" w:cstheme="majorBidi"/>
      <w:i/>
      <w:iCs/>
      <w:color w:val="4472C4" w:themeColor="accent1"/>
      <w:spacing w:val="15"/>
      <w:sz w:val="24"/>
      <w:szCs w:val="24"/>
      <w:lang w:eastAsia="ru-RU"/>
    </w:rPr>
  </w:style>
  <w:style w:type="character" w:styleId="affffc">
    <w:name w:val="Subtle Emphasis"/>
    <w:basedOn w:val="a2"/>
    <w:uiPriority w:val="19"/>
    <w:qFormat/>
    <w:rsid w:val="005E6ED4"/>
    <w:rPr>
      <w:i/>
      <w:iCs/>
      <w:color w:val="808080"/>
    </w:rPr>
  </w:style>
  <w:style w:type="character" w:styleId="affffd">
    <w:name w:val="Book Title"/>
    <w:basedOn w:val="a2"/>
    <w:uiPriority w:val="33"/>
    <w:qFormat/>
    <w:rsid w:val="005E6ED4"/>
    <w:rPr>
      <w:b/>
      <w:bCs/>
      <w:smallCaps/>
      <w:spacing w:val="5"/>
    </w:rPr>
  </w:style>
  <w:style w:type="paragraph" w:styleId="3f">
    <w:name w:val="List Bullet 3"/>
    <w:basedOn w:val="a1"/>
    <w:autoRedefine/>
    <w:rsid w:val="005E6ED4"/>
    <w:pPr>
      <w:tabs>
        <w:tab w:val="left" w:pos="708"/>
      </w:tabs>
      <w:ind w:firstLine="567"/>
    </w:pPr>
    <w:rPr>
      <w:rFonts w:eastAsia="Times New Roman"/>
      <w:bCs/>
      <w:i/>
      <w:iCs/>
      <w:sz w:val="28"/>
      <w:szCs w:val="28"/>
      <w:lang w:eastAsia="ru-RU"/>
    </w:rPr>
  </w:style>
  <w:style w:type="character" w:customStyle="1" w:styleId="0pt">
    <w:name w:val="Основной текст + Интервал 0 pt"/>
    <w:basedOn w:val="aff0"/>
    <w:rsid w:val="005E6ED4"/>
    <w:rPr>
      <w:rFonts w:ascii="Times New Roman" w:eastAsia="Times New Roman" w:hAnsi="Times New Roman" w:cs="Times New Roman"/>
      <w:color w:val="000000"/>
      <w:spacing w:val="6"/>
      <w:w w:val="100"/>
      <w:position w:val="0"/>
      <w:sz w:val="25"/>
      <w:szCs w:val="25"/>
      <w:shd w:val="clear" w:color="auto" w:fill="FFFFFF"/>
      <w:lang w:val="ru-RU"/>
    </w:rPr>
  </w:style>
  <w:style w:type="character" w:customStyle="1" w:styleId="30pt">
    <w:name w:val="Основной текст (3) + Не полужирный;Интервал 0 pt"/>
    <w:basedOn w:val="33"/>
    <w:rsid w:val="005E6ED4"/>
    <w:rPr>
      <w:rFonts w:ascii="Times New Roman" w:eastAsia="Times New Roman" w:hAnsi="Times New Roman" w:cs="Times New Roman"/>
      <w:b/>
      <w:bCs/>
      <w:color w:val="000000"/>
      <w:spacing w:val="14"/>
      <w:w w:val="100"/>
      <w:position w:val="0"/>
      <w:sz w:val="23"/>
      <w:szCs w:val="23"/>
      <w:shd w:val="clear" w:color="auto" w:fill="FFFFFF"/>
      <w:lang w:val="ru-RU"/>
    </w:rPr>
  </w:style>
  <w:style w:type="character" w:customStyle="1" w:styleId="FontStyle207">
    <w:name w:val="Font Style207"/>
    <w:rsid w:val="005E6ED4"/>
    <w:rPr>
      <w:rFonts w:ascii="Times New Roman" w:hAnsi="Times New Roman"/>
      <w:sz w:val="16"/>
    </w:rPr>
  </w:style>
  <w:style w:type="paragraph" w:customStyle="1" w:styleId="211">
    <w:name w:val="Основной текст 21"/>
    <w:basedOn w:val="a1"/>
    <w:rsid w:val="005E6ED4"/>
    <w:pPr>
      <w:overflowPunct w:val="0"/>
      <w:autoSpaceDE w:val="0"/>
      <w:autoSpaceDN w:val="0"/>
      <w:adjustRightInd w:val="0"/>
      <w:ind w:firstLine="709"/>
      <w:jc w:val="both"/>
      <w:textAlignment w:val="baseline"/>
    </w:pPr>
    <w:rPr>
      <w:rFonts w:eastAsia="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hyperlink" Target="https://pgau.ru/index.php?option=com_content&amp;view=article&amp;id=144" TargetMode="External"/><Relationship Id="rId34" Type="http://schemas.openxmlformats.org/officeDocument/2006/relationships/image" Target="media/image19.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pgau.ru/index.php?option=com_content&amp;view=article&amp;id=144" TargetMode="External"/><Relationship Id="rId29" Type="http://schemas.openxmlformats.org/officeDocument/2006/relationships/hyperlink" Target="https://eios.pgau.ru/course/view.php?id=20288"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pgau.ru/index.php?option=com_content&amp;view=article&amp;id=144"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eios.pgau.ru/?redirect=0" TargetMode="External"/><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hyperlink" Target="https://openedu.ru/course/" TargetMode="External"/><Relationship Id="rId19" Type="http://schemas.openxmlformats.org/officeDocument/2006/relationships/image" Target="media/image10.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https://openedu.ru/specialize/" TargetMode="External"/><Relationship Id="rId14" Type="http://schemas.openxmlformats.org/officeDocument/2006/relationships/image" Target="media/image5.png"/><Relationship Id="rId22" Type="http://schemas.openxmlformats.org/officeDocument/2006/relationships/hyperlink" Target="https://eios.pgau.ru/?redirect=0" TargetMode="External"/><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hyperlink" Target="mailto:shumaev.v.v@pga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50</Pages>
  <Words>13943</Words>
  <Characters>79479</Characters>
  <Application>Microsoft Office Word</Application>
  <DocSecurity>0</DocSecurity>
  <Lines>662</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ФГБОУ ВО Пензенский ГАУ</Company>
  <LinksUpToDate>false</LinksUpToDate>
  <CharactersWithSpaces>93236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2022-12-23T13:34:00Z</dcterms:created>
  <dcterms:modified xsi:type="dcterms:W3CDTF">2023-01-18T05:44:00Z</dcterms:modified>
</cp:coreProperties>
</file>