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EC8D" w14:textId="77777777" w:rsidR="00B102EE" w:rsidRDefault="005D3442" w:rsidP="005D3442">
      <w:pPr>
        <w:spacing w:line="276" w:lineRule="auto"/>
        <w:jc w:val="center"/>
        <w:rPr>
          <w:b/>
          <w:bCs/>
        </w:rPr>
      </w:pPr>
      <w:r>
        <w:rPr>
          <w:b/>
          <w:bCs/>
        </w:rPr>
        <w:t>Тема: Эндогенные геологические процессы</w:t>
      </w:r>
    </w:p>
    <w:p w14:paraId="36F3CBAB" w14:textId="77777777" w:rsidR="005D3442" w:rsidRDefault="005D3442" w:rsidP="005D3442">
      <w:pPr>
        <w:spacing w:line="276" w:lineRule="auto"/>
        <w:jc w:val="center"/>
        <w:rPr>
          <w:b/>
          <w:bCs/>
        </w:rPr>
      </w:pPr>
    </w:p>
    <w:p w14:paraId="41D92F12" w14:textId="65E82AC8" w:rsidR="005D3442" w:rsidRDefault="00A45F3B" w:rsidP="005D3442">
      <w:pPr>
        <w:pStyle w:val="a3"/>
        <w:numPr>
          <w:ilvl w:val="0"/>
          <w:numId w:val="2"/>
        </w:numPr>
        <w:spacing w:line="276" w:lineRule="auto"/>
        <w:rPr>
          <w:b/>
          <w:bCs/>
        </w:rPr>
      </w:pPr>
      <w:r>
        <w:rPr>
          <w:b/>
          <w:bCs/>
        </w:rPr>
        <w:t xml:space="preserve">Тектонические движения и землетрясения </w:t>
      </w:r>
    </w:p>
    <w:p w14:paraId="43EF981C" w14:textId="4E5C6301" w:rsidR="001C058D" w:rsidRDefault="00A45F3B" w:rsidP="005D3442">
      <w:pPr>
        <w:pStyle w:val="a3"/>
        <w:numPr>
          <w:ilvl w:val="0"/>
          <w:numId w:val="2"/>
        </w:numPr>
        <w:spacing w:line="276" w:lineRule="auto"/>
        <w:rPr>
          <w:b/>
          <w:bCs/>
        </w:rPr>
      </w:pPr>
      <w:r>
        <w:rPr>
          <w:b/>
          <w:bCs/>
        </w:rPr>
        <w:t>Магматизм</w:t>
      </w:r>
    </w:p>
    <w:p w14:paraId="494EF3FB" w14:textId="52A808CB" w:rsidR="00810141" w:rsidRPr="005D3442" w:rsidRDefault="00810141" w:rsidP="005D3442">
      <w:pPr>
        <w:pStyle w:val="a3"/>
        <w:numPr>
          <w:ilvl w:val="0"/>
          <w:numId w:val="2"/>
        </w:numPr>
        <w:spacing w:line="276" w:lineRule="auto"/>
        <w:rPr>
          <w:b/>
          <w:bCs/>
        </w:rPr>
      </w:pPr>
      <w:r>
        <w:rPr>
          <w:b/>
          <w:bCs/>
        </w:rPr>
        <w:t>Метаморфизм</w:t>
      </w:r>
    </w:p>
    <w:p w14:paraId="59AB4A74" w14:textId="77777777" w:rsidR="005D3442" w:rsidRDefault="005D3442" w:rsidP="005D3442">
      <w:pPr>
        <w:spacing w:line="276" w:lineRule="auto"/>
      </w:pPr>
    </w:p>
    <w:p w14:paraId="1B542DA4" w14:textId="77777777" w:rsidR="001C058D" w:rsidRDefault="001C058D" w:rsidP="001C058D">
      <w:pPr>
        <w:spacing w:line="276" w:lineRule="auto"/>
        <w:ind w:firstLine="709"/>
      </w:pPr>
      <w:r w:rsidRPr="005D3442">
        <w:t>Эндогенные</w:t>
      </w:r>
      <w:r>
        <w:t xml:space="preserve"> процессы</w:t>
      </w:r>
      <w:r w:rsidRPr="005D3442">
        <w:t>, т.е. рожденные внутри Земли, происходят под влиянием внутреннего тепла нашей планеты</w:t>
      </w:r>
      <w:r>
        <w:t xml:space="preserve"> и</w:t>
      </w:r>
      <w:r w:rsidRPr="005D3442">
        <w:t xml:space="preserve"> создают неровности рельефа. </w:t>
      </w:r>
      <w:r>
        <w:t>Они проявляются в виде</w:t>
      </w:r>
      <w:r w:rsidRPr="005D3442">
        <w:t xml:space="preserve"> горообразовательны</w:t>
      </w:r>
      <w:r>
        <w:t>х</w:t>
      </w:r>
      <w:r w:rsidRPr="005D3442">
        <w:t xml:space="preserve"> процесс</w:t>
      </w:r>
      <w:r>
        <w:t>ов</w:t>
      </w:r>
      <w:r w:rsidRPr="005D3442">
        <w:t>, извержени</w:t>
      </w:r>
      <w:r>
        <w:t>я</w:t>
      </w:r>
      <w:r w:rsidRPr="005D3442">
        <w:t xml:space="preserve"> вулканов, землетрясени</w:t>
      </w:r>
      <w:r>
        <w:t>й и</w:t>
      </w:r>
      <w:r w:rsidRPr="005D3442">
        <w:t xml:space="preserve"> действуют быстро, внезапно, захватывают большую толщу земной коры.</w:t>
      </w:r>
    </w:p>
    <w:p w14:paraId="0767BCD5" w14:textId="77777777" w:rsidR="001C058D" w:rsidRDefault="001C058D" w:rsidP="001C058D">
      <w:pPr>
        <w:spacing w:line="276" w:lineRule="auto"/>
        <w:ind w:firstLine="709"/>
      </w:pPr>
      <w:r>
        <w:t>Эндогенные процессы – это магматические, метаморфические и тектонические процессы.</w:t>
      </w:r>
    </w:p>
    <w:p w14:paraId="31C3D919" w14:textId="77777777" w:rsidR="001C058D" w:rsidRPr="005D3442" w:rsidRDefault="001C058D" w:rsidP="001C058D">
      <w:pPr>
        <w:spacing w:line="276" w:lineRule="auto"/>
        <w:ind w:firstLine="709"/>
      </w:pPr>
    </w:p>
    <w:p w14:paraId="416C63E2" w14:textId="77777777" w:rsidR="001C058D" w:rsidRPr="005D3442" w:rsidRDefault="001C058D" w:rsidP="001C058D">
      <w:pPr>
        <w:spacing w:line="276" w:lineRule="auto"/>
        <w:jc w:val="center"/>
        <w:rPr>
          <w:b/>
          <w:bCs/>
        </w:rPr>
      </w:pPr>
      <w:r w:rsidRPr="005D3442">
        <w:rPr>
          <w:b/>
          <w:bCs/>
        </w:rPr>
        <w:t xml:space="preserve">1. </w:t>
      </w:r>
    </w:p>
    <w:p w14:paraId="1C5D7D22" w14:textId="77777777" w:rsidR="00A45F3B" w:rsidRPr="0005084C" w:rsidRDefault="00A45F3B" w:rsidP="00A45F3B">
      <w:pPr>
        <w:spacing w:line="276" w:lineRule="auto"/>
        <w:ind w:firstLine="709"/>
      </w:pPr>
      <w:r w:rsidRPr="0005084C">
        <w:rPr>
          <w:b/>
          <w:bCs/>
        </w:rPr>
        <w:t>Тектонические движения</w:t>
      </w:r>
      <w:r w:rsidRPr="0005084C">
        <w:rPr>
          <w:b/>
          <w:bCs/>
          <w:i/>
          <w:iCs/>
        </w:rPr>
        <w:t xml:space="preserve"> </w:t>
      </w:r>
      <w:r w:rsidRPr="0005084C">
        <w:rPr>
          <w:b/>
          <w:bCs/>
        </w:rPr>
        <w:t xml:space="preserve">– </w:t>
      </w:r>
      <w:r w:rsidRPr="0005084C">
        <w:t xml:space="preserve">это механические перемещения земного вещества, вызывающие формирование новых геологических структур или изменение прежних. Принято различать три типа тектонических движений: колебательные, складчатые и разломы. </w:t>
      </w:r>
    </w:p>
    <w:p w14:paraId="49963A72" w14:textId="77777777" w:rsidR="00A45F3B" w:rsidRPr="0005084C" w:rsidRDefault="00A45F3B" w:rsidP="00A45F3B">
      <w:pPr>
        <w:spacing w:line="276" w:lineRule="auto"/>
        <w:ind w:firstLine="709"/>
      </w:pPr>
      <w:r w:rsidRPr="0005084C">
        <w:rPr>
          <w:i/>
          <w:iCs/>
        </w:rPr>
        <w:t>Колебательные движения земной коры</w:t>
      </w:r>
      <w:r w:rsidRPr="0005084C">
        <w:t xml:space="preserve">, или </w:t>
      </w:r>
      <w:r w:rsidRPr="0005084C">
        <w:rPr>
          <w:i/>
          <w:iCs/>
        </w:rPr>
        <w:t xml:space="preserve">эпейрогенез </w:t>
      </w:r>
      <w:r w:rsidRPr="0005084C">
        <w:t xml:space="preserve">– это очень медленные вертикальные перемещения земной коры. Характерной чертой этих движений является то, что в одном и том же месте может происходить то опускание, то поднятие. Таким образом, движение имеет обратимый колебательный характер. </w:t>
      </w:r>
    </w:p>
    <w:p w14:paraId="234D10FD" w14:textId="77777777" w:rsidR="00A45F3B" w:rsidRPr="0005084C" w:rsidRDefault="00A45F3B" w:rsidP="00A45F3B">
      <w:pPr>
        <w:spacing w:line="276" w:lineRule="auto"/>
        <w:ind w:firstLine="709"/>
      </w:pPr>
      <w:r w:rsidRPr="0005084C">
        <w:t xml:space="preserve">Колебательные движения по времени проявления делятся на современные (происходят в настоящее время), новейшие (происходили в ближайшие 10–12 млн. лет) и древние (происходили в более ранние геологические эпохи). </w:t>
      </w:r>
    </w:p>
    <w:p w14:paraId="5E919120" w14:textId="77777777" w:rsidR="00A45F3B" w:rsidRPr="0005084C" w:rsidRDefault="00A45F3B" w:rsidP="00A45F3B">
      <w:pPr>
        <w:spacing w:line="276" w:lineRule="auto"/>
        <w:ind w:firstLine="709"/>
      </w:pPr>
      <w:r w:rsidRPr="0005084C">
        <w:t>Результатом современных колебательных движений являются, с одной стороны, осушенные гавани и дельты рек, висячие речные долины на берегах морей, а с другой – затопленные города, здания, сооружения. Подъем суши сопровождается отступлением моря (регрессией), а опускание – наступлением моря (</w:t>
      </w:r>
      <w:proofErr w:type="spellStart"/>
      <w:r w:rsidRPr="0005084C">
        <w:t>трасгрессией</w:t>
      </w:r>
      <w:proofErr w:type="spellEnd"/>
      <w:r w:rsidRPr="0005084C">
        <w:t xml:space="preserve">). В настоящее время известно, что г. Курск поднимается на 3,6 мм в год, Вильнюс – на 2,3 мм, а такие города как Витебск, Москва, Санкт-Петербург, наоборот, опускаются соответственно на 1,4 мм/год, 3,7 и 2 мм/год. </w:t>
      </w:r>
    </w:p>
    <w:p w14:paraId="117962F4" w14:textId="77777777" w:rsidR="00A45F3B" w:rsidRPr="0005084C" w:rsidRDefault="00A45F3B" w:rsidP="00A45F3B">
      <w:pPr>
        <w:spacing w:line="276" w:lineRule="auto"/>
        <w:ind w:firstLine="709"/>
      </w:pPr>
      <w:r w:rsidRPr="0005084C">
        <w:rPr>
          <w:i/>
          <w:iCs/>
        </w:rPr>
        <w:t xml:space="preserve">Складчатые движения </w:t>
      </w:r>
      <w:r w:rsidRPr="0005084C">
        <w:t xml:space="preserve">– это изгибы пластов горных пород без нарушения их сплошности. Такие движения встречаются в подвижных участках земной коры (геосинклиналях). </w:t>
      </w:r>
    </w:p>
    <w:p w14:paraId="78D5D473" w14:textId="77777777" w:rsidR="00A45F3B" w:rsidRPr="0005084C" w:rsidRDefault="00A45F3B" w:rsidP="00A45F3B">
      <w:pPr>
        <w:spacing w:line="276" w:lineRule="auto"/>
        <w:ind w:firstLine="709"/>
      </w:pPr>
      <w:r w:rsidRPr="0005084C">
        <w:rPr>
          <w:i/>
          <w:iCs/>
        </w:rPr>
        <w:lastRenderedPageBreak/>
        <w:t xml:space="preserve">Разломы </w:t>
      </w:r>
      <w:r w:rsidRPr="0005084C">
        <w:t xml:space="preserve">представляют собой разрывы и перемещения по ним пластов горных пород. </w:t>
      </w:r>
    </w:p>
    <w:p w14:paraId="3E442741" w14:textId="77777777" w:rsidR="00A45F3B" w:rsidRDefault="00A45F3B" w:rsidP="00A45F3B">
      <w:pPr>
        <w:spacing w:line="276" w:lineRule="auto"/>
        <w:ind w:firstLine="709"/>
      </w:pPr>
      <w:r w:rsidRPr="0005084C">
        <w:t>Складчатые движения и разломы приводят к образованию гор и называются горообразовательными (орогеническими).</w:t>
      </w:r>
    </w:p>
    <w:p w14:paraId="57A2BC9B" w14:textId="77777777" w:rsidR="00A45F3B" w:rsidRDefault="00A45F3B" w:rsidP="00A45F3B">
      <w:pPr>
        <w:spacing w:line="276" w:lineRule="auto"/>
        <w:ind w:firstLine="709"/>
      </w:pPr>
      <w:r w:rsidRPr="0005084C">
        <w:rPr>
          <w:b/>
          <w:bCs/>
        </w:rPr>
        <w:t>Землетрясения</w:t>
      </w:r>
      <w:r>
        <w:t xml:space="preserve"> – колебания земной коры и подземные удары, вызванные естественными причинами. Землетрясения проявляются в виде подземных толчков, волнообразных колебаний почвы, заметных изменений рельефа, образования трещин и разрушения зданий, коммуникаций, нередко многочисленных человеческих жертв.</w:t>
      </w:r>
    </w:p>
    <w:p w14:paraId="192A77E7" w14:textId="77777777" w:rsidR="00A45F3B" w:rsidRDefault="00A45F3B" w:rsidP="00A45F3B">
      <w:pPr>
        <w:spacing w:line="276" w:lineRule="auto"/>
        <w:ind w:firstLine="709"/>
      </w:pPr>
      <w:r>
        <w:t>В год на Земле регистрируется свыше 1 млн. подземных толчков, то есть в среднем два землетрясения в минуту. Землетрясения и вызываемые ими цунами являются самыми яркими и катастрофичными проявлениями эндогенной энергии Земли; катастрофические землетрясения случаются несколько раз в год.</w:t>
      </w:r>
    </w:p>
    <w:p w14:paraId="0D469A7C" w14:textId="77777777" w:rsidR="00A45F3B" w:rsidRDefault="00A45F3B" w:rsidP="00A45F3B">
      <w:pPr>
        <w:spacing w:line="276" w:lineRule="auto"/>
        <w:ind w:firstLine="709"/>
      </w:pPr>
      <w:r>
        <w:t>Землетрясения характеризуются наличием первичных и вторичных поражающих факторов. К первичным относятся:</w:t>
      </w:r>
    </w:p>
    <w:p w14:paraId="68A1380C" w14:textId="77777777" w:rsidR="00A45F3B" w:rsidRDefault="00A45F3B" w:rsidP="00A45F3B">
      <w:pPr>
        <w:spacing w:line="276" w:lineRule="auto"/>
        <w:ind w:firstLine="709"/>
      </w:pPr>
      <w:r>
        <w:t>• обрушения строений,</w:t>
      </w:r>
    </w:p>
    <w:p w14:paraId="0BF01C9F" w14:textId="77777777" w:rsidR="00A45F3B" w:rsidRDefault="00A45F3B" w:rsidP="00A45F3B">
      <w:pPr>
        <w:spacing w:line="276" w:lineRule="auto"/>
        <w:ind w:firstLine="709"/>
      </w:pPr>
      <w:r>
        <w:t>• нарушение целости земной поверхности;</w:t>
      </w:r>
    </w:p>
    <w:p w14:paraId="1586C7B2" w14:textId="77777777" w:rsidR="00A45F3B" w:rsidRDefault="00A45F3B" w:rsidP="00A45F3B">
      <w:pPr>
        <w:spacing w:line="276" w:lineRule="auto"/>
        <w:ind w:firstLine="709"/>
      </w:pPr>
      <w:r>
        <w:t>ко вторичным:</w:t>
      </w:r>
    </w:p>
    <w:p w14:paraId="6EA7B986" w14:textId="77777777" w:rsidR="00A45F3B" w:rsidRDefault="00A45F3B" w:rsidP="00A45F3B">
      <w:pPr>
        <w:spacing w:line="276" w:lineRule="auto"/>
        <w:ind w:firstLine="709"/>
      </w:pPr>
      <w:r>
        <w:t>• пожары,</w:t>
      </w:r>
    </w:p>
    <w:p w14:paraId="33853CEC" w14:textId="77777777" w:rsidR="00A45F3B" w:rsidRDefault="00A45F3B" w:rsidP="00A45F3B">
      <w:pPr>
        <w:spacing w:line="276" w:lineRule="auto"/>
        <w:ind w:firstLine="709"/>
      </w:pPr>
      <w:r>
        <w:t>• нарушения систем жизнеобеспечения,</w:t>
      </w:r>
    </w:p>
    <w:p w14:paraId="197EEB4D" w14:textId="77777777" w:rsidR="00A45F3B" w:rsidRDefault="00A45F3B" w:rsidP="00A45F3B">
      <w:pPr>
        <w:spacing w:line="276" w:lineRule="auto"/>
        <w:ind w:firstLine="709"/>
      </w:pPr>
      <w:r>
        <w:t>• наводнения,</w:t>
      </w:r>
    </w:p>
    <w:p w14:paraId="351599FA" w14:textId="77777777" w:rsidR="00A45F3B" w:rsidRDefault="00A45F3B" w:rsidP="00A45F3B">
      <w:pPr>
        <w:spacing w:line="276" w:lineRule="auto"/>
        <w:ind w:firstLine="709"/>
      </w:pPr>
      <w:r>
        <w:t>• аварии на предприятиях,</w:t>
      </w:r>
    </w:p>
    <w:p w14:paraId="18C0DDB8" w14:textId="77777777" w:rsidR="00A45F3B" w:rsidRDefault="00A45F3B" w:rsidP="00A45F3B">
      <w:pPr>
        <w:spacing w:line="276" w:lineRule="auto"/>
        <w:ind w:firstLine="709"/>
      </w:pPr>
      <w:r>
        <w:t>• лавины,</w:t>
      </w:r>
    </w:p>
    <w:p w14:paraId="3A06A3C7" w14:textId="77777777" w:rsidR="00A45F3B" w:rsidRDefault="00A45F3B" w:rsidP="00A45F3B">
      <w:pPr>
        <w:spacing w:line="276" w:lineRule="auto"/>
        <w:ind w:firstLine="709"/>
      </w:pPr>
      <w:r>
        <w:t>• сели,</w:t>
      </w:r>
    </w:p>
    <w:p w14:paraId="2BC5CB28" w14:textId="77777777" w:rsidR="00A45F3B" w:rsidRDefault="00A45F3B" w:rsidP="00A45F3B">
      <w:pPr>
        <w:spacing w:line="276" w:lineRule="auto"/>
        <w:ind w:firstLine="709"/>
      </w:pPr>
      <w:r>
        <w:t>• обвалы,</w:t>
      </w:r>
    </w:p>
    <w:p w14:paraId="5E0F8A68" w14:textId="77777777" w:rsidR="00A45F3B" w:rsidRDefault="00A45F3B" w:rsidP="00A45F3B">
      <w:pPr>
        <w:spacing w:line="276" w:lineRule="auto"/>
        <w:ind w:firstLine="709"/>
      </w:pPr>
      <w:r>
        <w:t>• оползни.</w:t>
      </w:r>
    </w:p>
    <w:p w14:paraId="153D9F8F" w14:textId="77777777" w:rsidR="00A45F3B" w:rsidRDefault="00A45F3B" w:rsidP="00A45F3B">
      <w:pPr>
        <w:spacing w:line="276" w:lineRule="auto"/>
        <w:ind w:firstLine="709"/>
      </w:pPr>
      <w:r>
        <w:t>Очаг землетрясения – это некоторый объем пород в толще земной коры или верхней мантии, в котором происходит разрушение пород, то есть возникновение трещин и основного разрыва. Предполагаемое место начала разрушения внутри очага называют фокусом или гипоцентром. Проекция гипоцентра на земную поверхность – эпицентр землетрясения.</w:t>
      </w:r>
    </w:p>
    <w:p w14:paraId="781EFA60" w14:textId="77777777" w:rsidR="00A45F3B" w:rsidRPr="0005084C" w:rsidRDefault="00A45F3B" w:rsidP="00A45F3B">
      <w:pPr>
        <w:spacing w:line="276" w:lineRule="auto"/>
        <w:ind w:firstLine="709"/>
        <w:rPr>
          <w:i/>
          <w:iCs/>
        </w:rPr>
      </w:pPr>
      <w:r w:rsidRPr="0005084C">
        <w:rPr>
          <w:i/>
          <w:iCs/>
        </w:rPr>
        <w:t>Методы изучения землетрясений</w:t>
      </w:r>
    </w:p>
    <w:p w14:paraId="57783560" w14:textId="77777777" w:rsidR="00A45F3B" w:rsidRDefault="00A45F3B" w:rsidP="00A45F3B">
      <w:pPr>
        <w:spacing w:line="276" w:lineRule="auto"/>
        <w:ind w:firstLine="709"/>
      </w:pPr>
      <w:r>
        <w:t>I. Полевые методы</w:t>
      </w:r>
    </w:p>
    <w:p w14:paraId="39A4917F" w14:textId="77777777" w:rsidR="00A45F3B" w:rsidRDefault="00A45F3B" w:rsidP="00A45F3B">
      <w:pPr>
        <w:spacing w:line="276" w:lineRule="auto"/>
        <w:ind w:firstLine="709"/>
      </w:pPr>
      <w:r>
        <w:t xml:space="preserve">В основе полевых методов лежит качественная оценка последствий землетрясения по его воздействию на людей, животных, рельеф, здания и другие объекты и сооружения. Для этого разработаны и приняты в различных районах мира шкалы интенсивности (внешнего эффекта) землетрясений (I), которые выражаются в баллах: в США – Модифицированная шкала </w:t>
      </w:r>
      <w:proofErr w:type="spellStart"/>
      <w:r>
        <w:t>Меркалли</w:t>
      </w:r>
      <w:proofErr w:type="spellEnd"/>
      <w:r>
        <w:t xml:space="preserve"> (MM), в </w:t>
      </w:r>
      <w:r>
        <w:lastRenderedPageBreak/>
        <w:t xml:space="preserve">Европе – Европейская макросейсмическая шкала (EMS), в Японии – шкала </w:t>
      </w:r>
      <w:proofErr w:type="spellStart"/>
      <w:r>
        <w:t>Шиндо</w:t>
      </w:r>
      <w:proofErr w:type="spellEnd"/>
      <w:r>
        <w:t xml:space="preserve"> (</w:t>
      </w:r>
      <w:proofErr w:type="spellStart"/>
      <w:r>
        <w:t>Shindo</w:t>
      </w:r>
      <w:proofErr w:type="spellEnd"/>
      <w:r>
        <w:t>), в России и странах СНГ – 12-бальная шкала МSК (Медведева-</w:t>
      </w:r>
      <w:proofErr w:type="spellStart"/>
      <w:r>
        <w:t>Шпонхойера</w:t>
      </w:r>
      <w:proofErr w:type="spellEnd"/>
      <w:r>
        <w:t>-</w:t>
      </w:r>
      <w:proofErr w:type="spellStart"/>
      <w:r>
        <w:t>Карника</w:t>
      </w:r>
      <w:proofErr w:type="spellEnd"/>
      <w:r>
        <w:t>), которая была разработана ими в 1964 году.</w:t>
      </w:r>
    </w:p>
    <w:p w14:paraId="796E8502" w14:textId="77777777" w:rsidR="00A45F3B" w:rsidRDefault="00A45F3B" w:rsidP="00A45F3B">
      <w:pPr>
        <w:spacing w:line="276" w:lineRule="auto"/>
        <w:ind w:firstLine="709"/>
      </w:pPr>
    </w:p>
    <w:p w14:paraId="1FF18FB2" w14:textId="77777777" w:rsidR="00A45F3B" w:rsidRDefault="00A45F3B" w:rsidP="00A45F3B">
      <w:pPr>
        <w:spacing w:line="276" w:lineRule="auto"/>
        <w:jc w:val="center"/>
      </w:pPr>
      <w:r w:rsidRPr="00811F3F">
        <w:rPr>
          <w:noProof/>
        </w:rPr>
        <w:drawing>
          <wp:inline distT="0" distB="0" distL="0" distR="0" wp14:anchorId="5AD5BD50" wp14:editId="54CC9FAC">
            <wp:extent cx="5882640" cy="3657859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232" cy="367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25DC8" w14:textId="77777777" w:rsidR="00A45F3B" w:rsidRDefault="00A45F3B" w:rsidP="00A45F3B">
      <w:pPr>
        <w:spacing w:line="276" w:lineRule="auto"/>
        <w:jc w:val="center"/>
      </w:pPr>
      <w:r w:rsidRPr="00811F3F">
        <w:t xml:space="preserve">Рис. </w:t>
      </w:r>
      <w:r>
        <w:t>1</w:t>
      </w:r>
      <w:r w:rsidRPr="00811F3F">
        <w:t>. Шкала MSK-64</w:t>
      </w:r>
    </w:p>
    <w:p w14:paraId="0814249E" w14:textId="77777777" w:rsidR="00A45F3B" w:rsidRDefault="00A45F3B" w:rsidP="00A45F3B">
      <w:pPr>
        <w:spacing w:after="160" w:line="259" w:lineRule="auto"/>
        <w:jc w:val="left"/>
      </w:pPr>
    </w:p>
    <w:p w14:paraId="07CD782D" w14:textId="77777777" w:rsidR="00A45F3B" w:rsidRDefault="00A45F3B" w:rsidP="00A45F3B">
      <w:pPr>
        <w:spacing w:line="276" w:lineRule="auto"/>
        <w:ind w:firstLine="709"/>
      </w:pPr>
      <w:r>
        <w:t>II. Инструментальные методы</w:t>
      </w:r>
    </w:p>
    <w:p w14:paraId="7088015B" w14:textId="77777777" w:rsidR="00A45F3B" w:rsidRDefault="00A45F3B" w:rsidP="00A45F3B">
      <w:pPr>
        <w:spacing w:line="276" w:lineRule="auto"/>
        <w:ind w:firstLine="709"/>
      </w:pPr>
      <w:r>
        <w:t xml:space="preserve">Сейсмографы – приборы, регистрирующие колебания земной поверхности. Они появились в конце 19 века, с этого времени начинается инструментальное научное изучение землетрясений. Первый прибор, способный улавливать колебания земной поверхности, был изобретен в 132 г. китайским астрономом </w:t>
      </w:r>
      <w:proofErr w:type="spellStart"/>
      <w:r>
        <w:t>Чжан</w:t>
      </w:r>
      <w:proofErr w:type="spellEnd"/>
      <w:r>
        <w:t xml:space="preserve"> </w:t>
      </w:r>
      <w:proofErr w:type="spellStart"/>
      <w:r>
        <w:t>Хэном</w:t>
      </w:r>
      <w:proofErr w:type="spellEnd"/>
      <w:r>
        <w:t>, прибор улавливал подземные толчки на расстоянии до 600 км. Действие сейсмографа основывается на принципе, что свободно подвешенные маятники при землетрясениях остаются почти неподвижными.</w:t>
      </w:r>
    </w:p>
    <w:p w14:paraId="2CA8E3F1" w14:textId="77777777" w:rsidR="00A45F3B" w:rsidRDefault="00A45F3B" w:rsidP="00A45F3B">
      <w:pPr>
        <w:spacing w:line="276" w:lineRule="auto"/>
        <w:ind w:firstLine="709"/>
      </w:pPr>
      <w:r>
        <w:t>Сейсмограмма – непрерывная запись (с помощью сейсмографов) упругих колебаний Земли, вызванных землетрясением или взрывом. По сейсмограмме определяют моменты прихода упругих волн, координаты эпицентра, глубину очага, его динамические параметры, энергию землетрясения.</w:t>
      </w:r>
    </w:p>
    <w:p w14:paraId="663D4CF8" w14:textId="77777777" w:rsidR="00A45F3B" w:rsidRPr="00811F3F" w:rsidRDefault="00A45F3B" w:rsidP="00A45F3B">
      <w:pPr>
        <w:spacing w:line="276" w:lineRule="auto"/>
        <w:ind w:firstLine="709"/>
        <w:rPr>
          <w:i/>
          <w:iCs/>
        </w:rPr>
      </w:pPr>
      <w:r w:rsidRPr="00811F3F">
        <w:rPr>
          <w:i/>
          <w:iCs/>
        </w:rPr>
        <w:t>Причины землетрясений</w:t>
      </w:r>
    </w:p>
    <w:p w14:paraId="58BEBDAE" w14:textId="77777777" w:rsidR="00A45F3B" w:rsidRDefault="00A45F3B" w:rsidP="00A45F3B">
      <w:pPr>
        <w:spacing w:line="276" w:lineRule="auto"/>
        <w:ind w:firstLine="709"/>
      </w:pPr>
      <w:r>
        <w:t>I. Тектоника</w:t>
      </w:r>
    </w:p>
    <w:p w14:paraId="287F9228" w14:textId="77777777" w:rsidR="00A45F3B" w:rsidRDefault="00A45F3B" w:rsidP="00A45F3B">
      <w:pPr>
        <w:spacing w:line="276" w:lineRule="auto"/>
        <w:ind w:firstLine="709"/>
      </w:pPr>
      <w:r>
        <w:t xml:space="preserve">Тектонические землетрясения составляют около 95% всех землетрясений. Данные землетрясения связаны с мгновенными разгрузками механических напряжений, возникающих при тектонических движениях и </w:t>
      </w:r>
      <w:r>
        <w:lastRenderedPageBreak/>
        <w:t>деформациях отдельных блоков литосферы. Сила трения до некоторого времени препятствует перемещению блоков и способствует росту напряжений в отдельных местах, которые называются концентраторами напряжений. Рост напряжений ограничен пределом прочности породного массива. При его разрушении образуется магистральный разрыв, смещение по которому сбрасывает напряжение и высвобождает упругую энергию.</w:t>
      </w:r>
    </w:p>
    <w:p w14:paraId="4116C91F" w14:textId="77777777" w:rsidR="00A45F3B" w:rsidRDefault="00A45F3B" w:rsidP="00A45F3B">
      <w:pPr>
        <w:spacing w:line="276" w:lineRule="auto"/>
        <w:ind w:firstLine="709"/>
      </w:pPr>
      <w:r>
        <w:t>II. Вулканизм</w:t>
      </w:r>
    </w:p>
    <w:p w14:paraId="222E73C5" w14:textId="77777777" w:rsidR="00A45F3B" w:rsidRDefault="00A45F3B" w:rsidP="00A45F3B">
      <w:pPr>
        <w:spacing w:line="276" w:lineRule="auto"/>
        <w:ind w:firstLine="709"/>
      </w:pPr>
      <w:r>
        <w:t>Вулканические землетрясения происходят вследствие резких перемещений магматического расплава в недрах Земли или в результате возникновения разрывов под влиянием этих перемещений.</w:t>
      </w:r>
    </w:p>
    <w:p w14:paraId="6B1C074F" w14:textId="77777777" w:rsidR="00A45F3B" w:rsidRDefault="00A45F3B" w:rsidP="00A45F3B">
      <w:pPr>
        <w:spacing w:line="276" w:lineRule="auto"/>
        <w:ind w:firstLine="709"/>
      </w:pPr>
      <w:r>
        <w:t>III. Экзогенные причины</w:t>
      </w:r>
    </w:p>
    <w:p w14:paraId="2D514B20" w14:textId="77777777" w:rsidR="00A45F3B" w:rsidRDefault="00A45F3B" w:rsidP="00A45F3B">
      <w:pPr>
        <w:spacing w:line="276" w:lineRule="auto"/>
        <w:ind w:firstLine="709"/>
      </w:pPr>
      <w:r>
        <w:t>Экзогенные землетрясения связаны с карстовыми явлениями (растворение горных пород): провалами, обрушениями сводов пещер или горных выработок, обвалами или крупными оползнями в горах и др. явлениями.</w:t>
      </w:r>
    </w:p>
    <w:p w14:paraId="22BBD3FB" w14:textId="77777777" w:rsidR="00A45F3B" w:rsidRDefault="00A45F3B" w:rsidP="00A45F3B">
      <w:pPr>
        <w:spacing w:line="276" w:lineRule="auto"/>
        <w:ind w:firstLine="709"/>
      </w:pPr>
      <w:r>
        <w:t>IV. Искусственное антропогенное возбуждение</w:t>
      </w:r>
    </w:p>
    <w:p w14:paraId="1AC0175B" w14:textId="77777777" w:rsidR="00A45F3B" w:rsidRDefault="00A45F3B" w:rsidP="00A45F3B">
      <w:pPr>
        <w:spacing w:line="276" w:lineRule="auto"/>
        <w:ind w:firstLine="709"/>
      </w:pPr>
      <w:r>
        <w:t xml:space="preserve">8 апреля и 17 мая 1976 г. в Бухарской области Западного Узбекистана, в пустыне Центральный Кызылкум, считавшейся до того слабо активной в сейсмическом отношении, произошли сильнейшие </w:t>
      </w:r>
      <w:proofErr w:type="spellStart"/>
      <w:r>
        <w:t>Газлийские</w:t>
      </w:r>
      <w:proofErr w:type="spellEnd"/>
      <w:r>
        <w:t xml:space="preserve"> землетрясения (магнитуда М=7. 0 и М=7. 3). Интенсивная откачка газа из земных недр на </w:t>
      </w:r>
      <w:proofErr w:type="spellStart"/>
      <w:r>
        <w:t>Газлийском</w:t>
      </w:r>
      <w:proofErr w:type="spellEnd"/>
      <w:r>
        <w:t xml:space="preserve"> месторождении явилась "спусковым крючком" для сброса накопившихся к этому времени гигантских тектонических напряжений в земной коре этого района.</w:t>
      </w:r>
    </w:p>
    <w:p w14:paraId="564CC95C" w14:textId="77777777" w:rsidR="00A45F3B" w:rsidRDefault="00A45F3B" w:rsidP="00A45F3B">
      <w:pPr>
        <w:spacing w:line="276" w:lineRule="auto"/>
        <w:ind w:firstLine="709"/>
      </w:pPr>
      <w:r>
        <w:t>V. Суммарное воздействие различных факторов</w:t>
      </w:r>
    </w:p>
    <w:p w14:paraId="7BECFFE1" w14:textId="77777777" w:rsidR="0005084C" w:rsidRDefault="0005084C" w:rsidP="001C058D">
      <w:pPr>
        <w:spacing w:line="276" w:lineRule="auto"/>
        <w:ind w:firstLine="709"/>
      </w:pPr>
    </w:p>
    <w:p w14:paraId="4E215279" w14:textId="77777777" w:rsidR="0005084C" w:rsidRPr="0005084C" w:rsidRDefault="0005084C" w:rsidP="0005084C">
      <w:pPr>
        <w:spacing w:line="276" w:lineRule="auto"/>
        <w:jc w:val="center"/>
        <w:rPr>
          <w:b/>
          <w:bCs/>
        </w:rPr>
      </w:pPr>
      <w:r>
        <w:rPr>
          <w:b/>
          <w:bCs/>
        </w:rPr>
        <w:t>2.</w:t>
      </w:r>
    </w:p>
    <w:p w14:paraId="0CB32CD9" w14:textId="77777777" w:rsidR="00A45F3B" w:rsidRDefault="00A45F3B" w:rsidP="00A45F3B">
      <w:pPr>
        <w:spacing w:line="276" w:lineRule="auto"/>
        <w:ind w:firstLine="709"/>
      </w:pPr>
      <w:r w:rsidRPr="001C058D">
        <w:rPr>
          <w:b/>
          <w:bCs/>
        </w:rPr>
        <w:t>Магматизм</w:t>
      </w:r>
      <w:r>
        <w:t xml:space="preserve"> – это процесс образования и перемещения из глубоких недр Земли к её поверхности горячих силикатных расплавов (магм), содержащих в растворённом виде летучие компоненты (пары воды и различные </w:t>
      </w:r>
      <w:proofErr w:type="spellStart"/>
      <w:r>
        <w:t>газы</w:t>
      </w:r>
      <w:proofErr w:type="spellEnd"/>
      <w:r>
        <w:t xml:space="preserve">). Магматизм принято делить на интрузивный и эффузивный. При интрузивном (от лат. </w:t>
      </w:r>
      <w:proofErr w:type="spellStart"/>
      <w:r>
        <w:t>интрузио</w:t>
      </w:r>
      <w:proofErr w:type="spellEnd"/>
      <w:r>
        <w:t xml:space="preserve"> – проникать, внедрять) или глубинном магматизме, или плутонизме магма не достигает поверхности Земли и затвердевает на глубине. Эффузивный (от лат. </w:t>
      </w:r>
      <w:proofErr w:type="spellStart"/>
      <w:r>
        <w:t>эффузио</w:t>
      </w:r>
      <w:proofErr w:type="spellEnd"/>
      <w:r>
        <w:t xml:space="preserve"> – излияние) магматизм также называют поверхностным магматизмом или вулканизмом.</w:t>
      </w:r>
    </w:p>
    <w:p w14:paraId="50CC2B51" w14:textId="77777777" w:rsidR="00A45F3B" w:rsidRDefault="00A45F3B" w:rsidP="00A45F3B">
      <w:pPr>
        <w:spacing w:line="276" w:lineRule="auto"/>
        <w:ind w:firstLine="709"/>
      </w:pPr>
      <w:r>
        <w:t>Магма (от греч. густая мазь) – это трехкомпонентный расплав, состоящий из жидкости, твердых кристаллов и летучих компонентов (флюидов), находящихся как растворенном виде, так и в виде газовых пузырьков.</w:t>
      </w:r>
    </w:p>
    <w:p w14:paraId="43A69BE4" w14:textId="77777777" w:rsidR="00A45F3B" w:rsidRDefault="00A45F3B" w:rsidP="00A45F3B">
      <w:pPr>
        <w:spacing w:line="276" w:lineRule="auto"/>
        <w:ind w:firstLine="709"/>
      </w:pPr>
      <w:r>
        <w:t>Источники информации о магме:</w:t>
      </w:r>
    </w:p>
    <w:p w14:paraId="69B74F05" w14:textId="77777777" w:rsidR="00A45F3B" w:rsidRDefault="00A45F3B" w:rsidP="00A45F3B">
      <w:pPr>
        <w:spacing w:line="276" w:lineRule="auto"/>
        <w:ind w:firstLine="709"/>
      </w:pPr>
      <w:r>
        <w:t>1) наблюдаемые извержения,</w:t>
      </w:r>
    </w:p>
    <w:p w14:paraId="385F60D0" w14:textId="77777777" w:rsidR="00A45F3B" w:rsidRDefault="00A45F3B" w:rsidP="00A45F3B">
      <w:pPr>
        <w:spacing w:line="276" w:lineRule="auto"/>
        <w:ind w:firstLine="709"/>
      </w:pPr>
      <w:r>
        <w:t>2) разнообразные магматические породы,</w:t>
      </w:r>
    </w:p>
    <w:p w14:paraId="3E11D7EA" w14:textId="77777777" w:rsidR="00A45F3B" w:rsidRDefault="00A45F3B" w:rsidP="00A45F3B">
      <w:pPr>
        <w:spacing w:line="276" w:lineRule="auto"/>
        <w:ind w:firstLine="709"/>
      </w:pPr>
      <w:r>
        <w:lastRenderedPageBreak/>
        <w:t>3) данные экспериментальное петрологии,</w:t>
      </w:r>
    </w:p>
    <w:p w14:paraId="4D95095E" w14:textId="77777777" w:rsidR="00A45F3B" w:rsidRDefault="00A45F3B" w:rsidP="00A45F3B">
      <w:pPr>
        <w:spacing w:line="276" w:lineRule="auto"/>
        <w:ind w:firstLine="709"/>
      </w:pPr>
      <w:r>
        <w:t>4) геофизика.</w:t>
      </w:r>
    </w:p>
    <w:p w14:paraId="6995416C" w14:textId="77777777" w:rsidR="00A45F3B" w:rsidRDefault="00A45F3B" w:rsidP="00A45F3B">
      <w:pPr>
        <w:spacing w:line="276" w:lineRule="auto"/>
        <w:ind w:firstLine="709"/>
      </w:pPr>
      <w:r>
        <w:t xml:space="preserve">Магматические расплавы зарождаются в земной коре и верхней мантии на глубинах от 10-15 до 250-300 км. Астеносфера – главная область генерации магмы, где расплав (1-5%) заполняет пространство. Магматические очаги возникают в результате частичного плавления мантийного или </w:t>
      </w:r>
      <w:proofErr w:type="spellStart"/>
      <w:r>
        <w:t>корового</w:t>
      </w:r>
      <w:proofErr w:type="spellEnd"/>
      <w:r>
        <w:t xml:space="preserve"> вещества, первичные очаги плавления могут возникать выше астеносферы – в литосфере. Причины плавления:</w:t>
      </w:r>
    </w:p>
    <w:p w14:paraId="1DFBCA1E" w14:textId="77777777" w:rsidR="00A45F3B" w:rsidRDefault="00A45F3B" w:rsidP="00A45F3B">
      <w:pPr>
        <w:spacing w:line="276" w:lineRule="auto"/>
        <w:ind w:firstLine="709"/>
      </w:pPr>
      <w:r>
        <w:t>1) увеличение температуры выше точки плавления при постоянном давлении,</w:t>
      </w:r>
    </w:p>
    <w:p w14:paraId="5F859A5E" w14:textId="77777777" w:rsidR="00A45F3B" w:rsidRDefault="00A45F3B" w:rsidP="00A45F3B">
      <w:pPr>
        <w:spacing w:line="276" w:lineRule="auto"/>
        <w:ind w:firstLine="709"/>
      </w:pPr>
      <w:r>
        <w:t>2) быстрый, почти изотермический подъём нагретого вещества,</w:t>
      </w:r>
    </w:p>
    <w:p w14:paraId="237FEE34" w14:textId="77777777" w:rsidR="00A45F3B" w:rsidRDefault="00A45F3B" w:rsidP="00A45F3B">
      <w:pPr>
        <w:spacing w:line="276" w:lineRule="auto"/>
        <w:ind w:firstLine="709"/>
      </w:pPr>
      <w:r>
        <w:t>3) резкое падение литостатического давления,</w:t>
      </w:r>
    </w:p>
    <w:p w14:paraId="7DE20380" w14:textId="77777777" w:rsidR="00A45F3B" w:rsidRDefault="00A45F3B" w:rsidP="00A45F3B">
      <w:pPr>
        <w:spacing w:line="276" w:lineRule="auto"/>
        <w:ind w:firstLine="709"/>
      </w:pPr>
      <w:r>
        <w:t>4) увеличение флюидного давления при дегидратации минералов, содержащих гидроксид-ион.</w:t>
      </w:r>
    </w:p>
    <w:p w14:paraId="62AD31B2" w14:textId="77777777" w:rsidR="00A45F3B" w:rsidRDefault="00A45F3B" w:rsidP="00A45F3B">
      <w:pPr>
        <w:spacing w:line="276" w:lineRule="auto"/>
        <w:ind w:firstLine="709"/>
      </w:pPr>
      <w:r>
        <w:t>По генезису магматические горные породы делятся на:</w:t>
      </w:r>
    </w:p>
    <w:p w14:paraId="29585E98" w14:textId="77777777" w:rsidR="00A45F3B" w:rsidRDefault="00A45F3B" w:rsidP="00A45F3B">
      <w:pPr>
        <w:spacing w:line="276" w:lineRule="auto"/>
        <w:ind w:firstLine="709"/>
      </w:pPr>
      <w:r>
        <w:t>1) Интрузивные (внедрившиеся, плутонические), которые образуются в толще земной коры на различных глубинах.</w:t>
      </w:r>
    </w:p>
    <w:p w14:paraId="3E31BA65" w14:textId="77777777" w:rsidR="00A45F3B" w:rsidRDefault="00A45F3B" w:rsidP="00A45F3B">
      <w:pPr>
        <w:spacing w:line="276" w:lineRule="auto"/>
        <w:ind w:firstLine="709"/>
      </w:pPr>
      <w:r>
        <w:t>2) Эффузивные (излившиеся, вулканические), образующиеся на поверхности земной коры в морских или наземных условиях.</w:t>
      </w:r>
    </w:p>
    <w:p w14:paraId="14C891FB" w14:textId="77E20915" w:rsidR="00A45F3B" w:rsidRDefault="00A45F3B" w:rsidP="00A45F3B">
      <w:pPr>
        <w:spacing w:line="276" w:lineRule="auto"/>
        <w:ind w:firstLine="709"/>
      </w:pPr>
      <w:r>
        <w:t>3) Вулканогенно-обломочные (пирокластические), образующиеся в результате осаждения обломочного вулканогенного материала, выброшенного в атмосферу при взрывных извержениях.</w:t>
      </w:r>
    </w:p>
    <w:p w14:paraId="6D950320" w14:textId="77777777" w:rsidR="00A45F3B" w:rsidRDefault="00A45F3B" w:rsidP="00A45F3B">
      <w:pPr>
        <w:spacing w:line="276" w:lineRule="auto"/>
        <w:ind w:firstLine="709"/>
      </w:pPr>
      <w:r w:rsidRPr="001C058D">
        <w:rPr>
          <w:b/>
          <w:bCs/>
        </w:rPr>
        <w:t>Интрузивный магматизм</w:t>
      </w:r>
      <w:r>
        <w:rPr>
          <w:b/>
          <w:bCs/>
        </w:rPr>
        <w:t xml:space="preserve">. </w:t>
      </w:r>
      <w:r>
        <w:t>Наблюдения показывают, что 90% магмы не изливается на земную поверхность, а затвердевает на той или иной глубине, образуя интрузивные (внедрённые) тела – интрузивы. Размеры интрузивов меняются от сотен километров в поперечнике до не более нескольких сантиметров в ширину, объёмы варьируются от тысяч кубических километров до первых кубических метров. Первоначально интрузивы располагаются на глубине от нескольких сотен метров до многих километров, недоступны для прямых наблюдений и фиксируются по характеру распространения упругих волн, тепловым и другим геофизическим аномалиям. Они становятся доступными для изучения после выхода на дневную поверхность благодаря подъему блоков земной коры и удаления перекрывающих их пород.</w:t>
      </w:r>
    </w:p>
    <w:p w14:paraId="08A5E4A1" w14:textId="77777777" w:rsidR="00A45F3B" w:rsidRDefault="00A45F3B" w:rsidP="00A45F3B">
      <w:pPr>
        <w:spacing w:line="276" w:lineRule="auto"/>
        <w:ind w:firstLine="709"/>
      </w:pPr>
      <w:r>
        <w:t>По глубине формирования интрузивы делятся на:</w:t>
      </w:r>
    </w:p>
    <w:p w14:paraId="5F40ADA8" w14:textId="77777777" w:rsidR="00A45F3B" w:rsidRDefault="00A45F3B" w:rsidP="00A45F3B">
      <w:pPr>
        <w:spacing w:line="276" w:lineRule="auto"/>
        <w:ind w:firstLine="709"/>
      </w:pPr>
      <w:r>
        <w:t>• Субвулканические (</w:t>
      </w:r>
      <w:proofErr w:type="spellStart"/>
      <w:r>
        <w:t>близповерхностные</w:t>
      </w:r>
      <w:proofErr w:type="spellEnd"/>
      <w:r>
        <w:t xml:space="preserve">), силлы, </w:t>
      </w:r>
      <w:proofErr w:type="spellStart"/>
      <w:r>
        <w:t>некки</w:t>
      </w:r>
      <w:proofErr w:type="spellEnd"/>
      <w:r>
        <w:t>;</w:t>
      </w:r>
    </w:p>
    <w:p w14:paraId="4F52F693" w14:textId="77777777" w:rsidR="00A45F3B" w:rsidRDefault="00A45F3B" w:rsidP="00A45F3B">
      <w:pPr>
        <w:spacing w:line="276" w:lineRule="auto"/>
        <w:ind w:firstLine="709"/>
      </w:pPr>
      <w:r>
        <w:t>• Гипабиссальные (</w:t>
      </w:r>
      <w:proofErr w:type="spellStart"/>
      <w:r>
        <w:t>среднеглубинные</w:t>
      </w:r>
      <w:proofErr w:type="spellEnd"/>
      <w:r>
        <w:t xml:space="preserve">), дайки, </w:t>
      </w:r>
      <w:proofErr w:type="spellStart"/>
      <w:r>
        <w:t>лополиты</w:t>
      </w:r>
      <w:proofErr w:type="spellEnd"/>
      <w:r>
        <w:t>, лакколиты, факолиты;</w:t>
      </w:r>
    </w:p>
    <w:p w14:paraId="3CCA3880" w14:textId="77777777" w:rsidR="00A45F3B" w:rsidRDefault="00A45F3B" w:rsidP="00A45F3B">
      <w:pPr>
        <w:spacing w:line="276" w:lineRule="auto"/>
        <w:ind w:firstLine="709"/>
      </w:pPr>
      <w:r>
        <w:t xml:space="preserve">• Абиссальные (глубинные), батолиты, штоки, </w:t>
      </w:r>
      <w:proofErr w:type="spellStart"/>
      <w:r>
        <w:t>бисмалиты</w:t>
      </w:r>
      <w:proofErr w:type="spellEnd"/>
      <w:r>
        <w:t xml:space="preserve">, </w:t>
      </w:r>
      <w:proofErr w:type="spellStart"/>
      <w:r>
        <w:t>гарполиты</w:t>
      </w:r>
      <w:proofErr w:type="spellEnd"/>
      <w:r>
        <w:t>.</w:t>
      </w:r>
    </w:p>
    <w:p w14:paraId="34E64AD6" w14:textId="77777777" w:rsidR="00A45F3B" w:rsidRDefault="00A45F3B" w:rsidP="00A45F3B">
      <w:pPr>
        <w:spacing w:line="276" w:lineRule="auto"/>
        <w:ind w:firstLine="709"/>
      </w:pPr>
      <w:r>
        <w:lastRenderedPageBreak/>
        <w:t xml:space="preserve">Отметим, что 85% всех интрузивных тел сложено </w:t>
      </w:r>
      <w:proofErr w:type="spellStart"/>
      <w:r>
        <w:t>гранитоидами</w:t>
      </w:r>
      <w:proofErr w:type="spellEnd"/>
      <w:r>
        <w:t>, 10% породами среднего состава, основные и ультраосновные породы составляют не более 3-5%.</w:t>
      </w:r>
    </w:p>
    <w:p w14:paraId="01D1C066" w14:textId="77777777" w:rsidR="00A45F3B" w:rsidRDefault="00A45F3B" w:rsidP="00A45F3B">
      <w:pPr>
        <w:spacing w:line="276" w:lineRule="auto"/>
        <w:ind w:firstLine="709"/>
      </w:pPr>
      <w:r>
        <w:t>Систематика интрузивных тел, отражающая их размеры, форму и взаимоотношения с вмещающими осадочными породами (рамой), предложена Р. Дели (США) в 1914 году. Она носит формальный и довольно условный характер, но удобна тем, что каждый из выделенных типов интрузивов обладает некоторыми общими чертами строения.</w:t>
      </w:r>
    </w:p>
    <w:p w14:paraId="66CEB58F" w14:textId="77777777" w:rsidR="00A45F3B" w:rsidRDefault="00A45F3B" w:rsidP="00A45F3B">
      <w:pPr>
        <w:spacing w:line="276" w:lineRule="auto"/>
        <w:ind w:firstLine="709"/>
      </w:pPr>
      <w:r>
        <w:t>По отношению к слоистости вмещающих пород или к структурным формам залегания пород интрузии делят на согласные и несогласные (секущие).</w:t>
      </w:r>
    </w:p>
    <w:p w14:paraId="23182B1C" w14:textId="77777777" w:rsidR="00A45F3B" w:rsidRDefault="00A45F3B" w:rsidP="00A45F3B">
      <w:pPr>
        <w:spacing w:line="276" w:lineRule="auto"/>
        <w:ind w:firstLine="709"/>
      </w:pPr>
      <w:r w:rsidRPr="001C058D">
        <w:rPr>
          <w:b/>
          <w:bCs/>
        </w:rPr>
        <w:t>Вулканизм</w:t>
      </w:r>
      <w:r>
        <w:t xml:space="preserve"> – это внешнее проявление магматизма Земли, объединяющее все явления, связанные с выходом магмы на земную поверхность. Это одно из самых впечатляющих проявлений внутренней энергии Земли. Земля всегда была </w:t>
      </w:r>
      <w:proofErr w:type="spellStart"/>
      <w:r>
        <w:t>магматически</w:t>
      </w:r>
      <w:proofErr w:type="spellEnd"/>
      <w:r>
        <w:t xml:space="preserve"> активна.</w:t>
      </w:r>
    </w:p>
    <w:p w14:paraId="713A9AD3" w14:textId="77777777" w:rsidR="00A45F3B" w:rsidRDefault="00A45F3B" w:rsidP="00A45F3B">
      <w:pPr>
        <w:spacing w:line="276" w:lineRule="auto"/>
        <w:ind w:firstLine="709"/>
      </w:pPr>
      <w:r>
        <w:t>Вулканизм – конструктивный процесс, который создаёт острова, хребты, горы, вулканические поля и плато. Так, дно Мирового океана, сложенное базальтами – результат вулканической деятельности. Кроме того, извержения вулканов создали современную атмосферу и гидросферу.</w:t>
      </w:r>
    </w:p>
    <w:p w14:paraId="70527FB2" w14:textId="77777777" w:rsidR="00A45F3B" w:rsidRDefault="00A45F3B" w:rsidP="00A45F3B">
      <w:pPr>
        <w:spacing w:line="276" w:lineRule="auto"/>
        <w:ind w:firstLine="709"/>
      </w:pPr>
      <w:r>
        <w:t xml:space="preserve">Любое вулканическое извержение – это процесс дегазации магмы, то есть удаление летучих компонентов, </w:t>
      </w:r>
      <w:proofErr w:type="spellStart"/>
      <w:r>
        <w:t>газы</w:t>
      </w:r>
      <w:proofErr w:type="spellEnd"/>
      <w:r>
        <w:t xml:space="preserve"> – движитель извержения. Магматическое извержение начинается с «удаления пробки» – снятия или преодоления давления вышележащих пород. Магма движется к поверхности рывками, каждый очередной рывок сопровождается землетрясением.</w:t>
      </w:r>
    </w:p>
    <w:p w14:paraId="27F9B0FF" w14:textId="77777777" w:rsidR="00A45F3B" w:rsidRDefault="00A45F3B" w:rsidP="00A45F3B">
      <w:pPr>
        <w:spacing w:line="276" w:lineRule="auto"/>
        <w:ind w:firstLine="709"/>
      </w:pPr>
      <w:r>
        <w:t>Классификации вулканов по типу извержений условны. Извержения многих вулканов занимают промежуточное положение между выделяемыми типами. Со временем некоторые вулканы могут менять характер извержения.</w:t>
      </w:r>
    </w:p>
    <w:p w14:paraId="3107FEAE" w14:textId="77777777" w:rsidR="00A45F3B" w:rsidRDefault="00A45F3B" w:rsidP="00A45F3B">
      <w:pPr>
        <w:spacing w:line="276" w:lineRule="auto"/>
        <w:ind w:firstLine="709"/>
      </w:pPr>
      <w:r>
        <w:t>I. Эффузивные извержения. Излияния основной базальтовой, подвижной, жидкой лавы. Проявляются, за редким исключением, на островах в океане.</w:t>
      </w:r>
    </w:p>
    <w:p w14:paraId="1AC21D19" w14:textId="77777777" w:rsidR="00A45F3B" w:rsidRDefault="00A45F3B" w:rsidP="00A45F3B">
      <w:pPr>
        <w:spacing w:line="276" w:lineRule="auto"/>
        <w:ind w:firstLine="709"/>
      </w:pPr>
      <w:r>
        <w:t>a) Гавайский тип. Плоские щитовые вулканы центрального типа (</w:t>
      </w:r>
      <w:proofErr w:type="spellStart"/>
      <w:r>
        <w:t>Мауна</w:t>
      </w:r>
      <w:proofErr w:type="spellEnd"/>
      <w:r>
        <w:t>-Лоа и т.д.).</w:t>
      </w:r>
    </w:p>
    <w:p w14:paraId="23E3114A" w14:textId="77777777" w:rsidR="00A45F3B" w:rsidRDefault="00A45F3B" w:rsidP="00A45F3B">
      <w:pPr>
        <w:spacing w:line="276" w:lineRule="auto"/>
        <w:ind w:firstLine="709"/>
      </w:pPr>
      <w:r>
        <w:t>b) Исландский тип. Трещинные вулканы (Лаки, 1783 г., Плоский Толбачик, 1975 г.)</w:t>
      </w:r>
    </w:p>
    <w:p w14:paraId="591B091E" w14:textId="77777777" w:rsidR="00A45F3B" w:rsidRDefault="00A45F3B" w:rsidP="00A45F3B">
      <w:pPr>
        <w:spacing w:line="276" w:lineRule="auto"/>
        <w:ind w:firstLine="709"/>
      </w:pPr>
      <w:r>
        <w:t>II. Эффузивно-эксплозивные извержения. Извержения средней андезитовой лавы и выбросы твёрдых и газообразных продуктов. Стратовулканы центрального типа (Поздний Везувий, Этна, Стромболи, Ключевской).</w:t>
      </w:r>
    </w:p>
    <w:p w14:paraId="7D399771" w14:textId="77777777" w:rsidR="00A45F3B" w:rsidRDefault="00A45F3B" w:rsidP="00A45F3B">
      <w:pPr>
        <w:spacing w:line="276" w:lineRule="auto"/>
        <w:ind w:firstLine="709"/>
      </w:pPr>
      <w:r>
        <w:t xml:space="preserve">III. </w:t>
      </w:r>
      <w:proofErr w:type="spellStart"/>
      <w:r>
        <w:t>Эксплозивно</w:t>
      </w:r>
      <w:proofErr w:type="spellEnd"/>
      <w:r>
        <w:t xml:space="preserve">-экструзивные извержения. Взрывные выбросы твёрдых и газообразных продуктов, извержение или выдавливание малого количества лавы среднего или кислого </w:t>
      </w:r>
      <w:proofErr w:type="spellStart"/>
      <w:r>
        <w:t>риолитового</w:t>
      </w:r>
      <w:proofErr w:type="spellEnd"/>
      <w:r>
        <w:t xml:space="preserve"> состава.</w:t>
      </w:r>
    </w:p>
    <w:p w14:paraId="2573B833" w14:textId="77777777" w:rsidR="00A45F3B" w:rsidRDefault="00A45F3B" w:rsidP="00A45F3B">
      <w:pPr>
        <w:spacing w:line="276" w:lineRule="auto"/>
        <w:ind w:firstLine="709"/>
      </w:pPr>
      <w:r>
        <w:lastRenderedPageBreak/>
        <w:t xml:space="preserve">IV. Эксплозивные извержения. Необычно сильные взрывы с выбросами огромного количества газов и пепла. Лава кислая </w:t>
      </w:r>
      <w:proofErr w:type="spellStart"/>
      <w:r>
        <w:t>дацитового</w:t>
      </w:r>
      <w:proofErr w:type="spellEnd"/>
      <w:r>
        <w:t xml:space="preserve"> или </w:t>
      </w:r>
      <w:proofErr w:type="spellStart"/>
      <w:r>
        <w:t>риолитового</w:t>
      </w:r>
      <w:proofErr w:type="spellEnd"/>
      <w:r>
        <w:t xml:space="preserve"> состава на поверхности не появляется.</w:t>
      </w:r>
    </w:p>
    <w:p w14:paraId="7ABF01C0" w14:textId="1C0A0743" w:rsidR="00A45F3B" w:rsidRDefault="00A45F3B" w:rsidP="00811F3F">
      <w:pPr>
        <w:spacing w:line="276" w:lineRule="auto"/>
        <w:ind w:firstLine="709"/>
      </w:pPr>
    </w:p>
    <w:p w14:paraId="47C55148" w14:textId="63E66D2F" w:rsidR="001A1CEB" w:rsidRPr="001A1CEB" w:rsidRDefault="001A1CEB" w:rsidP="001A1CEB">
      <w:pPr>
        <w:spacing w:line="276" w:lineRule="auto"/>
        <w:jc w:val="center"/>
        <w:rPr>
          <w:b/>
          <w:bCs/>
        </w:rPr>
      </w:pPr>
      <w:r>
        <w:rPr>
          <w:b/>
          <w:bCs/>
        </w:rPr>
        <w:t>3.</w:t>
      </w:r>
    </w:p>
    <w:p w14:paraId="0E8787F9" w14:textId="77777777" w:rsidR="001A1CEB" w:rsidRDefault="001A1CEB" w:rsidP="001A1CEB">
      <w:pPr>
        <w:spacing w:line="276" w:lineRule="auto"/>
        <w:ind w:firstLine="709"/>
      </w:pPr>
      <w:r w:rsidRPr="001A1CEB">
        <w:rPr>
          <w:b/>
          <w:bCs/>
        </w:rPr>
        <w:t>Метаморфизм</w:t>
      </w:r>
      <w:r>
        <w:t xml:space="preserve"> – это преобразование горных пород под действием эндогенных сил, вызывающих изменение физико-химических условий в земной коре. Преобразованию могут подвергаться любые уже сложившиеся горные породы – осадочные, магматические, а также метаморфические. Все сформировавшиеся горные породы, сложенные минералами, находятся в состоянии внутреннего физико-химического равновесия. Метаморфизм приводит к нарушению этого равновесия, при котором в новых условиях сложившиеся минералы существовать не могут и преобразуются в новые минералы, устойчивые в возникшей обстановке. При этом происходит изменение структуры и текстуры породы. Переход – преобразование одних минералов в другие осуществляется, как правило, без их расплавления.</w:t>
      </w:r>
    </w:p>
    <w:p w14:paraId="1C6B2FC3" w14:textId="77777777" w:rsidR="001A1CEB" w:rsidRDefault="001A1CEB" w:rsidP="001A1CEB">
      <w:pPr>
        <w:spacing w:line="276" w:lineRule="auto"/>
        <w:ind w:firstLine="709"/>
      </w:pPr>
      <w:r>
        <w:t>Главными причинами – факторами метаморфизма являются температура, давление и летучие компоненты. Температура метаморфизма, по мнению многих исследователей, колеблется в пределах 300-900 и редко более градусов. Вызывается она двумя основными причинами: погружением горных пород на глубину и тепловым воздействием внедряющейся в земную кору магмы. Давление обуславливается действием на погружающиеся породы массы вышележащих толщ (</w:t>
      </w:r>
      <w:proofErr w:type="spellStart"/>
      <w:r>
        <w:t>петростатическое</w:t>
      </w:r>
      <w:proofErr w:type="spellEnd"/>
      <w:r>
        <w:t xml:space="preserve"> давление) и стрессом, возникающим в процессе тектонических нарушений в земной коре (одностороннее давление). И, наконец, летучие компоненты (</w:t>
      </w:r>
      <w:proofErr w:type="spellStart"/>
      <w:r>
        <w:t>гидротермы</w:t>
      </w:r>
      <w:proofErr w:type="spellEnd"/>
      <w:r>
        <w:t xml:space="preserve"> и </w:t>
      </w:r>
      <w:proofErr w:type="spellStart"/>
      <w:r>
        <w:t>газы</w:t>
      </w:r>
      <w:proofErr w:type="spellEnd"/>
      <w:r>
        <w:t xml:space="preserve">) связаны с магмой или с </w:t>
      </w:r>
      <w:proofErr w:type="spellStart"/>
      <w:r>
        <w:t>подкоровыми</w:t>
      </w:r>
      <w:proofErr w:type="spellEnd"/>
      <w:r>
        <w:t xml:space="preserve"> источниками. В зависимости от сочетания трех названных факторов, вызывающих изменение горных пород, выделяют три типа метаморфизма: региональный, контактовый и динамический.</w:t>
      </w:r>
    </w:p>
    <w:p w14:paraId="01F98DF4" w14:textId="2E8B0EFF" w:rsidR="001A1CEB" w:rsidRDefault="001A1CEB" w:rsidP="001A1CEB">
      <w:pPr>
        <w:spacing w:line="276" w:lineRule="auto"/>
        <w:ind w:firstLine="709"/>
      </w:pPr>
      <w:r w:rsidRPr="001A1CEB">
        <w:rPr>
          <w:i/>
          <w:iCs/>
        </w:rPr>
        <w:t>Региональный метаморфизм</w:t>
      </w:r>
      <w:r>
        <w:rPr>
          <w:i/>
          <w:iCs/>
        </w:rPr>
        <w:t xml:space="preserve">. </w:t>
      </w:r>
      <w:r>
        <w:t xml:space="preserve">Этот тип метаморфизма является наиболее распространенным, развит на больших пространствах и обусловлен двумя факторами: температурой и давлением. Эти факторы проявляются, когда породы под действием накопления вышележащих осадков погружаются на все большую и большую глубину. Региональный метаморфизм – процесс </w:t>
      </w:r>
      <w:proofErr w:type="spellStart"/>
      <w:r>
        <w:t>изохимический</w:t>
      </w:r>
      <w:proofErr w:type="spellEnd"/>
      <w:r>
        <w:t>, когда изменение минерального состава пород протекает без привноса и выноса химических элементов; общий (валовый) химический состав первичных и вторичных пород не меняется. В отдельных случаях, при мономинеральном составе пород (например, известняки), при метаморфизме не происходит изменения минерального состава породы (известняки переходят в мраморы), изменяются лишь их структурно-текстурные особенности.</w:t>
      </w:r>
    </w:p>
    <w:p w14:paraId="46463A09" w14:textId="2541D61C" w:rsidR="001A1CEB" w:rsidRDefault="001A1CEB" w:rsidP="001A1CEB">
      <w:pPr>
        <w:spacing w:line="276" w:lineRule="auto"/>
        <w:ind w:firstLine="709"/>
      </w:pPr>
      <w:r>
        <w:lastRenderedPageBreak/>
        <w:t>Главное направление регионально-метаморфического процесса – это перекристаллизация часто за счет мелких кристаллов с образованием крупных. Поскольку региональный метаморфизм связан с постепенным погружением горных пород в толщу земной коры, то и процессы их изменения происходят постепенно в пределах температур от 300 до 900</w:t>
      </w:r>
      <w:r w:rsidR="00295105">
        <w:t>0</w:t>
      </w:r>
      <w:r>
        <w:t>. В зависимости от глубины погружения пород по мере изменения термодинамических условий проявляется разная степень их метаморфических преобразований. Выделяют три зоны (верхнюю, среднюю, нижнюю) – три ступени (низшую, среднюю, высшую) преобразования пород, каждая из которых отвечает определенным термодинамическим параметрам и характеризуется определенными породами.</w:t>
      </w:r>
    </w:p>
    <w:p w14:paraId="542BF296" w14:textId="77777777" w:rsidR="001A1CEB" w:rsidRDefault="001A1CEB" w:rsidP="001A1CEB">
      <w:pPr>
        <w:spacing w:line="276" w:lineRule="auto"/>
        <w:ind w:firstLine="709"/>
      </w:pPr>
      <w:r>
        <w:t xml:space="preserve">Верхняя зона (низшая ступень) характеризуется температурой 300-5500 и давлением от 0,4 до 1,0 ГПа. В этих условиях происходит дегидратация </w:t>
      </w:r>
      <w:proofErr w:type="spellStart"/>
      <w:r>
        <w:t>гидрооксидов</w:t>
      </w:r>
      <w:proofErr w:type="spellEnd"/>
      <w:r>
        <w:t xml:space="preserve"> и начальная перекристаллизация карбонатов, аутигенного кремнезема, фосфата, возникают такие минералы, как серицит, хлорит, тремолит, тальк и др., образуются </w:t>
      </w:r>
      <w:proofErr w:type="spellStart"/>
      <w:r>
        <w:t>микрочешуйчатые</w:t>
      </w:r>
      <w:proofErr w:type="spellEnd"/>
      <w:r>
        <w:t xml:space="preserve"> сланцы, кристаллические известняки и доломиты, </w:t>
      </w:r>
      <w:proofErr w:type="spellStart"/>
      <w:r>
        <w:t>метапесчаники</w:t>
      </w:r>
      <w:proofErr w:type="spellEnd"/>
      <w:r>
        <w:t>.</w:t>
      </w:r>
    </w:p>
    <w:p w14:paraId="4F916683" w14:textId="77777777" w:rsidR="001A1CEB" w:rsidRDefault="001A1CEB" w:rsidP="001A1CEB">
      <w:pPr>
        <w:spacing w:line="276" w:lineRule="auto"/>
        <w:ind w:firstLine="709"/>
      </w:pPr>
      <w:r>
        <w:t xml:space="preserve">Средняя зона (средняя ступень) соответствует температуре 550-6700 и давлению от 0,7 до 1,0 ГПа. В этих условиях продолжается перекристаллизация пород, происходит полная дегидратация минералов, возникают такие минералы как биотит, мусковит, ставролит, дистен, гранат, амфибол, пироксен и др. Образуются такие породы, как слюдяные и кристаллические сланцы, гнейсы, мраморы, кварциты, характеризующиеся крупночешуйчатой, зернисто-кристаллической и </w:t>
      </w:r>
      <w:proofErr w:type="spellStart"/>
      <w:r>
        <w:t>порфиробластовой</w:t>
      </w:r>
      <w:proofErr w:type="spellEnd"/>
      <w:r>
        <w:t xml:space="preserve"> структурами, полосчатой, сланцевой, и другими текстурами.</w:t>
      </w:r>
    </w:p>
    <w:p w14:paraId="322D6372" w14:textId="77777777" w:rsidR="001A1CEB" w:rsidRDefault="001A1CEB" w:rsidP="001A1CEB">
      <w:pPr>
        <w:spacing w:line="276" w:lineRule="auto"/>
        <w:ind w:firstLine="709"/>
      </w:pPr>
      <w:r>
        <w:t xml:space="preserve">Нижняя зона (высшая ступень) отвечает температуре 670-9000 и давлению от 0,7 до 1,3 ГПа. Высокие температура и давление приводят к образованию наиболее тугоплавких минералов, таких, как магнезиальный пироксен, скаполит, пироп, альмандин, оливин и др. В этой зоне исчезают сланцевые породы и возникают </w:t>
      </w:r>
      <w:proofErr w:type="spellStart"/>
      <w:r>
        <w:t>равномернозернистые</w:t>
      </w:r>
      <w:proofErr w:type="spellEnd"/>
      <w:r>
        <w:t xml:space="preserve"> </w:t>
      </w:r>
      <w:proofErr w:type="spellStart"/>
      <w:r>
        <w:t>пироксеновые</w:t>
      </w:r>
      <w:proofErr w:type="spellEnd"/>
      <w:r>
        <w:t xml:space="preserve"> гнейсы, </w:t>
      </w:r>
      <w:proofErr w:type="spellStart"/>
      <w:r>
        <w:t>пироксениты</w:t>
      </w:r>
      <w:proofErr w:type="spellEnd"/>
      <w:r>
        <w:t xml:space="preserve"> и </w:t>
      </w:r>
      <w:proofErr w:type="spellStart"/>
      <w:r>
        <w:t>гранулиты</w:t>
      </w:r>
      <w:proofErr w:type="spellEnd"/>
      <w:r>
        <w:t>.</w:t>
      </w:r>
    </w:p>
    <w:p w14:paraId="2AE52064" w14:textId="77777777" w:rsidR="001A1CEB" w:rsidRDefault="001A1CEB" w:rsidP="001A1CEB">
      <w:pPr>
        <w:spacing w:line="276" w:lineRule="auto"/>
        <w:ind w:firstLine="709"/>
      </w:pPr>
      <w:r>
        <w:t xml:space="preserve">Наряду с зонами метаморфизма существует понятие «метаморфическая фация», предложенное П. </w:t>
      </w:r>
      <w:proofErr w:type="spellStart"/>
      <w:r>
        <w:t>Эсколой</w:t>
      </w:r>
      <w:proofErr w:type="spellEnd"/>
      <w:r>
        <w:t xml:space="preserve">. Под метаморфической фацией понимается группа пород разного состава, образовавшихся в сходных термодинамических условиях. В качестве показателей этих условий выступают эталонные минералы, которые образуются в определенных физико-химических условиях. Каждая фация характеризуется конкретным составом минералов. Выделяются следующие фации регионального метаморфизма: фация зеленых сланцев, эпидот-амфиболитовая, амфиболитовая и </w:t>
      </w:r>
      <w:proofErr w:type="spellStart"/>
      <w:r>
        <w:t>гранулитовая</w:t>
      </w:r>
      <w:proofErr w:type="spellEnd"/>
      <w:r>
        <w:t>.</w:t>
      </w:r>
    </w:p>
    <w:p w14:paraId="7F3C956C" w14:textId="36224056" w:rsidR="001A1CEB" w:rsidRDefault="001A1CEB" w:rsidP="001A1CEB">
      <w:pPr>
        <w:spacing w:line="276" w:lineRule="auto"/>
        <w:ind w:firstLine="709"/>
      </w:pPr>
      <w:r>
        <w:lastRenderedPageBreak/>
        <w:t xml:space="preserve">При региональном метаморфизме в наиболее погруженных в земную кору участках могут возникнуть условия, когда породы благодаря высокой температуре начинают расплавляться. Происходит частичное или полное их расплавление. Такая стадия регионального метаморфизма, связанная с расплавлением горных пород, называется ультраметаморфизмом, и весь этот процесс находится на границе метаморфизма и магматизма. Расплавы, возникающие при ультраметаморфизме, имеют, как правило, кислый состав. Они проникают вверх во вмещающие породы, прорывают их и, застывая, образуют тела сложной формы. </w:t>
      </w:r>
    </w:p>
    <w:p w14:paraId="669798E5" w14:textId="610E19CC" w:rsidR="001A1CEB" w:rsidRDefault="001A1CEB" w:rsidP="001A1CEB">
      <w:pPr>
        <w:spacing w:line="276" w:lineRule="auto"/>
        <w:ind w:firstLine="709"/>
      </w:pPr>
      <w:r w:rsidRPr="001A1CEB">
        <w:rPr>
          <w:i/>
          <w:iCs/>
        </w:rPr>
        <w:t>Контактовый метаморфизм</w:t>
      </w:r>
      <w:r>
        <w:rPr>
          <w:i/>
          <w:iCs/>
        </w:rPr>
        <w:t xml:space="preserve">. </w:t>
      </w:r>
      <w:r>
        <w:t xml:space="preserve">Этот тип метаморфизма связан с магмой и проявляется на контакте магматических и вмещающих пород. Внедряющаяся магма обладает очень высокой температурой, а растворенные в ней </w:t>
      </w:r>
      <w:proofErr w:type="spellStart"/>
      <w:r>
        <w:t>газы</w:t>
      </w:r>
      <w:proofErr w:type="spellEnd"/>
      <w:r>
        <w:t xml:space="preserve"> и </w:t>
      </w:r>
      <w:proofErr w:type="spellStart"/>
      <w:r>
        <w:t>гидротермы</w:t>
      </w:r>
      <w:proofErr w:type="spellEnd"/>
      <w:r>
        <w:t xml:space="preserve"> оказывают сильное влияние на боковые породы. Эти два фактора (температура и летучие вещества) приводят к нарушению равновесия в окружающих магматическое тело горных породах, и в них происходят процессы контактового метаморфизма. В итоге вокруг магматического тела образуется ореол измененных пород. Ширина такого ореола зависит, в первую очередь, от размера интрузии. Чем крупнее интрузия, тем большее количество тепловой энергии и летучих компонентов приносит она с собой и, соответственно, шире ореол контактовых изменений.</w:t>
      </w:r>
    </w:p>
    <w:p w14:paraId="6C80C39D" w14:textId="56579DC5" w:rsidR="001A1CEB" w:rsidRDefault="001A1CEB" w:rsidP="001A1CEB">
      <w:pPr>
        <w:spacing w:line="276" w:lineRule="auto"/>
        <w:ind w:firstLine="709"/>
      </w:pPr>
      <w:r>
        <w:t xml:space="preserve">Контактовый метаморфизм является процессом метасоматическим, при котором происходит интенсивный привнос и вынос химических элементов. В итоге вмещающие, а порой и материнские породы оказываются почти полностью переработанными под воздействием летучих компонентов. Такой процесс замещения одних минералов другими с изменением общего химического состава породы называется метасоматозом, а вновь образованные породы – </w:t>
      </w:r>
      <w:proofErr w:type="spellStart"/>
      <w:r>
        <w:t>метасоматитами</w:t>
      </w:r>
      <w:proofErr w:type="spellEnd"/>
      <w:r>
        <w:t>. В зависимости от преобладания одного из двух факторов контактового метаморфизма и места их проявления выделяют три вида этого типа метаморфизма: контактово-термальный, контактово-метасоматический и гидротермальный.</w:t>
      </w:r>
    </w:p>
    <w:p w14:paraId="68A7F84B" w14:textId="77777777" w:rsidR="001A1CEB" w:rsidRDefault="001A1CEB" w:rsidP="001A1CEB">
      <w:pPr>
        <w:spacing w:line="276" w:lineRule="auto"/>
        <w:ind w:firstLine="709"/>
      </w:pPr>
      <w:r>
        <w:t xml:space="preserve">Метаморфизм контактово-термальный совершается под влиянием высоких температур исключительно вблизи магматического тела. Происходит он одновременно с внедрением магмы и представляет процесс </w:t>
      </w:r>
      <w:proofErr w:type="spellStart"/>
      <w:r>
        <w:t>изохимический</w:t>
      </w:r>
      <w:proofErr w:type="spellEnd"/>
      <w:r>
        <w:t>. Породы, возникшие в результате контактово-термального метаморфизма, называются роговиками.</w:t>
      </w:r>
    </w:p>
    <w:p w14:paraId="41BD50E8" w14:textId="77777777" w:rsidR="001A1CEB" w:rsidRDefault="001A1CEB" w:rsidP="001A1CEB">
      <w:pPr>
        <w:spacing w:line="276" w:lineRule="auto"/>
        <w:ind w:firstLine="709"/>
      </w:pPr>
      <w:r>
        <w:t xml:space="preserve">Метаморфизм контактово-метасоматический происходит в результате действия летучих веществ на вмещающие и материнские породы. Совершается он в постмагматическую стадию, после кристаллизации магмы, когда происходит интенсивный привнос и вынос химических элементов. </w:t>
      </w:r>
      <w:r>
        <w:lastRenderedPageBreak/>
        <w:t xml:space="preserve">Образуются </w:t>
      </w:r>
      <w:proofErr w:type="spellStart"/>
      <w:r>
        <w:t>метасоматиты</w:t>
      </w:r>
      <w:proofErr w:type="spellEnd"/>
      <w:r>
        <w:t xml:space="preserve">: скарны по карбонатным породам, и </w:t>
      </w:r>
      <w:proofErr w:type="spellStart"/>
      <w:r>
        <w:t>грейзены</w:t>
      </w:r>
      <w:proofErr w:type="spellEnd"/>
      <w:r>
        <w:t xml:space="preserve"> по гранитоидным породам.</w:t>
      </w:r>
    </w:p>
    <w:p w14:paraId="1EB0CAFF" w14:textId="77777777" w:rsidR="001A1CEB" w:rsidRDefault="001A1CEB" w:rsidP="001A1CEB">
      <w:pPr>
        <w:spacing w:line="276" w:lineRule="auto"/>
        <w:ind w:firstLine="709"/>
      </w:pPr>
      <w:r>
        <w:t xml:space="preserve">Метаморфизм гидротермальный проявляется в отдалении от магматического тела, без видимой с ним связи. Метасоматическому изменению при этом типе метаморфизма подвергаются все типы алюмосиликатных пород, наиболее распространенными </w:t>
      </w:r>
      <w:proofErr w:type="spellStart"/>
      <w:r>
        <w:t>метасоматитами</w:t>
      </w:r>
      <w:proofErr w:type="spellEnd"/>
      <w:r>
        <w:t xml:space="preserve"> являются </w:t>
      </w:r>
      <w:proofErr w:type="spellStart"/>
      <w:r>
        <w:t>березиты</w:t>
      </w:r>
      <w:proofErr w:type="spellEnd"/>
      <w:r>
        <w:t xml:space="preserve">, </w:t>
      </w:r>
      <w:proofErr w:type="spellStart"/>
      <w:r>
        <w:t>аргиллизиты</w:t>
      </w:r>
      <w:proofErr w:type="spellEnd"/>
      <w:r>
        <w:t xml:space="preserve"> и др.</w:t>
      </w:r>
    </w:p>
    <w:p w14:paraId="7A4C7464" w14:textId="0FB2FFDA" w:rsidR="001A1CEB" w:rsidRDefault="001A1CEB" w:rsidP="001A1CEB">
      <w:pPr>
        <w:spacing w:line="276" w:lineRule="auto"/>
        <w:ind w:firstLine="709"/>
      </w:pPr>
      <w:proofErr w:type="spellStart"/>
      <w:r w:rsidRPr="001A1CEB">
        <w:rPr>
          <w:i/>
          <w:iCs/>
        </w:rPr>
        <w:t>Динамометаморфизм</w:t>
      </w:r>
      <w:proofErr w:type="spellEnd"/>
      <w:r>
        <w:rPr>
          <w:i/>
          <w:iCs/>
        </w:rPr>
        <w:t xml:space="preserve">. </w:t>
      </w:r>
      <w:r>
        <w:t xml:space="preserve">Этот тип метаморфизма связан с тектоническими движениями земной коры. Изменение горных пород происходит под влиянием одностороннего давления – стресса. В результате такого процесса разрушаются, дробятся минералы, а главное, изменяется структура горной породы. Внешним признаком проявления </w:t>
      </w:r>
      <w:proofErr w:type="spellStart"/>
      <w:r>
        <w:t>динамометаморфизма</w:t>
      </w:r>
      <w:proofErr w:type="spellEnd"/>
      <w:r>
        <w:t xml:space="preserve"> является сланцеватость – свойство породы раскалываться на тонкие плитки. Дробленые породы называют катаклазитами, тектоническими брекчиями и </w:t>
      </w:r>
      <w:proofErr w:type="spellStart"/>
      <w:r>
        <w:t>милонитами</w:t>
      </w:r>
      <w:proofErr w:type="spellEnd"/>
      <w:r>
        <w:t>.</w:t>
      </w:r>
    </w:p>
    <w:sectPr w:rsidR="001A1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874BB"/>
    <w:multiLevelType w:val="hybridMultilevel"/>
    <w:tmpl w:val="A80AF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10BF9"/>
    <w:multiLevelType w:val="hybridMultilevel"/>
    <w:tmpl w:val="C2ACC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42"/>
    <w:rsid w:val="0005084C"/>
    <w:rsid w:val="0018321D"/>
    <w:rsid w:val="001909C1"/>
    <w:rsid w:val="001A1CEB"/>
    <w:rsid w:val="001C058D"/>
    <w:rsid w:val="00295105"/>
    <w:rsid w:val="005D3442"/>
    <w:rsid w:val="00810141"/>
    <w:rsid w:val="00811F3F"/>
    <w:rsid w:val="00A45F3B"/>
    <w:rsid w:val="00B102EE"/>
    <w:rsid w:val="00ED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8879"/>
  <w15:chartTrackingRefBased/>
  <w15:docId w15:val="{B1D782C2-14C4-4467-A691-ACADDC60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1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2978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alena-kuzina@mail.ru</dc:creator>
  <cp:keywords/>
  <dc:description/>
  <cp:lastModifiedBy>Клиент</cp:lastModifiedBy>
  <cp:revision>5</cp:revision>
  <cp:lastPrinted>2025-09-24T16:25:00Z</cp:lastPrinted>
  <dcterms:created xsi:type="dcterms:W3CDTF">2025-09-24T11:42:00Z</dcterms:created>
  <dcterms:modified xsi:type="dcterms:W3CDTF">2025-09-24T16:25:00Z</dcterms:modified>
</cp:coreProperties>
</file>