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5DF3" w14:textId="5CC4290A" w:rsidR="00302D98" w:rsidRPr="00E9194C" w:rsidRDefault="00E9194C" w:rsidP="00E919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194C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«Пензенский государственный аграрный университет»</w:t>
      </w:r>
    </w:p>
    <w:p w14:paraId="6C6759AB" w14:textId="0AA19443" w:rsidR="00E9194C" w:rsidRPr="00E9194C" w:rsidRDefault="00E9194C" w:rsidP="00E919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194C">
        <w:rPr>
          <w:rFonts w:ascii="Times New Roman" w:hAnsi="Times New Roman" w:cs="Times New Roman"/>
          <w:sz w:val="28"/>
          <w:szCs w:val="28"/>
        </w:rPr>
        <w:t>Факультет 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9194C">
        <w:rPr>
          <w:rFonts w:ascii="Times New Roman" w:hAnsi="Times New Roman" w:cs="Times New Roman"/>
          <w:sz w:val="28"/>
          <w:szCs w:val="28"/>
        </w:rPr>
        <w:t>ехнологический»</w:t>
      </w:r>
    </w:p>
    <w:p w14:paraId="625C4649" w14:textId="0C10B83B" w:rsidR="00E9194C" w:rsidRPr="00E9194C" w:rsidRDefault="00E9194C" w:rsidP="00E919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194C">
        <w:rPr>
          <w:rFonts w:ascii="Times New Roman" w:hAnsi="Times New Roman" w:cs="Times New Roman"/>
          <w:sz w:val="28"/>
          <w:szCs w:val="28"/>
        </w:rPr>
        <w:t>Кафедра</w:t>
      </w:r>
      <w:r w:rsidR="00515A05">
        <w:rPr>
          <w:rFonts w:ascii="Times New Roman" w:hAnsi="Times New Roman" w:cs="Times New Roman"/>
          <w:sz w:val="28"/>
          <w:szCs w:val="28"/>
        </w:rPr>
        <w:t xml:space="preserve"> «П</w:t>
      </w:r>
      <w:r w:rsidRPr="00E9194C">
        <w:rPr>
          <w:rFonts w:ascii="Times New Roman" w:hAnsi="Times New Roman" w:cs="Times New Roman"/>
          <w:sz w:val="28"/>
          <w:szCs w:val="28"/>
        </w:rPr>
        <w:t>ереработка сельскохозяйственной продукции</w:t>
      </w:r>
      <w:r w:rsidR="00515A05">
        <w:rPr>
          <w:rFonts w:ascii="Times New Roman" w:hAnsi="Times New Roman" w:cs="Times New Roman"/>
          <w:sz w:val="28"/>
          <w:szCs w:val="28"/>
        </w:rPr>
        <w:t>»</w:t>
      </w:r>
    </w:p>
    <w:p w14:paraId="5ADECDF8" w14:textId="3090852D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3351E045" w14:textId="7EF1EF1A" w:rsid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226EB3C8" w14:textId="0BF3B289" w:rsid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1F14F20F" w14:textId="0196FD73" w:rsid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1885C9A5" w14:textId="77777777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4261DA93" w14:textId="3F0B0169" w:rsidR="00E9194C" w:rsidRPr="00E9194C" w:rsidRDefault="00E9194C" w:rsidP="00E9194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41E1FA" w14:textId="2E5496AC" w:rsidR="00E9194C" w:rsidRPr="00E9194C" w:rsidRDefault="00E9194C" w:rsidP="00E9194C">
      <w:pPr>
        <w:ind w:firstLine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9194C">
        <w:rPr>
          <w:rFonts w:ascii="Times New Roman" w:hAnsi="Times New Roman" w:cs="Times New Roman"/>
          <w:b/>
          <w:bCs/>
          <w:sz w:val="48"/>
          <w:szCs w:val="48"/>
        </w:rPr>
        <w:t>КУРСОВ</w:t>
      </w:r>
      <w:r w:rsidR="00614C18">
        <w:rPr>
          <w:rFonts w:ascii="Times New Roman" w:hAnsi="Times New Roman" w:cs="Times New Roman"/>
          <w:b/>
          <w:bCs/>
          <w:sz w:val="48"/>
          <w:szCs w:val="48"/>
        </w:rPr>
        <w:t>АЯ</w:t>
      </w:r>
      <w:r w:rsidRPr="00E9194C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614C18">
        <w:rPr>
          <w:rFonts w:ascii="Times New Roman" w:hAnsi="Times New Roman" w:cs="Times New Roman"/>
          <w:b/>
          <w:bCs/>
          <w:sz w:val="48"/>
          <w:szCs w:val="48"/>
        </w:rPr>
        <w:t>РАБОТА</w:t>
      </w:r>
    </w:p>
    <w:p w14:paraId="60DAE37B" w14:textId="77777777" w:rsidR="00E9194C" w:rsidRDefault="00E9194C" w:rsidP="00E9194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0B9D93D" w14:textId="2EBE036A" w:rsidR="00E9194C" w:rsidRPr="00E9194C" w:rsidRDefault="00E9194C" w:rsidP="00E9194C">
      <w:pPr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E9194C">
        <w:rPr>
          <w:rFonts w:ascii="Times New Roman" w:hAnsi="Times New Roman" w:cs="Times New Roman"/>
          <w:sz w:val="36"/>
          <w:szCs w:val="36"/>
        </w:rPr>
        <w:t>на тему: «</w:t>
      </w:r>
      <w:r>
        <w:rPr>
          <w:rFonts w:ascii="Times New Roman" w:hAnsi="Times New Roman" w:cs="Times New Roman"/>
          <w:sz w:val="36"/>
          <w:szCs w:val="36"/>
        </w:rPr>
        <w:t>Технология производства</w:t>
      </w:r>
      <w:r w:rsidRPr="00E9194C">
        <w:rPr>
          <w:rFonts w:ascii="Times New Roman" w:hAnsi="Times New Roman" w:cs="Times New Roman"/>
          <w:sz w:val="36"/>
          <w:szCs w:val="36"/>
        </w:rPr>
        <w:t xml:space="preserve">             »</w:t>
      </w:r>
    </w:p>
    <w:p w14:paraId="2D0C88C9" w14:textId="54E8522C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6FA542F0" w14:textId="3205F30A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2949983B" w14:textId="0761E1DC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512260E7" w14:textId="2EEC6FA9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3F8475E5" w14:textId="57ABA151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E9194C" w:rsidRPr="00E9194C" w14:paraId="503F96C8" w14:textId="77777777" w:rsidTr="00E9194C">
        <w:tc>
          <w:tcPr>
            <w:tcW w:w="5245" w:type="dxa"/>
          </w:tcPr>
          <w:p w14:paraId="759EDF6C" w14:textId="65AD6704" w:rsidR="00E9194C" w:rsidRPr="00E9194C" w:rsidRDefault="00E9194C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94C"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</w:p>
        </w:tc>
        <w:tc>
          <w:tcPr>
            <w:tcW w:w="4100" w:type="dxa"/>
          </w:tcPr>
          <w:p w14:paraId="519E17A1" w14:textId="6E2948EE" w:rsidR="00E9194C" w:rsidRPr="00E9194C" w:rsidRDefault="00E9194C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D2E8FB"/>
              </w:rPr>
            </w:pPr>
            <w:r w:rsidRPr="00E9194C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r w:rsidRPr="00E9194C">
              <w:rPr>
                <w:rFonts w:ascii="Times New Roman" w:hAnsi="Times New Roman" w:cs="Times New Roman"/>
                <w:sz w:val="28"/>
                <w:szCs w:val="28"/>
                <w:shd w:val="clear" w:color="auto" w:fill="D2E8FB"/>
              </w:rPr>
              <w:t>2</w:t>
            </w:r>
            <w:r w:rsidR="00614C18">
              <w:rPr>
                <w:rFonts w:ascii="Times New Roman" w:hAnsi="Times New Roman" w:cs="Times New Roman"/>
                <w:sz w:val="28"/>
                <w:szCs w:val="28"/>
                <w:shd w:val="clear" w:color="auto" w:fill="D2E8FB"/>
              </w:rPr>
              <w:t>2</w:t>
            </w:r>
            <w:r w:rsidRPr="00E9194C">
              <w:rPr>
                <w:rFonts w:ascii="Times New Roman" w:hAnsi="Times New Roman" w:cs="Times New Roman"/>
                <w:sz w:val="28"/>
                <w:szCs w:val="28"/>
                <w:shd w:val="clear" w:color="auto" w:fill="D2E8FB"/>
              </w:rPr>
              <w:t>.350307.1.о  группы</w:t>
            </w:r>
          </w:p>
          <w:p w14:paraId="550D91FC" w14:textId="77777777" w:rsidR="00E9194C" w:rsidRPr="00E9194C" w:rsidRDefault="00E9194C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94C">
              <w:rPr>
                <w:rFonts w:ascii="Times New Roman" w:hAnsi="Times New Roman" w:cs="Times New Roman"/>
                <w:sz w:val="28"/>
                <w:szCs w:val="28"/>
              </w:rPr>
              <w:t>Технологического факультета</w:t>
            </w:r>
          </w:p>
          <w:p w14:paraId="1AD1DB68" w14:textId="77777777" w:rsidR="00E9194C" w:rsidRDefault="00E9194C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94C"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  <w:p w14:paraId="6AEE3A4D" w14:textId="60DD09E7" w:rsidR="00E9194C" w:rsidRPr="00E9194C" w:rsidRDefault="00E9194C" w:rsidP="00E919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94C" w:rsidRPr="00E9194C" w14:paraId="6F554BC5" w14:textId="77777777" w:rsidTr="00E9194C">
        <w:tc>
          <w:tcPr>
            <w:tcW w:w="5245" w:type="dxa"/>
          </w:tcPr>
          <w:p w14:paraId="32884568" w14:textId="292F1514" w:rsidR="00E9194C" w:rsidRPr="00E9194C" w:rsidRDefault="00E9194C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94C">
              <w:rPr>
                <w:rFonts w:ascii="Times New Roman" w:hAnsi="Times New Roman" w:cs="Times New Roman"/>
                <w:sz w:val="28"/>
                <w:szCs w:val="28"/>
              </w:rPr>
              <w:t>Проверил:</w:t>
            </w:r>
          </w:p>
        </w:tc>
        <w:tc>
          <w:tcPr>
            <w:tcW w:w="4100" w:type="dxa"/>
          </w:tcPr>
          <w:p w14:paraId="30DB7CF3" w14:textId="4F42ED51" w:rsidR="00E9194C" w:rsidRPr="00E9194C" w:rsidRDefault="00614C18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Галиуллин А.А.</w:t>
            </w:r>
          </w:p>
        </w:tc>
      </w:tr>
    </w:tbl>
    <w:p w14:paraId="6E587312" w14:textId="72E3E432" w:rsid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2BB65331" w14:textId="0CA2508D" w:rsid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49F8EB38" w14:textId="77777777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5985F34B" w14:textId="02D36788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0337735F" w14:textId="0151C861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42132D47" w14:textId="77777777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16F7C6E8" w14:textId="2018B910" w:rsidR="00E9194C" w:rsidRDefault="00E9194C" w:rsidP="00E919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194C">
        <w:rPr>
          <w:rFonts w:ascii="Times New Roman" w:hAnsi="Times New Roman" w:cs="Times New Roman"/>
          <w:sz w:val="28"/>
          <w:szCs w:val="28"/>
        </w:rPr>
        <w:t>Пенза, 202</w:t>
      </w:r>
      <w:r w:rsidR="00614C18">
        <w:rPr>
          <w:rFonts w:ascii="Times New Roman" w:hAnsi="Times New Roman" w:cs="Times New Roman"/>
          <w:sz w:val="28"/>
          <w:szCs w:val="28"/>
        </w:rPr>
        <w:t>5</w:t>
      </w:r>
    </w:p>
    <w:p w14:paraId="373EC7F9" w14:textId="77777777" w:rsidR="00E9194C" w:rsidRDefault="00E91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65CC44" w14:textId="42A61964" w:rsidR="00E9194C" w:rsidRDefault="00837D45" w:rsidP="00E9194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9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14:paraId="33CC8B88" w14:textId="77777777" w:rsidR="00837D45" w:rsidRDefault="00837D45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569127B" w14:textId="7928F85A" w:rsidR="00E9194C" w:rsidRDefault="00E9194C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04B359D0" w14:textId="124D2389" w:rsidR="00E9194C" w:rsidRPr="002A0F23" w:rsidRDefault="00E9194C" w:rsidP="00E9194C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A0F23">
        <w:rPr>
          <w:rFonts w:ascii="Times New Roman" w:hAnsi="Times New Roman" w:cs="Times New Roman"/>
          <w:b/>
          <w:bCs/>
          <w:sz w:val="28"/>
          <w:szCs w:val="28"/>
        </w:rPr>
        <w:t>1 Обзор литературы</w:t>
      </w:r>
    </w:p>
    <w:p w14:paraId="3458EC41" w14:textId="63861F9C" w:rsidR="00E9194C" w:rsidRDefault="00E9194C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</w:p>
    <w:p w14:paraId="2B7794E4" w14:textId="46C5587B" w:rsidR="00E9194C" w:rsidRDefault="00E9194C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 т.д.</w:t>
      </w:r>
    </w:p>
    <w:p w14:paraId="1BE0520F" w14:textId="6A041E90" w:rsidR="00E9194C" w:rsidRPr="002A0F23" w:rsidRDefault="002A0F23" w:rsidP="00E9194C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A0F23">
        <w:rPr>
          <w:rFonts w:ascii="Times New Roman" w:hAnsi="Times New Roman" w:cs="Times New Roman"/>
          <w:b/>
          <w:bCs/>
          <w:sz w:val="28"/>
          <w:szCs w:val="28"/>
        </w:rPr>
        <w:t>2 Технология производства …… (копирует тему)</w:t>
      </w:r>
    </w:p>
    <w:p w14:paraId="3B156383" w14:textId="35A2C222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Технологическая схема производства</w:t>
      </w:r>
    </w:p>
    <w:p w14:paraId="3FFE58B6" w14:textId="3D07DA5B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Сырье и требования к качеству сырья</w:t>
      </w:r>
    </w:p>
    <w:p w14:paraId="7150AD19" w14:textId="065CA2C4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Технологический процесс</w:t>
      </w:r>
    </w:p>
    <w:p w14:paraId="2ADCF346" w14:textId="4867BF7E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Оборудование для производства …</w:t>
      </w:r>
    </w:p>
    <w:p w14:paraId="4F2A2CC6" w14:textId="0625F3D3" w:rsidR="002A0F23" w:rsidRPr="002A0F23" w:rsidRDefault="002A0F23" w:rsidP="00E9194C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A0F23">
        <w:rPr>
          <w:rFonts w:ascii="Times New Roman" w:hAnsi="Times New Roman" w:cs="Times New Roman"/>
          <w:b/>
          <w:bCs/>
          <w:sz w:val="28"/>
          <w:szCs w:val="28"/>
        </w:rPr>
        <w:t>3. Оценка качества готовой продукции</w:t>
      </w:r>
    </w:p>
    <w:p w14:paraId="7907965A" w14:textId="4CD75930" w:rsidR="002A0F23" w:rsidRPr="002A0F23" w:rsidRDefault="002A0F23" w:rsidP="00E9194C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A0F23">
        <w:rPr>
          <w:rFonts w:ascii="Times New Roman" w:hAnsi="Times New Roman" w:cs="Times New Roman"/>
          <w:b/>
          <w:bCs/>
          <w:sz w:val="28"/>
          <w:szCs w:val="28"/>
        </w:rPr>
        <w:t>Выводы и предложения</w:t>
      </w:r>
    </w:p>
    <w:p w14:paraId="7C8574F4" w14:textId="38821753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71C59DDF" w14:textId="77777777" w:rsidR="002A0F23" w:rsidRDefault="002A0F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FB012C" w14:textId="25C6498D" w:rsidR="002A0F23" w:rsidRPr="002A0F23" w:rsidRDefault="00837D45" w:rsidP="002A0F2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Pr="002A0F23">
        <w:rPr>
          <w:rFonts w:ascii="Times New Roman" w:hAnsi="Times New Roman" w:cs="Times New Roman"/>
          <w:b/>
          <w:bCs/>
          <w:sz w:val="28"/>
          <w:szCs w:val="28"/>
        </w:rPr>
        <w:t>писок использованных источников</w:t>
      </w:r>
    </w:p>
    <w:p w14:paraId="118F10BF" w14:textId="02D31B41" w:rsidR="002A0F23" w:rsidRPr="005A2411" w:rsidRDefault="005A2411" w:rsidP="00E9194C">
      <w:pPr>
        <w:ind w:firstLine="0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5A2411">
        <w:rPr>
          <w:rFonts w:ascii="Times New Roman" w:hAnsi="Times New Roman" w:cs="Times New Roman"/>
          <w:color w:val="FF0000"/>
          <w:sz w:val="28"/>
          <w:szCs w:val="28"/>
        </w:rPr>
        <w:t>Не менее 10 источников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в алфавитном порядке со сквозной нумерацией</w:t>
      </w:r>
    </w:p>
    <w:p w14:paraId="2845B416" w14:textId="07F6F683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оформления</w:t>
      </w:r>
      <w:r w:rsidR="005A24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12537" w14:textId="542D6F31" w:rsidR="005A2411" w:rsidRDefault="005A2411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705B284" w14:textId="77412F68" w:rsidR="005A2411" w:rsidRDefault="005A2411" w:rsidP="005A2411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A2411">
        <w:rPr>
          <w:rFonts w:ascii="Times New Roman" w:hAnsi="Times New Roman" w:cs="Times New Roman"/>
          <w:sz w:val="28"/>
          <w:szCs w:val="28"/>
        </w:rPr>
        <w:t xml:space="preserve">Влияние эхинацеи пурпурной на биохимический состав инкубационных яиц мясных кур / А. И. Дарьин, Н. Н. </w:t>
      </w:r>
      <w:proofErr w:type="spellStart"/>
      <w:r w:rsidRPr="005A2411">
        <w:rPr>
          <w:rFonts w:ascii="Times New Roman" w:hAnsi="Times New Roman" w:cs="Times New Roman"/>
          <w:sz w:val="28"/>
          <w:szCs w:val="28"/>
        </w:rPr>
        <w:t>Кердяшов</w:t>
      </w:r>
      <w:proofErr w:type="spellEnd"/>
      <w:r w:rsidRPr="005A2411">
        <w:rPr>
          <w:rFonts w:ascii="Times New Roman" w:hAnsi="Times New Roman" w:cs="Times New Roman"/>
          <w:sz w:val="28"/>
          <w:szCs w:val="28"/>
        </w:rPr>
        <w:t>, А. А. Наумов, Т. В. Шишкина // Нива Поволжья. – 2019. – № 1(50). – С. 64-71. – EDN PQAWAV.</w:t>
      </w:r>
    </w:p>
    <w:p w14:paraId="009E2F66" w14:textId="10F90D03" w:rsidR="005A2411" w:rsidRPr="005A2411" w:rsidRDefault="005A2411" w:rsidP="005A2411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A2411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5A2411">
        <w:rPr>
          <w:rFonts w:ascii="Times New Roman" w:hAnsi="Times New Roman" w:cs="Times New Roman"/>
          <w:sz w:val="28"/>
          <w:szCs w:val="28"/>
        </w:rPr>
        <w:t>, Н.М. Технология переработки продукции растениеводства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11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5A2411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5A2411">
        <w:rPr>
          <w:rFonts w:ascii="Times New Roman" w:hAnsi="Times New Roman" w:cs="Times New Roman"/>
          <w:sz w:val="28"/>
          <w:szCs w:val="28"/>
        </w:rPr>
        <w:t>. –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5A24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2411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5A2411">
        <w:rPr>
          <w:rFonts w:ascii="Times New Roman" w:hAnsi="Times New Roman" w:cs="Times New Roman"/>
          <w:sz w:val="28"/>
          <w:szCs w:val="28"/>
        </w:rPr>
        <w:t>, 2006. – 616 с.</w:t>
      </w:r>
    </w:p>
    <w:p w14:paraId="4F8D0D6F" w14:textId="36A48DBB" w:rsidR="005A2411" w:rsidRDefault="005A2411" w:rsidP="005A2411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A2411">
        <w:rPr>
          <w:rFonts w:ascii="Times New Roman" w:hAnsi="Times New Roman" w:cs="Times New Roman"/>
          <w:sz w:val="28"/>
          <w:szCs w:val="28"/>
        </w:rPr>
        <w:t xml:space="preserve">Пучков, А. И. Эффективность премиксов на основе бентонитовой глины и дефеката в кормлении поросят рационами с повышенным содержанием ржи / А. И. Пучков, Н. Н. </w:t>
      </w:r>
      <w:proofErr w:type="spellStart"/>
      <w:r w:rsidRPr="005A2411">
        <w:rPr>
          <w:rFonts w:ascii="Times New Roman" w:hAnsi="Times New Roman" w:cs="Times New Roman"/>
          <w:sz w:val="28"/>
          <w:szCs w:val="28"/>
        </w:rPr>
        <w:t>Кердяшов</w:t>
      </w:r>
      <w:proofErr w:type="spellEnd"/>
      <w:r w:rsidRPr="005A2411">
        <w:rPr>
          <w:rFonts w:ascii="Times New Roman" w:hAnsi="Times New Roman" w:cs="Times New Roman"/>
          <w:sz w:val="28"/>
          <w:szCs w:val="28"/>
        </w:rPr>
        <w:t>, С. Г. Кузнецов // Современные проблемы науки в АПК : Материалы научной конференции профессорско-преподавательского состава и специалистов сельского хозяйства. – Пенза: Пензенская государственная сельскохозяйственная академия, 1999. – С. 59-61.</w:t>
      </w:r>
    </w:p>
    <w:p w14:paraId="714929B3" w14:textId="28FD9848" w:rsidR="005A2411" w:rsidRPr="005A2411" w:rsidRDefault="005A2411" w:rsidP="005A2411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A2411">
        <w:rPr>
          <w:rFonts w:ascii="Times New Roman" w:hAnsi="Times New Roman" w:cs="Times New Roman"/>
          <w:sz w:val="28"/>
          <w:szCs w:val="28"/>
        </w:rPr>
        <w:t>Рузанова, Н.К. Методические указания по выполнению курсовой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11">
        <w:rPr>
          <w:rFonts w:ascii="Times New Roman" w:hAnsi="Times New Roman" w:cs="Times New Roman"/>
          <w:sz w:val="28"/>
          <w:szCs w:val="28"/>
        </w:rPr>
        <w:t>работы по дисциплине «Технология хранения растениеводческой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11">
        <w:rPr>
          <w:rFonts w:ascii="Times New Roman" w:hAnsi="Times New Roman" w:cs="Times New Roman"/>
          <w:sz w:val="28"/>
          <w:szCs w:val="28"/>
        </w:rPr>
        <w:t>для специальности № 110306 «Хранение и переработка растениеводческой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11">
        <w:rPr>
          <w:rFonts w:ascii="Times New Roman" w:hAnsi="Times New Roman" w:cs="Times New Roman"/>
          <w:sz w:val="28"/>
          <w:szCs w:val="28"/>
        </w:rPr>
        <w:t>продукции» / Н.К. Рузанова. – Безенчук, ГОУ СПО «Безенчукский аграрный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11">
        <w:rPr>
          <w:rFonts w:ascii="Times New Roman" w:hAnsi="Times New Roman" w:cs="Times New Roman"/>
          <w:sz w:val="28"/>
          <w:szCs w:val="28"/>
        </w:rPr>
        <w:t>техникум», 2011. – 25 с.</w:t>
      </w:r>
    </w:p>
    <w:sectPr w:rsidR="005A2411" w:rsidRPr="005A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4C"/>
    <w:rsid w:val="002A0F23"/>
    <w:rsid w:val="00302D98"/>
    <w:rsid w:val="00515A05"/>
    <w:rsid w:val="005A2411"/>
    <w:rsid w:val="00614C18"/>
    <w:rsid w:val="006A4E2C"/>
    <w:rsid w:val="006D5AE8"/>
    <w:rsid w:val="00837D45"/>
    <w:rsid w:val="00E9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27BF"/>
  <w15:chartTrackingRefBased/>
  <w15:docId w15:val="{D83927D9-EACE-46E5-A1F4-4CC145A6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9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91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2025-11-21T06:05:00Z</dcterms:created>
  <dcterms:modified xsi:type="dcterms:W3CDTF">2025-11-21T06:05:00Z</dcterms:modified>
</cp:coreProperties>
</file>