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59" w:rsidRDefault="00B12259" w:rsidP="00B12259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drawing>
          <wp:inline distT="0" distB="0" distL="0" distR="0" wp14:anchorId="102B2E90" wp14:editId="52093B04">
            <wp:extent cx="5940425" cy="3469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259" w:rsidRDefault="00B12259" w:rsidP="00B12259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Default="00B12259" w:rsidP="00B12259">
      <w:pPr>
        <w:pStyle w:val="Default"/>
      </w:pPr>
    </w:p>
    <w:p w:rsidR="00B12259" w:rsidRDefault="00B12259" w:rsidP="00B12259">
      <w:pPr>
        <w:pStyle w:val="Default"/>
      </w:pPr>
    </w:p>
    <w:p w:rsidR="00B12259" w:rsidRDefault="00B12259" w:rsidP="00B12259">
      <w:pPr>
        <w:pStyle w:val="Default"/>
      </w:pPr>
    </w:p>
    <w:p w:rsidR="00B12259" w:rsidRDefault="00B12259" w:rsidP="00B1225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Методические указания для обучающегося</w:t>
      </w:r>
    </w:p>
    <w:p w:rsidR="00B12259" w:rsidRDefault="00B12259" w:rsidP="00B1225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по освоению дисциплины</w:t>
      </w:r>
    </w:p>
    <w:p w:rsidR="00B12259" w:rsidRDefault="00B12259" w:rsidP="00B1225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«Обучение служением»</w:t>
      </w:r>
    </w:p>
    <w:p w:rsidR="00B12259" w:rsidRDefault="00B12259" w:rsidP="00B12259">
      <w:pPr>
        <w:pStyle w:val="Default"/>
        <w:jc w:val="center"/>
        <w:rPr>
          <w:sz w:val="40"/>
          <w:szCs w:val="40"/>
        </w:rPr>
      </w:pPr>
    </w:p>
    <w:p w:rsidR="00B12259" w:rsidRDefault="00B12259" w:rsidP="00B12259">
      <w:pPr>
        <w:pStyle w:val="Default"/>
        <w:jc w:val="center"/>
        <w:rPr>
          <w:sz w:val="40"/>
          <w:szCs w:val="40"/>
        </w:rPr>
      </w:pPr>
    </w:p>
    <w:p w:rsidR="00B12259" w:rsidRDefault="00B12259" w:rsidP="00B1225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Направление подготовки</w:t>
      </w:r>
    </w:p>
    <w:p w:rsidR="00B12259" w:rsidRDefault="00B12259" w:rsidP="00B1225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38.03.01 Экономика</w:t>
      </w:r>
    </w:p>
    <w:p w:rsidR="00B12259" w:rsidRDefault="00B12259" w:rsidP="00B1225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Направленность (профиль) программы</w:t>
      </w:r>
    </w:p>
    <w:p w:rsidR="00B12259" w:rsidRDefault="00B12259" w:rsidP="00B1225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Финансы и кредит</w:t>
      </w: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Составитель: канд. </w:t>
      </w:r>
      <w:proofErr w:type="spellStart"/>
      <w:r>
        <w:rPr>
          <w:b/>
          <w:bCs/>
          <w:sz w:val="28"/>
          <w:szCs w:val="28"/>
        </w:rPr>
        <w:t>экон</w:t>
      </w:r>
      <w:proofErr w:type="spellEnd"/>
      <w:r>
        <w:rPr>
          <w:b/>
          <w:bCs/>
          <w:sz w:val="28"/>
          <w:szCs w:val="28"/>
        </w:rPr>
        <w:t xml:space="preserve">. наук, доцент </w:t>
      </w:r>
    </w:p>
    <w:p w:rsidR="00B12259" w:rsidRDefault="00B12259" w:rsidP="00B12259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М.А. Полякова</w:t>
      </w:r>
    </w:p>
    <w:p w:rsidR="00B12259" w:rsidRDefault="00B12259" w:rsidP="00B12259">
      <w:pPr>
        <w:pStyle w:val="Default"/>
        <w:jc w:val="center"/>
        <w:rPr>
          <w:sz w:val="28"/>
          <w:szCs w:val="28"/>
        </w:rPr>
      </w:pPr>
    </w:p>
    <w:p w:rsidR="00B12259" w:rsidRDefault="00B12259" w:rsidP="00B12259">
      <w:pPr>
        <w:pStyle w:val="Default"/>
        <w:jc w:val="center"/>
        <w:rPr>
          <w:sz w:val="28"/>
          <w:szCs w:val="28"/>
        </w:rPr>
      </w:pPr>
    </w:p>
    <w:p w:rsidR="00B12259" w:rsidRDefault="00B12259" w:rsidP="00B12259">
      <w:pPr>
        <w:pStyle w:val="Default"/>
        <w:jc w:val="center"/>
        <w:rPr>
          <w:sz w:val="28"/>
          <w:szCs w:val="28"/>
        </w:rPr>
      </w:pPr>
    </w:p>
    <w:p w:rsidR="00B12259" w:rsidRPr="00B12259" w:rsidRDefault="00B12259" w:rsidP="00B1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hAnsi="Times New Roman" w:cs="Times New Roman"/>
          <w:sz w:val="28"/>
          <w:szCs w:val="28"/>
        </w:rPr>
        <w:t>Пенза – 2025</w:t>
      </w:r>
    </w:p>
    <w:p w:rsidR="00B12259" w:rsidRDefault="00B12259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br w:type="page"/>
      </w:r>
    </w:p>
    <w:p w:rsidR="00B12259" w:rsidRPr="00B12259" w:rsidRDefault="00B12259" w:rsidP="00E35C9E">
      <w:pPr>
        <w:pStyle w:val="Default"/>
        <w:ind w:firstLine="709"/>
        <w:rPr>
          <w:sz w:val="28"/>
          <w:szCs w:val="28"/>
        </w:rPr>
      </w:pPr>
      <w:r w:rsidRPr="00B12259">
        <w:rPr>
          <w:b/>
          <w:bCs/>
          <w:i/>
          <w:iCs/>
          <w:sz w:val="28"/>
          <w:szCs w:val="28"/>
        </w:rPr>
        <w:lastRenderedPageBreak/>
        <w:t xml:space="preserve">Методические указания для обучающегося по освоению дисциплины </w:t>
      </w: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Обучающимся необходимо ознакомиться: </w:t>
      </w: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с содержанием рабочей программы изучаемой дисциплины,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с целями и задачами дисциплины, ее связями с другими дисциплинами образовательной программы,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с основной и дополнительной литературой, в частности с методическими разработками по данной дисциплине, имеющимся на образовательном портале, </w:t>
      </w: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с видами самостоятельной работы.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Для успешного усвоения теоретического материала необходимо регулярно посещать лекции, активно работать на практических занятиях и лабораторных работах, перечитывать лекционный материал, значительное внимание уделять самостоятельному </w:t>
      </w:r>
      <w:bookmarkStart w:id="0" w:name="_GoBack"/>
      <w:bookmarkEnd w:id="0"/>
      <w:r w:rsidRPr="00B12259">
        <w:rPr>
          <w:color w:val="1A1A1A"/>
          <w:sz w:val="28"/>
          <w:szCs w:val="28"/>
        </w:rPr>
        <w:t xml:space="preserve">изучению дисциплины. Поэтому, важным условием успешного освоения дисциплины обучающимися является создание системы правильной организации труда, позволяющей распределить учебную нагрузку равномерно в соответствии с графиком образовательного процесса. </w:t>
      </w:r>
    </w:p>
    <w:p w:rsidR="00B12259" w:rsidRPr="00B12259" w:rsidRDefault="00B12259" w:rsidP="00E35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hAnsi="Times New Roman" w:cs="Times New Roman"/>
          <w:color w:val="1A1A1A"/>
          <w:sz w:val="28"/>
          <w:szCs w:val="28"/>
        </w:rPr>
        <w:t>Все задания к практическим занятиям, а также задания, вынесенные на самостоятельную работу, рекомендуется выполнять непосредственно после соответствующей темы лекционного курса. Это способствует лучшему усвоению материала, позволяет своевременно выявить и устранить «пробелы» в знаниях, систематизировать ранее пройденный материал, на его основе приступить к овладению новыми знаниями и навыками.</w:t>
      </w:r>
    </w:p>
    <w:p w:rsidR="00B12259" w:rsidRPr="00B12259" w:rsidRDefault="00B12259" w:rsidP="00E35C9E">
      <w:pPr>
        <w:pStyle w:val="Default"/>
        <w:ind w:firstLine="709"/>
        <w:rPr>
          <w:b/>
          <w:bCs/>
          <w:i/>
          <w:iCs/>
          <w:color w:val="1A1A1A"/>
          <w:sz w:val="28"/>
          <w:szCs w:val="28"/>
        </w:rPr>
      </w:pPr>
    </w:p>
    <w:p w:rsidR="00E35C9E" w:rsidRDefault="00E35C9E" w:rsidP="00E35C9E">
      <w:pPr>
        <w:pStyle w:val="Default"/>
        <w:ind w:firstLine="709"/>
        <w:jc w:val="center"/>
        <w:rPr>
          <w:b/>
          <w:bCs/>
          <w:i/>
          <w:iCs/>
          <w:color w:val="1A1A1A"/>
          <w:sz w:val="28"/>
          <w:szCs w:val="28"/>
        </w:rPr>
      </w:pPr>
    </w:p>
    <w:p w:rsidR="00B12259" w:rsidRDefault="00B12259" w:rsidP="00E35C9E">
      <w:pPr>
        <w:pStyle w:val="Default"/>
        <w:ind w:firstLine="709"/>
        <w:jc w:val="center"/>
        <w:rPr>
          <w:b/>
          <w:bCs/>
          <w:i/>
          <w:iCs/>
          <w:color w:val="1A1A1A"/>
          <w:sz w:val="28"/>
          <w:szCs w:val="28"/>
        </w:rPr>
      </w:pPr>
      <w:r w:rsidRPr="00B12259">
        <w:rPr>
          <w:b/>
          <w:bCs/>
          <w:i/>
          <w:iCs/>
          <w:color w:val="1A1A1A"/>
          <w:sz w:val="28"/>
          <w:szCs w:val="28"/>
        </w:rPr>
        <w:t>Методические рекомендации по подготовке к лекциям</w:t>
      </w:r>
    </w:p>
    <w:p w:rsidR="00E35C9E" w:rsidRPr="00B12259" w:rsidRDefault="00E35C9E" w:rsidP="00E35C9E">
      <w:pPr>
        <w:pStyle w:val="Default"/>
        <w:ind w:firstLine="709"/>
        <w:jc w:val="center"/>
        <w:rPr>
          <w:sz w:val="28"/>
          <w:szCs w:val="28"/>
        </w:rPr>
      </w:pP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Основными видами аудиторной работы обучающихся являются лекционные занятия.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практические занятия, вместе с тем, четко формулирует и указания на самостоятельную работу.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В ходе лекционных занятий необходимо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изучении проблем. </w:t>
      </w:r>
    </w:p>
    <w:p w:rsidR="00B12259" w:rsidRDefault="00B12259" w:rsidP="00E35C9E">
      <w:pPr>
        <w:pStyle w:val="Default"/>
        <w:ind w:firstLine="709"/>
        <w:rPr>
          <w:b/>
          <w:bCs/>
          <w:i/>
          <w:iCs/>
          <w:color w:val="1A1A1A"/>
          <w:sz w:val="28"/>
          <w:szCs w:val="28"/>
        </w:rPr>
      </w:pPr>
    </w:p>
    <w:p w:rsidR="00E35C9E" w:rsidRPr="00B12259" w:rsidRDefault="00E35C9E" w:rsidP="00E35C9E">
      <w:pPr>
        <w:pStyle w:val="Default"/>
        <w:ind w:firstLine="709"/>
        <w:rPr>
          <w:b/>
          <w:bCs/>
          <w:i/>
          <w:iCs/>
          <w:color w:val="1A1A1A"/>
          <w:sz w:val="28"/>
          <w:szCs w:val="28"/>
        </w:rPr>
      </w:pPr>
    </w:p>
    <w:p w:rsidR="00B12259" w:rsidRDefault="00B12259" w:rsidP="00E35C9E">
      <w:pPr>
        <w:pStyle w:val="Default"/>
        <w:ind w:firstLine="709"/>
        <w:jc w:val="center"/>
        <w:rPr>
          <w:b/>
          <w:bCs/>
          <w:i/>
          <w:iCs/>
          <w:color w:val="1A1A1A"/>
          <w:sz w:val="28"/>
          <w:szCs w:val="28"/>
        </w:rPr>
      </w:pPr>
      <w:r w:rsidRPr="00B12259">
        <w:rPr>
          <w:b/>
          <w:bCs/>
          <w:i/>
          <w:iCs/>
          <w:color w:val="1A1A1A"/>
          <w:sz w:val="28"/>
          <w:szCs w:val="28"/>
        </w:rPr>
        <w:t>Методические рекомендации по подготовке к практическим занятиям</w:t>
      </w:r>
    </w:p>
    <w:p w:rsidR="00E35C9E" w:rsidRPr="00B12259" w:rsidRDefault="00E35C9E" w:rsidP="00E35C9E">
      <w:pPr>
        <w:pStyle w:val="Default"/>
        <w:ind w:firstLine="709"/>
        <w:jc w:val="center"/>
        <w:rPr>
          <w:sz w:val="28"/>
          <w:szCs w:val="28"/>
        </w:rPr>
      </w:pP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Практические занятия завершают изучение наиболее важных тем учебной дисциплины. Они служат для закрепления изученного материала, </w:t>
      </w:r>
      <w:r w:rsidRPr="00B12259">
        <w:rPr>
          <w:color w:val="1A1A1A"/>
          <w:sz w:val="28"/>
          <w:szCs w:val="28"/>
        </w:rPr>
        <w:lastRenderedPageBreak/>
        <w:t xml:space="preserve">развития умений, навыков и защиты выдвигаемых положений, а также для контроля преподавателем степени подготовленности студентов по изучаемой дисциплине. </w:t>
      </w:r>
    </w:p>
    <w:p w:rsidR="00B12259" w:rsidRPr="00B12259" w:rsidRDefault="00B12259" w:rsidP="00E35C9E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самостоятельной работы. В процессе таких занятий вырабатываются практические умения. Перед практическим занятием следует изучить конспект лекции и рекомендованную преподавателем литературу, обращая внимание на практическое применение теории и на методику решения типовых задач. На практическом занятии главное – уяснить связь решаемых задач с теоретическими положениями. </w:t>
      </w:r>
    </w:p>
    <w:p w:rsidR="00B12259" w:rsidRDefault="00B12259" w:rsidP="00E35C9E">
      <w:pPr>
        <w:pStyle w:val="Default"/>
        <w:ind w:firstLine="709"/>
        <w:rPr>
          <w:sz w:val="28"/>
          <w:szCs w:val="28"/>
        </w:rPr>
      </w:pPr>
    </w:p>
    <w:p w:rsidR="00E35C9E" w:rsidRPr="00B12259" w:rsidRDefault="00E35C9E" w:rsidP="00E35C9E">
      <w:pPr>
        <w:pStyle w:val="Default"/>
        <w:ind w:firstLine="709"/>
        <w:rPr>
          <w:sz w:val="28"/>
          <w:szCs w:val="28"/>
        </w:rPr>
      </w:pPr>
    </w:p>
    <w:p w:rsidR="00B12259" w:rsidRDefault="00B12259" w:rsidP="00E35C9E">
      <w:pPr>
        <w:pStyle w:val="Default"/>
        <w:ind w:firstLine="709"/>
        <w:jc w:val="center"/>
        <w:rPr>
          <w:b/>
          <w:bCs/>
          <w:i/>
          <w:iCs/>
          <w:color w:val="1A1A1A"/>
          <w:sz w:val="28"/>
          <w:szCs w:val="28"/>
        </w:rPr>
      </w:pPr>
      <w:r w:rsidRPr="00B12259">
        <w:rPr>
          <w:b/>
          <w:bCs/>
          <w:i/>
          <w:iCs/>
          <w:color w:val="1A1A1A"/>
          <w:sz w:val="28"/>
          <w:szCs w:val="28"/>
        </w:rPr>
        <w:t>Методические рекомендации по самостоятельной работе</w:t>
      </w:r>
    </w:p>
    <w:p w:rsidR="00E35C9E" w:rsidRPr="00B12259" w:rsidRDefault="00E35C9E" w:rsidP="00E35C9E">
      <w:pPr>
        <w:pStyle w:val="Default"/>
        <w:ind w:firstLine="709"/>
        <w:jc w:val="center"/>
        <w:rPr>
          <w:sz w:val="28"/>
          <w:szCs w:val="28"/>
        </w:rPr>
      </w:pP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Целью самостоятельной работы является освоение фундаментальных знаний, развитие ответственности и организованности, умений самостоятельно работать с учебным материалом и приобретение навыков поиска и реферирования доступной научной информации.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color w:val="1A1A1A"/>
          <w:sz w:val="28"/>
          <w:szCs w:val="28"/>
        </w:rPr>
        <w:t xml:space="preserve">Основной формой самостоятельной работы по дисциплине является работа с лекционным материалом: проработка конспекта лекций, дополнение конспекта материалами из рекомендованного списка литературы. Приветствуется инициатива студентов к поиску новой информации по изучаемой дисциплине, не освещенная или представленная кратко в лекционном курсе. Самостоятельная работа оценивается на практическом занятии путем устного опроса и тестирования. </w:t>
      </w:r>
    </w:p>
    <w:p w:rsidR="00B12259" w:rsidRPr="00B12259" w:rsidRDefault="00B12259" w:rsidP="00E35C9E">
      <w:pPr>
        <w:pStyle w:val="Default"/>
        <w:ind w:firstLine="709"/>
        <w:jc w:val="both"/>
        <w:rPr>
          <w:sz w:val="28"/>
          <w:szCs w:val="28"/>
        </w:rPr>
      </w:pPr>
      <w:r w:rsidRPr="00B12259">
        <w:rPr>
          <w:sz w:val="28"/>
          <w:szCs w:val="28"/>
        </w:rPr>
        <w:t xml:space="preserve">Одной из форм подготовки высококвалифицированных специалистов в области финансов является тестирование знаний студентов. Последовательное изучение тестового материала даст возможность снизить затраты времени на овладение курсом «Управление денежными потоками». </w:t>
      </w:r>
    </w:p>
    <w:p w:rsidR="00B12259" w:rsidRDefault="00B12259" w:rsidP="00E35C9E">
      <w:pPr>
        <w:pStyle w:val="Default"/>
        <w:ind w:firstLine="709"/>
        <w:rPr>
          <w:sz w:val="28"/>
          <w:szCs w:val="28"/>
        </w:rPr>
      </w:pPr>
    </w:p>
    <w:p w:rsidR="00E35C9E" w:rsidRPr="00B12259" w:rsidRDefault="00E35C9E" w:rsidP="00E35C9E">
      <w:pPr>
        <w:pStyle w:val="Default"/>
        <w:ind w:firstLine="709"/>
        <w:rPr>
          <w:sz w:val="28"/>
          <w:szCs w:val="28"/>
        </w:rPr>
      </w:pPr>
    </w:p>
    <w:p w:rsidR="00B12259" w:rsidRDefault="00B12259" w:rsidP="00E35C9E">
      <w:pPr>
        <w:pStyle w:val="Default"/>
        <w:ind w:firstLine="709"/>
        <w:jc w:val="center"/>
        <w:rPr>
          <w:b/>
          <w:bCs/>
          <w:i/>
          <w:iCs/>
          <w:sz w:val="28"/>
          <w:szCs w:val="28"/>
        </w:rPr>
      </w:pPr>
      <w:r w:rsidRPr="00B12259">
        <w:rPr>
          <w:b/>
          <w:bCs/>
          <w:i/>
          <w:iCs/>
          <w:sz w:val="28"/>
          <w:szCs w:val="28"/>
        </w:rPr>
        <w:t>Комплект тестовых заданий</w:t>
      </w:r>
    </w:p>
    <w:p w:rsidR="00E35C9E" w:rsidRPr="00B12259" w:rsidRDefault="00E35C9E" w:rsidP="00E35C9E">
      <w:pPr>
        <w:pStyle w:val="Default"/>
        <w:ind w:firstLine="709"/>
        <w:jc w:val="center"/>
        <w:rPr>
          <w:sz w:val="28"/>
          <w:szCs w:val="28"/>
        </w:rPr>
      </w:pPr>
    </w:p>
    <w:p w:rsidR="00B12259" w:rsidRPr="00B12259" w:rsidRDefault="00B12259" w:rsidP="00E35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hAnsi="Times New Roman" w:cs="Times New Roman"/>
          <w:color w:val="1A1A1A"/>
          <w:sz w:val="28"/>
          <w:szCs w:val="28"/>
        </w:rPr>
        <w:t>Практическое занятие – это занятие, проводимое под руководством преподавателя в учебной аудитории, направленное на углубление научно – теоретических знаний и овладение определенными методами</w:t>
      </w:r>
    </w:p>
    <w:p w:rsidR="00B12259" w:rsidRPr="00B12259" w:rsidRDefault="00B12259" w:rsidP="00E35C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E35C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Тесты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Социальное проектирование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Проектирование позволяет: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обеспечить осуществление управляемости и регулируемости некоторого процесса, объекта и т.д.,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обеспечить функционирование какой-либо системы,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3) выявить направления развития явления в будущем.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Дайте определение понятия «социальное проектирование»: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научно и практически обоснованное определение целей, выявление задач, сроков, темпов и пропорций развития того или иного явления,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выявление закономерностей развития явления при известных причинах его зарождения, формах функционирования и ходе развития,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конструирование индивидом, группой или организацией действия, направленного на достижение социально значимой цели и локализованного по месту, времени и ресурсам.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Объектами социального проектирования могут быть: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человек, как общественный индивид,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элементы и подсистемы социальной структуры общества,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общественные отношения,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элементы образа жизни,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техника, сооружения.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Система приемов, методов, правил, процедур, операций создания социального проекта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методология социального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этапы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социальное конструирование объектов действительности.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Какая методика социального проектирования на основе нескольких независимых переменных позволяет составлять различные варианты решений: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метод аналогий,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методика вживания в роль,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методика матрицы идей,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метод ассоциации.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 Какой метод позволяет на основе подобия, сходства предметов в каких-либо свойствах, признаках или отношениях формулировать предположение о наличии указанных свойств, признаков или отношений у объекта проектирования: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метод ассоциации,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метод аналогии,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3) метод </w:t>
      </w:r>
      <w:proofErr w:type="spell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синектики</w:t>
      </w:r>
      <w:proofErr w:type="spell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методика мозгового штурма.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pacing w:val="-6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spacing w:val="-6"/>
          <w:kern w:val="16"/>
          <w:sz w:val="28"/>
          <w:szCs w:val="28"/>
          <w:lang w:eastAsia="ru-RU"/>
        </w:rPr>
        <w:t xml:space="preserve">7. Можно сказать, что социальное проектирование – это: 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одна из форм социальной деятельности,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теория, включающая понятийный аппарат, принципы и закономерности, модели, методики практической реализации социальных проектов,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и то, и другое.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Тема – </w:t>
      </w:r>
      <w:r w:rsidRPr="00B12259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 xml:space="preserve">Теоретические основы социального </w:t>
      </w:r>
    </w:p>
    <w:p w:rsidR="00B12259" w:rsidRPr="00B12259" w:rsidRDefault="00B12259" w:rsidP="00B12259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проектирования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Является ли проектирование элементом цикла управления?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1) Да,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нет.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С какого шага начинается схема социального проектирования?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Социального заказа,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уяснения проблемы,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прогнозирования,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постановки цели.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proofErr w:type="gramStart"/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  Комплекс</w:t>
      </w:r>
      <w:proofErr w:type="gramEnd"/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 xml:space="preserve"> прикладных методов социологии и других социальных дисциплин, составляющих инструментарий деятельности по созданию и изменению организационных структур и социальных институтов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социальная утопия,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социальная инженерия,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социальное планирование.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С позиции какого подхода социальный проект имеет целью создание новых объектов, связей, отношений или реконструкцию уже имеющихся: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объектно-ориентированного,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субъектно-ориентированного,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проблемно-ориентированного.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Выбор методов социального проектирования зависит в основном от: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выбора стратегии структурирования предмета социального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субъективного выбора проектировщика,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целей социального проектирования.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Социальный проект: понятие, классификация, разработка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Что не подходит под определение «Социальный проект»?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Социальное нововведение, сконструированное инициатором,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социальное нововведение, цель которого – создание, модернизация или поддержание в изменившейся среде материальных или духовных ценностей,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социальное нововведение, которое имеет пространственно-временные и ресурсные границы,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социальное нововведение, которое признается положительным по своему значению,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социальное нововведение, которое представляет собой циклическую деятельность.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 Какие признаки не относятся к характеристикам проектной деятельности?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Направленность на достижение конкретных целей, определенных результатов,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координированное выполнение многочисленных взаимосвязанных действий,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3) ограниченная протяженность во времени с определенным началом и концом,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циклическое выполнение действий, направленных на достижение результатов.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В какой форме не предстает новая ценность в ходе реализации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1) Новая вещь, 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новые свойства старой вещи,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услуга,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организация,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мероприятие,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6) </w:t>
      </w:r>
      <w:proofErr w:type="spell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невещные</w:t>
      </w:r>
      <w:proofErr w:type="spell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свойства,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7) отношения,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8) законопроект,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9) деятельность.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Что такое «нормальный проект»?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Проект средней сложности,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  <w:t>2) проект, в котором его признаки уравновешивают друг друга,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проект, который не носит инновационного характера.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Какой тип проекта внедряет принципиально новые разработки?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Поддерживающий,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инновационный,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нормальный,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реставрационный.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 Основанием для классификации проектов по содержанию является: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характер проектируемых изменений,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направления деятельности,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особенности финансирования,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масштаб,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сроки реализации.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7. Жизненный цикл социального проекта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промежуток времени между моментом планирования проекта и моментом его ликвидации,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промежуток времени между моментом разработки концепции проекта и моментом его реализации,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промежуток времени между моментом разработки концепции проекта и моментом его ликвидации.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8. Что является отправной точкой для разработки социального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Анализ проблемы,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появление возможности финансирования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появление социальной потребности.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9.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Концепция проекта не содержит следующие пункты: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актуальность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2) цель и задачи,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содержание предполагаемой деятельности,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правовое, экономическое, организационное обоснование,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ожидаемые последствия его осуществления,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6) планирование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7) защита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10.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Какое управленческое средство предназначено для осуществления проекта и контроля за его реализацией?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Паспорт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план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бюджет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Команда проекта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Кто реализует замысел проекта?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Участники проекта,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команда проекта,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группа участников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К основным характеристикам команды проекта не относятся: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состав,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структура,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организационно-культурная среда,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групповые интересы,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специфика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Какой подход к формированию команды проекта фокусируется на последовательном развитии процедур решения командных проблем и затем достижении главной командной задачи?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Целеполагающий,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ролевой,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межличностный,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проблемно-ориентированный.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Какой тип совместной деятельности команды проекта отличается минимальным взаимодействием между участниками, выполнением исполнителем своего объема работ?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Совместно-взаимодействующий,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совместно-последовательный,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совместно-индивидуальный,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совместно-творческий.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Какой тип совместной деятельности команды проекта позволяет участникам создавать нечто совершенно новое и уникальное?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Совместно-взаимодействующий,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совместно-последовательный,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совместно-индивидуальный,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совместно-творческий.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val="en-US" w:eastAsia="ru-RU"/>
        </w:rPr>
        <w:t> </w:t>
      </w: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Какой тип совместной деятельности команды проекта соответствует демократической форме управления?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1) Совместно-взаимодействующий,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совместно-индивидуальный,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совместно-последовательный,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совместно-творческий.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Управление проектными рисками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Потенциальная, численно измеримая возможность неблагоприятных ситуаций и связанных с ними последствий в виде потерь, ущерба, убытков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риск,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неопределенность,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случайность.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Процедуры выявления факторов рисков и оценки их значимости: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классификация рисков,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анализ рисков,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оценка рисков.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Незапланированные события, которые могут потенциально осуществляться и оказать отклоняющее воздействие на намеченный ход реализации проекта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вид рисков,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вид потерь, ущерба,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факторы риска.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Какие методы позволяют минимизировать проектные риски путем распределения рисков между участниками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Диверсификация проектов,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резервирование средств,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страхование рисков.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Что может помочь смягчить воздействие рисков на конечные результаты реализации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Система управления рисками,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система формирования команды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экспертиза проекта.</w:t>
      </w:r>
    </w:p>
    <w:p w:rsidR="00B12259" w:rsidRPr="00B12259" w:rsidRDefault="00B12259" w:rsidP="00B1225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Принципы и технологии социального проектирования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Что не относится к недостаткам социального проектирования?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Не учитываются социальные требования, предъявляемые к проектируемому объекту,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технология проектирования основывается на методологических положениях социального проектирования и методологии социальных наук,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замена конструирования социального проекта созданием социальных манифестаций, программ, имеющих лишь политическую силу.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 Какие качества не должны быть присущи социальным проектам?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Наличие характеристик, которые у проектируемого объекта без проекта не возникают,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2) наличие параметров, способных обеспечить реализацию социального заказа,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создание проекта на научной основе,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необязательность качественно-содержательных оценок параметров социальных процессов,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непротиворечивость и оптимальность.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В соответствии с чем осуществляется выбор технологической стратегии в процессе социального проектирования?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В соответствии с личным выбором проектировщика,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в соответствии с конкретной проектной ситуацией,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в соответствии с финансовыми возможностями.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Какая из проектных технологических стратегий позволяет в процессе проектной деятельности возвращаться к одному из предыдущих этапов конструирования?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Линейная,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разветвленная,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циклическая,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адаптивная.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В чем заключается разветвленная стратегия проектирования?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</w:t>
      </w:r>
      <w:proofErr w:type="gram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</w:t>
      </w:r>
      <w:proofErr w:type="gram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процессе проектной деятельности данная стратегия позволяет возвращаться к одному из предыдущих этапов конструирования,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каждое последующее действие при проектировании зависит от исхода предыдущего,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стратегия позволяет осуществлять многовариантную и альтернативную деятельность, включающую в себя поэтапное сопоставление вариантов, которые могут развиваться независимо друг от друга.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 Каково назначение организационной программы в проектировании?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Она обосновывает актуальность решения проблемы с помощью проектирования нового объекта,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она обеспечивает целенаправленную и согласованную деятельность проектировщиков на всех стадиях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она диктует выбор методов и техник проектирования.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Формы и инструментарий социального проектирования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Инструментальная часть проектирования не включает в себя: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выявление необходимых ресурсов,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определение методов достижения целей,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определение форм организации усилий субъектов,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составление плана мероприятий,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разработка концепции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На что ориентирован проект, который состоит в создании условий, обеспечивающих сохранение культурного ареала региона?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На понимание и учет специфики культуры, которая становится объектом проектной деятельности,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2) на экспорт собственных культурных образцов в «чужой» культурный контекст.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Проекты какой направленности ориентированы на нравственное развитие личности, создание позитивных социальных отношений, распространение этики ненасилия?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Историко-культурной,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оздоровительной,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социально-педагогической,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социально-психологической,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профессионально-культурной.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 xml:space="preserve">4. Что не относится к специфическим чертам </w:t>
      </w:r>
      <w:proofErr w:type="spellStart"/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оргпроектов</w:t>
      </w:r>
      <w:proofErr w:type="spellEnd"/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Особенности проблемного поля и целевой ориентации,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преимущественно одна область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смешанная аудитория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формой реализации проекта является негосударственная общественная организация,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 многоуровневая реализация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Каково назначение социального паспорта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Отражение количественных и качественных параметров системы, влияющих на функционирование и развитие, а также анализ структуры элементов,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представление порядка проведения проектных мероприятий,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каталогизация объектов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формулирование целей и задач проектной деятельности.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Проектное финансирование и управление стоимостью проекта</w:t>
      </w:r>
    </w:p>
    <w:p w:rsidR="00B12259" w:rsidRPr="00B12259" w:rsidRDefault="00B12259" w:rsidP="00E35C9E">
      <w:pPr>
        <w:keepNext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Какие способы финансирования проектов Вы можете назвать</w:t>
      </w:r>
      <w:r w:rsidRPr="00B12259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 xml:space="preserve">? </w:t>
      </w:r>
    </w:p>
    <w:p w:rsidR="00B12259" w:rsidRPr="00B12259" w:rsidRDefault="00B12259" w:rsidP="00B12259">
      <w:pPr>
        <w:keepNext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___________________________________________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К какому уровню источников относятся заемные средства?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Государственный,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уровень субъекта федерации,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уровень предприятия.</w:t>
      </w:r>
    </w:p>
    <w:p w:rsidR="00B12259" w:rsidRPr="00B12259" w:rsidRDefault="00B12259" w:rsidP="00B12259">
      <w:pPr>
        <w:keepNext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Какое из суждений верно?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>А. При проектной форме финансирования могут привлекаться бюджетные и внебюджетные государственные средства.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>В. При государственной форме финансирования проекта могут использоваться собственные средства предприятий.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Оба верны,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верно 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верно 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оба не верны.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Проектное финансирование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кредитование для реализации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способ консолидации различных источников финансирования,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3) обеспечение проекта финансовыми ресурсами.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Чем определяется стоимость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Расходами,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ресурсами,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постоянными и переменными затратами.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 Расходы, планируемые при производстве работ –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обязательства,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фактические затраты,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бюджетные затраты.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7. Какие данные необходимы для отчетности по затратам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Плановые затраты,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фактические расходы,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текущие затраты.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Тема – Социальная экспертиза проектов 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 Целью социальной экспертизы проекта является: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освидетельствование состояния объекта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установление степени соответствия социального проекта интересам и ожиданиям людей, которые оказываются связанными с проектом,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определение путей совершенствования социального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Что не оценивается во время проведения социальной экспертизы?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1) Социальные последствия </w:t>
      </w:r>
      <w:proofErr w:type="gram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для людей</w:t>
      </w:r>
      <w:proofErr w:type="gram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принятых или подготовленных к принятию социальных проектов,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соответствие реализованного проекта его первоначальному замыслу,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адекватность восприятия в общественном сознании принятого или подготовленного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состояние объекта проектирования.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Основная потребность в проведении социальной экспертизы проекта состоит в: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отсутствии ясности по поводу принятия решения о реализации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получении информации об объекте проектирования,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выявлении возможных состояний объекта проектирования в будущем.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Какая модель экспертизы позволяет выявить динамику развития объекта проектирования?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Рецензия,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мониторинг,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проект.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Какой метод социальной экспертизы позволяет устанавливать причинно-следственные связи конкретного случая?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Метод экспертной оценки,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метод фокус-групп,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ситуационный анализ,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метод «</w:t>
      </w:r>
      <w:proofErr w:type="spell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Делфи</w:t>
      </w:r>
      <w:proofErr w:type="spell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lastRenderedPageBreak/>
        <w:t>6. Какой метод социальной экспертизы позволяет выявить содержательные структуры в тексте?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Морфологический анализ,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контент-анализ,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метод «репертуарных решеток».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7. Какая форма представления социальной экспертизы содержит ответы на вопросы задания для экспертизы?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Экспертное заключение,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экспертное наблюдение,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проектная разработка.</w:t>
      </w: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Реализация социального проекта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Какая стадия предшествует стадии реализации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Экспертиза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защита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распределение обязанностей.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 В чем заключается сущность метода Р – М – Р?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Поиск ответов по схеме Результаты – Методы – Ресурсы,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схема работы над проектом Разработка – Мероприятия – Реализация.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 Какая организационная структура реализации проекта является неэффективной при быстрой смене условий ситуации, в которой происходит проектирование?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Функциональная,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матричная,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проектное управление.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В какой организационной структуре реализации проекта происходит наложение двух систем управления?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</w:t>
      </w:r>
      <w:proofErr w:type="spellStart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Дивизиональной</w:t>
      </w:r>
      <w:proofErr w:type="spellEnd"/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матричной,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проектном управлении,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механистической.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Какая организационная структура реализации проекта ориентирована на достижение его конечной цели?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Механистическая,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функциональная,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проектное управление,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консорциум.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 Что не является назначением внутреннего контроля реализации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Получение подтверждения о начале реализации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принятие корректирующих решений,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фиксирование возможного назревания проблем, непредусмотренных на этапе разработки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фиксирование динамических изменений проекта и его среды под влиянием их взаимодействия.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lastRenderedPageBreak/>
        <w:t>7. Какой тип контроля позволяет контролировать ход работ по реализации проекта?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Предварительный,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текущий,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заключительный.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8. Дайте определение «действия по прекращению всех вытекающих из проекта прав и обязательств» это: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завершение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мониторинг проекта,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ликвидация проекта.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Региональное проектирование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 Среду прямого воздействия регионального проектирования составляют: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внешние агенты и институты, оказывающие непосредственное воздействие на организацию,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состояние национальной экономики, уровень производственных технологий, социокультурные потребности, отношения фирм и региональных органов с политическими институтами и населением,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цели, структура, задачи, технология, кадры, ресурсы организации.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 Какие цели регионального проектирования содержат основные направления развития региона, увязанные с внутренними и внешними ресурсами?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Специфические,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главные,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общие.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На чем базируются действия структур региональной организации по проектированию?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На ранжировании целей,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на определении преимуществ и недостатков организации,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на ограничения финансирования.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Какой стиль регионального управления характерен для периода быстрых изменений экономико-политической ситуации?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 Управление на основе логической экстраполяции,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 управление на основе контроля,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 управление на основе разработки принципиально новых стратегий,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 управленческая импровизация.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Какой метод государственного управления воздействует на региональную экономику, обеспечивая сочетание принципов саморегулирования и целенаправленности в ее развитии?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Дотации,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целевое программирование,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налоги.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6. Какой тип проектной структуры, реализующей региональные целевые программы, отличается двойным подчинением в своем составе?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1) Автономный,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матричный,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инновационный.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B12259" w:rsidRDefault="00B12259" w:rsidP="00B1225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Тема – Социальное проектирование в сфере образования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1. Какие направления выделяют в рамках исследования сферы образования?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Способы совместной жизнедеятельности людей,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изменения связей и отношений человека со средой,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эффективность образования,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управление образованием,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соотношение уровней образования.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2. Из каких социальных групп состоит модель социальной организации образования?</w:t>
      </w:r>
      <w:r w:rsidRPr="00B12259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 xml:space="preserve"> _________________________________________________________________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3. В чем заключается сущность и содержание управления образованием?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Создание основ для профессиональной ориентации,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развитие личности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регулирование процесса образования.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4. В каких формах предстает объект управления в сфере образования?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Культурной,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социальной,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тематической,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учебно-предметной.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5. На каких приоритетах должно основываться проектирование образовательного процесса?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Социальные,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2) этические,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3) политические,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4) образовательные,</w:t>
      </w:r>
    </w:p>
    <w:p w:rsidR="00B12259" w:rsidRPr="00B12259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5) гуманитарные,</w:t>
      </w:r>
    </w:p>
    <w:p w:rsidR="00B12259" w:rsidRPr="00B12259" w:rsidRDefault="00B12259" w:rsidP="00B12259">
      <w:pPr>
        <w:spacing w:after="0" w:line="240" w:lineRule="auto"/>
        <w:ind w:firstLine="680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1225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6) экономические.</w:t>
      </w:r>
    </w:p>
    <w:p w:rsidR="00B12259" w:rsidRPr="00B12259" w:rsidRDefault="00B12259" w:rsidP="00B12259">
      <w:pPr>
        <w:spacing w:after="0" w:line="240" w:lineRule="auto"/>
        <w:ind w:firstLine="680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12259" w:rsidRDefault="00B12259">
      <w:pPr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br w:type="page"/>
      </w:r>
    </w:p>
    <w:p w:rsidR="00B12259" w:rsidRPr="00E35C9E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lastRenderedPageBreak/>
        <w:t>УКАЗАНИЯ ПО РАЗРАБОТКЕ КОНЦЕПЦИИ ПРОЕКТА</w:t>
      </w:r>
    </w:p>
    <w:p w:rsidR="00B12259" w:rsidRPr="00E35C9E" w:rsidRDefault="00B12259" w:rsidP="00B1225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Одной из форм самостоятельной работы студентов по курсу «Социальное проектирование» является разработка концепции проекта.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Концепция проекта – это основные положения социального проекта, представленные в определенной системе. Назначение концепции – определить конечные цели проекта и выявить возможные пути их достижения. В концепции должны получить отражение следующие элементы: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– актуальность проекта;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– цель и задачи;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– правовое, экономическое, организационное обоснование проекта;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– ожидаемые последствия осуществления проекта;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– сценарий реализации проекта.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Актуальность проекта</w:t>
      </w:r>
      <w:r w:rsidRPr="00E35C9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. 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Актуальность проекта определяется тем, насколько значима для общества (сообщества, группы людей или организаций, с ориентацией на потребности которых строится проект) социальная проблема, решению которой призван способствовать проект. Социальной проблемой можно назвать такое обнаруживаемое на любом уровне социальной жизни противоречие между сущим и должным или желаемым, которое в обществе (сообществе) вызывает напряженность и которое оно намеревается преодолеть.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  <w:t>Определившись с исходной формулировкой проблемы, необходимо точно установить: а) чья это проблема; б) каковы масштабы проблемы; в) поддается ли проблема решению; г) что будет, если проблема не найдет разрешения.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Цель проекта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 Определив, в чем замысел проекта, и установив, на решение какой проблемы он направлен, формулируется цель проекта. Цель есть то, чего необходимо достичь в ходе реализации проекта. 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Требования к формулировке цели проекта: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8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spacing w:val="-8"/>
          <w:kern w:val="16"/>
          <w:sz w:val="28"/>
          <w:szCs w:val="28"/>
          <w:lang w:eastAsia="ru-RU"/>
        </w:rPr>
        <w:t>1. Цель должна быть достижима в рамках данного проекта.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 Цель должна формулироваться как безусловная.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3. Цель должна предусматривать итоговый результат.</w:t>
      </w:r>
    </w:p>
    <w:p w:rsidR="00B12259" w:rsidRPr="00E35C9E" w:rsidRDefault="00B12259" w:rsidP="00B12259">
      <w:pPr>
        <w:spacing w:before="60"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Задачи проекта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 Задачи проекта – конкретные действия, которые предстоит осуществить. Задачи прямо вытекают из цели проекта. Если цель имеет вид «дерева целей», то задачами заканчивается дробление цели.</w:t>
      </w:r>
    </w:p>
    <w:p w:rsidR="00B12259" w:rsidRPr="00E35C9E" w:rsidRDefault="00B12259" w:rsidP="00B12259">
      <w:pPr>
        <w:spacing w:before="60"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Обоснование проекта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характеризует его реализацию в правовом, экономическом, организационном отношениях. 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Финансовое обоснование должно включать базовые расчеты необходимых средств, фиксировать модель финансирования и его источники.</w:t>
      </w:r>
    </w:p>
    <w:p w:rsidR="00B12259" w:rsidRPr="00E35C9E" w:rsidRDefault="00B12259" w:rsidP="00B122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организационном обосновании проекта характеризуются участники его реализации и их функции; место и время осуществления проекта; имеющиеся в наличии и необходимые материально-технические, интеллектуальные и другие ресурсы.</w:t>
      </w:r>
    </w:p>
    <w:p w:rsidR="00B12259" w:rsidRPr="00E35C9E" w:rsidRDefault="00B12259" w:rsidP="00B12259">
      <w:pPr>
        <w:spacing w:before="60"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t>Ожидаемые последствия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 В данном разделе концепции определяются ожидаемые последствия проектной деятельности.</w:t>
      </w:r>
    </w:p>
    <w:p w:rsidR="00B12259" w:rsidRPr="00E35C9E" w:rsidRDefault="00B12259" w:rsidP="00B12259">
      <w:pPr>
        <w:spacing w:before="60" w:after="0" w:line="240" w:lineRule="auto"/>
        <w:ind w:firstLine="6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  <w:lastRenderedPageBreak/>
        <w:t>Сценарий проекта</w:t>
      </w: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предполагает изложение хода реализации проекта. Изложение реализации возможно в виде плана мероприятий по проекту.</w:t>
      </w:r>
    </w:p>
    <w:p w:rsidR="00B12259" w:rsidRPr="00E35C9E" w:rsidRDefault="00B12259" w:rsidP="00B1225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E35C9E" w:rsidRDefault="00B12259" w:rsidP="00B122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E35C9E" w:rsidRDefault="00B12259">
      <w:pP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br w:type="page"/>
      </w:r>
    </w:p>
    <w:p w:rsidR="00B12259" w:rsidRPr="00E35C9E" w:rsidRDefault="00B12259" w:rsidP="00B12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lastRenderedPageBreak/>
        <w:t>ТЕМЫ РЕФЕРАТОВ</w:t>
      </w:r>
    </w:p>
    <w:p w:rsidR="00B12259" w:rsidRPr="00E35C9E" w:rsidRDefault="00B12259" w:rsidP="00B1225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Место и роль проектирования в человеческой деятельности. Основные области проектной деятельности.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проектирование: содержание, функции, концептуальные подходы.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 и социальная технология.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Методы и средства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проектирование, социальное программирование и социальное планирование: соотношение и взаимосвязь.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Многообразие и особенности объектов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 и социальные инновации.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Проблемы практического внедрения результатов социальной проектной деятельности.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Системный подход к социальному проектированию.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Формы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Основные виды социальных проектов.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Основные направления развития социального проектирования в России.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Объективные и субъективные предпосылки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Разработка социальных проектов: цели, задачи, этапы.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 как инструмент социального управления.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Социальное проектирование и принятие решений.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Проектирование социальной сферы: особенности и концептуальные подходы.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Отечественный опыт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Особенности регионального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Управление рисками проектов.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Проектное финансирование.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Особенности социального проектирования в сфере образования: цели, задачи, результаты.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Количественные и качественные показатели в социальном проектировании.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Роль социальных нормативов в проектировании.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Реализация социальных проектов.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Информационное обеспечение социального проектирования.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Команда проекта: управление, формирование, организация деятельности.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Особенности социального проектирования в сфере здравоохранения (на примере РФ).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Особенности социального проектирования в сфере жилищного строительства (на примере РФ).</w:t>
      </w:r>
    </w:p>
    <w:p w:rsidR="00B12259" w:rsidRPr="00E35C9E" w:rsidRDefault="00B12259" w:rsidP="00E35C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5C9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Особенности проектирования в агропромышленном секторе экономики (на примере РФ).</w:t>
      </w:r>
    </w:p>
    <w:p w:rsidR="00E35C9E" w:rsidRPr="00E35C9E" w:rsidRDefault="00E35C9E">
      <w:pPr>
        <w:rPr>
          <w:rFonts w:ascii="Times New Roman" w:hAnsi="Times New Roman" w:cs="Times New Roman"/>
          <w:sz w:val="28"/>
          <w:szCs w:val="28"/>
        </w:rPr>
      </w:pPr>
      <w:r w:rsidRPr="00E35C9E">
        <w:rPr>
          <w:rFonts w:ascii="Times New Roman" w:hAnsi="Times New Roman" w:cs="Times New Roman"/>
          <w:sz w:val="28"/>
          <w:szCs w:val="28"/>
        </w:rPr>
        <w:br w:type="page"/>
      </w:r>
    </w:p>
    <w:p w:rsidR="00E35C9E" w:rsidRPr="00E35C9E" w:rsidRDefault="00E35C9E" w:rsidP="00E35C9E">
      <w:pPr>
        <w:pStyle w:val="Default"/>
        <w:jc w:val="center"/>
        <w:rPr>
          <w:b/>
          <w:bCs/>
          <w:sz w:val="28"/>
          <w:szCs w:val="28"/>
        </w:rPr>
      </w:pPr>
      <w:r w:rsidRPr="00E35C9E">
        <w:rPr>
          <w:b/>
          <w:bCs/>
          <w:sz w:val="28"/>
          <w:szCs w:val="28"/>
        </w:rPr>
        <w:lastRenderedPageBreak/>
        <w:t>СЛОВАРЬ КЛЮЧЕВЫХ ПОНЯТИЙ</w:t>
      </w:r>
    </w:p>
    <w:p w:rsidR="00E35C9E" w:rsidRDefault="00E35C9E" w:rsidP="00E35C9E">
      <w:pPr>
        <w:pStyle w:val="Default"/>
        <w:jc w:val="center"/>
        <w:rPr>
          <w:sz w:val="22"/>
          <w:szCs w:val="22"/>
        </w:rPr>
      </w:pP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Инновационные социальные технологии </w:t>
      </w:r>
      <w:r w:rsidRPr="00E35C9E">
        <w:rPr>
          <w:sz w:val="28"/>
          <w:szCs w:val="28"/>
        </w:rPr>
        <w:t xml:space="preserve">– это методы и приемы инновационной деятельности, направленные на создание и материализацию нововведений в обществе, реализацию новшеств, которые приводят к качественным изменениям в разных сферах социальной жизни, к рациональному использованию материальных и других ресурсов в обществе.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Инновационные технологии в социальной работе </w:t>
      </w:r>
      <w:r w:rsidRPr="00E35C9E">
        <w:rPr>
          <w:sz w:val="28"/>
          <w:szCs w:val="28"/>
        </w:rPr>
        <w:t xml:space="preserve">– это результат научно-обоснованного нового решения задач социальной политики на всех уровнях социального управления в социальных организациях, учреждениях и других субъектах, включенных в обеспечение процесса повышения эффективности оказания социальных услуг, социальной помощи, поддержки населения.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Инновационная деятельность специалиста социальной работы </w:t>
      </w:r>
      <w:r w:rsidRPr="00E35C9E">
        <w:rPr>
          <w:sz w:val="28"/>
          <w:szCs w:val="28"/>
        </w:rPr>
        <w:t xml:space="preserve">– деятельность субъекта по созданию, освоению социальных технологий и программ, внедрение их в практику социальной работы с различными категориями граждан в трудной жизненной ситуации.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Конформизм </w:t>
      </w:r>
      <w:r w:rsidRPr="00E35C9E">
        <w:rPr>
          <w:sz w:val="28"/>
          <w:szCs w:val="28"/>
        </w:rPr>
        <w:t xml:space="preserve">– пассивное приспособление, отсутствие своего мнения.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Концепция </w:t>
      </w:r>
      <w:r w:rsidRPr="00E35C9E">
        <w:rPr>
          <w:sz w:val="28"/>
          <w:szCs w:val="28"/>
        </w:rPr>
        <w:t xml:space="preserve">– описание основного смысла деятельности.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Кооперация </w:t>
      </w:r>
      <w:r w:rsidRPr="00E35C9E">
        <w:rPr>
          <w:sz w:val="28"/>
          <w:szCs w:val="28"/>
        </w:rPr>
        <w:t xml:space="preserve">– сотрудничество; группа людей, которой свойственно единство целей и действия, но в которой в то же время нет еще достаточно выраженных психологических связей.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Метод проектного обучения </w:t>
      </w:r>
      <w:r w:rsidRPr="00E35C9E">
        <w:rPr>
          <w:sz w:val="28"/>
          <w:szCs w:val="28"/>
        </w:rPr>
        <w:t xml:space="preserve">– метод преподавания, посредством которого студенты получают знания и умения, исследуя на протяжении определенного времени сложные оригинальные вопросы и тщательно разработанные задачи и программы. </w:t>
      </w:r>
    </w:p>
    <w:p w:rsidR="00B12259" w:rsidRPr="00E35C9E" w:rsidRDefault="00E35C9E" w:rsidP="00E35C9E">
      <w:pPr>
        <w:tabs>
          <w:tab w:val="num" w:pos="10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Социальный проект </w:t>
      </w:r>
      <w:r w:rsidRPr="00E35C9E">
        <w:rPr>
          <w:rFonts w:ascii="Times New Roman" w:hAnsi="Times New Roman" w:cs="Times New Roman"/>
          <w:sz w:val="28"/>
          <w:szCs w:val="28"/>
        </w:rPr>
        <w:t>– это сконструированное инициатором социальное нововведение, целью которого является создание, модернизация или поддержание в изменившейся среде материальной или духовной ценности, которое имеет пространственно-временные и ресурсные границы.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Объект социального проектирования </w:t>
      </w:r>
      <w:r w:rsidRPr="00E35C9E">
        <w:rPr>
          <w:sz w:val="28"/>
          <w:szCs w:val="28"/>
        </w:rPr>
        <w:t xml:space="preserve">– общественные отношения, возникающие в социальной сфере между людьми, социальными группами, между властными структурами и др.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Оценка проектов </w:t>
      </w:r>
      <w:r w:rsidRPr="00E35C9E">
        <w:rPr>
          <w:b/>
          <w:bCs/>
          <w:sz w:val="28"/>
          <w:szCs w:val="28"/>
        </w:rPr>
        <w:t xml:space="preserve">– </w:t>
      </w:r>
      <w:r w:rsidRPr="00E35C9E">
        <w:rPr>
          <w:sz w:val="28"/>
          <w:szCs w:val="28"/>
        </w:rPr>
        <w:t xml:space="preserve">периодическое оценивание функционирования, эффективности и воздействия проекта с учетом его цели.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Предмет социального проектирования </w:t>
      </w:r>
      <w:r w:rsidRPr="00E35C9E">
        <w:rPr>
          <w:sz w:val="28"/>
          <w:szCs w:val="28"/>
        </w:rPr>
        <w:t xml:space="preserve">– это изменения, которые предполагаются в социальных отношениях как результат реализации социального проекта.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Принципы социального проектирования </w:t>
      </w:r>
      <w:r w:rsidRPr="00E35C9E">
        <w:rPr>
          <w:sz w:val="28"/>
          <w:szCs w:val="28"/>
        </w:rPr>
        <w:t xml:space="preserve">– правила, на основе которых разрабатываются и реализуются социальные проекты.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Проектирование в социальной работе </w:t>
      </w:r>
      <w:r w:rsidRPr="00E35C9E">
        <w:rPr>
          <w:sz w:val="28"/>
          <w:szCs w:val="28"/>
        </w:rPr>
        <w:t xml:space="preserve">– часть социального проектирования в целом и функция управления, позволяющая эффективно осуществлять деятельность по защите и обслуживанию граждан в трудной жизненной ситуации.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lastRenderedPageBreak/>
        <w:t xml:space="preserve">Программа </w:t>
      </w:r>
      <w:r w:rsidRPr="00E35C9E">
        <w:rPr>
          <w:sz w:val="28"/>
          <w:szCs w:val="28"/>
        </w:rPr>
        <w:t xml:space="preserve">– описание модели будущей деятельности в целом или по какому-то одному, нескольким направлениям, рассчитанной на достижение определенных результатов в будущем.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Социальная инновация </w:t>
      </w:r>
      <w:r w:rsidRPr="00E35C9E">
        <w:rPr>
          <w:sz w:val="28"/>
          <w:szCs w:val="28"/>
        </w:rPr>
        <w:t xml:space="preserve">– процесс введения, освоения и интеграции новых элементов в различных сферах общественной жизни, результатом которого становятся существенные и необратимые изменения в сферах формирования и развития человеческого и социального капитала.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Социальное проектирование </w:t>
      </w:r>
      <w:r w:rsidRPr="00E35C9E">
        <w:rPr>
          <w:sz w:val="28"/>
          <w:szCs w:val="28"/>
        </w:rPr>
        <w:t xml:space="preserve">– это конструирование индивидом, группой или организацией действия, направленного на достижение социально-значимой цели и локализованного по месту, времени и ресурсам.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Субъект социального проектирования </w:t>
      </w:r>
      <w:r w:rsidRPr="00E35C9E">
        <w:rPr>
          <w:b/>
          <w:bCs/>
          <w:sz w:val="28"/>
          <w:szCs w:val="28"/>
        </w:rPr>
        <w:t xml:space="preserve">– </w:t>
      </w:r>
      <w:r w:rsidRPr="00E35C9E">
        <w:rPr>
          <w:sz w:val="28"/>
          <w:szCs w:val="28"/>
        </w:rPr>
        <w:t xml:space="preserve">отдельная личность или группа лиц. </w:t>
      </w:r>
    </w:p>
    <w:p w:rsidR="00E35C9E" w:rsidRPr="00E35C9E" w:rsidRDefault="00E35C9E" w:rsidP="00E35C9E">
      <w:pPr>
        <w:pStyle w:val="Default"/>
        <w:ind w:firstLine="709"/>
        <w:jc w:val="both"/>
        <w:rPr>
          <w:sz w:val="28"/>
          <w:szCs w:val="28"/>
        </w:rPr>
      </w:pPr>
      <w:r w:rsidRPr="00E35C9E">
        <w:rPr>
          <w:b/>
          <w:bCs/>
          <w:i/>
          <w:iCs/>
          <w:sz w:val="28"/>
          <w:szCs w:val="28"/>
        </w:rPr>
        <w:t xml:space="preserve">Тезаурус </w:t>
      </w:r>
      <w:r w:rsidRPr="00E35C9E">
        <w:rPr>
          <w:sz w:val="28"/>
          <w:szCs w:val="28"/>
        </w:rPr>
        <w:t xml:space="preserve">– полный систематизированный состав информации (знаний) и установок в той или иной области жизнедеятельности, позволяющий в ней ориентироваться. </w:t>
      </w:r>
    </w:p>
    <w:p w:rsidR="00E35C9E" w:rsidRPr="00E35C9E" w:rsidRDefault="00E35C9E" w:rsidP="00E35C9E">
      <w:pPr>
        <w:tabs>
          <w:tab w:val="num" w:pos="1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Управление проектом </w:t>
      </w:r>
      <w:r w:rsidRPr="00E35C9E">
        <w:rPr>
          <w:rFonts w:ascii="Times New Roman" w:hAnsi="Times New Roman" w:cs="Times New Roman"/>
          <w:sz w:val="28"/>
          <w:szCs w:val="28"/>
        </w:rPr>
        <w:t>– профессиональная творческая деятельность по руководству людскими и материальными ресурсами путем применения современных методов, средств и искусства управления для успешного достижения заранее поставленной цели при определенных требованиях к срокам, бюджету и характеристикам ожидаемых результатов проекта.</w:t>
      </w:r>
    </w:p>
    <w:sectPr w:rsidR="00E35C9E" w:rsidRPr="00E3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755"/>
    <w:multiLevelType w:val="hybridMultilevel"/>
    <w:tmpl w:val="80024C82"/>
    <w:lvl w:ilvl="0" w:tplc="92F8D950">
      <w:start w:val="1"/>
      <w:numFmt w:val="decimal"/>
      <w:lvlText w:val="%1."/>
      <w:lvlJc w:val="left"/>
      <w:pPr>
        <w:ind w:left="1595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4A53C53"/>
    <w:multiLevelType w:val="hybridMultilevel"/>
    <w:tmpl w:val="ECC006F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9"/>
    <w:rsid w:val="0044604D"/>
    <w:rsid w:val="009548F8"/>
    <w:rsid w:val="00B12259"/>
    <w:rsid w:val="00E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9883"/>
  <w15:chartTrackingRefBased/>
  <w15:docId w15:val="{666A2497-D2E7-465E-A227-2B1B5F5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225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2259"/>
    <w:pPr>
      <w:keepNext/>
      <w:widowControl w:val="0"/>
      <w:shd w:val="clear" w:color="auto" w:fill="FFFFFF"/>
      <w:autoSpaceDE w:val="0"/>
      <w:autoSpaceDN w:val="0"/>
      <w:adjustRightInd w:val="0"/>
      <w:spacing w:before="6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12259"/>
    <w:pPr>
      <w:keepNext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2259"/>
    <w:pPr>
      <w:keepNext/>
      <w:shd w:val="clear" w:color="auto" w:fill="FFFFFF"/>
      <w:spacing w:after="0" w:line="240" w:lineRule="auto"/>
      <w:ind w:firstLine="454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12259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12259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12259"/>
    <w:pPr>
      <w:keepNext/>
      <w:shd w:val="clear" w:color="auto" w:fill="FFFFFF"/>
      <w:spacing w:before="120" w:after="6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color w:val="000000"/>
      <w:szCs w:val="25"/>
      <w:lang w:eastAsia="ru-RU"/>
    </w:rPr>
  </w:style>
  <w:style w:type="paragraph" w:styleId="8">
    <w:name w:val="heading 8"/>
    <w:basedOn w:val="a"/>
    <w:next w:val="a"/>
    <w:link w:val="80"/>
    <w:qFormat/>
    <w:rsid w:val="00B12259"/>
    <w:pPr>
      <w:keepNext/>
      <w:spacing w:before="120"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25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2259"/>
    <w:rPr>
      <w:rFonts w:ascii="Times New Roman" w:eastAsia="Times New Roman" w:hAnsi="Times New Roman" w:cs="Times New Roman"/>
      <w:b/>
      <w:bCs/>
      <w:color w:val="000000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12259"/>
    <w:rPr>
      <w:rFonts w:ascii="Times New Roman" w:eastAsia="Times New Roman" w:hAnsi="Times New Roman" w:cs="Times New Roman"/>
      <w:b/>
      <w:i/>
      <w:color w:val="000000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B12259"/>
    <w:rPr>
      <w:rFonts w:ascii="Times New Roman" w:eastAsia="Times New Roman" w:hAnsi="Times New Roman" w:cs="Times New Roman"/>
      <w:b/>
      <w:i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12259"/>
    <w:rPr>
      <w:rFonts w:ascii="Times New Roman" w:eastAsia="Times New Roman" w:hAnsi="Times New Roman" w:cs="Times New Roman"/>
      <w:b/>
      <w:bCs/>
      <w:i/>
      <w:iCs/>
      <w:color w:val="000000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B12259"/>
    <w:rPr>
      <w:rFonts w:ascii="Times New Roman" w:eastAsia="Times New Roman" w:hAnsi="Times New Roman" w:cs="Times New Roman"/>
      <w:b/>
      <w:bCs/>
      <w:i/>
      <w:iCs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12259"/>
    <w:rPr>
      <w:rFonts w:ascii="Times New Roman" w:eastAsia="Times New Roman" w:hAnsi="Times New Roman" w:cs="Times New Roman"/>
      <w:i/>
      <w:iCs/>
      <w:color w:val="000000"/>
      <w:szCs w:val="25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1225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B12259"/>
  </w:style>
  <w:style w:type="character" w:styleId="a3">
    <w:name w:val="Hyperlink"/>
    <w:basedOn w:val="a0"/>
    <w:rsid w:val="00B12259"/>
    <w:rPr>
      <w:color w:val="0000FF"/>
      <w:u w:val="single"/>
    </w:rPr>
  </w:style>
  <w:style w:type="character" w:customStyle="1" w:styleId="hd21">
    <w:name w:val="hd21"/>
    <w:basedOn w:val="a0"/>
    <w:rsid w:val="00B12259"/>
    <w:rPr>
      <w:rFonts w:ascii="Verdana" w:hAnsi="Verdana" w:hint="default"/>
      <w:b/>
      <w:bCs/>
      <w:strike w:val="0"/>
      <w:dstrike w:val="0"/>
      <w:color w:val="0E3077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B12259"/>
    <w:rPr>
      <w:b/>
      <w:bCs/>
    </w:rPr>
  </w:style>
  <w:style w:type="table" w:styleId="a5">
    <w:name w:val="Table Grid"/>
    <w:basedOn w:val="a1"/>
    <w:rsid w:val="00B12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12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122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12259"/>
  </w:style>
  <w:style w:type="paragraph" w:styleId="a9">
    <w:name w:val="header"/>
    <w:basedOn w:val="a"/>
    <w:link w:val="aa"/>
    <w:rsid w:val="00B12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12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1225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12259"/>
    <w:rPr>
      <w:rFonts w:ascii="Times New Roman" w:eastAsia="Times New Roman" w:hAnsi="Times New Roman" w:cs="Times New Roman"/>
      <w:szCs w:val="24"/>
      <w:lang w:eastAsia="ru-RU"/>
    </w:rPr>
  </w:style>
  <w:style w:type="paragraph" w:styleId="ad">
    <w:name w:val="Body Text Indent"/>
    <w:basedOn w:val="a"/>
    <w:link w:val="ae"/>
    <w:rsid w:val="00B12259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12259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Indent 2"/>
    <w:basedOn w:val="a"/>
    <w:link w:val="22"/>
    <w:rsid w:val="00B122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2259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B122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2259"/>
    <w:rPr>
      <w:rFonts w:ascii="Times New Roman" w:eastAsia="Times New Roman" w:hAnsi="Times New Roman" w:cs="Times New Roman"/>
      <w:color w:val="000000"/>
      <w:szCs w:val="26"/>
      <w:shd w:val="clear" w:color="auto" w:fill="FFFFFF"/>
      <w:lang w:eastAsia="ru-RU"/>
    </w:rPr>
  </w:style>
  <w:style w:type="paragraph" w:styleId="23">
    <w:name w:val="Body Text 2"/>
    <w:basedOn w:val="a"/>
    <w:link w:val="24"/>
    <w:rsid w:val="00B1225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1225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f">
    <w:name w:val="Document Map"/>
    <w:basedOn w:val="a"/>
    <w:link w:val="af0"/>
    <w:rsid w:val="00B122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rsid w:val="00B12259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llowedHyperlink"/>
    <w:basedOn w:val="a0"/>
    <w:rsid w:val="00B12259"/>
    <w:rPr>
      <w:color w:val="800080"/>
      <w:u w:val="single"/>
    </w:rPr>
  </w:style>
  <w:style w:type="paragraph" w:customStyle="1" w:styleId="Default">
    <w:name w:val="Default"/>
    <w:rsid w:val="00B12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2025-11-18T09:34:00Z</dcterms:created>
  <dcterms:modified xsi:type="dcterms:W3CDTF">2025-11-18T09:54:00Z</dcterms:modified>
</cp:coreProperties>
</file>