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BDF983" w14:textId="77777777" w:rsidR="00A33649" w:rsidRPr="0032060A" w:rsidRDefault="00A33649" w:rsidP="00A33649">
      <w:pPr>
        <w:shd w:val="clear" w:color="auto" w:fill="FFFFFF"/>
        <w:adjustRightInd w:val="0"/>
        <w:spacing w:line="240" w:lineRule="auto"/>
        <w:jc w:val="center"/>
        <w:rPr>
          <w:b/>
          <w:bCs/>
          <w:caps/>
          <w:spacing w:val="8"/>
          <w:sz w:val="32"/>
          <w:szCs w:val="32"/>
        </w:rPr>
      </w:pPr>
      <w:r w:rsidRPr="0032060A">
        <w:rPr>
          <w:b/>
          <w:noProof/>
          <w:sz w:val="32"/>
          <w:szCs w:val="32"/>
          <w:lang w:eastAsia="ru-RU"/>
        </w:rPr>
        <mc:AlternateContent>
          <mc:Choice Requires="wps">
            <w:drawing>
              <wp:anchor distT="0" distB="0" distL="114300" distR="114300" simplePos="0" relativeHeight="251828224" behindDoc="0" locked="0" layoutInCell="1" allowOverlap="1" wp14:anchorId="48F2CF52" wp14:editId="26084E2A">
                <wp:simplePos x="0" y="0"/>
                <wp:positionH relativeFrom="column">
                  <wp:posOffset>6029325</wp:posOffset>
                </wp:positionH>
                <wp:positionV relativeFrom="paragraph">
                  <wp:posOffset>1307465</wp:posOffset>
                </wp:positionV>
                <wp:extent cx="495300" cy="390525"/>
                <wp:effectExtent l="13335" t="8255" r="5715" b="10795"/>
                <wp:wrapNone/>
                <wp:docPr id="747"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905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474.75pt;margin-top:102.95pt;width:39pt;height:30.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" strokecolor="white"/>
            </w:pict>
          </mc:Fallback>
        </mc:AlternateContent>
      </w:r>
      <w:r w:rsidRPr="0032060A">
        <w:rPr>
          <w:b/>
          <w:noProof/>
          <w:sz w:val="32"/>
          <w:szCs w:val="32"/>
          <w:lang w:eastAsia="ru-RU"/>
        </w:rPr>
        <mc:AlternateContent>
          <mc:Choice Requires="wps">
            <w:drawing>
              <wp:anchor distT="0" distB="0" distL="114300" distR="114300" simplePos="0" relativeHeight="251827200" behindDoc="0" locked="0" layoutInCell="1" allowOverlap="1" wp14:anchorId="27AB5EC7" wp14:editId="745FB0A3">
                <wp:simplePos x="0" y="0"/>
                <wp:positionH relativeFrom="column">
                  <wp:posOffset>5876925</wp:posOffset>
                </wp:positionH>
                <wp:positionV relativeFrom="paragraph">
                  <wp:posOffset>1155065</wp:posOffset>
                </wp:positionV>
                <wp:extent cx="495300" cy="390525"/>
                <wp:effectExtent l="13335" t="8255" r="5715" b="10795"/>
                <wp:wrapNone/>
                <wp:docPr id="74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905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462.75pt;margin-top:90.95pt;width:39pt;height:30.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" strokecolor="white"/>
            </w:pict>
          </mc:Fallback>
        </mc:AlternateContent>
      </w:r>
      <w:r w:rsidRPr="0032060A">
        <w:rPr>
          <w:b/>
          <w:bCs/>
          <w:caps/>
          <w:spacing w:val="8"/>
          <w:sz w:val="32"/>
          <w:szCs w:val="32"/>
        </w:rPr>
        <w:t>Министерство сельского хозяйства</w:t>
      </w:r>
    </w:p>
    <w:p w14:paraId="361A234E" w14:textId="77777777" w:rsidR="00A33649" w:rsidRPr="0032060A" w:rsidRDefault="00A33649" w:rsidP="00A33649">
      <w:pPr>
        <w:shd w:val="clear" w:color="auto" w:fill="FFFFFF"/>
        <w:adjustRightInd w:val="0"/>
        <w:spacing w:line="240" w:lineRule="auto"/>
        <w:jc w:val="center"/>
        <w:rPr>
          <w:b/>
          <w:bCs/>
          <w:spacing w:val="8"/>
          <w:sz w:val="32"/>
          <w:szCs w:val="32"/>
        </w:rPr>
      </w:pPr>
      <w:r w:rsidRPr="0032060A">
        <w:rPr>
          <w:b/>
          <w:bCs/>
          <w:caps/>
          <w:spacing w:val="8"/>
          <w:sz w:val="32"/>
          <w:szCs w:val="32"/>
        </w:rPr>
        <w:t>Российской Федерации</w:t>
      </w:r>
    </w:p>
    <w:p w14:paraId="23C945F9" w14:textId="77777777" w:rsidR="00A33649" w:rsidRPr="0032060A" w:rsidRDefault="00A33649" w:rsidP="00A33649">
      <w:pPr>
        <w:shd w:val="clear" w:color="auto" w:fill="FFFFFF"/>
        <w:adjustRightInd w:val="0"/>
        <w:spacing w:line="240" w:lineRule="auto"/>
        <w:jc w:val="center"/>
        <w:rPr>
          <w:b/>
          <w:bCs/>
          <w:spacing w:val="8"/>
          <w:sz w:val="32"/>
          <w:szCs w:val="32"/>
        </w:rPr>
      </w:pPr>
    </w:p>
    <w:p w14:paraId="7B8E24BD" w14:textId="77777777" w:rsidR="00A33649" w:rsidRPr="0032060A" w:rsidRDefault="00A33649" w:rsidP="00A33649">
      <w:pPr>
        <w:shd w:val="clear" w:color="auto" w:fill="FFFFFF"/>
        <w:adjustRightInd w:val="0"/>
        <w:spacing w:line="240" w:lineRule="auto"/>
        <w:jc w:val="center"/>
        <w:rPr>
          <w:b/>
          <w:bCs/>
          <w:spacing w:val="8"/>
          <w:sz w:val="32"/>
          <w:szCs w:val="32"/>
        </w:rPr>
      </w:pPr>
      <w:r w:rsidRPr="0032060A">
        <w:rPr>
          <w:b/>
          <w:bCs/>
          <w:spacing w:val="8"/>
          <w:sz w:val="32"/>
          <w:szCs w:val="32"/>
        </w:rPr>
        <w:t xml:space="preserve">ФГБОУ </w:t>
      </w:r>
      <w:proofErr w:type="gramStart"/>
      <w:r w:rsidRPr="0032060A">
        <w:rPr>
          <w:b/>
          <w:bCs/>
          <w:spacing w:val="8"/>
          <w:sz w:val="32"/>
          <w:szCs w:val="32"/>
        </w:rPr>
        <w:t>ВО</w:t>
      </w:r>
      <w:proofErr w:type="gramEnd"/>
      <w:r w:rsidRPr="0032060A">
        <w:rPr>
          <w:b/>
          <w:bCs/>
          <w:spacing w:val="8"/>
          <w:sz w:val="32"/>
          <w:szCs w:val="32"/>
        </w:rPr>
        <w:t xml:space="preserve"> Пензенский ГАУ</w:t>
      </w:r>
    </w:p>
    <w:p w14:paraId="17246B36" w14:textId="77777777" w:rsidR="00A33649" w:rsidRPr="0032060A" w:rsidRDefault="00A33649" w:rsidP="00A33649">
      <w:pPr>
        <w:shd w:val="clear" w:color="auto" w:fill="FFFFFF"/>
        <w:adjustRightInd w:val="0"/>
        <w:spacing w:line="240" w:lineRule="auto"/>
        <w:jc w:val="center"/>
        <w:rPr>
          <w:b/>
          <w:bCs/>
          <w:spacing w:val="8"/>
          <w:sz w:val="32"/>
          <w:szCs w:val="32"/>
        </w:rPr>
      </w:pPr>
    </w:p>
    <w:p w14:paraId="6B31B687" w14:textId="77777777" w:rsidR="00A33649" w:rsidRPr="0032060A" w:rsidRDefault="00A33649" w:rsidP="00A33649">
      <w:pPr>
        <w:spacing w:line="240" w:lineRule="auto"/>
        <w:jc w:val="center"/>
        <w:rPr>
          <w:b/>
          <w:caps/>
          <w:sz w:val="32"/>
          <w:szCs w:val="32"/>
        </w:rPr>
      </w:pPr>
    </w:p>
    <w:p w14:paraId="6D3456EC" w14:textId="77777777" w:rsidR="00A33649" w:rsidRPr="0032060A" w:rsidRDefault="00A33649" w:rsidP="00A33649">
      <w:pPr>
        <w:spacing w:line="240" w:lineRule="auto"/>
        <w:jc w:val="center"/>
        <w:rPr>
          <w:b/>
          <w:caps/>
          <w:sz w:val="32"/>
          <w:szCs w:val="32"/>
        </w:rPr>
      </w:pPr>
    </w:p>
    <w:p w14:paraId="0BF77B92" w14:textId="77777777" w:rsidR="00A33649" w:rsidRPr="009E1D09" w:rsidRDefault="00A33649" w:rsidP="00A33649">
      <w:pPr>
        <w:spacing w:line="240" w:lineRule="auto"/>
        <w:jc w:val="center"/>
        <w:rPr>
          <w:b/>
          <w:smallCaps/>
          <w:sz w:val="40"/>
          <w:szCs w:val="40"/>
        </w:rPr>
      </w:pPr>
      <w:r w:rsidRPr="009E1D09">
        <w:rPr>
          <w:b/>
          <w:smallCaps/>
          <w:sz w:val="40"/>
          <w:szCs w:val="40"/>
        </w:rPr>
        <w:t>химия</w:t>
      </w:r>
    </w:p>
    <w:p w14:paraId="304C4FCE" w14:textId="77777777" w:rsidR="00A33649" w:rsidRPr="009E1D09" w:rsidRDefault="00A33649" w:rsidP="00A33649">
      <w:pPr>
        <w:spacing w:line="240" w:lineRule="auto"/>
        <w:jc w:val="center"/>
        <w:rPr>
          <w:b/>
          <w:sz w:val="40"/>
          <w:szCs w:val="40"/>
        </w:rPr>
      </w:pPr>
    </w:p>
    <w:p w14:paraId="7A9E5B6A" w14:textId="77777777" w:rsidR="00A33649" w:rsidRPr="0032060A" w:rsidRDefault="00A33649" w:rsidP="00A33649">
      <w:pPr>
        <w:spacing w:line="240" w:lineRule="auto"/>
        <w:ind w:firstLine="709"/>
        <w:jc w:val="center"/>
        <w:rPr>
          <w:b/>
          <w:caps/>
          <w:sz w:val="32"/>
          <w:szCs w:val="32"/>
        </w:rPr>
      </w:pPr>
    </w:p>
    <w:p w14:paraId="2825D996" w14:textId="77777777" w:rsidR="00A33649" w:rsidRPr="0032060A" w:rsidRDefault="00A33649" w:rsidP="00A33649">
      <w:pPr>
        <w:spacing w:line="240" w:lineRule="auto"/>
        <w:ind w:firstLine="709"/>
        <w:jc w:val="center"/>
        <w:rPr>
          <w:b/>
          <w:caps/>
          <w:sz w:val="32"/>
          <w:szCs w:val="32"/>
        </w:rPr>
      </w:pPr>
    </w:p>
    <w:p w14:paraId="4F190E82" w14:textId="77777777" w:rsidR="00A33649" w:rsidRDefault="00A33649" w:rsidP="00A33649">
      <w:pPr>
        <w:spacing w:line="240" w:lineRule="auto"/>
        <w:ind w:firstLine="709"/>
        <w:jc w:val="center"/>
        <w:rPr>
          <w:b/>
          <w:caps/>
          <w:sz w:val="32"/>
          <w:szCs w:val="32"/>
        </w:rPr>
      </w:pPr>
      <w:r w:rsidRPr="00FA02DF">
        <w:rPr>
          <w:rFonts w:ascii="Calibri" w:eastAsia="Times New Roman" w:hAnsi="Calibri"/>
          <w:noProof/>
          <w:sz w:val="22"/>
          <w:szCs w:val="22"/>
          <w:lang w:eastAsia="ru-RU"/>
        </w:rPr>
        <w:drawing>
          <wp:anchor distT="0" distB="0" distL="114300" distR="114300" simplePos="0" relativeHeight="251831296" behindDoc="1" locked="0" layoutInCell="1" allowOverlap="1" wp14:anchorId="16084DD6" wp14:editId="579EBE84">
            <wp:simplePos x="0" y="0"/>
            <wp:positionH relativeFrom="column">
              <wp:posOffset>1082675</wp:posOffset>
            </wp:positionH>
            <wp:positionV relativeFrom="paragraph">
              <wp:posOffset>146050</wp:posOffset>
            </wp:positionV>
            <wp:extent cx="2790825" cy="272415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8321" t="12240" r="26552" b="28425"/>
                    <a:stretch/>
                  </pic:blipFill>
                  <pic:spPr bwMode="auto">
                    <a:xfrm>
                      <a:off x="0" y="0"/>
                      <a:ext cx="2790825" cy="2724150"/>
                    </a:xfrm>
                    <a:prstGeom prst="rect">
                      <a:avLst/>
                    </a:prstGeom>
                    <a:ln>
                      <a:noFill/>
                    </a:ln>
                    <a:extLst>
                      <a:ext uri="{53640926-AAD7-44D8-BBD7-CCE9431645EC}">
                        <a14:shadowObscured xmlns:a14="http://schemas.microsoft.com/office/drawing/2010/main"/>
                      </a:ext>
                    </a:extLst>
                  </pic:spPr>
                </pic:pic>
              </a:graphicData>
            </a:graphic>
          </wp:anchor>
        </w:drawing>
      </w:r>
    </w:p>
    <w:p w14:paraId="0F4E61DA" w14:textId="77777777" w:rsidR="00A33649" w:rsidRPr="0032060A" w:rsidRDefault="00A33649" w:rsidP="00A33649">
      <w:pPr>
        <w:spacing w:line="240" w:lineRule="auto"/>
        <w:ind w:firstLine="709"/>
        <w:jc w:val="center"/>
        <w:rPr>
          <w:b/>
          <w:caps/>
          <w:sz w:val="32"/>
          <w:szCs w:val="32"/>
        </w:rPr>
      </w:pPr>
    </w:p>
    <w:p w14:paraId="4D0CACC1" w14:textId="77777777" w:rsidR="00A33649" w:rsidRDefault="00A33649" w:rsidP="00A33649">
      <w:pPr>
        <w:spacing w:line="240" w:lineRule="auto"/>
        <w:ind w:firstLine="709"/>
        <w:jc w:val="center"/>
        <w:rPr>
          <w:b/>
          <w:caps/>
          <w:sz w:val="32"/>
          <w:szCs w:val="32"/>
        </w:rPr>
      </w:pPr>
    </w:p>
    <w:p w14:paraId="7A4C49AB" w14:textId="77777777" w:rsidR="00A33649" w:rsidRDefault="00A33649" w:rsidP="00A33649">
      <w:pPr>
        <w:spacing w:line="240" w:lineRule="auto"/>
        <w:ind w:firstLine="709"/>
        <w:jc w:val="center"/>
        <w:rPr>
          <w:b/>
          <w:caps/>
          <w:sz w:val="32"/>
          <w:szCs w:val="32"/>
        </w:rPr>
      </w:pPr>
    </w:p>
    <w:p w14:paraId="5BB311FE" w14:textId="77777777" w:rsidR="00A33649" w:rsidRDefault="00A33649" w:rsidP="00A33649">
      <w:pPr>
        <w:spacing w:line="240" w:lineRule="auto"/>
        <w:ind w:firstLine="709"/>
        <w:jc w:val="center"/>
        <w:rPr>
          <w:b/>
          <w:caps/>
          <w:sz w:val="32"/>
          <w:szCs w:val="32"/>
        </w:rPr>
      </w:pPr>
    </w:p>
    <w:p w14:paraId="7FC61443" w14:textId="77777777" w:rsidR="00A33649" w:rsidRDefault="00A33649" w:rsidP="00A33649">
      <w:pPr>
        <w:spacing w:line="240" w:lineRule="auto"/>
        <w:ind w:firstLine="709"/>
        <w:rPr>
          <w:b/>
          <w:sz w:val="32"/>
          <w:szCs w:val="32"/>
        </w:rPr>
      </w:pPr>
    </w:p>
    <w:p w14:paraId="6D044A1E" w14:textId="77777777" w:rsidR="00A33649" w:rsidRDefault="00A33649" w:rsidP="00A33649">
      <w:pPr>
        <w:spacing w:line="240" w:lineRule="auto"/>
        <w:rPr>
          <w:b/>
          <w:sz w:val="32"/>
          <w:szCs w:val="32"/>
        </w:rPr>
      </w:pPr>
    </w:p>
    <w:p w14:paraId="589C63CC" w14:textId="77777777" w:rsidR="00A33649" w:rsidRDefault="00A33649" w:rsidP="00A33649">
      <w:pPr>
        <w:spacing w:line="240" w:lineRule="auto"/>
        <w:ind w:firstLine="709"/>
        <w:jc w:val="center"/>
        <w:rPr>
          <w:b/>
          <w:sz w:val="32"/>
          <w:szCs w:val="32"/>
        </w:rPr>
      </w:pPr>
    </w:p>
    <w:p w14:paraId="02AD6F8A" w14:textId="77777777" w:rsidR="00A33649" w:rsidRDefault="00A33649" w:rsidP="00A33649">
      <w:pPr>
        <w:spacing w:line="240" w:lineRule="auto"/>
        <w:ind w:firstLine="709"/>
        <w:jc w:val="center"/>
        <w:rPr>
          <w:b/>
          <w:sz w:val="32"/>
          <w:szCs w:val="32"/>
        </w:rPr>
      </w:pPr>
    </w:p>
    <w:p w14:paraId="529CC039" w14:textId="77777777" w:rsidR="00A33649" w:rsidRDefault="00A33649" w:rsidP="00A33649">
      <w:pPr>
        <w:spacing w:line="240" w:lineRule="auto"/>
        <w:ind w:firstLine="709"/>
        <w:jc w:val="center"/>
        <w:rPr>
          <w:b/>
          <w:sz w:val="32"/>
          <w:szCs w:val="32"/>
        </w:rPr>
      </w:pPr>
    </w:p>
    <w:p w14:paraId="6287224C" w14:textId="77777777" w:rsidR="00A33649" w:rsidRDefault="00A33649" w:rsidP="00A33649">
      <w:pPr>
        <w:spacing w:line="240" w:lineRule="auto"/>
        <w:ind w:firstLine="709"/>
        <w:jc w:val="center"/>
        <w:rPr>
          <w:b/>
          <w:sz w:val="32"/>
          <w:szCs w:val="32"/>
        </w:rPr>
      </w:pPr>
    </w:p>
    <w:p w14:paraId="753BBB69" w14:textId="77777777" w:rsidR="00A33649" w:rsidRDefault="00A33649" w:rsidP="00A33649">
      <w:pPr>
        <w:spacing w:line="240" w:lineRule="auto"/>
        <w:ind w:firstLine="709"/>
        <w:jc w:val="center"/>
        <w:rPr>
          <w:b/>
          <w:sz w:val="32"/>
          <w:szCs w:val="32"/>
        </w:rPr>
      </w:pPr>
    </w:p>
    <w:p w14:paraId="0F91AA60" w14:textId="77777777" w:rsidR="00A33649" w:rsidRDefault="00A33649" w:rsidP="00A33649">
      <w:pPr>
        <w:spacing w:line="240" w:lineRule="auto"/>
        <w:ind w:firstLine="709"/>
        <w:jc w:val="center"/>
        <w:rPr>
          <w:b/>
          <w:sz w:val="32"/>
          <w:szCs w:val="32"/>
        </w:rPr>
      </w:pPr>
    </w:p>
    <w:p w14:paraId="6241E8D5" w14:textId="77777777" w:rsidR="00A33649" w:rsidRDefault="00A33649" w:rsidP="00A33649">
      <w:pPr>
        <w:spacing w:line="240" w:lineRule="auto"/>
        <w:ind w:firstLine="709"/>
        <w:jc w:val="center"/>
        <w:rPr>
          <w:b/>
          <w:sz w:val="32"/>
          <w:szCs w:val="32"/>
        </w:rPr>
      </w:pPr>
    </w:p>
    <w:p w14:paraId="158E29EB" w14:textId="77777777" w:rsidR="00A33649" w:rsidRDefault="00A33649" w:rsidP="00A33649">
      <w:pPr>
        <w:spacing w:line="240" w:lineRule="auto"/>
        <w:ind w:firstLine="709"/>
        <w:jc w:val="center"/>
        <w:rPr>
          <w:b/>
          <w:sz w:val="32"/>
          <w:szCs w:val="32"/>
        </w:rPr>
      </w:pPr>
    </w:p>
    <w:p w14:paraId="09EADD7D" w14:textId="77777777" w:rsidR="00A33649" w:rsidRDefault="00A33649" w:rsidP="00A33649">
      <w:pPr>
        <w:spacing w:line="240" w:lineRule="auto"/>
        <w:ind w:firstLine="709"/>
        <w:jc w:val="center"/>
        <w:rPr>
          <w:b/>
          <w:sz w:val="32"/>
          <w:szCs w:val="32"/>
        </w:rPr>
      </w:pPr>
    </w:p>
    <w:p w14:paraId="123FB1F8" w14:textId="77777777" w:rsidR="00A33649" w:rsidRDefault="00A33649" w:rsidP="00A33649">
      <w:pPr>
        <w:spacing w:line="240" w:lineRule="auto"/>
        <w:ind w:firstLine="709"/>
        <w:jc w:val="center"/>
        <w:rPr>
          <w:b/>
          <w:sz w:val="32"/>
          <w:szCs w:val="32"/>
        </w:rPr>
      </w:pPr>
    </w:p>
    <w:p w14:paraId="309B3B5B" w14:textId="77777777" w:rsidR="00A33649" w:rsidRDefault="00A33649" w:rsidP="00A33649">
      <w:pPr>
        <w:spacing w:line="240" w:lineRule="auto"/>
        <w:ind w:firstLine="709"/>
        <w:jc w:val="center"/>
        <w:rPr>
          <w:b/>
          <w:sz w:val="32"/>
          <w:szCs w:val="32"/>
        </w:rPr>
      </w:pPr>
    </w:p>
    <w:p w14:paraId="4E40D7BE" w14:textId="77777777" w:rsidR="00A33649" w:rsidRDefault="00A33649" w:rsidP="00A33649">
      <w:pPr>
        <w:spacing w:line="240" w:lineRule="auto"/>
        <w:ind w:firstLine="709"/>
        <w:jc w:val="center"/>
        <w:rPr>
          <w:b/>
          <w:sz w:val="32"/>
          <w:szCs w:val="32"/>
        </w:rPr>
      </w:pPr>
    </w:p>
    <w:p w14:paraId="28A16B04" w14:textId="77777777" w:rsidR="00A33649" w:rsidRDefault="00A33649" w:rsidP="00A33649">
      <w:pPr>
        <w:spacing w:line="240" w:lineRule="auto"/>
        <w:ind w:firstLine="709"/>
        <w:jc w:val="center"/>
        <w:rPr>
          <w:b/>
          <w:sz w:val="32"/>
          <w:szCs w:val="32"/>
        </w:rPr>
      </w:pPr>
    </w:p>
    <w:p w14:paraId="53934DDF" w14:textId="10133F70" w:rsidR="00A33649" w:rsidRPr="0032060A" w:rsidRDefault="00A33649" w:rsidP="00A33649">
      <w:pPr>
        <w:spacing w:line="240" w:lineRule="auto"/>
        <w:ind w:firstLine="709"/>
        <w:rPr>
          <w:caps/>
          <w:sz w:val="32"/>
          <w:szCs w:val="32"/>
        </w:rPr>
        <w:sectPr w:rsidR="00A33649" w:rsidRPr="0032060A" w:rsidSect="008C11EC">
          <w:footerReference w:type="even" r:id="rId10"/>
          <w:footerReference w:type="default" r:id="rId11"/>
          <w:type w:val="nextColumn"/>
          <w:pgSz w:w="11910" w:h="16850"/>
          <w:pgMar w:top="1418" w:right="1985" w:bottom="1418" w:left="1985" w:header="720" w:footer="720" w:gutter="0"/>
          <w:cols w:space="720"/>
        </w:sectPr>
      </w:pPr>
      <w:r>
        <w:rPr>
          <w:b/>
          <w:sz w:val="32"/>
          <w:szCs w:val="32"/>
        </w:rPr>
        <w:t xml:space="preserve">                                </w:t>
      </w:r>
      <w:r w:rsidRPr="0032060A">
        <w:rPr>
          <w:b/>
          <w:sz w:val="32"/>
          <w:szCs w:val="32"/>
        </w:rPr>
        <w:t>Пенза</w:t>
      </w:r>
      <w:r w:rsidRPr="0032060A">
        <w:rPr>
          <w:b/>
          <w:caps/>
          <w:sz w:val="32"/>
          <w:szCs w:val="32"/>
        </w:rPr>
        <w:t xml:space="preserve"> 202</w:t>
      </w:r>
      <w:r w:rsidR="004A3A3B">
        <w:rPr>
          <w:b/>
          <w:caps/>
          <w:sz w:val="32"/>
          <w:szCs w:val="32"/>
        </w:rPr>
        <w:t>2</w:t>
      </w:r>
    </w:p>
    <w:p w14:paraId="551F408C" w14:textId="77777777" w:rsidR="00A33649" w:rsidRPr="0032060A" w:rsidRDefault="00A33649" w:rsidP="00A33649">
      <w:pPr>
        <w:shd w:val="clear" w:color="auto" w:fill="FFFFFF"/>
        <w:adjustRightInd w:val="0"/>
        <w:spacing w:line="240" w:lineRule="auto"/>
        <w:jc w:val="center"/>
        <w:rPr>
          <w:b/>
          <w:bCs/>
          <w:caps/>
          <w:spacing w:val="8"/>
          <w:sz w:val="32"/>
          <w:szCs w:val="32"/>
        </w:rPr>
      </w:pPr>
      <w:r w:rsidRPr="0032060A">
        <w:rPr>
          <w:b/>
          <w:noProof/>
          <w:sz w:val="32"/>
          <w:szCs w:val="32"/>
          <w:lang w:eastAsia="ru-RU"/>
        </w:rPr>
        <w:lastRenderedPageBreak/>
        <mc:AlternateContent>
          <mc:Choice Requires="wps">
            <w:drawing>
              <wp:anchor distT="0" distB="0" distL="114300" distR="114300" simplePos="0" relativeHeight="251830272" behindDoc="0" locked="0" layoutInCell="1" allowOverlap="1" wp14:anchorId="7FFFBB7F" wp14:editId="10C8E669">
                <wp:simplePos x="0" y="0"/>
                <wp:positionH relativeFrom="column">
                  <wp:posOffset>6029325</wp:posOffset>
                </wp:positionH>
                <wp:positionV relativeFrom="paragraph">
                  <wp:posOffset>1307465</wp:posOffset>
                </wp:positionV>
                <wp:extent cx="495300" cy="390525"/>
                <wp:effectExtent l="13335" t="8255" r="5715" b="10795"/>
                <wp:wrapNone/>
                <wp:docPr id="16"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905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474.75pt;margin-top:102.95pt;width:39pt;height:30.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" strokecolor="white"/>
            </w:pict>
          </mc:Fallback>
        </mc:AlternateContent>
      </w:r>
      <w:r w:rsidRPr="0032060A">
        <w:rPr>
          <w:b/>
          <w:noProof/>
          <w:sz w:val="32"/>
          <w:szCs w:val="32"/>
          <w:lang w:eastAsia="ru-RU"/>
        </w:rPr>
        <mc:AlternateContent>
          <mc:Choice Requires="wps">
            <w:drawing>
              <wp:anchor distT="0" distB="0" distL="114300" distR="114300" simplePos="0" relativeHeight="251829248" behindDoc="0" locked="0" layoutInCell="1" allowOverlap="1" wp14:anchorId="063BF395" wp14:editId="44FC5FC3">
                <wp:simplePos x="0" y="0"/>
                <wp:positionH relativeFrom="column">
                  <wp:posOffset>5876925</wp:posOffset>
                </wp:positionH>
                <wp:positionV relativeFrom="paragraph">
                  <wp:posOffset>1155065</wp:posOffset>
                </wp:positionV>
                <wp:extent cx="495300" cy="390525"/>
                <wp:effectExtent l="13335" t="8255" r="5715" b="10795"/>
                <wp:wrapNone/>
                <wp:docPr id="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905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462.75pt;margin-top:90.95pt;width:39pt;height:30.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" strokecolor="white"/>
            </w:pict>
          </mc:Fallback>
        </mc:AlternateContent>
      </w:r>
      <w:r w:rsidRPr="0032060A">
        <w:rPr>
          <w:b/>
          <w:bCs/>
          <w:caps/>
          <w:spacing w:val="8"/>
          <w:sz w:val="32"/>
          <w:szCs w:val="32"/>
        </w:rPr>
        <w:t>Министерство сельского хозяйства</w:t>
      </w:r>
    </w:p>
    <w:p w14:paraId="2AFC2137" w14:textId="77777777" w:rsidR="00A33649" w:rsidRPr="0032060A" w:rsidRDefault="00A33649" w:rsidP="00A33649">
      <w:pPr>
        <w:shd w:val="clear" w:color="auto" w:fill="FFFFFF"/>
        <w:adjustRightInd w:val="0"/>
        <w:spacing w:line="240" w:lineRule="auto"/>
        <w:jc w:val="center"/>
        <w:rPr>
          <w:b/>
          <w:bCs/>
          <w:spacing w:val="8"/>
          <w:sz w:val="32"/>
          <w:szCs w:val="32"/>
        </w:rPr>
      </w:pPr>
      <w:r w:rsidRPr="0032060A">
        <w:rPr>
          <w:b/>
          <w:bCs/>
          <w:caps/>
          <w:spacing w:val="8"/>
          <w:sz w:val="32"/>
          <w:szCs w:val="32"/>
        </w:rPr>
        <w:t>Российской Федерации</w:t>
      </w:r>
    </w:p>
    <w:p w14:paraId="2592F31B" w14:textId="77777777" w:rsidR="00A33649" w:rsidRPr="0032060A" w:rsidRDefault="00A33649" w:rsidP="00A33649">
      <w:pPr>
        <w:shd w:val="clear" w:color="auto" w:fill="FFFFFF"/>
        <w:adjustRightInd w:val="0"/>
        <w:spacing w:line="240" w:lineRule="auto"/>
        <w:jc w:val="center"/>
        <w:rPr>
          <w:b/>
          <w:bCs/>
          <w:spacing w:val="8"/>
          <w:sz w:val="32"/>
          <w:szCs w:val="32"/>
        </w:rPr>
      </w:pPr>
    </w:p>
    <w:p w14:paraId="11850829" w14:textId="77777777" w:rsidR="00A33649" w:rsidRPr="0032060A" w:rsidRDefault="00A33649" w:rsidP="00A33649">
      <w:pPr>
        <w:shd w:val="clear" w:color="auto" w:fill="FFFFFF"/>
        <w:adjustRightInd w:val="0"/>
        <w:spacing w:line="240" w:lineRule="auto"/>
        <w:jc w:val="center"/>
        <w:rPr>
          <w:b/>
          <w:bCs/>
          <w:spacing w:val="8"/>
          <w:sz w:val="32"/>
          <w:szCs w:val="32"/>
        </w:rPr>
      </w:pPr>
      <w:r w:rsidRPr="0032060A">
        <w:rPr>
          <w:b/>
          <w:bCs/>
          <w:spacing w:val="8"/>
          <w:sz w:val="32"/>
          <w:szCs w:val="32"/>
        </w:rPr>
        <w:t xml:space="preserve">ФГБОУ </w:t>
      </w:r>
      <w:proofErr w:type="gramStart"/>
      <w:r w:rsidRPr="0032060A">
        <w:rPr>
          <w:b/>
          <w:bCs/>
          <w:spacing w:val="8"/>
          <w:sz w:val="32"/>
          <w:szCs w:val="32"/>
        </w:rPr>
        <w:t>ВО</w:t>
      </w:r>
      <w:proofErr w:type="gramEnd"/>
      <w:r w:rsidRPr="0032060A">
        <w:rPr>
          <w:b/>
          <w:bCs/>
          <w:spacing w:val="8"/>
          <w:sz w:val="32"/>
          <w:szCs w:val="32"/>
        </w:rPr>
        <w:t xml:space="preserve"> Пензенский ГАУ</w:t>
      </w:r>
    </w:p>
    <w:p w14:paraId="3796CCF6" w14:textId="77777777" w:rsidR="00A33649" w:rsidRPr="0032060A" w:rsidRDefault="00A33649" w:rsidP="00A33649">
      <w:pPr>
        <w:shd w:val="clear" w:color="auto" w:fill="FFFFFF"/>
        <w:adjustRightInd w:val="0"/>
        <w:spacing w:line="240" w:lineRule="auto"/>
        <w:jc w:val="center"/>
        <w:rPr>
          <w:b/>
          <w:bCs/>
          <w:spacing w:val="8"/>
          <w:sz w:val="32"/>
          <w:szCs w:val="32"/>
        </w:rPr>
      </w:pPr>
    </w:p>
    <w:p w14:paraId="2F41B875" w14:textId="77777777" w:rsidR="00A33649" w:rsidRPr="0032060A" w:rsidRDefault="00A33649" w:rsidP="00A33649">
      <w:pPr>
        <w:shd w:val="clear" w:color="auto" w:fill="FFFFFF"/>
        <w:adjustRightInd w:val="0"/>
        <w:spacing w:line="240" w:lineRule="auto"/>
        <w:jc w:val="center"/>
        <w:rPr>
          <w:b/>
          <w:bCs/>
          <w:spacing w:val="8"/>
          <w:sz w:val="32"/>
          <w:szCs w:val="32"/>
        </w:rPr>
      </w:pPr>
      <w:r w:rsidRPr="0032060A">
        <w:rPr>
          <w:b/>
          <w:bCs/>
          <w:spacing w:val="8"/>
          <w:sz w:val="32"/>
          <w:szCs w:val="32"/>
        </w:rPr>
        <w:t>Кафедра почвоведения, агрохимии и химии</w:t>
      </w:r>
    </w:p>
    <w:p w14:paraId="074E3819" w14:textId="77777777" w:rsidR="00A33649" w:rsidRPr="0032060A" w:rsidRDefault="00A33649" w:rsidP="00A33649">
      <w:pPr>
        <w:shd w:val="clear" w:color="auto" w:fill="FFFFFF"/>
        <w:adjustRightInd w:val="0"/>
        <w:spacing w:line="240" w:lineRule="auto"/>
        <w:jc w:val="center"/>
        <w:rPr>
          <w:b/>
          <w:bCs/>
          <w:spacing w:val="8"/>
          <w:sz w:val="32"/>
          <w:szCs w:val="32"/>
        </w:rPr>
      </w:pPr>
    </w:p>
    <w:p w14:paraId="5ECAD785" w14:textId="77777777" w:rsidR="00A33649" w:rsidRDefault="00A33649" w:rsidP="00A33649">
      <w:pPr>
        <w:shd w:val="clear" w:color="auto" w:fill="FFFFFF"/>
        <w:adjustRightInd w:val="0"/>
        <w:spacing w:line="240" w:lineRule="auto"/>
        <w:jc w:val="center"/>
        <w:rPr>
          <w:b/>
          <w:bCs/>
          <w:spacing w:val="8"/>
          <w:sz w:val="32"/>
          <w:szCs w:val="32"/>
        </w:rPr>
      </w:pPr>
      <w:r w:rsidRPr="0032060A">
        <w:rPr>
          <w:b/>
          <w:bCs/>
          <w:spacing w:val="8"/>
          <w:sz w:val="32"/>
          <w:szCs w:val="32"/>
        </w:rPr>
        <w:t>Ю.В. Блинохватова, А.В. Нуштаева,</w:t>
      </w:r>
    </w:p>
    <w:p w14:paraId="26BAEB40" w14:textId="77777777" w:rsidR="00A33649" w:rsidRPr="0032060A" w:rsidRDefault="00A33649" w:rsidP="00A33649">
      <w:pPr>
        <w:shd w:val="clear" w:color="auto" w:fill="FFFFFF"/>
        <w:adjustRightInd w:val="0"/>
        <w:spacing w:line="240" w:lineRule="auto"/>
        <w:jc w:val="center"/>
        <w:rPr>
          <w:b/>
          <w:bCs/>
          <w:spacing w:val="8"/>
          <w:sz w:val="32"/>
          <w:szCs w:val="32"/>
        </w:rPr>
      </w:pPr>
      <w:r w:rsidRPr="0032060A">
        <w:rPr>
          <w:b/>
          <w:bCs/>
          <w:spacing w:val="8"/>
          <w:sz w:val="32"/>
          <w:szCs w:val="32"/>
        </w:rPr>
        <w:t>А.Ю. Кузнецов</w:t>
      </w:r>
      <w:r>
        <w:rPr>
          <w:b/>
          <w:bCs/>
          <w:spacing w:val="8"/>
          <w:sz w:val="32"/>
          <w:szCs w:val="32"/>
        </w:rPr>
        <w:t>, Н.П. Чекаев</w:t>
      </w:r>
    </w:p>
    <w:p w14:paraId="6BDFB93C" w14:textId="77777777" w:rsidR="00A33649" w:rsidRPr="0032060A" w:rsidRDefault="00A33649" w:rsidP="00A33649">
      <w:pPr>
        <w:spacing w:line="240" w:lineRule="auto"/>
        <w:jc w:val="center"/>
        <w:rPr>
          <w:b/>
          <w:caps/>
          <w:sz w:val="32"/>
          <w:szCs w:val="32"/>
        </w:rPr>
      </w:pPr>
    </w:p>
    <w:p w14:paraId="00D21B7A" w14:textId="77777777" w:rsidR="00A33649" w:rsidRPr="0032060A" w:rsidRDefault="00A33649" w:rsidP="00A33649">
      <w:pPr>
        <w:spacing w:line="240" w:lineRule="auto"/>
        <w:jc w:val="center"/>
        <w:rPr>
          <w:b/>
          <w:caps/>
          <w:sz w:val="32"/>
          <w:szCs w:val="32"/>
        </w:rPr>
      </w:pPr>
    </w:p>
    <w:p w14:paraId="1774C15C" w14:textId="77777777" w:rsidR="00A33649" w:rsidRPr="0032060A" w:rsidRDefault="00A33649" w:rsidP="00A33649">
      <w:pPr>
        <w:spacing w:line="240" w:lineRule="auto"/>
        <w:jc w:val="center"/>
        <w:rPr>
          <w:b/>
          <w:caps/>
          <w:sz w:val="32"/>
          <w:szCs w:val="32"/>
        </w:rPr>
      </w:pPr>
    </w:p>
    <w:p w14:paraId="752A9613" w14:textId="77777777" w:rsidR="00A33649" w:rsidRPr="009E1D09" w:rsidRDefault="00A33649" w:rsidP="00A33649">
      <w:pPr>
        <w:spacing w:line="240" w:lineRule="auto"/>
        <w:jc w:val="center"/>
        <w:rPr>
          <w:b/>
          <w:smallCaps/>
          <w:sz w:val="40"/>
          <w:szCs w:val="40"/>
        </w:rPr>
      </w:pPr>
      <w:r w:rsidRPr="009E1D09">
        <w:rPr>
          <w:b/>
          <w:smallCaps/>
          <w:sz w:val="40"/>
          <w:szCs w:val="40"/>
        </w:rPr>
        <w:t>химия</w:t>
      </w:r>
    </w:p>
    <w:p w14:paraId="7DCC5052" w14:textId="77777777" w:rsidR="00A33649" w:rsidRPr="009E1D09" w:rsidRDefault="00A33649" w:rsidP="00A33649">
      <w:pPr>
        <w:spacing w:line="240" w:lineRule="auto"/>
        <w:jc w:val="center"/>
        <w:rPr>
          <w:b/>
          <w:sz w:val="40"/>
          <w:szCs w:val="40"/>
        </w:rPr>
      </w:pPr>
    </w:p>
    <w:p w14:paraId="2232544D" w14:textId="77777777" w:rsidR="00A33649" w:rsidRPr="0032060A" w:rsidRDefault="00A33649" w:rsidP="00A33649">
      <w:pPr>
        <w:spacing w:line="240" w:lineRule="auto"/>
        <w:jc w:val="center"/>
        <w:rPr>
          <w:sz w:val="32"/>
          <w:szCs w:val="32"/>
        </w:rPr>
      </w:pPr>
      <w:r w:rsidRPr="0032060A">
        <w:rPr>
          <w:sz w:val="32"/>
          <w:szCs w:val="32"/>
        </w:rPr>
        <w:t>Учебное пособие для</w:t>
      </w:r>
      <w:r>
        <w:rPr>
          <w:sz w:val="32"/>
          <w:szCs w:val="32"/>
        </w:rPr>
        <w:t xml:space="preserve"> </w:t>
      </w:r>
      <w:r w:rsidRPr="0032060A">
        <w:rPr>
          <w:sz w:val="32"/>
          <w:szCs w:val="32"/>
        </w:rPr>
        <w:t>студентов</w:t>
      </w:r>
      <w:r>
        <w:rPr>
          <w:sz w:val="32"/>
          <w:szCs w:val="32"/>
        </w:rPr>
        <w:t>,</w:t>
      </w:r>
      <w:r w:rsidRPr="0032060A">
        <w:rPr>
          <w:sz w:val="32"/>
          <w:szCs w:val="32"/>
        </w:rPr>
        <w:t xml:space="preserve"> </w:t>
      </w:r>
    </w:p>
    <w:p w14:paraId="7FD8C0D8" w14:textId="77777777" w:rsidR="00A33649" w:rsidRDefault="00A33649" w:rsidP="00A33649">
      <w:pPr>
        <w:spacing w:line="240" w:lineRule="auto"/>
        <w:jc w:val="center"/>
        <w:rPr>
          <w:sz w:val="32"/>
          <w:szCs w:val="32"/>
        </w:rPr>
      </w:pPr>
      <w:proofErr w:type="gramStart"/>
      <w:r w:rsidRPr="0032060A">
        <w:rPr>
          <w:sz w:val="32"/>
          <w:szCs w:val="32"/>
        </w:rPr>
        <w:t>обучающихся</w:t>
      </w:r>
      <w:proofErr w:type="gramEnd"/>
      <w:r>
        <w:rPr>
          <w:sz w:val="32"/>
          <w:szCs w:val="32"/>
        </w:rPr>
        <w:t xml:space="preserve"> </w:t>
      </w:r>
      <w:r w:rsidRPr="0032060A">
        <w:rPr>
          <w:sz w:val="32"/>
          <w:szCs w:val="32"/>
        </w:rPr>
        <w:t>по направлени</w:t>
      </w:r>
      <w:r>
        <w:rPr>
          <w:sz w:val="32"/>
          <w:szCs w:val="32"/>
        </w:rPr>
        <w:t xml:space="preserve">ям </w:t>
      </w:r>
      <w:r w:rsidRPr="0032060A">
        <w:rPr>
          <w:sz w:val="32"/>
          <w:szCs w:val="32"/>
        </w:rPr>
        <w:t xml:space="preserve">подготовки </w:t>
      </w:r>
    </w:p>
    <w:p w14:paraId="396B2B7C" w14:textId="77777777" w:rsidR="00A33649" w:rsidRPr="0032060A" w:rsidRDefault="00A33649" w:rsidP="00A33649">
      <w:pPr>
        <w:spacing w:line="240" w:lineRule="auto"/>
        <w:jc w:val="center"/>
        <w:rPr>
          <w:sz w:val="32"/>
          <w:szCs w:val="32"/>
        </w:rPr>
      </w:pPr>
      <w:r>
        <w:rPr>
          <w:sz w:val="32"/>
          <w:szCs w:val="32"/>
        </w:rPr>
        <w:t>35.03.04 Агрономия, 35.03.01 Лесное дело</w:t>
      </w:r>
    </w:p>
    <w:p w14:paraId="5F700831" w14:textId="77777777" w:rsidR="00A33649" w:rsidRDefault="00A33649" w:rsidP="00A33649">
      <w:pPr>
        <w:spacing w:line="240" w:lineRule="auto"/>
        <w:jc w:val="center"/>
        <w:rPr>
          <w:rFonts w:eastAsia="Times New Roman"/>
          <w:sz w:val="32"/>
          <w:szCs w:val="32"/>
          <w:lang w:eastAsia="ru-RU"/>
        </w:rPr>
      </w:pPr>
      <w:r w:rsidRPr="0032060A">
        <w:rPr>
          <w:rFonts w:eastAsia="Calibri"/>
          <w:sz w:val="32"/>
          <w:szCs w:val="32"/>
          <w:lang w:eastAsia="zh-CN"/>
        </w:rPr>
        <w:t xml:space="preserve">35.03.07 </w:t>
      </w:r>
      <w:r w:rsidRPr="0032060A">
        <w:rPr>
          <w:rFonts w:eastAsia="Times New Roman"/>
          <w:sz w:val="32"/>
          <w:szCs w:val="32"/>
          <w:lang w:eastAsia="ru-RU"/>
        </w:rPr>
        <w:t>Технология производства и переработки</w:t>
      </w:r>
    </w:p>
    <w:p w14:paraId="67F718F7" w14:textId="77777777" w:rsidR="00A33649" w:rsidRDefault="00A33649" w:rsidP="00A33649">
      <w:pPr>
        <w:spacing w:line="240" w:lineRule="auto"/>
        <w:jc w:val="center"/>
        <w:rPr>
          <w:rFonts w:eastAsia="Times New Roman"/>
          <w:sz w:val="32"/>
          <w:szCs w:val="32"/>
          <w:lang w:eastAsia="ru-RU"/>
        </w:rPr>
      </w:pPr>
      <w:r w:rsidRPr="0032060A">
        <w:rPr>
          <w:rFonts w:eastAsia="Times New Roman"/>
          <w:sz w:val="32"/>
          <w:szCs w:val="32"/>
          <w:lang w:eastAsia="ru-RU"/>
        </w:rPr>
        <w:t xml:space="preserve"> сельскохозяйственной продукции</w:t>
      </w:r>
      <w:r>
        <w:rPr>
          <w:rFonts w:eastAsia="Times New Roman"/>
          <w:sz w:val="32"/>
          <w:szCs w:val="32"/>
          <w:lang w:eastAsia="ru-RU"/>
        </w:rPr>
        <w:t xml:space="preserve">, </w:t>
      </w:r>
    </w:p>
    <w:p w14:paraId="0D859B6B" w14:textId="77777777" w:rsidR="00A33649" w:rsidRPr="0032060A" w:rsidRDefault="00A33649" w:rsidP="00A33649">
      <w:pPr>
        <w:spacing w:line="240" w:lineRule="auto"/>
        <w:jc w:val="center"/>
        <w:rPr>
          <w:sz w:val="32"/>
          <w:szCs w:val="32"/>
        </w:rPr>
      </w:pPr>
      <w:r w:rsidRPr="0032060A">
        <w:rPr>
          <w:sz w:val="32"/>
          <w:szCs w:val="32"/>
        </w:rPr>
        <w:t>36.03.02 Зоотехния</w:t>
      </w:r>
    </w:p>
    <w:p w14:paraId="59A8099F" w14:textId="77777777" w:rsidR="00A33649" w:rsidRPr="0032060A" w:rsidRDefault="00A33649" w:rsidP="00A33649">
      <w:pPr>
        <w:spacing w:line="240" w:lineRule="auto"/>
        <w:ind w:firstLine="709"/>
        <w:jc w:val="center"/>
        <w:rPr>
          <w:b/>
          <w:caps/>
          <w:sz w:val="32"/>
          <w:szCs w:val="32"/>
        </w:rPr>
      </w:pPr>
    </w:p>
    <w:p w14:paraId="1E8609FB" w14:textId="77777777" w:rsidR="00A33649" w:rsidRDefault="00A33649" w:rsidP="00A33649">
      <w:pPr>
        <w:spacing w:line="240" w:lineRule="auto"/>
        <w:ind w:firstLine="709"/>
        <w:jc w:val="both"/>
        <w:rPr>
          <w:sz w:val="32"/>
          <w:szCs w:val="32"/>
        </w:rPr>
      </w:pPr>
    </w:p>
    <w:p w14:paraId="1739A745" w14:textId="77777777" w:rsidR="00A33649" w:rsidRDefault="00A33649" w:rsidP="00A33649">
      <w:pPr>
        <w:spacing w:line="240" w:lineRule="auto"/>
        <w:ind w:firstLine="709"/>
        <w:jc w:val="both"/>
        <w:rPr>
          <w:sz w:val="32"/>
          <w:szCs w:val="32"/>
        </w:rPr>
      </w:pPr>
    </w:p>
    <w:p w14:paraId="19D2C7AD" w14:textId="77777777" w:rsidR="00A33649" w:rsidRDefault="00A33649" w:rsidP="00A33649">
      <w:pPr>
        <w:spacing w:line="240" w:lineRule="auto"/>
        <w:ind w:firstLine="709"/>
        <w:jc w:val="both"/>
        <w:rPr>
          <w:sz w:val="32"/>
          <w:szCs w:val="32"/>
        </w:rPr>
      </w:pPr>
    </w:p>
    <w:p w14:paraId="464307DF" w14:textId="1F8D00EB" w:rsidR="00A33649" w:rsidRPr="0032060A" w:rsidRDefault="00A33649" w:rsidP="00A33649">
      <w:pPr>
        <w:spacing w:line="240" w:lineRule="auto"/>
        <w:jc w:val="center"/>
        <w:rPr>
          <w:b/>
          <w:caps/>
          <w:sz w:val="32"/>
          <w:szCs w:val="32"/>
        </w:rPr>
      </w:pPr>
      <w:r>
        <w:rPr>
          <w:b/>
          <w:caps/>
          <w:sz w:val="32"/>
          <w:szCs w:val="32"/>
        </w:rPr>
        <w:t>Часть</w:t>
      </w:r>
      <w:r>
        <w:rPr>
          <w:b/>
          <w:sz w:val="32"/>
          <w:szCs w:val="32"/>
        </w:rPr>
        <w:t xml:space="preserve"> 2. Органическая, физическая и коллоидная химия</w:t>
      </w:r>
    </w:p>
    <w:p w14:paraId="1491CF8E" w14:textId="77777777" w:rsidR="00A33649" w:rsidRPr="0032060A" w:rsidRDefault="00A33649" w:rsidP="00A33649">
      <w:pPr>
        <w:spacing w:line="240" w:lineRule="auto"/>
        <w:ind w:firstLine="709"/>
        <w:jc w:val="center"/>
        <w:rPr>
          <w:b/>
          <w:caps/>
          <w:sz w:val="32"/>
          <w:szCs w:val="32"/>
        </w:rPr>
      </w:pPr>
    </w:p>
    <w:p w14:paraId="38D43063" w14:textId="77777777" w:rsidR="00A33649" w:rsidRPr="0032060A" w:rsidRDefault="00A33649" w:rsidP="00A33649">
      <w:pPr>
        <w:spacing w:line="240" w:lineRule="auto"/>
        <w:ind w:firstLine="709"/>
        <w:jc w:val="center"/>
        <w:rPr>
          <w:b/>
          <w:caps/>
          <w:sz w:val="32"/>
          <w:szCs w:val="32"/>
        </w:rPr>
      </w:pPr>
    </w:p>
    <w:p w14:paraId="3F51097A" w14:textId="77777777" w:rsidR="00A33649" w:rsidRDefault="00A33649" w:rsidP="00A33649">
      <w:pPr>
        <w:spacing w:line="240" w:lineRule="auto"/>
        <w:ind w:firstLine="709"/>
        <w:jc w:val="center"/>
        <w:rPr>
          <w:b/>
          <w:caps/>
          <w:sz w:val="32"/>
          <w:szCs w:val="32"/>
        </w:rPr>
      </w:pPr>
    </w:p>
    <w:p w14:paraId="22E55A0D" w14:textId="77777777" w:rsidR="00A33649" w:rsidRPr="0032060A" w:rsidRDefault="00A33649" w:rsidP="00A33649">
      <w:pPr>
        <w:spacing w:line="240" w:lineRule="auto"/>
        <w:ind w:firstLine="709"/>
        <w:jc w:val="center"/>
        <w:rPr>
          <w:b/>
          <w:caps/>
          <w:sz w:val="32"/>
          <w:szCs w:val="32"/>
        </w:rPr>
      </w:pPr>
    </w:p>
    <w:p w14:paraId="53BC5833" w14:textId="77777777" w:rsidR="00A33649" w:rsidRDefault="00A33649" w:rsidP="00A33649">
      <w:pPr>
        <w:spacing w:line="240" w:lineRule="auto"/>
        <w:ind w:firstLine="709"/>
        <w:jc w:val="center"/>
        <w:rPr>
          <w:b/>
          <w:caps/>
          <w:sz w:val="32"/>
          <w:szCs w:val="32"/>
        </w:rPr>
      </w:pPr>
    </w:p>
    <w:p w14:paraId="7B906E32" w14:textId="77777777" w:rsidR="00A33649" w:rsidRDefault="00A33649" w:rsidP="00A33649">
      <w:pPr>
        <w:spacing w:line="240" w:lineRule="auto"/>
        <w:ind w:firstLine="709"/>
        <w:jc w:val="center"/>
        <w:rPr>
          <w:b/>
          <w:caps/>
          <w:sz w:val="32"/>
          <w:szCs w:val="32"/>
        </w:rPr>
      </w:pPr>
    </w:p>
    <w:p w14:paraId="6EE073EA" w14:textId="77777777" w:rsidR="00A33649" w:rsidRDefault="00A33649" w:rsidP="00A33649">
      <w:pPr>
        <w:spacing w:line="240" w:lineRule="auto"/>
        <w:ind w:firstLine="709"/>
        <w:jc w:val="center"/>
        <w:rPr>
          <w:b/>
          <w:caps/>
          <w:sz w:val="32"/>
          <w:szCs w:val="32"/>
        </w:rPr>
      </w:pPr>
    </w:p>
    <w:p w14:paraId="33CBCCAC" w14:textId="77777777" w:rsidR="00A33649" w:rsidRPr="0032060A" w:rsidRDefault="00A33649" w:rsidP="00A33649">
      <w:pPr>
        <w:spacing w:line="240" w:lineRule="auto"/>
        <w:ind w:firstLine="709"/>
        <w:jc w:val="center"/>
        <w:rPr>
          <w:b/>
          <w:caps/>
          <w:sz w:val="32"/>
          <w:szCs w:val="32"/>
        </w:rPr>
      </w:pPr>
    </w:p>
    <w:p w14:paraId="2C77B548" w14:textId="77777777" w:rsidR="00A33649" w:rsidRPr="0032060A" w:rsidRDefault="00A33649" w:rsidP="00A33649">
      <w:pPr>
        <w:spacing w:line="240" w:lineRule="auto"/>
        <w:ind w:firstLine="709"/>
        <w:jc w:val="center"/>
        <w:rPr>
          <w:b/>
          <w:caps/>
          <w:sz w:val="32"/>
          <w:szCs w:val="32"/>
        </w:rPr>
      </w:pPr>
    </w:p>
    <w:p w14:paraId="077259FC" w14:textId="77F7CDA3" w:rsidR="00A33649" w:rsidRPr="0032060A" w:rsidRDefault="00A33649" w:rsidP="00A33649">
      <w:pPr>
        <w:spacing w:line="240" w:lineRule="auto"/>
        <w:ind w:firstLine="709"/>
        <w:jc w:val="center"/>
        <w:rPr>
          <w:caps/>
          <w:sz w:val="32"/>
          <w:szCs w:val="32"/>
        </w:rPr>
        <w:sectPr w:rsidR="00A33649" w:rsidRPr="0032060A" w:rsidSect="008C11EC">
          <w:footerReference w:type="even" r:id="rId12"/>
          <w:footerReference w:type="default" r:id="rId13"/>
          <w:type w:val="nextColumn"/>
          <w:pgSz w:w="11910" w:h="16850"/>
          <w:pgMar w:top="1418" w:right="1985" w:bottom="1418" w:left="1985" w:header="720" w:footer="720" w:gutter="0"/>
          <w:cols w:space="720"/>
        </w:sectPr>
      </w:pPr>
      <w:r w:rsidRPr="0032060A">
        <w:rPr>
          <w:b/>
          <w:sz w:val="32"/>
          <w:szCs w:val="32"/>
        </w:rPr>
        <w:t>Пенза</w:t>
      </w:r>
      <w:r w:rsidRPr="0032060A">
        <w:rPr>
          <w:b/>
          <w:caps/>
          <w:sz w:val="32"/>
          <w:szCs w:val="32"/>
        </w:rPr>
        <w:t xml:space="preserve"> 202</w:t>
      </w:r>
      <w:r>
        <w:rPr>
          <w:b/>
          <w:caps/>
          <w:sz w:val="32"/>
          <w:szCs w:val="32"/>
        </w:rPr>
        <w:t>2</w:t>
      </w:r>
    </w:p>
    <w:p w14:paraId="0E2B5F0B" w14:textId="77777777" w:rsidR="00CC076C" w:rsidRPr="0032060A" w:rsidRDefault="00CC076C" w:rsidP="00CC076C">
      <w:pPr>
        <w:spacing w:line="240" w:lineRule="auto"/>
        <w:ind w:firstLine="709"/>
        <w:jc w:val="both"/>
        <w:rPr>
          <w:sz w:val="32"/>
          <w:szCs w:val="32"/>
        </w:rPr>
      </w:pPr>
      <w:r w:rsidRPr="0032060A">
        <w:rPr>
          <w:noProof/>
          <w:sz w:val="32"/>
          <w:szCs w:val="32"/>
          <w:lang w:eastAsia="ru-RU"/>
        </w:rPr>
        <w:lastRenderedPageBreak/>
        <mc:AlternateContent>
          <mc:Choice Requires="wps">
            <w:drawing>
              <wp:anchor distT="0" distB="0" distL="114300" distR="114300" simplePos="0" relativeHeight="251833344" behindDoc="0" locked="0" layoutInCell="1" allowOverlap="1" wp14:anchorId="0EA391DB" wp14:editId="341F2C1E">
                <wp:simplePos x="0" y="0"/>
                <wp:positionH relativeFrom="column">
                  <wp:posOffset>5876925</wp:posOffset>
                </wp:positionH>
                <wp:positionV relativeFrom="paragraph">
                  <wp:posOffset>288290</wp:posOffset>
                </wp:positionV>
                <wp:extent cx="495300" cy="390525"/>
                <wp:effectExtent l="13335" t="8255" r="5715" b="10795"/>
                <wp:wrapNone/>
                <wp:docPr id="74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905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462.75pt;margin-top:22.7pt;width:39pt;height:30.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" strokecolor="white"/>
            </w:pict>
          </mc:Fallback>
        </mc:AlternateContent>
      </w:r>
      <w:r>
        <w:rPr>
          <w:sz w:val="32"/>
          <w:szCs w:val="32"/>
        </w:rPr>
        <w:t>У</w:t>
      </w:r>
      <w:r w:rsidRPr="0032060A">
        <w:rPr>
          <w:sz w:val="32"/>
          <w:szCs w:val="32"/>
        </w:rPr>
        <w:t>ДК</w:t>
      </w:r>
      <w:r>
        <w:rPr>
          <w:sz w:val="32"/>
          <w:szCs w:val="32"/>
        </w:rPr>
        <w:t xml:space="preserve"> 54 (075)</w:t>
      </w:r>
    </w:p>
    <w:p w14:paraId="30E9EFA8" w14:textId="77777777" w:rsidR="00CC076C" w:rsidRPr="0032060A" w:rsidRDefault="00CC076C" w:rsidP="00CC076C">
      <w:pPr>
        <w:spacing w:line="240" w:lineRule="auto"/>
        <w:ind w:firstLine="709"/>
        <w:jc w:val="both"/>
        <w:rPr>
          <w:sz w:val="32"/>
          <w:szCs w:val="32"/>
        </w:rPr>
      </w:pPr>
      <w:r w:rsidRPr="0032060A">
        <w:rPr>
          <w:sz w:val="32"/>
          <w:szCs w:val="32"/>
        </w:rPr>
        <w:t xml:space="preserve">ББК </w:t>
      </w:r>
      <w:r>
        <w:rPr>
          <w:sz w:val="32"/>
          <w:szCs w:val="32"/>
        </w:rPr>
        <w:t>2</w:t>
      </w:r>
      <w:r w:rsidRPr="0032060A">
        <w:rPr>
          <w:sz w:val="32"/>
          <w:szCs w:val="32"/>
        </w:rPr>
        <w:t>4 (я</w:t>
      </w:r>
      <w:proofErr w:type="gramStart"/>
      <w:r w:rsidRPr="0032060A">
        <w:rPr>
          <w:sz w:val="32"/>
          <w:szCs w:val="32"/>
        </w:rPr>
        <w:t>7</w:t>
      </w:r>
      <w:proofErr w:type="gramEnd"/>
      <w:r w:rsidRPr="0032060A">
        <w:rPr>
          <w:sz w:val="32"/>
          <w:szCs w:val="32"/>
        </w:rPr>
        <w:t>)</w:t>
      </w:r>
    </w:p>
    <w:p w14:paraId="199BBE86" w14:textId="77777777" w:rsidR="00CC076C" w:rsidRPr="0032060A" w:rsidRDefault="00CC076C" w:rsidP="00CC076C">
      <w:pPr>
        <w:spacing w:line="240" w:lineRule="auto"/>
        <w:ind w:firstLine="709"/>
        <w:jc w:val="both"/>
        <w:rPr>
          <w:sz w:val="32"/>
          <w:szCs w:val="32"/>
        </w:rPr>
      </w:pPr>
      <w:r w:rsidRPr="0032060A">
        <w:rPr>
          <w:sz w:val="32"/>
          <w:szCs w:val="32"/>
        </w:rPr>
        <w:t xml:space="preserve">     </w:t>
      </w:r>
      <w:r>
        <w:rPr>
          <w:sz w:val="32"/>
          <w:szCs w:val="32"/>
        </w:rPr>
        <w:t>Х</w:t>
      </w:r>
      <w:r w:rsidRPr="0032060A">
        <w:rPr>
          <w:sz w:val="32"/>
          <w:szCs w:val="32"/>
        </w:rPr>
        <w:t xml:space="preserve"> </w:t>
      </w:r>
      <w:r>
        <w:rPr>
          <w:sz w:val="32"/>
          <w:szCs w:val="32"/>
        </w:rPr>
        <w:t>46</w:t>
      </w:r>
    </w:p>
    <w:p w14:paraId="06E8E0E4" w14:textId="77777777" w:rsidR="00CC076C" w:rsidRPr="0032060A" w:rsidRDefault="00CC076C" w:rsidP="00CC076C">
      <w:pPr>
        <w:spacing w:line="240" w:lineRule="auto"/>
        <w:ind w:firstLine="709"/>
        <w:jc w:val="both"/>
        <w:rPr>
          <w:sz w:val="32"/>
          <w:szCs w:val="32"/>
        </w:rPr>
      </w:pPr>
    </w:p>
    <w:p w14:paraId="2F0845DF" w14:textId="77777777" w:rsidR="00CC076C" w:rsidRPr="0032060A" w:rsidRDefault="00CC076C" w:rsidP="00CC076C">
      <w:pPr>
        <w:tabs>
          <w:tab w:val="left" w:pos="880"/>
        </w:tabs>
        <w:spacing w:line="240" w:lineRule="auto"/>
        <w:ind w:firstLine="709"/>
        <w:jc w:val="both"/>
        <w:rPr>
          <w:bCs/>
          <w:spacing w:val="8"/>
          <w:sz w:val="32"/>
          <w:szCs w:val="32"/>
        </w:rPr>
      </w:pPr>
      <w:r w:rsidRPr="0032060A">
        <w:rPr>
          <w:sz w:val="32"/>
          <w:szCs w:val="32"/>
        </w:rPr>
        <w:t>Рецензент</w:t>
      </w:r>
      <w:r>
        <w:rPr>
          <w:sz w:val="32"/>
          <w:szCs w:val="32"/>
        </w:rPr>
        <w:t>ы:</w:t>
      </w:r>
      <w:r w:rsidRPr="0032060A">
        <w:rPr>
          <w:sz w:val="32"/>
          <w:szCs w:val="32"/>
        </w:rPr>
        <w:t xml:space="preserve"> кандидат биологических наук, доцент кафедры «Ветеринария» ФГБОУ ВО П</w:t>
      </w:r>
      <w:r w:rsidRPr="0032060A">
        <w:rPr>
          <w:bCs/>
          <w:spacing w:val="8"/>
          <w:sz w:val="32"/>
          <w:szCs w:val="32"/>
        </w:rPr>
        <w:t>ГАУ Остапчук А.В.</w:t>
      </w:r>
      <w:r>
        <w:rPr>
          <w:bCs/>
          <w:spacing w:val="8"/>
          <w:sz w:val="32"/>
          <w:szCs w:val="32"/>
        </w:rPr>
        <w:t>;</w:t>
      </w:r>
      <w:r w:rsidRPr="0032060A">
        <w:rPr>
          <w:bCs/>
          <w:spacing w:val="8"/>
          <w:sz w:val="32"/>
          <w:szCs w:val="32"/>
        </w:rPr>
        <w:t xml:space="preserve"> </w:t>
      </w:r>
      <w:r>
        <w:rPr>
          <w:bCs/>
          <w:spacing w:val="8"/>
          <w:sz w:val="32"/>
          <w:szCs w:val="32"/>
        </w:rPr>
        <w:t xml:space="preserve">профессор кафедры «Растениеводство и лесное хозяйство» </w:t>
      </w:r>
      <w:r w:rsidRPr="0032060A">
        <w:rPr>
          <w:sz w:val="32"/>
          <w:szCs w:val="32"/>
        </w:rPr>
        <w:t>ФГБОУ ВО П</w:t>
      </w:r>
      <w:r w:rsidRPr="0032060A">
        <w:rPr>
          <w:bCs/>
          <w:spacing w:val="8"/>
          <w:sz w:val="32"/>
          <w:szCs w:val="32"/>
        </w:rPr>
        <w:t>ГАУ</w:t>
      </w:r>
      <w:r>
        <w:rPr>
          <w:bCs/>
          <w:spacing w:val="8"/>
          <w:sz w:val="32"/>
          <w:szCs w:val="32"/>
        </w:rPr>
        <w:t xml:space="preserve"> Гущина В.А.</w:t>
      </w:r>
    </w:p>
    <w:p w14:paraId="6B6D5AF2" w14:textId="77777777" w:rsidR="00CC076C" w:rsidRPr="0032060A" w:rsidRDefault="00CC076C" w:rsidP="00CC076C">
      <w:pPr>
        <w:tabs>
          <w:tab w:val="left" w:pos="880"/>
        </w:tabs>
        <w:spacing w:line="240" w:lineRule="auto"/>
        <w:ind w:firstLine="709"/>
        <w:jc w:val="both"/>
        <w:rPr>
          <w:sz w:val="32"/>
          <w:szCs w:val="32"/>
        </w:rPr>
      </w:pPr>
    </w:p>
    <w:p w14:paraId="5D46D512" w14:textId="365BF4EC" w:rsidR="00CC076C" w:rsidRPr="0032060A" w:rsidRDefault="00CC076C" w:rsidP="00CC076C">
      <w:pPr>
        <w:tabs>
          <w:tab w:val="left" w:pos="880"/>
        </w:tabs>
        <w:spacing w:line="240" w:lineRule="auto"/>
        <w:ind w:firstLine="709"/>
        <w:jc w:val="both"/>
        <w:rPr>
          <w:sz w:val="32"/>
          <w:szCs w:val="32"/>
        </w:rPr>
      </w:pPr>
      <w:r w:rsidRPr="0032060A">
        <w:rPr>
          <w:spacing w:val="-6"/>
          <w:sz w:val="32"/>
          <w:szCs w:val="32"/>
        </w:rPr>
        <w:t>Печатается по ре</w:t>
      </w:r>
      <w:r w:rsidRPr="00820EAF">
        <w:rPr>
          <w:spacing w:val="-6"/>
          <w:sz w:val="32"/>
          <w:szCs w:val="32"/>
        </w:rPr>
        <w:t xml:space="preserve">шению методической комиссии технологического факультета </w:t>
      </w:r>
      <w:r w:rsidRPr="00CC076C">
        <w:rPr>
          <w:spacing w:val="-6"/>
          <w:sz w:val="32"/>
          <w:szCs w:val="32"/>
          <w:highlight w:val="yellow"/>
        </w:rPr>
        <w:t>от  21.0</w:t>
      </w:r>
      <w:r>
        <w:rPr>
          <w:spacing w:val="-6"/>
          <w:sz w:val="32"/>
          <w:szCs w:val="32"/>
          <w:highlight w:val="yellow"/>
        </w:rPr>
        <w:t>2</w:t>
      </w:r>
      <w:r w:rsidRPr="00CC076C">
        <w:rPr>
          <w:spacing w:val="-6"/>
          <w:sz w:val="32"/>
          <w:szCs w:val="32"/>
          <w:highlight w:val="yellow"/>
        </w:rPr>
        <w:t>.202</w:t>
      </w:r>
      <w:r>
        <w:rPr>
          <w:spacing w:val="-6"/>
          <w:sz w:val="32"/>
          <w:szCs w:val="32"/>
          <w:highlight w:val="yellow"/>
        </w:rPr>
        <w:t>2</w:t>
      </w:r>
      <w:r w:rsidRPr="00CC076C">
        <w:rPr>
          <w:spacing w:val="-6"/>
          <w:sz w:val="32"/>
          <w:szCs w:val="32"/>
          <w:highlight w:val="yellow"/>
        </w:rPr>
        <w:t xml:space="preserve"> г., протокол № 14, а также по решению методической комиссии агрономического факультета  от 21.0</w:t>
      </w:r>
      <w:r>
        <w:rPr>
          <w:spacing w:val="-6"/>
          <w:sz w:val="32"/>
          <w:szCs w:val="32"/>
          <w:highlight w:val="yellow"/>
        </w:rPr>
        <w:t>2</w:t>
      </w:r>
      <w:r w:rsidRPr="00CC076C">
        <w:rPr>
          <w:spacing w:val="-6"/>
          <w:sz w:val="32"/>
          <w:szCs w:val="32"/>
          <w:highlight w:val="yellow"/>
        </w:rPr>
        <w:t>.202</w:t>
      </w:r>
      <w:r>
        <w:rPr>
          <w:spacing w:val="-6"/>
          <w:sz w:val="32"/>
          <w:szCs w:val="32"/>
          <w:highlight w:val="yellow"/>
        </w:rPr>
        <w:t>2</w:t>
      </w:r>
      <w:r w:rsidRPr="00CC076C">
        <w:rPr>
          <w:spacing w:val="-6"/>
          <w:sz w:val="32"/>
          <w:szCs w:val="32"/>
          <w:highlight w:val="yellow"/>
        </w:rPr>
        <w:t xml:space="preserve"> г., протокол № 8.</w:t>
      </w:r>
      <w:r w:rsidRPr="00820EAF">
        <w:rPr>
          <w:spacing w:val="-6"/>
          <w:sz w:val="32"/>
          <w:szCs w:val="32"/>
        </w:rPr>
        <w:t xml:space="preserve"> </w:t>
      </w:r>
      <w:r w:rsidRPr="0032060A">
        <w:rPr>
          <w:spacing w:val="-6"/>
          <w:sz w:val="32"/>
          <w:szCs w:val="32"/>
        </w:rPr>
        <w:t xml:space="preserve">   </w:t>
      </w:r>
    </w:p>
    <w:p w14:paraId="016907C2" w14:textId="77777777" w:rsidR="00CC076C" w:rsidRPr="0032060A" w:rsidRDefault="00CC076C" w:rsidP="00CC076C">
      <w:pPr>
        <w:tabs>
          <w:tab w:val="left" w:pos="880"/>
        </w:tabs>
        <w:spacing w:line="240" w:lineRule="auto"/>
        <w:ind w:firstLine="709"/>
        <w:jc w:val="both"/>
        <w:rPr>
          <w:sz w:val="32"/>
          <w:szCs w:val="32"/>
        </w:rPr>
      </w:pPr>
    </w:p>
    <w:p w14:paraId="355B4663" w14:textId="77777777" w:rsidR="00CC076C" w:rsidRDefault="00CC076C" w:rsidP="00CC076C">
      <w:pPr>
        <w:tabs>
          <w:tab w:val="left" w:pos="880"/>
        </w:tabs>
        <w:spacing w:line="240" w:lineRule="auto"/>
        <w:jc w:val="both"/>
        <w:rPr>
          <w:b/>
          <w:sz w:val="32"/>
          <w:szCs w:val="32"/>
        </w:rPr>
      </w:pPr>
      <w:r>
        <w:rPr>
          <w:sz w:val="32"/>
          <w:szCs w:val="32"/>
        </w:rPr>
        <w:t xml:space="preserve">        </w:t>
      </w:r>
    </w:p>
    <w:p w14:paraId="09A8248D" w14:textId="7C0132E4" w:rsidR="00CC076C" w:rsidRPr="00160649" w:rsidRDefault="00CC076C" w:rsidP="00CC076C">
      <w:pPr>
        <w:tabs>
          <w:tab w:val="left" w:pos="880"/>
        </w:tabs>
        <w:spacing w:line="240" w:lineRule="auto"/>
        <w:ind w:hanging="993"/>
        <w:jc w:val="both"/>
        <w:rPr>
          <w:b/>
          <w:sz w:val="32"/>
          <w:szCs w:val="32"/>
        </w:rPr>
      </w:pPr>
      <w:r w:rsidRPr="00F90E3A">
        <w:rPr>
          <w:b/>
          <w:sz w:val="32"/>
          <w:szCs w:val="32"/>
        </w:rPr>
        <w:t>Х 46</w:t>
      </w:r>
      <w:r>
        <w:rPr>
          <w:b/>
          <w:sz w:val="32"/>
          <w:szCs w:val="32"/>
        </w:rPr>
        <w:t xml:space="preserve">       </w:t>
      </w:r>
      <w:r w:rsidRPr="0032060A">
        <w:rPr>
          <w:b/>
          <w:sz w:val="32"/>
          <w:szCs w:val="32"/>
        </w:rPr>
        <w:t>Химия</w:t>
      </w:r>
      <w:r>
        <w:rPr>
          <w:b/>
          <w:sz w:val="32"/>
          <w:szCs w:val="32"/>
        </w:rPr>
        <w:t>. Часть 2. Органическая, физическая и коллоидная химия</w:t>
      </w:r>
      <w:r w:rsidRPr="0032060A">
        <w:rPr>
          <w:b/>
          <w:sz w:val="32"/>
          <w:szCs w:val="32"/>
        </w:rPr>
        <w:t>:</w:t>
      </w:r>
      <w:r w:rsidRPr="0032060A">
        <w:rPr>
          <w:sz w:val="32"/>
          <w:szCs w:val="32"/>
        </w:rPr>
        <w:t xml:space="preserve"> учебное пособие/ Ю.В. Блинохватова, </w:t>
      </w:r>
      <w:r w:rsidRPr="0032060A">
        <w:rPr>
          <w:bCs/>
          <w:spacing w:val="8"/>
          <w:sz w:val="32"/>
          <w:szCs w:val="32"/>
        </w:rPr>
        <w:t>А.В. Нуштаева,</w:t>
      </w:r>
      <w:r>
        <w:rPr>
          <w:bCs/>
          <w:spacing w:val="8"/>
          <w:sz w:val="32"/>
          <w:szCs w:val="32"/>
        </w:rPr>
        <w:t xml:space="preserve"> </w:t>
      </w:r>
      <w:r w:rsidRPr="0032060A">
        <w:rPr>
          <w:bCs/>
          <w:spacing w:val="8"/>
          <w:sz w:val="32"/>
          <w:szCs w:val="32"/>
        </w:rPr>
        <w:t>А.Ю. Кузнецов</w:t>
      </w:r>
      <w:r>
        <w:rPr>
          <w:bCs/>
          <w:spacing w:val="8"/>
          <w:sz w:val="32"/>
          <w:szCs w:val="32"/>
        </w:rPr>
        <w:t>, Н.П. Чекаев</w:t>
      </w:r>
      <w:r w:rsidRPr="0032060A">
        <w:rPr>
          <w:bCs/>
          <w:spacing w:val="8"/>
          <w:sz w:val="32"/>
          <w:szCs w:val="32"/>
        </w:rPr>
        <w:t xml:space="preserve">. </w:t>
      </w:r>
      <w:r w:rsidRPr="0032060A">
        <w:rPr>
          <w:sz w:val="32"/>
          <w:szCs w:val="32"/>
        </w:rPr>
        <w:t>– Пенза: РИО ПГАУ, 202</w:t>
      </w:r>
      <w:r>
        <w:rPr>
          <w:sz w:val="32"/>
          <w:szCs w:val="32"/>
        </w:rPr>
        <w:t>2</w:t>
      </w:r>
      <w:r w:rsidRPr="0032060A">
        <w:rPr>
          <w:sz w:val="32"/>
          <w:szCs w:val="32"/>
        </w:rPr>
        <w:t xml:space="preserve">. – </w:t>
      </w:r>
      <w:r>
        <w:rPr>
          <w:sz w:val="32"/>
          <w:szCs w:val="32"/>
        </w:rPr>
        <w:t xml:space="preserve"> </w:t>
      </w:r>
      <w:r w:rsidRPr="00016D9D">
        <w:rPr>
          <w:sz w:val="32"/>
          <w:szCs w:val="32"/>
          <w:highlight w:val="yellow"/>
        </w:rPr>
        <w:t>189 с.</w:t>
      </w:r>
    </w:p>
    <w:p w14:paraId="128EF95F" w14:textId="77777777" w:rsidR="00CC076C" w:rsidRPr="0032060A" w:rsidRDefault="00CC076C" w:rsidP="00CC076C">
      <w:pPr>
        <w:spacing w:line="240" w:lineRule="auto"/>
        <w:ind w:firstLine="709"/>
        <w:jc w:val="both"/>
        <w:rPr>
          <w:sz w:val="32"/>
          <w:szCs w:val="32"/>
        </w:rPr>
      </w:pPr>
    </w:p>
    <w:p w14:paraId="12017FED" w14:textId="77777777" w:rsidR="00CC076C" w:rsidRPr="00352D6C" w:rsidRDefault="00CC076C" w:rsidP="00CC076C">
      <w:pPr>
        <w:spacing w:line="240" w:lineRule="auto"/>
        <w:ind w:firstLine="709"/>
        <w:jc w:val="both"/>
        <w:rPr>
          <w:rFonts w:eastAsia="Times New Roman"/>
          <w:sz w:val="32"/>
          <w:szCs w:val="32"/>
          <w:lang w:eastAsia="ru-RU"/>
        </w:rPr>
      </w:pPr>
      <w:r w:rsidRPr="0032060A">
        <w:rPr>
          <w:sz w:val="32"/>
          <w:szCs w:val="32"/>
        </w:rPr>
        <w:t>Учебное пособие составлено в соответствии с рабочей программой по дисциплине «Химия» для студентов, обучающихся по направлениям подготовки 36.03.02 Зоотехния</w:t>
      </w:r>
      <w:r>
        <w:rPr>
          <w:sz w:val="32"/>
          <w:szCs w:val="32"/>
        </w:rPr>
        <w:t>,</w:t>
      </w:r>
      <w:r w:rsidRPr="0032060A">
        <w:rPr>
          <w:sz w:val="32"/>
          <w:szCs w:val="32"/>
        </w:rPr>
        <w:t xml:space="preserve"> </w:t>
      </w:r>
      <w:r w:rsidRPr="0032060A">
        <w:rPr>
          <w:rFonts w:eastAsia="Calibri"/>
          <w:sz w:val="32"/>
          <w:szCs w:val="32"/>
          <w:lang w:eastAsia="zh-CN"/>
        </w:rPr>
        <w:t xml:space="preserve">35.03.07 </w:t>
      </w:r>
      <w:r w:rsidRPr="0032060A">
        <w:rPr>
          <w:rFonts w:eastAsia="Times New Roman"/>
          <w:sz w:val="32"/>
          <w:szCs w:val="32"/>
          <w:lang w:eastAsia="ru-RU"/>
        </w:rPr>
        <w:t>Технология производства и переработки сельскохозяйственной продукции</w:t>
      </w:r>
      <w:r>
        <w:rPr>
          <w:rFonts w:eastAsia="Times New Roman"/>
          <w:sz w:val="32"/>
          <w:szCs w:val="32"/>
          <w:lang w:eastAsia="ru-RU"/>
        </w:rPr>
        <w:t>,</w:t>
      </w:r>
      <w:r w:rsidRPr="00F81725">
        <w:rPr>
          <w:rFonts w:eastAsia="Times New Roman"/>
          <w:sz w:val="32"/>
          <w:szCs w:val="32"/>
          <w:lang w:eastAsia="ru-RU"/>
        </w:rPr>
        <w:t xml:space="preserve"> </w:t>
      </w:r>
      <w:r>
        <w:rPr>
          <w:sz w:val="32"/>
          <w:szCs w:val="32"/>
        </w:rPr>
        <w:t>35.03.04 Агрономия и 35.03.01 Лесное дело.</w:t>
      </w:r>
      <w:r>
        <w:rPr>
          <w:rFonts w:eastAsia="Times New Roman"/>
          <w:sz w:val="32"/>
          <w:szCs w:val="32"/>
          <w:lang w:eastAsia="ru-RU"/>
        </w:rPr>
        <w:t xml:space="preserve"> </w:t>
      </w:r>
      <w:r w:rsidRPr="0032060A">
        <w:rPr>
          <w:sz w:val="32"/>
          <w:szCs w:val="32"/>
        </w:rPr>
        <w:t>Приведены основные темы изучаемой дисциплины, представлены вопросы</w:t>
      </w:r>
      <w:r>
        <w:rPr>
          <w:sz w:val="32"/>
          <w:szCs w:val="32"/>
        </w:rPr>
        <w:t xml:space="preserve"> для самопроверки. Д</w:t>
      </w:r>
      <w:r w:rsidRPr="0032060A">
        <w:rPr>
          <w:sz w:val="32"/>
          <w:szCs w:val="32"/>
        </w:rPr>
        <w:t>ан справочный материал.</w:t>
      </w:r>
    </w:p>
    <w:p w14:paraId="5E957116" w14:textId="77777777" w:rsidR="00CC076C" w:rsidRPr="0032060A" w:rsidRDefault="00CC076C" w:rsidP="00CC076C">
      <w:pPr>
        <w:shd w:val="clear" w:color="auto" w:fill="FFFFFF"/>
        <w:adjustRightInd w:val="0"/>
        <w:spacing w:line="240" w:lineRule="auto"/>
        <w:ind w:firstLine="709"/>
        <w:jc w:val="both"/>
        <w:rPr>
          <w:sz w:val="32"/>
          <w:szCs w:val="32"/>
        </w:rPr>
      </w:pPr>
    </w:p>
    <w:p w14:paraId="26205437" w14:textId="77777777" w:rsidR="00CC076C" w:rsidRPr="0032060A" w:rsidRDefault="00CC076C" w:rsidP="00CC076C">
      <w:pPr>
        <w:spacing w:line="240" w:lineRule="auto"/>
        <w:ind w:firstLine="709"/>
        <w:jc w:val="both"/>
        <w:rPr>
          <w:sz w:val="32"/>
          <w:szCs w:val="32"/>
        </w:rPr>
      </w:pPr>
    </w:p>
    <w:tbl>
      <w:tblPr>
        <w:tblW w:w="0" w:type="auto"/>
        <w:tblLook w:val="0000" w:firstRow="0" w:lastRow="0" w:firstColumn="0" w:lastColumn="0" w:noHBand="0" w:noVBand="0"/>
      </w:tblPr>
      <w:tblGrid>
        <w:gridCol w:w="3457"/>
        <w:gridCol w:w="4699"/>
      </w:tblGrid>
      <w:tr w:rsidR="00CC076C" w:rsidRPr="0032060A" w14:paraId="3CBE7495" w14:textId="77777777" w:rsidTr="0058273F">
        <w:tc>
          <w:tcPr>
            <w:tcW w:w="4361" w:type="dxa"/>
          </w:tcPr>
          <w:p w14:paraId="414B7D79" w14:textId="77777777" w:rsidR="00CC076C" w:rsidRPr="0032060A" w:rsidRDefault="00CC076C" w:rsidP="0058273F">
            <w:pPr>
              <w:spacing w:line="240" w:lineRule="auto"/>
              <w:ind w:firstLine="709"/>
              <w:jc w:val="both"/>
              <w:rPr>
                <w:sz w:val="32"/>
                <w:szCs w:val="32"/>
              </w:rPr>
            </w:pPr>
          </w:p>
        </w:tc>
        <w:tc>
          <w:tcPr>
            <w:tcW w:w="5267" w:type="dxa"/>
          </w:tcPr>
          <w:p w14:paraId="08196D57" w14:textId="77777777" w:rsidR="00CC076C" w:rsidRPr="0032060A" w:rsidRDefault="00CC076C" w:rsidP="0058273F">
            <w:pPr>
              <w:spacing w:line="240" w:lineRule="auto"/>
              <w:ind w:firstLine="371"/>
              <w:jc w:val="both"/>
              <w:rPr>
                <w:sz w:val="32"/>
                <w:szCs w:val="32"/>
              </w:rPr>
            </w:pPr>
            <w:r>
              <w:rPr>
                <w:sz w:val="32"/>
                <w:szCs w:val="32"/>
              </w:rPr>
              <w:t xml:space="preserve"> </w:t>
            </w:r>
            <w:r w:rsidRPr="0032060A">
              <w:rPr>
                <w:sz w:val="32"/>
                <w:szCs w:val="32"/>
              </w:rPr>
              <w:t xml:space="preserve">  </w:t>
            </w:r>
            <w:r>
              <w:rPr>
                <w:sz w:val="32"/>
                <w:szCs w:val="32"/>
              </w:rPr>
              <w:t xml:space="preserve"> </w:t>
            </w:r>
            <w:r w:rsidRPr="0032060A">
              <w:rPr>
                <w:sz w:val="32"/>
                <w:szCs w:val="32"/>
              </w:rPr>
              <w:t xml:space="preserve">© ФГБОУ ВО </w:t>
            </w:r>
          </w:p>
          <w:p w14:paraId="5284690A" w14:textId="05C6842E" w:rsidR="00CC076C" w:rsidRPr="0032060A" w:rsidRDefault="00CC076C" w:rsidP="00CC076C">
            <w:pPr>
              <w:spacing w:line="240" w:lineRule="auto"/>
              <w:ind w:firstLine="371"/>
              <w:jc w:val="both"/>
              <w:rPr>
                <w:sz w:val="32"/>
                <w:szCs w:val="32"/>
              </w:rPr>
            </w:pPr>
            <w:r>
              <w:rPr>
                <w:bCs/>
                <w:spacing w:val="8"/>
                <w:sz w:val="32"/>
                <w:szCs w:val="32"/>
              </w:rPr>
              <w:t xml:space="preserve">       Пензенский</w:t>
            </w:r>
            <w:r w:rsidRPr="0032060A">
              <w:rPr>
                <w:bCs/>
                <w:spacing w:val="8"/>
                <w:sz w:val="32"/>
                <w:szCs w:val="32"/>
              </w:rPr>
              <w:t>ГАУ</w:t>
            </w:r>
            <w:r w:rsidRPr="0032060A">
              <w:rPr>
                <w:sz w:val="32"/>
                <w:szCs w:val="32"/>
              </w:rPr>
              <w:t>, 202</w:t>
            </w:r>
            <w:r>
              <w:rPr>
                <w:sz w:val="32"/>
                <w:szCs w:val="32"/>
              </w:rPr>
              <w:t>2</w:t>
            </w:r>
          </w:p>
        </w:tc>
      </w:tr>
      <w:tr w:rsidR="00CC076C" w:rsidRPr="0032060A" w14:paraId="0EA5EDE1" w14:textId="77777777" w:rsidTr="0058273F">
        <w:tc>
          <w:tcPr>
            <w:tcW w:w="4361" w:type="dxa"/>
          </w:tcPr>
          <w:p w14:paraId="718B4AB2" w14:textId="77777777" w:rsidR="00CC076C" w:rsidRPr="0032060A" w:rsidRDefault="00CC076C" w:rsidP="0058273F">
            <w:pPr>
              <w:spacing w:line="240" w:lineRule="auto"/>
              <w:ind w:firstLine="709"/>
              <w:jc w:val="both"/>
              <w:rPr>
                <w:sz w:val="32"/>
                <w:szCs w:val="32"/>
              </w:rPr>
            </w:pPr>
          </w:p>
        </w:tc>
        <w:tc>
          <w:tcPr>
            <w:tcW w:w="5267" w:type="dxa"/>
          </w:tcPr>
          <w:p w14:paraId="07BD9550" w14:textId="77777777" w:rsidR="00CC076C" w:rsidRPr="0032060A" w:rsidRDefault="00CC076C" w:rsidP="0058273F">
            <w:pPr>
              <w:spacing w:line="240" w:lineRule="auto"/>
              <w:ind w:firstLine="371"/>
              <w:jc w:val="both"/>
              <w:rPr>
                <w:sz w:val="32"/>
                <w:szCs w:val="32"/>
              </w:rPr>
            </w:pPr>
            <w:r>
              <w:rPr>
                <w:sz w:val="32"/>
                <w:szCs w:val="32"/>
              </w:rPr>
              <w:t xml:space="preserve">    </w:t>
            </w:r>
            <w:r w:rsidRPr="0032060A">
              <w:rPr>
                <w:sz w:val="32"/>
                <w:szCs w:val="32"/>
              </w:rPr>
              <w:t>© Блинохватова Ю.В.,</w:t>
            </w:r>
          </w:p>
          <w:p w14:paraId="0F15E147" w14:textId="77777777" w:rsidR="00CC076C" w:rsidRPr="0032060A" w:rsidRDefault="00CC076C" w:rsidP="0058273F">
            <w:pPr>
              <w:spacing w:line="240" w:lineRule="auto"/>
              <w:ind w:firstLine="371"/>
              <w:jc w:val="both"/>
              <w:rPr>
                <w:sz w:val="32"/>
                <w:szCs w:val="32"/>
              </w:rPr>
            </w:pPr>
            <w:r>
              <w:rPr>
                <w:sz w:val="32"/>
                <w:szCs w:val="32"/>
              </w:rPr>
              <w:t xml:space="preserve">        </w:t>
            </w:r>
            <w:r w:rsidRPr="0032060A">
              <w:rPr>
                <w:sz w:val="32"/>
                <w:szCs w:val="32"/>
              </w:rPr>
              <w:t>Нуштаева А.В.,</w:t>
            </w:r>
          </w:p>
          <w:p w14:paraId="557011A5" w14:textId="77777777" w:rsidR="00CC076C" w:rsidRDefault="00CC076C" w:rsidP="0058273F">
            <w:pPr>
              <w:spacing w:line="240" w:lineRule="auto"/>
              <w:ind w:firstLine="371"/>
              <w:jc w:val="both"/>
              <w:rPr>
                <w:sz w:val="32"/>
                <w:szCs w:val="32"/>
              </w:rPr>
            </w:pPr>
            <w:r>
              <w:rPr>
                <w:sz w:val="32"/>
                <w:szCs w:val="32"/>
              </w:rPr>
              <w:t xml:space="preserve">        </w:t>
            </w:r>
            <w:r w:rsidRPr="0032060A">
              <w:rPr>
                <w:sz w:val="32"/>
                <w:szCs w:val="32"/>
              </w:rPr>
              <w:t>Кузнецов А.Ю.</w:t>
            </w:r>
            <w:r>
              <w:rPr>
                <w:sz w:val="32"/>
                <w:szCs w:val="32"/>
              </w:rPr>
              <w:t>,</w:t>
            </w:r>
            <w:r w:rsidRPr="0032060A">
              <w:rPr>
                <w:sz w:val="32"/>
                <w:szCs w:val="32"/>
              </w:rPr>
              <w:t xml:space="preserve"> </w:t>
            </w:r>
          </w:p>
          <w:p w14:paraId="4761D144" w14:textId="6B539ECB" w:rsidR="00CC076C" w:rsidRPr="0032060A" w:rsidRDefault="00CC076C" w:rsidP="00CC076C">
            <w:pPr>
              <w:spacing w:line="240" w:lineRule="auto"/>
              <w:ind w:firstLine="371"/>
              <w:jc w:val="both"/>
              <w:rPr>
                <w:sz w:val="32"/>
                <w:szCs w:val="32"/>
              </w:rPr>
            </w:pPr>
            <w:r>
              <w:rPr>
                <w:sz w:val="32"/>
                <w:szCs w:val="32"/>
              </w:rPr>
              <w:t xml:space="preserve">        Чекаев Н.П., </w:t>
            </w:r>
            <w:r w:rsidRPr="0032060A">
              <w:rPr>
                <w:sz w:val="32"/>
                <w:szCs w:val="32"/>
              </w:rPr>
              <w:t>202</w:t>
            </w:r>
            <w:r>
              <w:rPr>
                <w:sz w:val="32"/>
                <w:szCs w:val="32"/>
              </w:rPr>
              <w:t>2</w:t>
            </w:r>
          </w:p>
        </w:tc>
      </w:tr>
    </w:tbl>
    <w:p w14:paraId="66F14F7A" w14:textId="77777777" w:rsidR="00FB27B2" w:rsidRPr="0032060A" w:rsidRDefault="00FB27B2" w:rsidP="00E72689">
      <w:pPr>
        <w:spacing w:line="240" w:lineRule="auto"/>
        <w:ind w:firstLine="709"/>
        <w:jc w:val="both"/>
        <w:rPr>
          <w:sz w:val="32"/>
          <w:szCs w:val="32"/>
        </w:rPr>
        <w:sectPr w:rsidR="00FB27B2" w:rsidRPr="0032060A" w:rsidSect="008C11EC">
          <w:footerReference w:type="even" r:id="rId14"/>
          <w:footerReference w:type="default" r:id="rId15"/>
          <w:type w:val="nextColumn"/>
          <w:pgSz w:w="11910" w:h="16850"/>
          <w:pgMar w:top="1418" w:right="1985" w:bottom="1418" w:left="1985" w:header="720" w:footer="720" w:gutter="0"/>
          <w:cols w:space="720"/>
        </w:sectPr>
      </w:pPr>
    </w:p>
    <w:tbl>
      <w:tblPr>
        <w:tblStyle w:val="af4"/>
        <w:tblpPr w:leftFromText="180" w:rightFromText="180" w:horzAnchor="margin" w:tblpY="225"/>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21"/>
        <w:gridCol w:w="709"/>
      </w:tblGrid>
      <w:tr w:rsidR="002E44B4" w:rsidRPr="002E44B4" w14:paraId="0A4E054A" w14:textId="77777777" w:rsidTr="002E44B4">
        <w:tc>
          <w:tcPr>
            <w:tcW w:w="7621" w:type="dxa"/>
          </w:tcPr>
          <w:p w14:paraId="18A1E76F" w14:textId="77777777" w:rsidR="00C11B04" w:rsidRPr="00C11B04" w:rsidRDefault="00C11B04" w:rsidP="002E44B4">
            <w:pPr>
              <w:ind w:firstLine="709"/>
              <w:jc w:val="center"/>
              <w:rPr>
                <w:rFonts w:eastAsia="BatangChe"/>
                <w:b/>
                <w:sz w:val="32"/>
                <w:szCs w:val="32"/>
              </w:rPr>
            </w:pPr>
            <w:r w:rsidRPr="00C11B04">
              <w:rPr>
                <w:rFonts w:eastAsia="BatangChe"/>
                <w:b/>
                <w:sz w:val="32"/>
                <w:szCs w:val="32"/>
              </w:rPr>
              <w:lastRenderedPageBreak/>
              <w:t>ОГЛАВЛЕНИЕ</w:t>
            </w:r>
          </w:p>
        </w:tc>
        <w:tc>
          <w:tcPr>
            <w:tcW w:w="709" w:type="dxa"/>
          </w:tcPr>
          <w:p w14:paraId="16385628" w14:textId="77777777" w:rsidR="00C11B04" w:rsidRPr="00C11B04" w:rsidRDefault="00C11B04" w:rsidP="002E44B4">
            <w:pPr>
              <w:ind w:firstLine="709"/>
              <w:jc w:val="both"/>
              <w:rPr>
                <w:rFonts w:eastAsia="BatangChe"/>
                <w:b/>
                <w:sz w:val="32"/>
                <w:szCs w:val="32"/>
              </w:rPr>
            </w:pPr>
          </w:p>
        </w:tc>
      </w:tr>
      <w:tr w:rsidR="002E44B4" w:rsidRPr="002E44B4" w14:paraId="7F83754C" w14:textId="77777777" w:rsidTr="002E44B4">
        <w:tc>
          <w:tcPr>
            <w:tcW w:w="7621" w:type="dxa"/>
          </w:tcPr>
          <w:p w14:paraId="6E2DA9AB" w14:textId="77777777" w:rsidR="00C11B04" w:rsidRPr="00C11B04" w:rsidRDefault="00C11B04" w:rsidP="002E44B4">
            <w:pPr>
              <w:ind w:firstLine="709"/>
              <w:jc w:val="both"/>
              <w:rPr>
                <w:rFonts w:eastAsia="BatangChe"/>
                <w:b/>
                <w:sz w:val="32"/>
                <w:szCs w:val="32"/>
              </w:rPr>
            </w:pPr>
          </w:p>
        </w:tc>
        <w:tc>
          <w:tcPr>
            <w:tcW w:w="709" w:type="dxa"/>
          </w:tcPr>
          <w:p w14:paraId="68D2F164" w14:textId="77777777" w:rsidR="00C11B04" w:rsidRPr="00C11B04" w:rsidRDefault="00C11B04" w:rsidP="002E44B4">
            <w:pPr>
              <w:ind w:right="-275"/>
              <w:jc w:val="both"/>
              <w:rPr>
                <w:rFonts w:eastAsia="BatangChe"/>
                <w:b/>
                <w:sz w:val="32"/>
                <w:szCs w:val="32"/>
              </w:rPr>
            </w:pPr>
          </w:p>
        </w:tc>
      </w:tr>
      <w:tr w:rsidR="002E44B4" w:rsidRPr="002E44B4" w14:paraId="7B8D044E"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21" w:type="dxa"/>
          </w:tcPr>
          <w:p w14:paraId="08F48BAD" w14:textId="346D6B69" w:rsidR="002E44B4" w:rsidRPr="002E44B4" w:rsidRDefault="002E44B4" w:rsidP="002E44B4">
            <w:pPr>
              <w:tabs>
                <w:tab w:val="left" w:pos="1877"/>
              </w:tabs>
              <w:rPr>
                <w:rFonts w:eastAsia="BatangChe"/>
                <w:sz w:val="32"/>
                <w:szCs w:val="32"/>
              </w:rPr>
            </w:pPr>
            <w:r w:rsidRPr="002E44B4">
              <w:rPr>
                <w:rFonts w:eastAsia="BatangChe"/>
                <w:sz w:val="32"/>
                <w:szCs w:val="32"/>
              </w:rPr>
              <w:t>ВВЕДЕНИЕ……………………………………………</w:t>
            </w:r>
            <w:r>
              <w:rPr>
                <w:rFonts w:eastAsia="BatangChe"/>
                <w:sz w:val="32"/>
                <w:szCs w:val="32"/>
              </w:rPr>
              <w:t>..</w:t>
            </w:r>
          </w:p>
        </w:tc>
        <w:tc>
          <w:tcPr>
            <w:tcW w:w="709" w:type="dxa"/>
          </w:tcPr>
          <w:p w14:paraId="289F1FA0"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5</w:t>
            </w:r>
          </w:p>
        </w:tc>
      </w:tr>
      <w:tr w:rsidR="002E44B4" w:rsidRPr="002E44B4" w14:paraId="463D83E2"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8"/>
        </w:trPr>
        <w:tc>
          <w:tcPr>
            <w:tcW w:w="7621" w:type="dxa"/>
          </w:tcPr>
          <w:p w14:paraId="6BEB139A" w14:textId="689EF016" w:rsidR="002E44B4" w:rsidRPr="002E44B4" w:rsidRDefault="002E44B4" w:rsidP="002E44B4">
            <w:pPr>
              <w:pStyle w:val="1"/>
              <w:tabs>
                <w:tab w:val="left" w:pos="1877"/>
                <w:tab w:val="left" w:pos="9498"/>
              </w:tabs>
              <w:spacing w:before="120"/>
              <w:outlineLvl w:val="0"/>
              <w:rPr>
                <w:rFonts w:ascii="Times New Roman" w:eastAsia="BatangChe" w:hAnsi="Times New Roman" w:cs="Times New Roman"/>
                <w:b/>
                <w:color w:val="auto"/>
              </w:rPr>
            </w:pPr>
            <w:r w:rsidRPr="002E44B4">
              <w:rPr>
                <w:rFonts w:ascii="Times New Roman" w:eastAsia="BatangChe" w:hAnsi="Times New Roman" w:cs="Times New Roman"/>
                <w:color w:val="auto"/>
              </w:rPr>
              <w:t>ТЕХНИКА БЕЗОПАСНОСТИ ПРИ РАБОТЕ В ЛАБОРАТОРИИ…………</w:t>
            </w:r>
            <w:r>
              <w:rPr>
                <w:rFonts w:ascii="Times New Roman" w:eastAsia="BatangChe" w:hAnsi="Times New Roman" w:cs="Times New Roman"/>
                <w:color w:val="auto"/>
              </w:rPr>
              <w:t>……………………………..</w:t>
            </w:r>
            <w:r w:rsidRPr="002E44B4">
              <w:rPr>
                <w:rFonts w:ascii="Times New Roman" w:eastAsia="BatangChe" w:hAnsi="Times New Roman" w:cs="Times New Roman"/>
                <w:color w:val="auto"/>
              </w:rPr>
              <w:t xml:space="preserve"> </w:t>
            </w:r>
          </w:p>
        </w:tc>
        <w:tc>
          <w:tcPr>
            <w:tcW w:w="709" w:type="dxa"/>
          </w:tcPr>
          <w:p w14:paraId="345BF11C"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6</w:t>
            </w:r>
          </w:p>
        </w:tc>
      </w:tr>
      <w:tr w:rsidR="002E44B4" w:rsidRPr="002E44B4" w14:paraId="7454377A"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
        </w:trPr>
        <w:tc>
          <w:tcPr>
            <w:tcW w:w="7621" w:type="dxa"/>
          </w:tcPr>
          <w:p w14:paraId="40F93E3B" w14:textId="5C6D4FE5" w:rsidR="002E44B4" w:rsidRPr="002E44B4" w:rsidRDefault="002E44B4" w:rsidP="002E44B4">
            <w:pPr>
              <w:tabs>
                <w:tab w:val="left" w:pos="1877"/>
              </w:tabs>
              <w:rPr>
                <w:rFonts w:eastAsia="BatangChe"/>
                <w:sz w:val="32"/>
                <w:szCs w:val="32"/>
              </w:rPr>
            </w:pPr>
            <w:r w:rsidRPr="002E44B4">
              <w:rPr>
                <w:rFonts w:eastAsia="BatangChe"/>
                <w:sz w:val="32"/>
                <w:szCs w:val="32"/>
              </w:rPr>
              <w:t>РАЗ</w:t>
            </w:r>
            <w:r>
              <w:rPr>
                <w:rFonts w:eastAsia="BatangChe"/>
                <w:sz w:val="32"/>
                <w:szCs w:val="32"/>
              </w:rPr>
              <w:t>ДЕЛ 1. ОРГАНИЧЕСКАЯ ХИМИЯ………………</w:t>
            </w:r>
          </w:p>
        </w:tc>
        <w:tc>
          <w:tcPr>
            <w:tcW w:w="709" w:type="dxa"/>
          </w:tcPr>
          <w:p w14:paraId="34D54210"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8</w:t>
            </w:r>
          </w:p>
        </w:tc>
      </w:tr>
      <w:tr w:rsidR="002E44B4" w:rsidRPr="002E44B4" w14:paraId="61DF9DDA"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9"/>
        </w:trPr>
        <w:tc>
          <w:tcPr>
            <w:tcW w:w="7621" w:type="dxa"/>
          </w:tcPr>
          <w:p w14:paraId="5DE13117" w14:textId="3E2F9079" w:rsidR="002E44B4" w:rsidRPr="002E44B4" w:rsidRDefault="002E44B4" w:rsidP="002E44B4">
            <w:pPr>
              <w:tabs>
                <w:tab w:val="left" w:pos="1877"/>
              </w:tabs>
              <w:rPr>
                <w:rFonts w:eastAsia="BatangChe"/>
                <w:sz w:val="32"/>
                <w:szCs w:val="32"/>
              </w:rPr>
            </w:pPr>
            <w:r w:rsidRPr="002E44B4">
              <w:rPr>
                <w:rFonts w:eastAsia="BatangChe"/>
                <w:sz w:val="32"/>
                <w:szCs w:val="32"/>
              </w:rPr>
              <w:t>Тема 1.  Углеводороды………………………………</w:t>
            </w:r>
            <w:r w:rsidR="003320F5">
              <w:rPr>
                <w:rFonts w:eastAsia="BatangChe"/>
                <w:sz w:val="32"/>
                <w:szCs w:val="32"/>
              </w:rPr>
              <w:t>…</w:t>
            </w:r>
          </w:p>
        </w:tc>
        <w:tc>
          <w:tcPr>
            <w:tcW w:w="709" w:type="dxa"/>
          </w:tcPr>
          <w:p w14:paraId="23251D3E"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8</w:t>
            </w:r>
          </w:p>
        </w:tc>
      </w:tr>
      <w:tr w:rsidR="002E44B4" w:rsidRPr="002E44B4" w14:paraId="13EE6C72"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21" w:type="dxa"/>
          </w:tcPr>
          <w:p w14:paraId="5AB7953A" w14:textId="4BB02556" w:rsidR="002E44B4" w:rsidRPr="002E44B4" w:rsidRDefault="002E44B4" w:rsidP="002E44B4">
            <w:pPr>
              <w:tabs>
                <w:tab w:val="left" w:pos="1877"/>
              </w:tabs>
              <w:rPr>
                <w:rFonts w:eastAsia="BatangChe"/>
                <w:sz w:val="32"/>
                <w:szCs w:val="32"/>
              </w:rPr>
            </w:pPr>
            <w:r w:rsidRPr="002E44B4">
              <w:rPr>
                <w:rFonts w:eastAsia="BatangChe"/>
                <w:sz w:val="32"/>
                <w:szCs w:val="32"/>
              </w:rPr>
              <w:t>1.1. Алканы</w:t>
            </w:r>
            <w:r>
              <w:rPr>
                <w:rFonts w:eastAsia="BatangChe"/>
                <w:sz w:val="32"/>
                <w:szCs w:val="32"/>
              </w:rPr>
              <w:t>………………………………………………</w:t>
            </w:r>
          </w:p>
        </w:tc>
        <w:tc>
          <w:tcPr>
            <w:tcW w:w="709" w:type="dxa"/>
          </w:tcPr>
          <w:p w14:paraId="4FE4B487"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8</w:t>
            </w:r>
          </w:p>
        </w:tc>
      </w:tr>
      <w:tr w:rsidR="006C4040" w:rsidRPr="002E44B4" w14:paraId="2BA8741C"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21" w:type="dxa"/>
          </w:tcPr>
          <w:p w14:paraId="20A54DBC" w14:textId="08F7123D" w:rsidR="006C4040" w:rsidRPr="002E44B4" w:rsidRDefault="006C4040" w:rsidP="006C4040">
            <w:pPr>
              <w:tabs>
                <w:tab w:val="left" w:pos="1877"/>
              </w:tabs>
              <w:rPr>
                <w:rFonts w:eastAsia="BatangChe"/>
                <w:sz w:val="32"/>
                <w:szCs w:val="32"/>
              </w:rPr>
            </w:pPr>
            <w:r w:rsidRPr="002E44B4">
              <w:rPr>
                <w:rFonts w:eastAsia="BatangChe"/>
                <w:sz w:val="32"/>
                <w:szCs w:val="32"/>
              </w:rPr>
              <w:t xml:space="preserve">1.2. </w:t>
            </w:r>
            <w:r>
              <w:rPr>
                <w:rFonts w:eastAsia="BatangChe"/>
                <w:sz w:val="32"/>
                <w:szCs w:val="32"/>
              </w:rPr>
              <w:t>Циклоалканы………………………………………</w:t>
            </w:r>
          </w:p>
        </w:tc>
        <w:tc>
          <w:tcPr>
            <w:tcW w:w="709" w:type="dxa"/>
          </w:tcPr>
          <w:p w14:paraId="00A3EC2F" w14:textId="77777777" w:rsidR="006C4040" w:rsidRPr="002E44B4" w:rsidRDefault="006C4040" w:rsidP="002E44B4">
            <w:pPr>
              <w:tabs>
                <w:tab w:val="left" w:pos="1877"/>
              </w:tabs>
              <w:jc w:val="both"/>
              <w:rPr>
                <w:rFonts w:eastAsia="BatangChe"/>
                <w:sz w:val="32"/>
                <w:szCs w:val="32"/>
              </w:rPr>
            </w:pPr>
          </w:p>
        </w:tc>
      </w:tr>
      <w:tr w:rsidR="002E44B4" w:rsidRPr="002E44B4" w14:paraId="1F10265B"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7"/>
        </w:trPr>
        <w:tc>
          <w:tcPr>
            <w:tcW w:w="7621" w:type="dxa"/>
          </w:tcPr>
          <w:p w14:paraId="3CC31D3E" w14:textId="11B11B88" w:rsidR="002E44B4" w:rsidRPr="002E44B4" w:rsidRDefault="002E44B4" w:rsidP="006C4040">
            <w:pPr>
              <w:tabs>
                <w:tab w:val="left" w:pos="1877"/>
              </w:tabs>
              <w:ind w:right="-159"/>
              <w:rPr>
                <w:rFonts w:eastAsia="BatangChe"/>
                <w:sz w:val="32"/>
                <w:szCs w:val="32"/>
              </w:rPr>
            </w:pPr>
            <w:r w:rsidRPr="002E44B4">
              <w:rPr>
                <w:rFonts w:eastAsia="BatangChe"/>
                <w:sz w:val="32"/>
                <w:szCs w:val="32"/>
              </w:rPr>
              <w:t>1.</w:t>
            </w:r>
            <w:r w:rsidR="006C4040">
              <w:rPr>
                <w:rFonts w:eastAsia="BatangChe"/>
                <w:sz w:val="32"/>
                <w:szCs w:val="32"/>
              </w:rPr>
              <w:t>3</w:t>
            </w:r>
            <w:r w:rsidRPr="002E44B4">
              <w:rPr>
                <w:rFonts w:eastAsia="BatangChe"/>
                <w:sz w:val="32"/>
                <w:szCs w:val="32"/>
              </w:rPr>
              <w:t>. Алкены</w:t>
            </w:r>
            <w:r>
              <w:rPr>
                <w:rFonts w:eastAsia="BatangChe"/>
                <w:sz w:val="32"/>
                <w:szCs w:val="32"/>
              </w:rPr>
              <w:t>………………………………………………</w:t>
            </w:r>
            <w:r w:rsidRPr="002E44B4">
              <w:rPr>
                <w:rFonts w:eastAsia="BatangChe"/>
                <w:sz w:val="32"/>
                <w:szCs w:val="32"/>
              </w:rPr>
              <w:t xml:space="preserve"> </w:t>
            </w:r>
          </w:p>
        </w:tc>
        <w:tc>
          <w:tcPr>
            <w:tcW w:w="709" w:type="dxa"/>
          </w:tcPr>
          <w:p w14:paraId="2445A679"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15</w:t>
            </w:r>
          </w:p>
        </w:tc>
      </w:tr>
      <w:tr w:rsidR="003320F5" w:rsidRPr="002E44B4" w14:paraId="7C7B9C1B"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7"/>
        </w:trPr>
        <w:tc>
          <w:tcPr>
            <w:tcW w:w="7621" w:type="dxa"/>
          </w:tcPr>
          <w:p w14:paraId="6C51DF91" w14:textId="41C64F2B" w:rsidR="003320F5" w:rsidRPr="002E44B4" w:rsidRDefault="003320F5" w:rsidP="003320F5">
            <w:pPr>
              <w:tabs>
                <w:tab w:val="left" w:pos="1877"/>
              </w:tabs>
              <w:ind w:right="-159"/>
              <w:rPr>
                <w:rFonts w:eastAsia="BatangChe"/>
                <w:sz w:val="32"/>
                <w:szCs w:val="32"/>
              </w:rPr>
            </w:pPr>
            <w:r w:rsidRPr="002E44B4">
              <w:rPr>
                <w:rFonts w:eastAsia="BatangChe"/>
                <w:sz w:val="32"/>
                <w:szCs w:val="32"/>
              </w:rPr>
              <w:t>1.</w:t>
            </w:r>
            <w:r>
              <w:rPr>
                <w:rFonts w:eastAsia="BatangChe"/>
                <w:sz w:val="32"/>
                <w:szCs w:val="32"/>
              </w:rPr>
              <w:t>4</w:t>
            </w:r>
            <w:r w:rsidRPr="002E44B4">
              <w:rPr>
                <w:rFonts w:eastAsia="BatangChe"/>
                <w:sz w:val="32"/>
                <w:szCs w:val="32"/>
              </w:rPr>
              <w:t>. Алк</w:t>
            </w:r>
            <w:r>
              <w:rPr>
                <w:rFonts w:eastAsia="BatangChe"/>
                <w:sz w:val="32"/>
                <w:szCs w:val="32"/>
              </w:rPr>
              <w:t>адиены…………………………………………..</w:t>
            </w:r>
          </w:p>
        </w:tc>
        <w:tc>
          <w:tcPr>
            <w:tcW w:w="709" w:type="dxa"/>
          </w:tcPr>
          <w:p w14:paraId="1BFAB843" w14:textId="77777777" w:rsidR="003320F5" w:rsidRPr="002E44B4" w:rsidRDefault="003320F5" w:rsidP="002E44B4">
            <w:pPr>
              <w:tabs>
                <w:tab w:val="left" w:pos="1877"/>
              </w:tabs>
              <w:jc w:val="both"/>
              <w:rPr>
                <w:rFonts w:eastAsia="BatangChe"/>
                <w:sz w:val="32"/>
                <w:szCs w:val="32"/>
              </w:rPr>
            </w:pPr>
          </w:p>
        </w:tc>
      </w:tr>
      <w:tr w:rsidR="002E44B4" w:rsidRPr="002E44B4" w14:paraId="7649DCAC"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21" w:type="dxa"/>
          </w:tcPr>
          <w:p w14:paraId="499C45F4" w14:textId="6FD7FCF5" w:rsidR="002E44B4" w:rsidRPr="002E44B4" w:rsidRDefault="00884517" w:rsidP="003320F5">
            <w:pPr>
              <w:tabs>
                <w:tab w:val="left" w:pos="1877"/>
              </w:tabs>
              <w:rPr>
                <w:rFonts w:eastAsia="BatangChe"/>
                <w:sz w:val="32"/>
                <w:szCs w:val="32"/>
              </w:rPr>
            </w:pPr>
            <w:r>
              <w:rPr>
                <w:rFonts w:eastAsia="BatangChe"/>
                <w:sz w:val="32"/>
                <w:szCs w:val="32"/>
              </w:rPr>
              <w:t>1</w:t>
            </w:r>
            <w:r w:rsidR="002E44B4" w:rsidRPr="002E44B4">
              <w:rPr>
                <w:rFonts w:eastAsia="BatangChe"/>
                <w:sz w:val="32"/>
                <w:szCs w:val="32"/>
              </w:rPr>
              <w:t>.</w:t>
            </w:r>
            <w:r w:rsidR="003320F5">
              <w:rPr>
                <w:rFonts w:eastAsia="BatangChe"/>
                <w:sz w:val="32"/>
                <w:szCs w:val="32"/>
              </w:rPr>
              <w:t>5</w:t>
            </w:r>
            <w:r w:rsidR="002E44B4" w:rsidRPr="002E44B4">
              <w:rPr>
                <w:rFonts w:eastAsia="BatangChe"/>
                <w:sz w:val="32"/>
                <w:szCs w:val="32"/>
              </w:rPr>
              <w:t>. Алкины</w:t>
            </w:r>
            <w:r w:rsidR="002E44B4">
              <w:rPr>
                <w:rFonts w:eastAsia="BatangChe"/>
                <w:sz w:val="32"/>
                <w:szCs w:val="32"/>
              </w:rPr>
              <w:t>……………………………………………</w:t>
            </w:r>
            <w:r w:rsidR="003320F5">
              <w:rPr>
                <w:rFonts w:eastAsia="BatangChe"/>
                <w:sz w:val="32"/>
                <w:szCs w:val="32"/>
              </w:rPr>
              <w:t>...</w:t>
            </w:r>
          </w:p>
        </w:tc>
        <w:tc>
          <w:tcPr>
            <w:tcW w:w="709" w:type="dxa"/>
          </w:tcPr>
          <w:p w14:paraId="0B3473C4"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23</w:t>
            </w:r>
          </w:p>
        </w:tc>
      </w:tr>
      <w:tr w:rsidR="002E44B4" w:rsidRPr="002E44B4" w14:paraId="6E0AB3D9"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21" w:type="dxa"/>
          </w:tcPr>
          <w:p w14:paraId="0AA3B4B7" w14:textId="7AB80863" w:rsidR="002E44B4" w:rsidRPr="002E44B4" w:rsidRDefault="00884517" w:rsidP="003320F5">
            <w:pPr>
              <w:tabs>
                <w:tab w:val="left" w:pos="1877"/>
              </w:tabs>
              <w:rPr>
                <w:rFonts w:eastAsia="BatangChe"/>
                <w:sz w:val="32"/>
                <w:szCs w:val="32"/>
              </w:rPr>
            </w:pPr>
            <w:r>
              <w:rPr>
                <w:rFonts w:eastAsia="BatangChe"/>
                <w:sz w:val="32"/>
                <w:szCs w:val="32"/>
              </w:rPr>
              <w:t>1</w:t>
            </w:r>
            <w:r w:rsidR="002E44B4" w:rsidRPr="002E44B4">
              <w:rPr>
                <w:rFonts w:eastAsia="BatangChe"/>
                <w:sz w:val="32"/>
                <w:szCs w:val="32"/>
              </w:rPr>
              <w:t>.</w:t>
            </w:r>
            <w:r w:rsidR="003320F5">
              <w:rPr>
                <w:rFonts w:eastAsia="BatangChe"/>
                <w:sz w:val="32"/>
                <w:szCs w:val="32"/>
              </w:rPr>
              <w:t>6</w:t>
            </w:r>
            <w:r w:rsidR="002E44B4" w:rsidRPr="002E44B4">
              <w:rPr>
                <w:rFonts w:eastAsia="BatangChe"/>
                <w:sz w:val="32"/>
                <w:szCs w:val="32"/>
              </w:rPr>
              <w:t>. Ароматические углеводороды (арены)</w:t>
            </w:r>
            <w:r w:rsidR="002E44B4">
              <w:rPr>
                <w:rFonts w:eastAsia="BatangChe"/>
                <w:sz w:val="32"/>
                <w:szCs w:val="32"/>
              </w:rPr>
              <w:t>…………</w:t>
            </w:r>
          </w:p>
        </w:tc>
        <w:tc>
          <w:tcPr>
            <w:tcW w:w="709" w:type="dxa"/>
          </w:tcPr>
          <w:p w14:paraId="45587844"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31</w:t>
            </w:r>
          </w:p>
        </w:tc>
      </w:tr>
      <w:tr w:rsidR="002E44B4" w:rsidRPr="002E44B4" w14:paraId="3503B3F4"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21" w:type="dxa"/>
          </w:tcPr>
          <w:p w14:paraId="46B1AF4F" w14:textId="6F579E44" w:rsidR="002E44B4" w:rsidRPr="002E44B4" w:rsidRDefault="002E44B4" w:rsidP="002E44B4">
            <w:pPr>
              <w:tabs>
                <w:tab w:val="left" w:pos="1877"/>
              </w:tabs>
              <w:rPr>
                <w:rFonts w:eastAsia="BatangChe"/>
                <w:sz w:val="32"/>
                <w:szCs w:val="32"/>
              </w:rPr>
            </w:pPr>
            <w:r w:rsidRPr="002E44B4">
              <w:rPr>
                <w:rFonts w:eastAsia="BatangChe"/>
                <w:sz w:val="32"/>
                <w:szCs w:val="32"/>
              </w:rPr>
              <w:t xml:space="preserve">Тема 2. Кислородсодержащие органические соединения……………………………………………… </w:t>
            </w:r>
          </w:p>
        </w:tc>
        <w:tc>
          <w:tcPr>
            <w:tcW w:w="709" w:type="dxa"/>
          </w:tcPr>
          <w:p w14:paraId="299F3348" w14:textId="77777777" w:rsidR="002E44B4" w:rsidRPr="002E44B4" w:rsidRDefault="002E44B4" w:rsidP="002E44B4">
            <w:pPr>
              <w:tabs>
                <w:tab w:val="left" w:pos="1877"/>
              </w:tabs>
              <w:jc w:val="both"/>
              <w:rPr>
                <w:rFonts w:eastAsia="BatangChe"/>
                <w:sz w:val="32"/>
                <w:szCs w:val="32"/>
              </w:rPr>
            </w:pPr>
          </w:p>
          <w:p w14:paraId="5B7F12DE"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47</w:t>
            </w:r>
          </w:p>
        </w:tc>
      </w:tr>
      <w:tr w:rsidR="002E44B4" w:rsidRPr="002E44B4" w14:paraId="6E841D10"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21" w:type="dxa"/>
          </w:tcPr>
          <w:p w14:paraId="6A1B614B" w14:textId="39707330" w:rsidR="002E44B4" w:rsidRPr="002E44B4" w:rsidRDefault="002E44B4" w:rsidP="002E44B4">
            <w:pPr>
              <w:tabs>
                <w:tab w:val="left" w:pos="1877"/>
              </w:tabs>
              <w:rPr>
                <w:rFonts w:eastAsia="BatangChe"/>
                <w:sz w:val="32"/>
                <w:szCs w:val="32"/>
              </w:rPr>
            </w:pPr>
            <w:r w:rsidRPr="002E44B4">
              <w:rPr>
                <w:rFonts w:eastAsia="BatangChe"/>
                <w:sz w:val="32"/>
                <w:szCs w:val="32"/>
              </w:rPr>
              <w:t>2.1. Спирты</w:t>
            </w:r>
            <w:r>
              <w:rPr>
                <w:rFonts w:eastAsia="BatangChe"/>
                <w:sz w:val="32"/>
                <w:szCs w:val="32"/>
              </w:rPr>
              <w:t>………………………………………………</w:t>
            </w:r>
          </w:p>
        </w:tc>
        <w:tc>
          <w:tcPr>
            <w:tcW w:w="709" w:type="dxa"/>
          </w:tcPr>
          <w:p w14:paraId="3770694A"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47</w:t>
            </w:r>
          </w:p>
        </w:tc>
      </w:tr>
      <w:tr w:rsidR="002E44B4" w:rsidRPr="002E44B4" w14:paraId="066BE417"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21" w:type="dxa"/>
          </w:tcPr>
          <w:p w14:paraId="5D5BDF34" w14:textId="35ED9647" w:rsidR="002E44B4" w:rsidRPr="002E44B4" w:rsidRDefault="002E44B4" w:rsidP="002E44B4">
            <w:pPr>
              <w:tabs>
                <w:tab w:val="left" w:pos="1877"/>
              </w:tabs>
              <w:rPr>
                <w:rFonts w:eastAsia="BatangChe"/>
                <w:sz w:val="32"/>
                <w:szCs w:val="32"/>
              </w:rPr>
            </w:pPr>
            <w:r w:rsidRPr="002E44B4">
              <w:rPr>
                <w:rFonts w:eastAsia="BatangChe"/>
                <w:sz w:val="32"/>
                <w:szCs w:val="32"/>
              </w:rPr>
              <w:t>2.2. Фенолы</w:t>
            </w:r>
            <w:r>
              <w:rPr>
                <w:rFonts w:eastAsia="BatangChe"/>
                <w:sz w:val="32"/>
                <w:szCs w:val="32"/>
              </w:rPr>
              <w:t>……………………………………………</w:t>
            </w:r>
          </w:p>
        </w:tc>
        <w:tc>
          <w:tcPr>
            <w:tcW w:w="709" w:type="dxa"/>
          </w:tcPr>
          <w:p w14:paraId="288EB96A"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51</w:t>
            </w:r>
          </w:p>
        </w:tc>
      </w:tr>
      <w:tr w:rsidR="002E44B4" w:rsidRPr="002E44B4" w14:paraId="37EEE151"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21" w:type="dxa"/>
          </w:tcPr>
          <w:p w14:paraId="29517DF6" w14:textId="0E38E65D" w:rsidR="002E44B4" w:rsidRPr="002E44B4" w:rsidRDefault="002E44B4" w:rsidP="002E44B4">
            <w:pPr>
              <w:tabs>
                <w:tab w:val="left" w:pos="1877"/>
              </w:tabs>
              <w:rPr>
                <w:rFonts w:eastAsia="BatangChe"/>
                <w:sz w:val="32"/>
                <w:szCs w:val="32"/>
              </w:rPr>
            </w:pPr>
            <w:r w:rsidRPr="002E44B4">
              <w:rPr>
                <w:rFonts w:eastAsia="BatangChe"/>
                <w:sz w:val="32"/>
                <w:szCs w:val="32"/>
              </w:rPr>
              <w:t>2.3. Альдегиды и кетоны</w:t>
            </w:r>
            <w:r>
              <w:rPr>
                <w:rFonts w:eastAsia="BatangChe"/>
                <w:sz w:val="32"/>
                <w:szCs w:val="32"/>
              </w:rPr>
              <w:t>………………………………</w:t>
            </w:r>
          </w:p>
        </w:tc>
        <w:tc>
          <w:tcPr>
            <w:tcW w:w="709" w:type="dxa"/>
          </w:tcPr>
          <w:p w14:paraId="365A0E99"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61</w:t>
            </w:r>
          </w:p>
        </w:tc>
      </w:tr>
      <w:tr w:rsidR="002E44B4" w:rsidRPr="002E44B4" w14:paraId="680BCB44"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21" w:type="dxa"/>
          </w:tcPr>
          <w:p w14:paraId="3047D920" w14:textId="24F5236F" w:rsidR="002E44B4" w:rsidRPr="002E44B4" w:rsidRDefault="002E44B4" w:rsidP="002E44B4">
            <w:pPr>
              <w:tabs>
                <w:tab w:val="left" w:pos="1877"/>
              </w:tabs>
              <w:rPr>
                <w:rFonts w:eastAsia="BatangChe"/>
                <w:sz w:val="32"/>
                <w:szCs w:val="32"/>
              </w:rPr>
            </w:pPr>
            <w:r w:rsidRPr="002E44B4">
              <w:rPr>
                <w:rFonts w:eastAsia="BatangChe"/>
                <w:sz w:val="32"/>
                <w:szCs w:val="32"/>
              </w:rPr>
              <w:t>2.4. Карбоновые кислоты ………………………………</w:t>
            </w:r>
          </w:p>
        </w:tc>
        <w:tc>
          <w:tcPr>
            <w:tcW w:w="709" w:type="dxa"/>
          </w:tcPr>
          <w:p w14:paraId="4F616FD3"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75</w:t>
            </w:r>
          </w:p>
        </w:tc>
      </w:tr>
      <w:tr w:rsidR="002E44B4" w:rsidRPr="002E44B4" w14:paraId="1284B9FA"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21" w:type="dxa"/>
          </w:tcPr>
          <w:p w14:paraId="4E2917EF" w14:textId="77777777" w:rsidR="002E44B4" w:rsidRPr="002E44B4" w:rsidRDefault="002E44B4" w:rsidP="002E44B4">
            <w:pPr>
              <w:tabs>
                <w:tab w:val="left" w:pos="1877"/>
              </w:tabs>
              <w:rPr>
                <w:rFonts w:eastAsia="BatangChe"/>
                <w:sz w:val="32"/>
                <w:szCs w:val="32"/>
              </w:rPr>
            </w:pPr>
            <w:r w:rsidRPr="002E44B4">
              <w:rPr>
                <w:rFonts w:eastAsia="BatangChe"/>
                <w:sz w:val="32"/>
                <w:szCs w:val="32"/>
              </w:rPr>
              <w:t>2.5. Производные карбоновых кислот………………………</w:t>
            </w:r>
          </w:p>
        </w:tc>
        <w:tc>
          <w:tcPr>
            <w:tcW w:w="709" w:type="dxa"/>
          </w:tcPr>
          <w:p w14:paraId="19880717"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95</w:t>
            </w:r>
          </w:p>
        </w:tc>
      </w:tr>
      <w:tr w:rsidR="002E44B4" w:rsidRPr="002E44B4" w14:paraId="2AD85080"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21" w:type="dxa"/>
          </w:tcPr>
          <w:p w14:paraId="08DF5D47" w14:textId="77BD5D40" w:rsidR="002E44B4" w:rsidRPr="002E44B4" w:rsidRDefault="002E44B4" w:rsidP="002E44B4">
            <w:pPr>
              <w:tabs>
                <w:tab w:val="left" w:pos="1877"/>
              </w:tabs>
              <w:rPr>
                <w:rFonts w:eastAsia="BatangChe"/>
                <w:sz w:val="32"/>
                <w:szCs w:val="32"/>
              </w:rPr>
            </w:pPr>
            <w:r w:rsidRPr="002E44B4">
              <w:rPr>
                <w:rFonts w:eastAsia="BatangChe"/>
                <w:sz w:val="32"/>
                <w:szCs w:val="32"/>
              </w:rPr>
              <w:t>Тема 3. Углеводы………………………………………</w:t>
            </w:r>
          </w:p>
        </w:tc>
        <w:tc>
          <w:tcPr>
            <w:tcW w:w="709" w:type="dxa"/>
          </w:tcPr>
          <w:p w14:paraId="7C0A1BC5"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109</w:t>
            </w:r>
          </w:p>
        </w:tc>
      </w:tr>
      <w:tr w:rsidR="002E44B4" w:rsidRPr="002E44B4" w14:paraId="698EC3AB"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21" w:type="dxa"/>
          </w:tcPr>
          <w:p w14:paraId="479502C2" w14:textId="73CB049D" w:rsidR="002E44B4" w:rsidRPr="002E44B4" w:rsidRDefault="002E44B4" w:rsidP="002E44B4">
            <w:pPr>
              <w:tabs>
                <w:tab w:val="left" w:pos="1877"/>
              </w:tabs>
              <w:rPr>
                <w:rFonts w:eastAsia="BatangChe"/>
                <w:sz w:val="32"/>
                <w:szCs w:val="32"/>
              </w:rPr>
            </w:pPr>
            <w:r w:rsidRPr="002E44B4">
              <w:rPr>
                <w:rFonts w:eastAsia="BatangChe"/>
                <w:sz w:val="32"/>
                <w:szCs w:val="32"/>
              </w:rPr>
              <w:t>3.1. Моносахариды……………</w:t>
            </w:r>
            <w:r>
              <w:rPr>
                <w:rFonts w:eastAsia="BatangChe"/>
                <w:sz w:val="32"/>
                <w:szCs w:val="32"/>
              </w:rPr>
              <w:t>………………………</w:t>
            </w:r>
          </w:p>
        </w:tc>
        <w:tc>
          <w:tcPr>
            <w:tcW w:w="709" w:type="dxa"/>
          </w:tcPr>
          <w:p w14:paraId="3A97B886"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109</w:t>
            </w:r>
          </w:p>
        </w:tc>
      </w:tr>
      <w:tr w:rsidR="002E44B4" w:rsidRPr="002E44B4" w14:paraId="4F5A1C7E"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21" w:type="dxa"/>
          </w:tcPr>
          <w:p w14:paraId="24F572E8" w14:textId="22B84782" w:rsidR="002E44B4" w:rsidRPr="002E44B4" w:rsidRDefault="002E44B4" w:rsidP="002E44B4">
            <w:pPr>
              <w:tabs>
                <w:tab w:val="left" w:pos="1877"/>
              </w:tabs>
              <w:rPr>
                <w:rFonts w:eastAsia="BatangChe"/>
                <w:sz w:val="32"/>
                <w:szCs w:val="32"/>
              </w:rPr>
            </w:pPr>
            <w:r w:rsidRPr="002E44B4">
              <w:rPr>
                <w:rFonts w:eastAsia="BatangChe"/>
                <w:sz w:val="32"/>
                <w:szCs w:val="32"/>
              </w:rPr>
              <w:t>3.2. Полисахариды…</w:t>
            </w:r>
            <w:r>
              <w:rPr>
                <w:rFonts w:eastAsia="BatangChe"/>
                <w:sz w:val="32"/>
                <w:szCs w:val="32"/>
              </w:rPr>
              <w:t>……………………………………</w:t>
            </w:r>
          </w:p>
        </w:tc>
        <w:tc>
          <w:tcPr>
            <w:tcW w:w="709" w:type="dxa"/>
          </w:tcPr>
          <w:p w14:paraId="7745E474"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117</w:t>
            </w:r>
          </w:p>
        </w:tc>
      </w:tr>
      <w:tr w:rsidR="002E44B4" w:rsidRPr="002E44B4" w14:paraId="45254076"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21" w:type="dxa"/>
          </w:tcPr>
          <w:p w14:paraId="03AE76A6" w14:textId="7833A940" w:rsidR="002E44B4" w:rsidRPr="002E44B4" w:rsidRDefault="002E44B4" w:rsidP="002E44B4">
            <w:pPr>
              <w:tabs>
                <w:tab w:val="left" w:pos="1877"/>
              </w:tabs>
              <w:rPr>
                <w:rFonts w:eastAsia="BatangChe"/>
                <w:sz w:val="32"/>
                <w:szCs w:val="32"/>
              </w:rPr>
            </w:pPr>
            <w:r w:rsidRPr="002E44B4">
              <w:rPr>
                <w:rFonts w:eastAsia="BatangChe"/>
                <w:sz w:val="32"/>
                <w:szCs w:val="32"/>
              </w:rPr>
              <w:t>Тема 4. Азотсодержащие органические вещества…………………………………………………</w:t>
            </w:r>
          </w:p>
        </w:tc>
        <w:tc>
          <w:tcPr>
            <w:tcW w:w="709" w:type="dxa"/>
          </w:tcPr>
          <w:p w14:paraId="570A687D"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 xml:space="preserve"> </w:t>
            </w:r>
          </w:p>
          <w:p w14:paraId="4557675D"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124</w:t>
            </w:r>
          </w:p>
        </w:tc>
      </w:tr>
      <w:tr w:rsidR="002E44B4" w:rsidRPr="002E44B4" w14:paraId="29FDC2C4"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21" w:type="dxa"/>
          </w:tcPr>
          <w:p w14:paraId="4126DB5D" w14:textId="5001919D" w:rsidR="002E44B4" w:rsidRPr="002E44B4" w:rsidRDefault="002E44B4" w:rsidP="002E44B4">
            <w:pPr>
              <w:tabs>
                <w:tab w:val="left" w:pos="1877"/>
              </w:tabs>
              <w:rPr>
                <w:rFonts w:eastAsia="BatangChe"/>
                <w:sz w:val="32"/>
                <w:szCs w:val="32"/>
              </w:rPr>
            </w:pPr>
            <w:r w:rsidRPr="002E44B4">
              <w:rPr>
                <w:rFonts w:eastAsia="BatangChe"/>
                <w:sz w:val="32"/>
                <w:szCs w:val="32"/>
              </w:rPr>
              <w:t>4.1. Амины……</w:t>
            </w:r>
            <w:r>
              <w:rPr>
                <w:rFonts w:eastAsia="BatangChe"/>
                <w:sz w:val="32"/>
                <w:szCs w:val="32"/>
              </w:rPr>
              <w:t>…………………………………………</w:t>
            </w:r>
          </w:p>
        </w:tc>
        <w:tc>
          <w:tcPr>
            <w:tcW w:w="709" w:type="dxa"/>
          </w:tcPr>
          <w:p w14:paraId="0ABA593A"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124</w:t>
            </w:r>
          </w:p>
        </w:tc>
      </w:tr>
      <w:tr w:rsidR="002E44B4" w:rsidRPr="002E44B4" w14:paraId="7525C446"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21" w:type="dxa"/>
          </w:tcPr>
          <w:p w14:paraId="072591A1" w14:textId="5080E679" w:rsidR="002E44B4" w:rsidRPr="002E44B4" w:rsidRDefault="002E44B4" w:rsidP="002E44B4">
            <w:pPr>
              <w:tabs>
                <w:tab w:val="left" w:pos="1877"/>
              </w:tabs>
              <w:rPr>
                <w:rFonts w:eastAsia="BatangChe"/>
                <w:sz w:val="32"/>
                <w:szCs w:val="32"/>
              </w:rPr>
            </w:pPr>
            <w:r w:rsidRPr="002E44B4">
              <w:rPr>
                <w:rFonts w:eastAsia="BatangChe"/>
                <w:sz w:val="32"/>
                <w:szCs w:val="32"/>
              </w:rPr>
              <w:t>4.2. Аминокислоты</w:t>
            </w:r>
            <w:r>
              <w:rPr>
                <w:rFonts w:eastAsia="BatangChe"/>
                <w:sz w:val="32"/>
                <w:szCs w:val="32"/>
              </w:rPr>
              <w:t>……………………………………</w:t>
            </w:r>
          </w:p>
        </w:tc>
        <w:tc>
          <w:tcPr>
            <w:tcW w:w="709" w:type="dxa"/>
          </w:tcPr>
          <w:p w14:paraId="47507859"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135</w:t>
            </w:r>
          </w:p>
        </w:tc>
      </w:tr>
      <w:tr w:rsidR="002E44B4" w:rsidRPr="002E44B4" w14:paraId="0515F9A9"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21" w:type="dxa"/>
          </w:tcPr>
          <w:p w14:paraId="44E79862" w14:textId="09D944FA" w:rsidR="002E44B4" w:rsidRPr="002E44B4" w:rsidRDefault="002E44B4" w:rsidP="002E44B4">
            <w:pPr>
              <w:tabs>
                <w:tab w:val="left" w:pos="1877"/>
              </w:tabs>
              <w:rPr>
                <w:rFonts w:eastAsia="BatangChe"/>
                <w:sz w:val="32"/>
                <w:szCs w:val="32"/>
              </w:rPr>
            </w:pPr>
            <w:r w:rsidRPr="002E44B4">
              <w:rPr>
                <w:rFonts w:eastAsia="BatangChe"/>
                <w:sz w:val="32"/>
                <w:szCs w:val="32"/>
              </w:rPr>
              <w:t>4.3. Белки…</w:t>
            </w:r>
            <w:r>
              <w:rPr>
                <w:rFonts w:eastAsia="BatangChe"/>
                <w:sz w:val="32"/>
                <w:szCs w:val="32"/>
              </w:rPr>
              <w:t>……………………………………………</w:t>
            </w:r>
          </w:p>
        </w:tc>
        <w:tc>
          <w:tcPr>
            <w:tcW w:w="709" w:type="dxa"/>
          </w:tcPr>
          <w:p w14:paraId="03CDB143"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141</w:t>
            </w:r>
          </w:p>
        </w:tc>
      </w:tr>
      <w:tr w:rsidR="002E44B4" w:rsidRPr="002E44B4" w14:paraId="2B1CB3F1"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7621" w:type="dxa"/>
          </w:tcPr>
          <w:p w14:paraId="6A499B11" w14:textId="544F065D" w:rsidR="002E44B4" w:rsidRPr="002E44B4" w:rsidRDefault="002E44B4" w:rsidP="002E44B4">
            <w:pPr>
              <w:tabs>
                <w:tab w:val="left" w:pos="1877"/>
              </w:tabs>
              <w:rPr>
                <w:rFonts w:eastAsia="BatangChe"/>
                <w:sz w:val="32"/>
                <w:szCs w:val="32"/>
              </w:rPr>
            </w:pPr>
            <w:r w:rsidRPr="002E44B4">
              <w:rPr>
                <w:rFonts w:eastAsia="BatangChe"/>
                <w:sz w:val="32"/>
                <w:szCs w:val="32"/>
              </w:rPr>
              <w:t>РАЗД</w:t>
            </w:r>
            <w:r>
              <w:rPr>
                <w:rFonts w:eastAsia="BatangChe"/>
                <w:sz w:val="32"/>
                <w:szCs w:val="32"/>
              </w:rPr>
              <w:t>ЕЛ 2. ФИЗИЧЕСКАЯ ХИМИЯ…………………</w:t>
            </w:r>
          </w:p>
        </w:tc>
        <w:tc>
          <w:tcPr>
            <w:tcW w:w="709" w:type="dxa"/>
          </w:tcPr>
          <w:p w14:paraId="24CEC307"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146</w:t>
            </w:r>
          </w:p>
        </w:tc>
      </w:tr>
      <w:tr w:rsidR="002E44B4" w:rsidRPr="002E44B4" w14:paraId="2D135937"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21" w:type="dxa"/>
          </w:tcPr>
          <w:p w14:paraId="072FFA92" w14:textId="66E51052" w:rsidR="002E44B4" w:rsidRPr="002E44B4" w:rsidRDefault="002E44B4" w:rsidP="002E44B4">
            <w:pPr>
              <w:tabs>
                <w:tab w:val="left" w:pos="1877"/>
              </w:tabs>
              <w:ind w:firstLine="37"/>
              <w:rPr>
                <w:rFonts w:eastAsia="BatangChe"/>
                <w:sz w:val="32"/>
                <w:szCs w:val="32"/>
              </w:rPr>
            </w:pPr>
            <w:r w:rsidRPr="002E44B4">
              <w:rPr>
                <w:rFonts w:eastAsia="BatangChe"/>
                <w:sz w:val="32"/>
                <w:szCs w:val="32"/>
              </w:rPr>
              <w:t>Тема 1. Основные понятия и законы термодинамики. Термохимия…………………………….........</w:t>
            </w:r>
            <w:r>
              <w:rPr>
                <w:rFonts w:eastAsia="BatangChe"/>
                <w:sz w:val="32"/>
                <w:szCs w:val="32"/>
              </w:rPr>
              <w:t>..................</w:t>
            </w:r>
          </w:p>
        </w:tc>
        <w:tc>
          <w:tcPr>
            <w:tcW w:w="709" w:type="dxa"/>
          </w:tcPr>
          <w:p w14:paraId="56AC7A98" w14:textId="77777777" w:rsidR="002E44B4" w:rsidRPr="002E44B4" w:rsidRDefault="002E44B4" w:rsidP="002E44B4">
            <w:pPr>
              <w:tabs>
                <w:tab w:val="left" w:pos="1877"/>
              </w:tabs>
              <w:jc w:val="both"/>
              <w:rPr>
                <w:rFonts w:eastAsia="BatangChe"/>
                <w:sz w:val="32"/>
                <w:szCs w:val="32"/>
              </w:rPr>
            </w:pPr>
          </w:p>
          <w:p w14:paraId="31E804F8"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146</w:t>
            </w:r>
          </w:p>
        </w:tc>
      </w:tr>
      <w:tr w:rsidR="002E44B4" w:rsidRPr="002E44B4" w14:paraId="3305D823"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21" w:type="dxa"/>
          </w:tcPr>
          <w:p w14:paraId="5A525285" w14:textId="77777777" w:rsidR="002E44B4" w:rsidRPr="002E44B4" w:rsidRDefault="002E44B4" w:rsidP="002E44B4">
            <w:pPr>
              <w:pStyle w:val="af"/>
              <w:numPr>
                <w:ilvl w:val="1"/>
                <w:numId w:val="92"/>
              </w:numPr>
              <w:ind w:left="0" w:firstLine="37"/>
              <w:jc w:val="both"/>
              <w:rPr>
                <w:rFonts w:eastAsia="BatangChe"/>
                <w:sz w:val="32"/>
                <w:szCs w:val="32"/>
                <w:lang w:val="ru-RU"/>
              </w:rPr>
            </w:pPr>
            <w:r w:rsidRPr="002E44B4">
              <w:rPr>
                <w:rFonts w:eastAsia="BatangChe"/>
                <w:sz w:val="32"/>
                <w:szCs w:val="32"/>
                <w:lang w:val="ru-RU"/>
              </w:rPr>
              <w:t>Основные понятия и законы термодинамики……….</w:t>
            </w:r>
          </w:p>
        </w:tc>
        <w:tc>
          <w:tcPr>
            <w:tcW w:w="709" w:type="dxa"/>
          </w:tcPr>
          <w:p w14:paraId="2334935B"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146</w:t>
            </w:r>
          </w:p>
        </w:tc>
      </w:tr>
      <w:tr w:rsidR="002E44B4" w:rsidRPr="002E44B4" w14:paraId="081B2F44"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21" w:type="dxa"/>
          </w:tcPr>
          <w:p w14:paraId="02417489" w14:textId="4852FF21" w:rsidR="002E44B4" w:rsidRPr="002E44B4" w:rsidRDefault="002E44B4" w:rsidP="002E44B4">
            <w:pPr>
              <w:pStyle w:val="af"/>
              <w:numPr>
                <w:ilvl w:val="1"/>
                <w:numId w:val="92"/>
              </w:numPr>
              <w:ind w:left="0" w:firstLine="37"/>
              <w:jc w:val="both"/>
              <w:rPr>
                <w:rFonts w:eastAsia="BatangChe"/>
                <w:sz w:val="32"/>
                <w:szCs w:val="32"/>
              </w:rPr>
            </w:pPr>
            <w:r>
              <w:rPr>
                <w:rFonts w:eastAsia="BatangChe"/>
                <w:sz w:val="32"/>
                <w:szCs w:val="32"/>
                <w:lang w:val="ru-RU"/>
              </w:rPr>
              <w:t>Термохимия……………………………………</w:t>
            </w:r>
          </w:p>
        </w:tc>
        <w:tc>
          <w:tcPr>
            <w:tcW w:w="709" w:type="dxa"/>
          </w:tcPr>
          <w:p w14:paraId="242059A1"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150</w:t>
            </w:r>
          </w:p>
        </w:tc>
      </w:tr>
      <w:tr w:rsidR="002E44B4" w:rsidRPr="002E44B4" w14:paraId="2B55EFA1"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21" w:type="dxa"/>
          </w:tcPr>
          <w:p w14:paraId="13E88019" w14:textId="50CBD317" w:rsidR="002E44B4" w:rsidRPr="002E44B4" w:rsidRDefault="002E44B4" w:rsidP="002E44B4">
            <w:pPr>
              <w:tabs>
                <w:tab w:val="left" w:pos="1877"/>
              </w:tabs>
              <w:ind w:firstLine="37"/>
              <w:jc w:val="both"/>
              <w:rPr>
                <w:rFonts w:eastAsia="BatangChe"/>
                <w:sz w:val="32"/>
                <w:szCs w:val="32"/>
              </w:rPr>
            </w:pPr>
            <w:r w:rsidRPr="002E44B4">
              <w:rPr>
                <w:rFonts w:eastAsia="BatangChe"/>
                <w:sz w:val="32"/>
                <w:szCs w:val="32"/>
              </w:rPr>
              <w:t>Тема 2. Свойства растворов………………………</w:t>
            </w:r>
            <w:r>
              <w:rPr>
                <w:rFonts w:eastAsia="BatangChe"/>
                <w:sz w:val="32"/>
                <w:szCs w:val="32"/>
              </w:rPr>
              <w:t>……</w:t>
            </w:r>
          </w:p>
        </w:tc>
        <w:tc>
          <w:tcPr>
            <w:tcW w:w="709" w:type="dxa"/>
          </w:tcPr>
          <w:p w14:paraId="5987019E"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156</w:t>
            </w:r>
          </w:p>
        </w:tc>
      </w:tr>
      <w:tr w:rsidR="002E44B4" w:rsidRPr="002E44B4" w14:paraId="38C0F79D"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21" w:type="dxa"/>
          </w:tcPr>
          <w:p w14:paraId="1AD6B62D" w14:textId="7D46B207" w:rsidR="002E44B4" w:rsidRPr="002E44B4" w:rsidRDefault="002E44B4" w:rsidP="002E44B4">
            <w:pPr>
              <w:tabs>
                <w:tab w:val="left" w:pos="1877"/>
              </w:tabs>
              <w:ind w:firstLine="37"/>
              <w:jc w:val="both"/>
              <w:rPr>
                <w:rFonts w:eastAsia="BatangChe"/>
                <w:sz w:val="32"/>
                <w:szCs w:val="32"/>
              </w:rPr>
            </w:pPr>
            <w:r w:rsidRPr="002E44B4">
              <w:rPr>
                <w:rFonts w:eastAsia="BatangChe"/>
                <w:sz w:val="32"/>
                <w:szCs w:val="32"/>
              </w:rPr>
              <w:lastRenderedPageBreak/>
              <w:t>2.1. Общая характеристика растворов</w:t>
            </w:r>
            <w:r>
              <w:rPr>
                <w:rFonts w:eastAsia="BatangChe"/>
                <w:sz w:val="32"/>
                <w:szCs w:val="32"/>
              </w:rPr>
              <w:t>………………</w:t>
            </w:r>
          </w:p>
        </w:tc>
        <w:tc>
          <w:tcPr>
            <w:tcW w:w="709" w:type="dxa"/>
          </w:tcPr>
          <w:p w14:paraId="3A17A926"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156</w:t>
            </w:r>
          </w:p>
        </w:tc>
      </w:tr>
      <w:tr w:rsidR="002E44B4" w:rsidRPr="002E44B4" w14:paraId="44BC1052" w14:textId="77777777" w:rsidTr="003320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7"/>
        </w:trPr>
        <w:tc>
          <w:tcPr>
            <w:tcW w:w="7621" w:type="dxa"/>
          </w:tcPr>
          <w:p w14:paraId="1038A7CB" w14:textId="452942BC" w:rsidR="002E44B4" w:rsidRPr="002E44B4" w:rsidRDefault="002E44B4" w:rsidP="002E44B4">
            <w:pPr>
              <w:jc w:val="both"/>
              <w:rPr>
                <w:rFonts w:eastAsia="BatangChe"/>
                <w:sz w:val="32"/>
                <w:szCs w:val="32"/>
              </w:rPr>
            </w:pPr>
            <w:r w:rsidRPr="002E44B4">
              <w:rPr>
                <w:rFonts w:eastAsia="BatangChe"/>
                <w:sz w:val="32"/>
                <w:szCs w:val="32"/>
              </w:rPr>
              <w:t>2.2. Поверхнос</w:t>
            </w:r>
            <w:r>
              <w:rPr>
                <w:rFonts w:eastAsia="BatangChe"/>
                <w:sz w:val="32"/>
                <w:szCs w:val="32"/>
              </w:rPr>
              <w:t>тные явления. Адсорбция……………</w:t>
            </w:r>
          </w:p>
        </w:tc>
        <w:tc>
          <w:tcPr>
            <w:tcW w:w="709" w:type="dxa"/>
          </w:tcPr>
          <w:p w14:paraId="6889CF64"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169</w:t>
            </w:r>
          </w:p>
          <w:p w14:paraId="6E2962B1" w14:textId="62D9D727" w:rsidR="002E44B4" w:rsidRPr="002E44B4" w:rsidRDefault="002E44B4" w:rsidP="002E44B4">
            <w:pPr>
              <w:tabs>
                <w:tab w:val="left" w:pos="1877"/>
              </w:tabs>
              <w:jc w:val="both"/>
              <w:rPr>
                <w:rFonts w:eastAsia="BatangChe"/>
                <w:sz w:val="32"/>
                <w:szCs w:val="32"/>
              </w:rPr>
            </w:pPr>
          </w:p>
        </w:tc>
      </w:tr>
      <w:tr w:rsidR="002E44B4" w:rsidRPr="002E44B4" w14:paraId="4F6330AF"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21" w:type="dxa"/>
          </w:tcPr>
          <w:p w14:paraId="433B1755" w14:textId="530E6C17" w:rsidR="002E44B4" w:rsidRPr="002E44B4" w:rsidRDefault="002E44B4" w:rsidP="002E44B4">
            <w:pPr>
              <w:tabs>
                <w:tab w:val="left" w:pos="1877"/>
              </w:tabs>
              <w:ind w:firstLine="37"/>
              <w:jc w:val="both"/>
              <w:rPr>
                <w:rFonts w:eastAsia="BatangChe"/>
                <w:sz w:val="32"/>
                <w:szCs w:val="32"/>
              </w:rPr>
            </w:pPr>
            <w:r w:rsidRPr="002E44B4">
              <w:rPr>
                <w:rFonts w:eastAsia="BatangChe"/>
                <w:sz w:val="32"/>
                <w:szCs w:val="32"/>
              </w:rPr>
              <w:t>Тема 1. Дисперсные системы………………………</w:t>
            </w:r>
            <w:r>
              <w:rPr>
                <w:rFonts w:eastAsia="BatangChe"/>
                <w:sz w:val="32"/>
                <w:szCs w:val="32"/>
              </w:rPr>
              <w:t>…</w:t>
            </w:r>
          </w:p>
        </w:tc>
        <w:tc>
          <w:tcPr>
            <w:tcW w:w="709" w:type="dxa"/>
          </w:tcPr>
          <w:p w14:paraId="4CFADFA9"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176</w:t>
            </w:r>
          </w:p>
        </w:tc>
      </w:tr>
      <w:tr w:rsidR="002E44B4" w:rsidRPr="002E44B4" w14:paraId="0609EDFE"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21" w:type="dxa"/>
          </w:tcPr>
          <w:p w14:paraId="2B4F7EB2" w14:textId="02819621" w:rsidR="002E44B4" w:rsidRPr="002E44B4" w:rsidRDefault="002E44B4" w:rsidP="002E44B4">
            <w:pPr>
              <w:tabs>
                <w:tab w:val="left" w:pos="1877"/>
              </w:tabs>
              <w:ind w:firstLine="37"/>
              <w:jc w:val="both"/>
              <w:rPr>
                <w:rFonts w:eastAsia="BatangChe"/>
                <w:sz w:val="32"/>
                <w:szCs w:val="32"/>
              </w:rPr>
            </w:pPr>
            <w:r w:rsidRPr="002E44B4">
              <w:rPr>
                <w:rFonts w:eastAsia="BatangChe"/>
                <w:sz w:val="32"/>
                <w:szCs w:val="32"/>
              </w:rPr>
              <w:t>Тема 2. Коллоидные растворы……………………</w:t>
            </w:r>
            <w:r>
              <w:rPr>
                <w:rFonts w:eastAsia="BatangChe"/>
                <w:sz w:val="32"/>
                <w:szCs w:val="32"/>
              </w:rPr>
              <w:t>……</w:t>
            </w:r>
          </w:p>
        </w:tc>
        <w:tc>
          <w:tcPr>
            <w:tcW w:w="709" w:type="dxa"/>
          </w:tcPr>
          <w:p w14:paraId="23BC3354"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176</w:t>
            </w:r>
          </w:p>
        </w:tc>
      </w:tr>
      <w:tr w:rsidR="002E44B4" w:rsidRPr="002E44B4" w14:paraId="40AF2FFF"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21" w:type="dxa"/>
          </w:tcPr>
          <w:p w14:paraId="455BFF08" w14:textId="4C5284C9" w:rsidR="002E44B4" w:rsidRPr="002E44B4" w:rsidRDefault="002E44B4" w:rsidP="002E44B4">
            <w:pPr>
              <w:tabs>
                <w:tab w:val="left" w:pos="1877"/>
              </w:tabs>
              <w:ind w:firstLine="37"/>
              <w:jc w:val="both"/>
              <w:rPr>
                <w:rFonts w:eastAsia="BatangChe"/>
                <w:sz w:val="32"/>
                <w:szCs w:val="32"/>
              </w:rPr>
            </w:pPr>
            <w:r w:rsidRPr="002E44B4">
              <w:rPr>
                <w:rFonts w:eastAsia="BatangChe"/>
                <w:sz w:val="32"/>
                <w:szCs w:val="32"/>
              </w:rPr>
              <w:t>Тема 3. Грубодисперсные системы………………</w:t>
            </w:r>
            <w:r>
              <w:rPr>
                <w:rFonts w:eastAsia="BatangChe"/>
                <w:sz w:val="32"/>
                <w:szCs w:val="32"/>
              </w:rPr>
              <w:t>……</w:t>
            </w:r>
          </w:p>
        </w:tc>
        <w:tc>
          <w:tcPr>
            <w:tcW w:w="709" w:type="dxa"/>
          </w:tcPr>
          <w:p w14:paraId="7553B3F0"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186</w:t>
            </w:r>
          </w:p>
          <w:p w14:paraId="24789314" w14:textId="125410BE" w:rsidR="002E44B4" w:rsidRPr="002E44B4" w:rsidRDefault="002E44B4" w:rsidP="002E44B4">
            <w:pPr>
              <w:tabs>
                <w:tab w:val="left" w:pos="1877"/>
              </w:tabs>
              <w:jc w:val="both"/>
              <w:rPr>
                <w:rFonts w:eastAsia="BatangChe"/>
                <w:sz w:val="32"/>
                <w:szCs w:val="32"/>
              </w:rPr>
            </w:pPr>
          </w:p>
        </w:tc>
      </w:tr>
      <w:tr w:rsidR="002E44B4" w:rsidRPr="002E44B4" w14:paraId="58D83888"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21" w:type="dxa"/>
          </w:tcPr>
          <w:p w14:paraId="1BD1194A" w14:textId="0363E754" w:rsidR="002E44B4" w:rsidRPr="002E44B4" w:rsidRDefault="002E44B4" w:rsidP="002E44B4">
            <w:pPr>
              <w:tabs>
                <w:tab w:val="left" w:pos="1877"/>
              </w:tabs>
              <w:ind w:firstLine="37"/>
              <w:jc w:val="both"/>
              <w:rPr>
                <w:rFonts w:eastAsia="BatangChe"/>
                <w:sz w:val="32"/>
                <w:szCs w:val="32"/>
                <w:lang w:val="en-US"/>
              </w:rPr>
            </w:pPr>
            <w:r w:rsidRPr="002E44B4">
              <w:rPr>
                <w:rFonts w:eastAsia="BatangChe"/>
                <w:sz w:val="32"/>
                <w:szCs w:val="32"/>
              </w:rPr>
              <w:t>Приложения…</w:t>
            </w:r>
            <w:r>
              <w:rPr>
                <w:rFonts w:eastAsia="BatangChe"/>
                <w:sz w:val="32"/>
                <w:szCs w:val="32"/>
              </w:rPr>
              <w:t>…………………………………………</w:t>
            </w:r>
          </w:p>
        </w:tc>
        <w:tc>
          <w:tcPr>
            <w:tcW w:w="709" w:type="dxa"/>
          </w:tcPr>
          <w:p w14:paraId="3FC3E295"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196</w:t>
            </w:r>
          </w:p>
        </w:tc>
      </w:tr>
      <w:tr w:rsidR="002E44B4" w:rsidRPr="002E44B4" w14:paraId="549FD9BF" w14:textId="77777777" w:rsidTr="002E4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21" w:type="dxa"/>
          </w:tcPr>
          <w:p w14:paraId="79FDA167" w14:textId="255FD73E" w:rsidR="002E44B4" w:rsidRPr="002E44B4" w:rsidRDefault="002E44B4" w:rsidP="002E44B4">
            <w:pPr>
              <w:tabs>
                <w:tab w:val="left" w:pos="1877"/>
              </w:tabs>
              <w:ind w:firstLine="37"/>
              <w:jc w:val="both"/>
              <w:rPr>
                <w:rFonts w:eastAsia="BatangChe"/>
                <w:sz w:val="32"/>
                <w:szCs w:val="32"/>
              </w:rPr>
            </w:pPr>
            <w:r w:rsidRPr="002E44B4">
              <w:rPr>
                <w:rFonts w:eastAsia="BatangChe"/>
                <w:sz w:val="32"/>
                <w:szCs w:val="32"/>
              </w:rPr>
              <w:t>Список литературы………</w:t>
            </w:r>
            <w:r>
              <w:rPr>
                <w:rFonts w:eastAsia="BatangChe"/>
                <w:sz w:val="32"/>
                <w:szCs w:val="32"/>
              </w:rPr>
              <w:t>……………………………</w:t>
            </w:r>
          </w:p>
        </w:tc>
        <w:tc>
          <w:tcPr>
            <w:tcW w:w="709" w:type="dxa"/>
          </w:tcPr>
          <w:p w14:paraId="1225F11E" w14:textId="77777777" w:rsidR="002E44B4" w:rsidRPr="002E44B4" w:rsidRDefault="002E44B4" w:rsidP="002E44B4">
            <w:pPr>
              <w:tabs>
                <w:tab w:val="left" w:pos="1877"/>
              </w:tabs>
              <w:jc w:val="both"/>
              <w:rPr>
                <w:rFonts w:eastAsia="BatangChe"/>
                <w:sz w:val="32"/>
                <w:szCs w:val="32"/>
              </w:rPr>
            </w:pPr>
            <w:r w:rsidRPr="002E44B4">
              <w:rPr>
                <w:rFonts w:eastAsia="BatangChe"/>
                <w:sz w:val="32"/>
                <w:szCs w:val="32"/>
              </w:rPr>
              <w:t>198</w:t>
            </w:r>
          </w:p>
        </w:tc>
      </w:tr>
    </w:tbl>
    <w:p w14:paraId="4B43C10D" w14:textId="77777777" w:rsidR="00FB27B2" w:rsidRDefault="00FB27B2" w:rsidP="00E72689">
      <w:pPr>
        <w:spacing w:line="240" w:lineRule="auto"/>
        <w:ind w:firstLine="709"/>
        <w:jc w:val="center"/>
        <w:rPr>
          <w:b/>
          <w:sz w:val="32"/>
          <w:szCs w:val="32"/>
        </w:rPr>
      </w:pPr>
    </w:p>
    <w:p w14:paraId="0151E1D9" w14:textId="77777777" w:rsidR="00FB27B2" w:rsidRDefault="00FB27B2" w:rsidP="00E72689">
      <w:pPr>
        <w:spacing w:line="240" w:lineRule="auto"/>
        <w:ind w:firstLine="709"/>
        <w:jc w:val="center"/>
        <w:rPr>
          <w:b/>
          <w:sz w:val="32"/>
          <w:szCs w:val="32"/>
        </w:rPr>
      </w:pPr>
    </w:p>
    <w:p w14:paraId="3D51F84E" w14:textId="77777777" w:rsidR="00FB27B2" w:rsidRDefault="00FB27B2" w:rsidP="00E72689">
      <w:pPr>
        <w:spacing w:line="240" w:lineRule="auto"/>
        <w:ind w:firstLine="709"/>
        <w:jc w:val="center"/>
        <w:rPr>
          <w:b/>
          <w:sz w:val="32"/>
          <w:szCs w:val="32"/>
        </w:rPr>
      </w:pPr>
    </w:p>
    <w:p w14:paraId="0CAFA434" w14:textId="77777777" w:rsidR="00FB27B2" w:rsidRDefault="00FB27B2" w:rsidP="00E72689">
      <w:pPr>
        <w:spacing w:line="240" w:lineRule="auto"/>
        <w:ind w:firstLine="709"/>
        <w:jc w:val="center"/>
        <w:rPr>
          <w:b/>
          <w:sz w:val="32"/>
          <w:szCs w:val="32"/>
        </w:rPr>
      </w:pPr>
    </w:p>
    <w:p w14:paraId="493B11FE" w14:textId="77777777" w:rsidR="00FB27B2" w:rsidRDefault="00FB27B2" w:rsidP="00E72689">
      <w:pPr>
        <w:spacing w:line="240" w:lineRule="auto"/>
        <w:ind w:firstLine="709"/>
        <w:jc w:val="center"/>
        <w:rPr>
          <w:b/>
          <w:sz w:val="32"/>
          <w:szCs w:val="32"/>
        </w:rPr>
      </w:pPr>
    </w:p>
    <w:p w14:paraId="7A2E1277" w14:textId="77777777" w:rsidR="00FB27B2" w:rsidRDefault="00FB27B2" w:rsidP="00E72689">
      <w:pPr>
        <w:spacing w:line="240" w:lineRule="auto"/>
        <w:ind w:firstLine="709"/>
        <w:jc w:val="center"/>
        <w:rPr>
          <w:b/>
          <w:sz w:val="32"/>
          <w:szCs w:val="32"/>
        </w:rPr>
      </w:pPr>
    </w:p>
    <w:p w14:paraId="54874D39" w14:textId="77777777" w:rsidR="00FB27B2" w:rsidRDefault="00FB27B2" w:rsidP="00E72689">
      <w:pPr>
        <w:spacing w:line="240" w:lineRule="auto"/>
        <w:ind w:firstLine="709"/>
        <w:jc w:val="center"/>
        <w:rPr>
          <w:b/>
          <w:sz w:val="32"/>
          <w:szCs w:val="32"/>
        </w:rPr>
      </w:pPr>
    </w:p>
    <w:p w14:paraId="65AA766C" w14:textId="77777777" w:rsidR="00FB27B2" w:rsidRDefault="00FB27B2" w:rsidP="00E72689">
      <w:pPr>
        <w:spacing w:line="240" w:lineRule="auto"/>
        <w:ind w:firstLine="709"/>
        <w:jc w:val="center"/>
        <w:rPr>
          <w:b/>
          <w:sz w:val="32"/>
          <w:szCs w:val="32"/>
        </w:rPr>
      </w:pPr>
    </w:p>
    <w:p w14:paraId="578DEA98" w14:textId="77777777" w:rsidR="00FB27B2" w:rsidRDefault="00FB27B2" w:rsidP="00E72689">
      <w:pPr>
        <w:spacing w:line="240" w:lineRule="auto"/>
        <w:ind w:firstLine="709"/>
        <w:jc w:val="center"/>
        <w:rPr>
          <w:b/>
          <w:sz w:val="32"/>
          <w:szCs w:val="32"/>
        </w:rPr>
      </w:pPr>
    </w:p>
    <w:p w14:paraId="7A6DAF7E" w14:textId="77777777" w:rsidR="00FB27B2" w:rsidRDefault="00FB27B2" w:rsidP="00E72689">
      <w:pPr>
        <w:spacing w:line="240" w:lineRule="auto"/>
        <w:ind w:firstLine="709"/>
        <w:jc w:val="center"/>
        <w:rPr>
          <w:b/>
          <w:sz w:val="32"/>
          <w:szCs w:val="32"/>
        </w:rPr>
      </w:pPr>
    </w:p>
    <w:p w14:paraId="5CF272A7" w14:textId="77777777" w:rsidR="00FB27B2" w:rsidRDefault="00FB27B2" w:rsidP="00E72689">
      <w:pPr>
        <w:spacing w:line="240" w:lineRule="auto"/>
        <w:ind w:firstLine="709"/>
        <w:jc w:val="center"/>
        <w:rPr>
          <w:b/>
          <w:sz w:val="32"/>
          <w:szCs w:val="32"/>
        </w:rPr>
      </w:pPr>
    </w:p>
    <w:p w14:paraId="5C255080" w14:textId="77777777" w:rsidR="00FB27B2" w:rsidRDefault="00FB27B2" w:rsidP="00E72689">
      <w:pPr>
        <w:spacing w:line="240" w:lineRule="auto"/>
        <w:ind w:firstLine="709"/>
        <w:jc w:val="center"/>
        <w:rPr>
          <w:b/>
          <w:sz w:val="32"/>
          <w:szCs w:val="32"/>
        </w:rPr>
      </w:pPr>
    </w:p>
    <w:p w14:paraId="1E8E248E" w14:textId="77777777" w:rsidR="00FB27B2" w:rsidRDefault="00FB27B2" w:rsidP="00E72689">
      <w:pPr>
        <w:spacing w:line="240" w:lineRule="auto"/>
        <w:ind w:firstLine="709"/>
        <w:jc w:val="center"/>
        <w:rPr>
          <w:b/>
          <w:sz w:val="32"/>
          <w:szCs w:val="32"/>
        </w:rPr>
      </w:pPr>
    </w:p>
    <w:p w14:paraId="4E1D1E32" w14:textId="4AA04194" w:rsidR="00FB27B2" w:rsidRDefault="00FB27B2" w:rsidP="00E72689">
      <w:pPr>
        <w:spacing w:line="240" w:lineRule="auto"/>
        <w:ind w:firstLine="709"/>
        <w:jc w:val="center"/>
        <w:rPr>
          <w:b/>
          <w:sz w:val="32"/>
          <w:szCs w:val="32"/>
        </w:rPr>
      </w:pPr>
    </w:p>
    <w:p w14:paraId="673761C8" w14:textId="77777777" w:rsidR="00DF59AF" w:rsidRDefault="00DF59AF" w:rsidP="00E72689">
      <w:pPr>
        <w:spacing w:line="240" w:lineRule="auto"/>
        <w:ind w:firstLine="709"/>
        <w:jc w:val="center"/>
        <w:rPr>
          <w:b/>
          <w:sz w:val="32"/>
          <w:szCs w:val="32"/>
        </w:rPr>
      </w:pPr>
    </w:p>
    <w:p w14:paraId="52AF2F7D" w14:textId="77777777" w:rsidR="00DF59AF" w:rsidRDefault="00DF59AF" w:rsidP="00E72689">
      <w:pPr>
        <w:spacing w:line="240" w:lineRule="auto"/>
        <w:ind w:firstLine="709"/>
        <w:jc w:val="center"/>
        <w:rPr>
          <w:b/>
          <w:sz w:val="32"/>
          <w:szCs w:val="32"/>
        </w:rPr>
      </w:pPr>
    </w:p>
    <w:p w14:paraId="25BDB597" w14:textId="77777777" w:rsidR="00DF59AF" w:rsidRDefault="00DF59AF" w:rsidP="00E72689">
      <w:pPr>
        <w:spacing w:line="240" w:lineRule="auto"/>
        <w:ind w:firstLine="709"/>
        <w:jc w:val="center"/>
        <w:rPr>
          <w:b/>
          <w:sz w:val="32"/>
          <w:szCs w:val="32"/>
        </w:rPr>
      </w:pPr>
    </w:p>
    <w:p w14:paraId="79EC19E6" w14:textId="77777777" w:rsidR="00DF59AF" w:rsidRDefault="00DF59AF" w:rsidP="00E72689">
      <w:pPr>
        <w:spacing w:line="240" w:lineRule="auto"/>
        <w:ind w:firstLine="709"/>
        <w:jc w:val="center"/>
        <w:rPr>
          <w:b/>
          <w:sz w:val="32"/>
          <w:szCs w:val="32"/>
        </w:rPr>
      </w:pPr>
    </w:p>
    <w:p w14:paraId="71AA87A9" w14:textId="77777777" w:rsidR="00DF59AF" w:rsidRDefault="00DF59AF" w:rsidP="00E72689">
      <w:pPr>
        <w:spacing w:line="240" w:lineRule="auto"/>
        <w:ind w:firstLine="709"/>
        <w:jc w:val="center"/>
        <w:rPr>
          <w:b/>
          <w:sz w:val="32"/>
          <w:szCs w:val="32"/>
        </w:rPr>
      </w:pPr>
    </w:p>
    <w:p w14:paraId="36234905" w14:textId="77777777" w:rsidR="00DF59AF" w:rsidRDefault="00DF59AF" w:rsidP="00E72689">
      <w:pPr>
        <w:spacing w:line="240" w:lineRule="auto"/>
        <w:ind w:firstLine="709"/>
        <w:jc w:val="center"/>
        <w:rPr>
          <w:b/>
          <w:sz w:val="32"/>
          <w:szCs w:val="32"/>
        </w:rPr>
      </w:pPr>
    </w:p>
    <w:p w14:paraId="02B50A94" w14:textId="77777777" w:rsidR="00DF59AF" w:rsidRDefault="00DF59AF" w:rsidP="00E72689">
      <w:pPr>
        <w:spacing w:line="240" w:lineRule="auto"/>
        <w:ind w:firstLine="709"/>
        <w:jc w:val="center"/>
        <w:rPr>
          <w:b/>
          <w:sz w:val="32"/>
          <w:szCs w:val="32"/>
        </w:rPr>
      </w:pPr>
    </w:p>
    <w:p w14:paraId="7663875C" w14:textId="77777777" w:rsidR="00DF59AF" w:rsidRDefault="00DF59AF" w:rsidP="00E72689">
      <w:pPr>
        <w:spacing w:line="240" w:lineRule="auto"/>
        <w:ind w:firstLine="709"/>
        <w:jc w:val="center"/>
        <w:rPr>
          <w:b/>
          <w:sz w:val="32"/>
          <w:szCs w:val="32"/>
        </w:rPr>
      </w:pPr>
    </w:p>
    <w:p w14:paraId="634CCC15" w14:textId="77777777" w:rsidR="00DF59AF" w:rsidRDefault="00DF59AF" w:rsidP="00E72689">
      <w:pPr>
        <w:spacing w:line="240" w:lineRule="auto"/>
        <w:ind w:firstLine="709"/>
        <w:jc w:val="center"/>
        <w:rPr>
          <w:b/>
          <w:sz w:val="32"/>
          <w:szCs w:val="32"/>
        </w:rPr>
      </w:pPr>
    </w:p>
    <w:p w14:paraId="143E358C" w14:textId="77777777" w:rsidR="00DF59AF" w:rsidRDefault="00DF59AF" w:rsidP="00E72689">
      <w:pPr>
        <w:spacing w:line="240" w:lineRule="auto"/>
        <w:ind w:firstLine="709"/>
        <w:jc w:val="center"/>
        <w:rPr>
          <w:b/>
          <w:sz w:val="32"/>
          <w:szCs w:val="32"/>
        </w:rPr>
      </w:pPr>
    </w:p>
    <w:p w14:paraId="3198EF43" w14:textId="77777777" w:rsidR="00DF59AF" w:rsidRDefault="00DF59AF" w:rsidP="00E72689">
      <w:pPr>
        <w:spacing w:line="240" w:lineRule="auto"/>
        <w:ind w:firstLine="709"/>
        <w:jc w:val="center"/>
        <w:rPr>
          <w:b/>
          <w:sz w:val="32"/>
          <w:szCs w:val="32"/>
        </w:rPr>
      </w:pPr>
    </w:p>
    <w:p w14:paraId="531FA80B" w14:textId="77777777" w:rsidR="00DF59AF" w:rsidRDefault="00DF59AF" w:rsidP="00E72689">
      <w:pPr>
        <w:spacing w:line="240" w:lineRule="auto"/>
        <w:ind w:firstLine="709"/>
        <w:jc w:val="center"/>
        <w:rPr>
          <w:b/>
          <w:sz w:val="32"/>
          <w:szCs w:val="32"/>
        </w:rPr>
      </w:pPr>
    </w:p>
    <w:p w14:paraId="01009506" w14:textId="0E61BAE2" w:rsidR="00E72689" w:rsidRDefault="00E72689" w:rsidP="00E72689">
      <w:pPr>
        <w:spacing w:line="240" w:lineRule="auto"/>
        <w:ind w:firstLine="709"/>
        <w:jc w:val="center"/>
        <w:rPr>
          <w:b/>
          <w:sz w:val="32"/>
          <w:szCs w:val="32"/>
        </w:rPr>
      </w:pPr>
    </w:p>
    <w:p w14:paraId="564B3051" w14:textId="1D896BF5" w:rsidR="00E72689" w:rsidRDefault="00E72689" w:rsidP="00E72689">
      <w:pPr>
        <w:spacing w:line="240" w:lineRule="auto"/>
        <w:ind w:firstLine="709"/>
        <w:jc w:val="center"/>
        <w:rPr>
          <w:b/>
          <w:sz w:val="32"/>
          <w:szCs w:val="32"/>
        </w:rPr>
      </w:pPr>
    </w:p>
    <w:p w14:paraId="3BFF4D9A" w14:textId="77777777" w:rsidR="00E72689" w:rsidRDefault="00E72689" w:rsidP="00E72689">
      <w:pPr>
        <w:spacing w:line="240" w:lineRule="auto"/>
        <w:ind w:firstLine="709"/>
        <w:jc w:val="center"/>
        <w:rPr>
          <w:b/>
          <w:sz w:val="32"/>
          <w:szCs w:val="32"/>
        </w:rPr>
      </w:pPr>
    </w:p>
    <w:p w14:paraId="37B48C06" w14:textId="77777777" w:rsidR="00FB27B2" w:rsidRPr="0032060A" w:rsidRDefault="00FB27B2" w:rsidP="00E72689">
      <w:pPr>
        <w:spacing w:line="240" w:lineRule="auto"/>
        <w:ind w:firstLine="709"/>
        <w:jc w:val="center"/>
        <w:rPr>
          <w:b/>
          <w:sz w:val="32"/>
          <w:szCs w:val="32"/>
        </w:rPr>
      </w:pPr>
      <w:r w:rsidRPr="0032060A">
        <w:rPr>
          <w:b/>
          <w:sz w:val="32"/>
          <w:szCs w:val="32"/>
        </w:rPr>
        <w:t>ВВЕДЕНИЕ</w:t>
      </w:r>
    </w:p>
    <w:p w14:paraId="246C9859" w14:textId="77777777" w:rsidR="00FB27B2" w:rsidRPr="0032060A" w:rsidRDefault="00FB27B2" w:rsidP="00E72689">
      <w:pPr>
        <w:spacing w:line="240" w:lineRule="auto"/>
        <w:ind w:firstLine="709"/>
        <w:jc w:val="both"/>
        <w:rPr>
          <w:sz w:val="32"/>
          <w:szCs w:val="32"/>
        </w:rPr>
      </w:pPr>
    </w:p>
    <w:p w14:paraId="751D63D3" w14:textId="77777777" w:rsidR="00FB27B2" w:rsidRPr="002505E2" w:rsidRDefault="00FB27B2" w:rsidP="00E72689">
      <w:pPr>
        <w:pStyle w:val="a8"/>
        <w:ind w:firstLine="709"/>
        <w:jc w:val="both"/>
        <w:rPr>
          <w:bCs/>
          <w:sz w:val="32"/>
          <w:szCs w:val="32"/>
          <w:lang w:val="ru-RU" w:eastAsia="ru-RU"/>
        </w:rPr>
      </w:pPr>
      <w:r w:rsidRPr="0032060A">
        <w:rPr>
          <w:bCs/>
          <w:sz w:val="32"/>
          <w:szCs w:val="32"/>
          <w:lang w:val="ru-RU" w:eastAsia="ru-RU"/>
        </w:rPr>
        <w:t>В результате освоения дисциплины «Химия» студент приобретает знания, умения и навыки, соответствующие целям основной образовательной программы по направлени</w:t>
      </w:r>
      <w:r>
        <w:rPr>
          <w:bCs/>
          <w:sz w:val="32"/>
          <w:szCs w:val="32"/>
          <w:lang w:val="ru-RU" w:eastAsia="ru-RU"/>
        </w:rPr>
        <w:t>ям</w:t>
      </w:r>
      <w:r w:rsidRPr="0032060A">
        <w:rPr>
          <w:bCs/>
          <w:sz w:val="32"/>
          <w:szCs w:val="32"/>
          <w:lang w:val="ru-RU" w:eastAsia="ru-RU"/>
        </w:rPr>
        <w:t xml:space="preserve"> подготовки</w:t>
      </w:r>
      <w:r>
        <w:rPr>
          <w:bCs/>
          <w:sz w:val="32"/>
          <w:szCs w:val="32"/>
          <w:lang w:val="ru-RU" w:eastAsia="ru-RU"/>
        </w:rPr>
        <w:t>:</w:t>
      </w:r>
      <w:r w:rsidRPr="0032060A">
        <w:rPr>
          <w:bCs/>
          <w:sz w:val="32"/>
          <w:szCs w:val="32"/>
          <w:lang w:val="ru-RU" w:eastAsia="ru-RU"/>
        </w:rPr>
        <w:t xml:space="preserve"> </w:t>
      </w:r>
      <w:r w:rsidRPr="002505E2">
        <w:rPr>
          <w:sz w:val="32"/>
          <w:szCs w:val="32"/>
          <w:lang w:val="ru-RU"/>
        </w:rPr>
        <w:t>36.03.02 Зоотехния</w:t>
      </w:r>
      <w:r>
        <w:rPr>
          <w:sz w:val="32"/>
          <w:szCs w:val="32"/>
          <w:lang w:val="ru-RU"/>
        </w:rPr>
        <w:t xml:space="preserve">, </w:t>
      </w:r>
      <w:r w:rsidRPr="002505E2">
        <w:rPr>
          <w:rFonts w:eastAsia="Calibri"/>
          <w:sz w:val="32"/>
          <w:szCs w:val="32"/>
          <w:lang w:val="ru-RU" w:eastAsia="zh-CN"/>
        </w:rPr>
        <w:t xml:space="preserve">35.03.07 </w:t>
      </w:r>
      <w:r w:rsidRPr="002505E2">
        <w:rPr>
          <w:sz w:val="32"/>
          <w:szCs w:val="32"/>
          <w:lang w:val="ru-RU" w:eastAsia="ru-RU"/>
        </w:rPr>
        <w:t xml:space="preserve">Технология производства и переработки сельскохозяйственной продукции, </w:t>
      </w:r>
      <w:r w:rsidRPr="002505E2">
        <w:rPr>
          <w:sz w:val="32"/>
          <w:szCs w:val="32"/>
          <w:lang w:val="ru-RU"/>
        </w:rPr>
        <w:t>35.04.03 Агрономия и 35.03.01 Лесное дело.</w:t>
      </w:r>
    </w:p>
    <w:p w14:paraId="038B7929" w14:textId="77777777" w:rsidR="00FB27B2" w:rsidRPr="0032060A" w:rsidRDefault="00FB27B2" w:rsidP="00E72689">
      <w:pPr>
        <w:shd w:val="clear" w:color="auto" w:fill="FFFFFF"/>
        <w:spacing w:line="240" w:lineRule="auto"/>
        <w:ind w:firstLine="709"/>
        <w:jc w:val="both"/>
        <w:rPr>
          <w:bCs/>
          <w:sz w:val="32"/>
          <w:szCs w:val="32"/>
        </w:rPr>
      </w:pPr>
      <w:r w:rsidRPr="0032060A">
        <w:rPr>
          <w:bCs/>
          <w:sz w:val="32"/>
          <w:szCs w:val="32"/>
        </w:rPr>
        <w:t>Целью освоения дисциплины является  развитие у студентов химического и экологического мышления, формирование естественнонаучных представлений о веществах и химических процессах в природе, проблемное рассмотрение законов при</w:t>
      </w:r>
      <w:r w:rsidRPr="0032060A">
        <w:rPr>
          <w:bCs/>
          <w:sz w:val="32"/>
          <w:szCs w:val="32"/>
        </w:rPr>
        <w:softHyphen/>
        <w:t>роды с точки зрения применения их к процессам, происходящим в растениях и</w:t>
      </w:r>
      <w:r w:rsidRPr="0032060A">
        <w:rPr>
          <w:bCs/>
          <w:sz w:val="32"/>
          <w:szCs w:val="32"/>
        </w:rPr>
        <w:softHyphen/>
        <w:t xml:space="preserve"> живом организме, ознакомление с сущностью химических исследований с целью последующего их применения для ана</w:t>
      </w:r>
      <w:r w:rsidRPr="0032060A">
        <w:rPr>
          <w:bCs/>
          <w:sz w:val="32"/>
          <w:szCs w:val="32"/>
        </w:rPr>
        <w:softHyphen/>
        <w:t>лиза, приобретение определенных навыков в химических расчетах, выработка у студентов системы знаний о законах фо</w:t>
      </w:r>
      <w:r w:rsidRPr="0032060A">
        <w:rPr>
          <w:bCs/>
          <w:sz w:val="32"/>
          <w:szCs w:val="32"/>
        </w:rPr>
        <w:softHyphen/>
        <w:t>тосинтеза, кинетики, термодинамики, адсорбции для лучшего понимания процессов, происходящих в почвах и растениях, технологических процес</w:t>
      </w:r>
      <w:r w:rsidRPr="0032060A">
        <w:rPr>
          <w:bCs/>
          <w:sz w:val="32"/>
          <w:szCs w:val="32"/>
        </w:rPr>
        <w:softHyphen/>
        <w:t>сах переработки сельскохозяйственной продукции.</w:t>
      </w:r>
    </w:p>
    <w:p w14:paraId="3B5237B5" w14:textId="77777777" w:rsidR="004A3A3B" w:rsidRPr="00C75543" w:rsidRDefault="004A3A3B" w:rsidP="004A3A3B">
      <w:pPr>
        <w:shd w:val="clear" w:color="auto" w:fill="FFFFFF"/>
        <w:ind w:firstLine="567"/>
        <w:jc w:val="both"/>
        <w:textAlignment w:val="baseline"/>
        <w:rPr>
          <w:sz w:val="32"/>
          <w:szCs w:val="32"/>
        </w:rPr>
      </w:pPr>
      <w:r w:rsidRPr="00C75543">
        <w:rPr>
          <w:sz w:val="32"/>
          <w:szCs w:val="32"/>
        </w:rPr>
        <w:t>Знакомство с общетеоретическими положениями и с основными методами </w:t>
      </w:r>
      <w:hyperlink r:id="rId16" w:tooltip="Органическая хиимя" w:history="1">
        <w:r w:rsidRPr="00C75543">
          <w:rPr>
            <w:sz w:val="32"/>
            <w:szCs w:val="32"/>
            <w:bdr w:val="none" w:sz="0" w:space="0" w:color="auto" w:frame="1"/>
          </w:rPr>
          <w:t>органической химии</w:t>
        </w:r>
      </w:hyperlink>
      <w:r w:rsidRPr="00C75543">
        <w:rPr>
          <w:sz w:val="32"/>
          <w:szCs w:val="32"/>
        </w:rPr>
        <w:t xml:space="preserve"> позволяет осмысливать весь огромный фактический материал этой науки. Основное внимание уделяется вопросам теоретического характера, вопросам по выявлению закономерностей в изменении свойств и поведении рядов сходных веществ и обоснованию выявленных закономерностей с привлечением представлений структурной химии. Конечной целью физической химии является предсказание и управление направлением, временным ходом и результатами химической реакции в зависимости от природы реагирующих веществ и </w:t>
      </w:r>
      <w:r w:rsidRPr="00C75543">
        <w:rPr>
          <w:sz w:val="32"/>
          <w:szCs w:val="32"/>
        </w:rPr>
        <w:lastRenderedPageBreak/>
        <w:t xml:space="preserve">условий протекания </w:t>
      </w:r>
      <w:proofErr w:type="gramStart"/>
      <w:r w:rsidRPr="00C75543">
        <w:rPr>
          <w:sz w:val="32"/>
          <w:szCs w:val="32"/>
        </w:rPr>
        <w:t>процессов</w:t>
      </w:r>
      <w:proofErr w:type="gramEnd"/>
      <w:r w:rsidRPr="00C75543">
        <w:rPr>
          <w:sz w:val="32"/>
          <w:szCs w:val="32"/>
        </w:rPr>
        <w:t xml:space="preserve"> как в природе, так и в технике. Физическая химия также закладывает теоретические основы физико-химических методов исследований и анализа, которые широко используются для решения различных вопросов и проблем агропромышленного производства и защиты окружающей среды. Область коллоидной химии – изучение физико-химических свойств высокодисперсных и высокомолекулярных систем, широко распространен</w:t>
      </w:r>
      <w:r w:rsidRPr="00C75543">
        <w:rPr>
          <w:sz w:val="32"/>
          <w:szCs w:val="32"/>
        </w:rPr>
        <w:softHyphen/>
        <w:t>ных в окружающем нас мире и составляющих основу всех биологических объектов.</w:t>
      </w:r>
    </w:p>
    <w:p w14:paraId="5C2FE4B5" w14:textId="77777777" w:rsidR="004A3A3B" w:rsidRDefault="004A3A3B" w:rsidP="00E72689">
      <w:pPr>
        <w:pStyle w:val="1"/>
        <w:tabs>
          <w:tab w:val="left" w:pos="9498"/>
        </w:tabs>
        <w:spacing w:before="0" w:line="240" w:lineRule="auto"/>
        <w:ind w:firstLine="709"/>
        <w:jc w:val="center"/>
        <w:rPr>
          <w:rFonts w:ascii="Times New Roman" w:hAnsi="Times New Roman" w:cs="Times New Roman"/>
          <w:b/>
          <w:color w:val="auto"/>
        </w:rPr>
      </w:pPr>
    </w:p>
    <w:p w14:paraId="39AF7590" w14:textId="77777777" w:rsidR="00E72689" w:rsidRDefault="00E72689" w:rsidP="00E72689">
      <w:pPr>
        <w:spacing w:line="240" w:lineRule="auto"/>
        <w:ind w:firstLine="709"/>
        <w:jc w:val="center"/>
        <w:outlineLvl w:val="0"/>
        <w:rPr>
          <w:rFonts w:eastAsia="Times New Roman"/>
          <w:b/>
          <w:bCs/>
          <w:kern w:val="36"/>
          <w:sz w:val="32"/>
          <w:szCs w:val="32"/>
          <w:lang w:eastAsia="ru-RU"/>
        </w:rPr>
      </w:pPr>
    </w:p>
    <w:p w14:paraId="3465D84F" w14:textId="77777777" w:rsidR="004A3A3B" w:rsidRDefault="004A3A3B" w:rsidP="00E72689">
      <w:pPr>
        <w:spacing w:line="240" w:lineRule="auto"/>
        <w:ind w:firstLine="709"/>
        <w:jc w:val="center"/>
        <w:outlineLvl w:val="0"/>
        <w:rPr>
          <w:rFonts w:eastAsia="Times New Roman"/>
          <w:b/>
          <w:bCs/>
          <w:kern w:val="36"/>
          <w:sz w:val="32"/>
          <w:szCs w:val="32"/>
          <w:lang w:eastAsia="ru-RU"/>
        </w:rPr>
      </w:pPr>
    </w:p>
    <w:p w14:paraId="42281F66" w14:textId="77777777" w:rsidR="004A3A3B" w:rsidRDefault="004A3A3B" w:rsidP="00E72689">
      <w:pPr>
        <w:spacing w:line="240" w:lineRule="auto"/>
        <w:ind w:firstLine="709"/>
        <w:jc w:val="center"/>
        <w:outlineLvl w:val="0"/>
        <w:rPr>
          <w:rFonts w:eastAsia="Times New Roman"/>
          <w:b/>
          <w:bCs/>
          <w:kern w:val="36"/>
          <w:sz w:val="32"/>
          <w:szCs w:val="32"/>
          <w:lang w:eastAsia="ru-RU"/>
        </w:rPr>
      </w:pPr>
    </w:p>
    <w:p w14:paraId="18495796" w14:textId="77777777" w:rsidR="004A3A3B" w:rsidRDefault="004A3A3B" w:rsidP="00E72689">
      <w:pPr>
        <w:spacing w:line="240" w:lineRule="auto"/>
        <w:ind w:firstLine="709"/>
        <w:jc w:val="center"/>
        <w:outlineLvl w:val="0"/>
        <w:rPr>
          <w:rFonts w:eastAsia="Times New Roman"/>
          <w:b/>
          <w:bCs/>
          <w:kern w:val="36"/>
          <w:sz w:val="32"/>
          <w:szCs w:val="32"/>
          <w:lang w:eastAsia="ru-RU"/>
        </w:rPr>
      </w:pPr>
    </w:p>
    <w:p w14:paraId="50B1CC90" w14:textId="77777777" w:rsidR="004A3A3B" w:rsidRDefault="004A3A3B" w:rsidP="00E72689">
      <w:pPr>
        <w:spacing w:line="240" w:lineRule="auto"/>
        <w:ind w:firstLine="709"/>
        <w:jc w:val="center"/>
        <w:outlineLvl w:val="0"/>
        <w:rPr>
          <w:rFonts w:eastAsia="Times New Roman"/>
          <w:b/>
          <w:bCs/>
          <w:kern w:val="36"/>
          <w:sz w:val="32"/>
          <w:szCs w:val="32"/>
          <w:lang w:eastAsia="ru-RU"/>
        </w:rPr>
      </w:pPr>
    </w:p>
    <w:p w14:paraId="50019D8F" w14:textId="77777777" w:rsidR="004A3A3B" w:rsidRDefault="004A3A3B" w:rsidP="00E72689">
      <w:pPr>
        <w:spacing w:line="240" w:lineRule="auto"/>
        <w:ind w:firstLine="709"/>
        <w:jc w:val="center"/>
        <w:outlineLvl w:val="0"/>
        <w:rPr>
          <w:rFonts w:eastAsia="Times New Roman"/>
          <w:b/>
          <w:bCs/>
          <w:kern w:val="36"/>
          <w:sz w:val="32"/>
          <w:szCs w:val="32"/>
          <w:lang w:eastAsia="ru-RU"/>
        </w:rPr>
      </w:pPr>
    </w:p>
    <w:p w14:paraId="69064A58" w14:textId="77777777" w:rsidR="004A3A3B" w:rsidRDefault="004A3A3B" w:rsidP="00E72689">
      <w:pPr>
        <w:spacing w:line="240" w:lineRule="auto"/>
        <w:ind w:firstLine="709"/>
        <w:jc w:val="center"/>
        <w:outlineLvl w:val="0"/>
        <w:rPr>
          <w:rFonts w:eastAsia="Times New Roman"/>
          <w:b/>
          <w:bCs/>
          <w:kern w:val="36"/>
          <w:sz w:val="32"/>
          <w:szCs w:val="32"/>
          <w:lang w:eastAsia="ru-RU"/>
        </w:rPr>
      </w:pPr>
    </w:p>
    <w:p w14:paraId="315EF22E" w14:textId="77777777" w:rsidR="004A3A3B" w:rsidRDefault="004A3A3B" w:rsidP="00E72689">
      <w:pPr>
        <w:spacing w:line="240" w:lineRule="auto"/>
        <w:ind w:firstLine="709"/>
        <w:jc w:val="center"/>
        <w:outlineLvl w:val="0"/>
        <w:rPr>
          <w:rFonts w:eastAsia="Times New Roman"/>
          <w:b/>
          <w:bCs/>
          <w:kern w:val="36"/>
          <w:sz w:val="32"/>
          <w:szCs w:val="32"/>
          <w:lang w:eastAsia="ru-RU"/>
        </w:rPr>
      </w:pPr>
    </w:p>
    <w:p w14:paraId="227D8AE1" w14:textId="77777777" w:rsidR="004A3A3B" w:rsidRDefault="004A3A3B" w:rsidP="00E72689">
      <w:pPr>
        <w:spacing w:line="240" w:lineRule="auto"/>
        <w:ind w:firstLine="709"/>
        <w:jc w:val="center"/>
        <w:outlineLvl w:val="0"/>
        <w:rPr>
          <w:rFonts w:eastAsia="Times New Roman"/>
          <w:b/>
          <w:bCs/>
          <w:kern w:val="36"/>
          <w:sz w:val="32"/>
          <w:szCs w:val="32"/>
          <w:lang w:eastAsia="ru-RU"/>
        </w:rPr>
      </w:pPr>
    </w:p>
    <w:p w14:paraId="4545AE1C" w14:textId="77777777" w:rsidR="004A3A3B" w:rsidRDefault="004A3A3B" w:rsidP="00E72689">
      <w:pPr>
        <w:spacing w:line="240" w:lineRule="auto"/>
        <w:ind w:firstLine="709"/>
        <w:jc w:val="center"/>
        <w:outlineLvl w:val="0"/>
        <w:rPr>
          <w:rFonts w:eastAsia="Times New Roman"/>
          <w:b/>
          <w:bCs/>
          <w:kern w:val="36"/>
          <w:sz w:val="32"/>
          <w:szCs w:val="32"/>
          <w:lang w:eastAsia="ru-RU"/>
        </w:rPr>
      </w:pPr>
    </w:p>
    <w:p w14:paraId="1D352FE1" w14:textId="77777777" w:rsidR="004A3A3B" w:rsidRDefault="004A3A3B" w:rsidP="00E72689">
      <w:pPr>
        <w:spacing w:line="240" w:lineRule="auto"/>
        <w:ind w:firstLine="709"/>
        <w:jc w:val="center"/>
        <w:outlineLvl w:val="0"/>
        <w:rPr>
          <w:rFonts w:eastAsia="Times New Roman"/>
          <w:b/>
          <w:bCs/>
          <w:kern w:val="36"/>
          <w:sz w:val="32"/>
          <w:szCs w:val="32"/>
          <w:lang w:eastAsia="ru-RU"/>
        </w:rPr>
      </w:pPr>
    </w:p>
    <w:p w14:paraId="1C7A9E10" w14:textId="77777777" w:rsidR="004A3A3B" w:rsidRDefault="004A3A3B" w:rsidP="00E72689">
      <w:pPr>
        <w:spacing w:line="240" w:lineRule="auto"/>
        <w:ind w:firstLine="709"/>
        <w:jc w:val="center"/>
        <w:outlineLvl w:val="0"/>
        <w:rPr>
          <w:rFonts w:eastAsia="Times New Roman"/>
          <w:b/>
          <w:bCs/>
          <w:kern w:val="36"/>
          <w:sz w:val="32"/>
          <w:szCs w:val="32"/>
          <w:lang w:eastAsia="ru-RU"/>
        </w:rPr>
      </w:pPr>
    </w:p>
    <w:p w14:paraId="270E7EB1" w14:textId="77777777" w:rsidR="004A3A3B" w:rsidRDefault="004A3A3B" w:rsidP="00E72689">
      <w:pPr>
        <w:spacing w:line="240" w:lineRule="auto"/>
        <w:ind w:firstLine="709"/>
        <w:jc w:val="center"/>
        <w:outlineLvl w:val="0"/>
        <w:rPr>
          <w:rFonts w:eastAsia="Times New Roman"/>
          <w:b/>
          <w:bCs/>
          <w:kern w:val="36"/>
          <w:sz w:val="32"/>
          <w:szCs w:val="32"/>
          <w:lang w:eastAsia="ru-RU"/>
        </w:rPr>
      </w:pPr>
    </w:p>
    <w:p w14:paraId="721F0C96" w14:textId="77777777" w:rsidR="004A3A3B" w:rsidRDefault="004A3A3B" w:rsidP="00E72689">
      <w:pPr>
        <w:spacing w:line="240" w:lineRule="auto"/>
        <w:ind w:firstLine="709"/>
        <w:jc w:val="center"/>
        <w:outlineLvl w:val="0"/>
        <w:rPr>
          <w:rFonts w:eastAsia="Times New Roman"/>
          <w:b/>
          <w:bCs/>
          <w:kern w:val="36"/>
          <w:sz w:val="32"/>
          <w:szCs w:val="32"/>
          <w:lang w:eastAsia="ru-RU"/>
        </w:rPr>
      </w:pPr>
    </w:p>
    <w:p w14:paraId="2C32D0DA" w14:textId="77777777" w:rsidR="004A3A3B" w:rsidRDefault="004A3A3B" w:rsidP="00E72689">
      <w:pPr>
        <w:spacing w:line="240" w:lineRule="auto"/>
        <w:ind w:firstLine="709"/>
        <w:jc w:val="center"/>
        <w:outlineLvl w:val="0"/>
        <w:rPr>
          <w:rFonts w:eastAsia="Times New Roman"/>
          <w:b/>
          <w:bCs/>
          <w:kern w:val="36"/>
          <w:sz w:val="32"/>
          <w:szCs w:val="32"/>
          <w:lang w:eastAsia="ru-RU"/>
        </w:rPr>
      </w:pPr>
    </w:p>
    <w:p w14:paraId="34830680" w14:textId="77777777" w:rsidR="004A3A3B" w:rsidRDefault="004A3A3B" w:rsidP="00E72689">
      <w:pPr>
        <w:spacing w:line="240" w:lineRule="auto"/>
        <w:ind w:firstLine="709"/>
        <w:jc w:val="center"/>
        <w:outlineLvl w:val="0"/>
        <w:rPr>
          <w:rFonts w:eastAsia="Times New Roman"/>
          <w:b/>
          <w:bCs/>
          <w:kern w:val="36"/>
          <w:sz w:val="32"/>
          <w:szCs w:val="32"/>
          <w:lang w:eastAsia="ru-RU"/>
        </w:rPr>
      </w:pPr>
    </w:p>
    <w:p w14:paraId="219D2508" w14:textId="77777777" w:rsidR="004A3A3B" w:rsidRDefault="004A3A3B" w:rsidP="00E72689">
      <w:pPr>
        <w:spacing w:line="240" w:lineRule="auto"/>
        <w:ind w:firstLine="709"/>
        <w:jc w:val="center"/>
        <w:outlineLvl w:val="0"/>
        <w:rPr>
          <w:rFonts w:eastAsia="Times New Roman"/>
          <w:b/>
          <w:bCs/>
          <w:kern w:val="36"/>
          <w:sz w:val="32"/>
          <w:szCs w:val="32"/>
          <w:lang w:eastAsia="ru-RU"/>
        </w:rPr>
      </w:pPr>
    </w:p>
    <w:p w14:paraId="24A27727" w14:textId="77777777" w:rsidR="004A3A3B" w:rsidRDefault="004A3A3B" w:rsidP="00E72689">
      <w:pPr>
        <w:spacing w:line="240" w:lineRule="auto"/>
        <w:ind w:firstLine="709"/>
        <w:jc w:val="center"/>
        <w:outlineLvl w:val="0"/>
        <w:rPr>
          <w:rFonts w:eastAsia="Times New Roman"/>
          <w:b/>
          <w:bCs/>
          <w:kern w:val="36"/>
          <w:sz w:val="32"/>
          <w:szCs w:val="32"/>
          <w:lang w:eastAsia="ru-RU"/>
        </w:rPr>
      </w:pPr>
    </w:p>
    <w:p w14:paraId="07C1E571" w14:textId="77777777" w:rsidR="004A3A3B" w:rsidRDefault="004A3A3B" w:rsidP="00E72689">
      <w:pPr>
        <w:spacing w:line="240" w:lineRule="auto"/>
        <w:ind w:firstLine="709"/>
        <w:jc w:val="center"/>
        <w:outlineLvl w:val="0"/>
        <w:rPr>
          <w:rFonts w:eastAsia="Times New Roman"/>
          <w:b/>
          <w:bCs/>
          <w:kern w:val="36"/>
          <w:sz w:val="32"/>
          <w:szCs w:val="32"/>
          <w:lang w:eastAsia="ru-RU"/>
        </w:rPr>
      </w:pPr>
    </w:p>
    <w:p w14:paraId="348BE476" w14:textId="77777777" w:rsidR="004A3A3B" w:rsidRDefault="004A3A3B" w:rsidP="00E72689">
      <w:pPr>
        <w:spacing w:line="240" w:lineRule="auto"/>
        <w:ind w:firstLine="709"/>
        <w:jc w:val="center"/>
        <w:outlineLvl w:val="0"/>
        <w:rPr>
          <w:rFonts w:eastAsia="Times New Roman"/>
          <w:b/>
          <w:bCs/>
          <w:kern w:val="36"/>
          <w:sz w:val="32"/>
          <w:szCs w:val="32"/>
          <w:lang w:eastAsia="ru-RU"/>
        </w:rPr>
      </w:pPr>
    </w:p>
    <w:p w14:paraId="75C8567C" w14:textId="77777777" w:rsidR="004A3A3B" w:rsidRDefault="004A3A3B" w:rsidP="00E72689">
      <w:pPr>
        <w:spacing w:line="240" w:lineRule="auto"/>
        <w:ind w:firstLine="709"/>
        <w:jc w:val="center"/>
        <w:outlineLvl w:val="0"/>
        <w:rPr>
          <w:rFonts w:eastAsia="Times New Roman"/>
          <w:b/>
          <w:bCs/>
          <w:kern w:val="36"/>
          <w:sz w:val="32"/>
          <w:szCs w:val="32"/>
          <w:lang w:eastAsia="ru-RU"/>
        </w:rPr>
      </w:pPr>
    </w:p>
    <w:p w14:paraId="21AAC829" w14:textId="77777777" w:rsidR="004A3A3B" w:rsidRDefault="004A3A3B" w:rsidP="00E72689">
      <w:pPr>
        <w:spacing w:line="240" w:lineRule="auto"/>
        <w:ind w:firstLine="709"/>
        <w:jc w:val="center"/>
        <w:outlineLvl w:val="0"/>
        <w:rPr>
          <w:rFonts w:eastAsia="Times New Roman"/>
          <w:b/>
          <w:bCs/>
          <w:kern w:val="36"/>
          <w:sz w:val="32"/>
          <w:szCs w:val="32"/>
          <w:lang w:eastAsia="ru-RU"/>
        </w:rPr>
      </w:pPr>
    </w:p>
    <w:p w14:paraId="2FCDA323" w14:textId="77777777" w:rsidR="004A3A3B" w:rsidRDefault="004A3A3B" w:rsidP="00E72689">
      <w:pPr>
        <w:spacing w:line="240" w:lineRule="auto"/>
        <w:ind w:firstLine="709"/>
        <w:jc w:val="center"/>
        <w:outlineLvl w:val="0"/>
        <w:rPr>
          <w:rFonts w:eastAsia="Times New Roman"/>
          <w:b/>
          <w:bCs/>
          <w:kern w:val="36"/>
          <w:sz w:val="32"/>
          <w:szCs w:val="32"/>
          <w:lang w:eastAsia="ru-RU"/>
        </w:rPr>
      </w:pPr>
    </w:p>
    <w:p w14:paraId="7EF8522C" w14:textId="77777777" w:rsidR="004A3A3B" w:rsidRDefault="004A3A3B" w:rsidP="00E72689">
      <w:pPr>
        <w:spacing w:line="240" w:lineRule="auto"/>
        <w:ind w:firstLine="709"/>
        <w:jc w:val="center"/>
        <w:outlineLvl w:val="0"/>
        <w:rPr>
          <w:rFonts w:eastAsia="Times New Roman"/>
          <w:b/>
          <w:bCs/>
          <w:kern w:val="36"/>
          <w:sz w:val="32"/>
          <w:szCs w:val="32"/>
          <w:lang w:eastAsia="ru-RU"/>
        </w:rPr>
      </w:pPr>
    </w:p>
    <w:p w14:paraId="177567BC" w14:textId="77777777" w:rsidR="004A3A3B" w:rsidRDefault="004A3A3B" w:rsidP="00E72689">
      <w:pPr>
        <w:spacing w:line="240" w:lineRule="auto"/>
        <w:ind w:firstLine="709"/>
        <w:jc w:val="center"/>
        <w:outlineLvl w:val="0"/>
        <w:rPr>
          <w:rFonts w:eastAsia="Times New Roman"/>
          <w:b/>
          <w:bCs/>
          <w:kern w:val="36"/>
          <w:sz w:val="32"/>
          <w:szCs w:val="32"/>
          <w:lang w:eastAsia="ru-RU"/>
        </w:rPr>
      </w:pPr>
    </w:p>
    <w:p w14:paraId="0BB69487" w14:textId="43D9EA9E" w:rsidR="00FB27B2" w:rsidRDefault="00FB27B2" w:rsidP="00E72689">
      <w:pPr>
        <w:spacing w:line="240" w:lineRule="auto"/>
        <w:ind w:firstLine="709"/>
        <w:jc w:val="center"/>
        <w:outlineLvl w:val="0"/>
        <w:rPr>
          <w:rFonts w:eastAsia="Times New Roman"/>
          <w:b/>
          <w:bCs/>
          <w:kern w:val="36"/>
          <w:sz w:val="32"/>
          <w:szCs w:val="32"/>
          <w:lang w:eastAsia="ru-RU"/>
        </w:rPr>
      </w:pPr>
      <w:r>
        <w:rPr>
          <w:rFonts w:eastAsia="Times New Roman"/>
          <w:b/>
          <w:bCs/>
          <w:kern w:val="36"/>
          <w:sz w:val="32"/>
          <w:szCs w:val="32"/>
          <w:lang w:eastAsia="ru-RU"/>
        </w:rPr>
        <w:lastRenderedPageBreak/>
        <w:t>РАЗДЕЛ 1. ОРГАНИЧЕСКАЯ ХИМИЯ</w:t>
      </w:r>
    </w:p>
    <w:p w14:paraId="766CA5B4" w14:textId="77777777" w:rsidR="00FB27B2" w:rsidRDefault="00FB27B2" w:rsidP="00E72689">
      <w:pPr>
        <w:spacing w:line="240" w:lineRule="auto"/>
        <w:ind w:firstLine="709"/>
        <w:jc w:val="center"/>
        <w:outlineLvl w:val="0"/>
        <w:rPr>
          <w:rFonts w:eastAsia="Times New Roman"/>
          <w:b/>
          <w:bCs/>
          <w:kern w:val="36"/>
          <w:sz w:val="32"/>
          <w:szCs w:val="32"/>
          <w:lang w:eastAsia="ru-RU"/>
        </w:rPr>
      </w:pPr>
    </w:p>
    <w:p w14:paraId="411DE01A" w14:textId="77777777" w:rsidR="00FB27B2" w:rsidRDefault="00FB27B2" w:rsidP="00E72689">
      <w:pPr>
        <w:spacing w:line="240" w:lineRule="auto"/>
        <w:ind w:firstLine="709"/>
        <w:jc w:val="center"/>
        <w:outlineLvl w:val="0"/>
        <w:rPr>
          <w:rFonts w:eastAsia="Times New Roman"/>
          <w:b/>
          <w:bCs/>
          <w:kern w:val="36"/>
          <w:sz w:val="32"/>
          <w:szCs w:val="32"/>
          <w:lang w:eastAsia="ru-RU"/>
        </w:rPr>
      </w:pPr>
      <w:r>
        <w:rPr>
          <w:rFonts w:eastAsia="Times New Roman"/>
          <w:b/>
          <w:bCs/>
          <w:kern w:val="36"/>
          <w:sz w:val="32"/>
          <w:szCs w:val="32"/>
          <w:lang w:eastAsia="ru-RU"/>
        </w:rPr>
        <w:t>ТЕМА 1. УГЛЕВОДОРОДЫ</w:t>
      </w:r>
    </w:p>
    <w:p w14:paraId="322B2D13" w14:textId="77777777" w:rsidR="00FB27B2" w:rsidRDefault="00FB27B2" w:rsidP="00E72689">
      <w:pPr>
        <w:spacing w:line="240" w:lineRule="auto"/>
        <w:ind w:firstLine="709"/>
        <w:jc w:val="center"/>
        <w:outlineLvl w:val="0"/>
        <w:rPr>
          <w:rFonts w:eastAsia="Times New Roman"/>
          <w:b/>
          <w:bCs/>
          <w:kern w:val="36"/>
          <w:sz w:val="32"/>
          <w:szCs w:val="32"/>
          <w:lang w:eastAsia="ru-RU"/>
        </w:rPr>
      </w:pPr>
    </w:p>
    <w:p w14:paraId="3D6CED65" w14:textId="77777777" w:rsidR="00FB27B2" w:rsidRPr="00976743" w:rsidRDefault="00FB27B2" w:rsidP="00E72689">
      <w:pPr>
        <w:spacing w:line="240" w:lineRule="auto"/>
        <w:ind w:firstLine="709"/>
        <w:jc w:val="center"/>
        <w:outlineLvl w:val="0"/>
        <w:rPr>
          <w:rFonts w:eastAsia="Times New Roman"/>
          <w:b/>
          <w:bCs/>
          <w:kern w:val="36"/>
          <w:sz w:val="32"/>
          <w:szCs w:val="32"/>
          <w:lang w:eastAsia="ru-RU"/>
        </w:rPr>
      </w:pPr>
      <w:r>
        <w:rPr>
          <w:rFonts w:eastAsia="Times New Roman"/>
          <w:b/>
          <w:bCs/>
          <w:kern w:val="36"/>
          <w:sz w:val="32"/>
          <w:szCs w:val="32"/>
          <w:lang w:eastAsia="ru-RU"/>
        </w:rPr>
        <w:t>1.1. Алканы</w:t>
      </w:r>
    </w:p>
    <w:p w14:paraId="16DC1E13" w14:textId="77777777" w:rsidR="00FB27B2" w:rsidRDefault="00FB27B2" w:rsidP="00E72689">
      <w:pPr>
        <w:spacing w:line="240" w:lineRule="auto"/>
        <w:ind w:firstLine="709"/>
        <w:jc w:val="both"/>
        <w:outlineLvl w:val="0"/>
        <w:rPr>
          <w:rFonts w:eastAsia="Times New Roman"/>
          <w:b/>
          <w:bCs/>
          <w:kern w:val="36"/>
          <w:sz w:val="32"/>
          <w:szCs w:val="32"/>
          <w:lang w:eastAsia="ru-RU"/>
        </w:rPr>
      </w:pPr>
    </w:p>
    <w:p w14:paraId="157A8556" w14:textId="007E8B83"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Алканы</w:t>
      </w:r>
      <w:r w:rsidR="004976D9">
        <w:rPr>
          <w:rFonts w:eastAsia="Times New Roman"/>
          <w:sz w:val="32"/>
          <w:szCs w:val="32"/>
          <w:lang w:eastAsia="ru-RU"/>
        </w:rPr>
        <w:t> –</w:t>
      </w:r>
      <w:r w:rsidR="00DF59AF">
        <w:rPr>
          <w:rFonts w:eastAsia="Times New Roman"/>
          <w:sz w:val="32"/>
          <w:szCs w:val="32"/>
          <w:lang w:eastAsia="ru-RU"/>
        </w:rPr>
        <w:t xml:space="preserve"> </w:t>
      </w:r>
      <w:r w:rsidRPr="0032060A">
        <w:rPr>
          <w:rFonts w:eastAsia="Times New Roman"/>
          <w:sz w:val="32"/>
          <w:szCs w:val="32"/>
          <w:lang w:eastAsia="ru-RU"/>
        </w:rPr>
        <w:t xml:space="preserve">это предельные углеводороды, содержащие только одинарные связи между атомами </w:t>
      </w:r>
      <w:proofErr w:type="gramStart"/>
      <w:r w:rsidRPr="0032060A">
        <w:rPr>
          <w:rFonts w:eastAsia="Times New Roman"/>
          <w:sz w:val="32"/>
          <w:szCs w:val="32"/>
          <w:lang w:eastAsia="ru-RU"/>
        </w:rPr>
        <w:t>С–С</w:t>
      </w:r>
      <w:proofErr w:type="gramEnd"/>
      <w:r w:rsidRPr="0032060A">
        <w:rPr>
          <w:rFonts w:eastAsia="Times New Roman"/>
          <w:sz w:val="32"/>
          <w:szCs w:val="32"/>
          <w:lang w:eastAsia="ru-RU"/>
        </w:rPr>
        <w:t xml:space="preserve"> в молекуле, т.е. содержащие максимальное количество водорода.</w:t>
      </w:r>
    </w:p>
    <w:p w14:paraId="185A0432"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Гомологический ряд алканов</w:t>
      </w:r>
    </w:p>
    <w:p w14:paraId="505F9E5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Все алканы –</w:t>
      </w:r>
      <w:r>
        <w:rPr>
          <w:rFonts w:eastAsia="Times New Roman"/>
          <w:sz w:val="32"/>
          <w:szCs w:val="32"/>
          <w:lang w:eastAsia="ru-RU"/>
        </w:rPr>
        <w:t xml:space="preserve"> </w:t>
      </w:r>
      <w:r w:rsidRPr="0032060A">
        <w:rPr>
          <w:rFonts w:eastAsia="Times New Roman"/>
          <w:sz w:val="32"/>
          <w:szCs w:val="32"/>
          <w:lang w:eastAsia="ru-RU"/>
        </w:rPr>
        <w:t>вещества, схожие по физическим и химическим свойствам, и отличающиеся на одну или несколько групп –СН</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друг от друга. Такие вещества называются </w:t>
      </w:r>
      <w:r w:rsidRPr="0032060A">
        <w:rPr>
          <w:rFonts w:eastAsia="Times New Roman"/>
          <w:b/>
          <w:bCs/>
          <w:sz w:val="32"/>
          <w:szCs w:val="32"/>
          <w:lang w:eastAsia="ru-RU"/>
        </w:rPr>
        <w:t>гомологами</w:t>
      </w:r>
      <w:r w:rsidRPr="0032060A">
        <w:rPr>
          <w:rFonts w:eastAsia="Times New Roman"/>
          <w:sz w:val="32"/>
          <w:szCs w:val="32"/>
          <w:lang w:eastAsia="ru-RU"/>
        </w:rPr>
        <w:t>, а ряд веществ, являющихся гомологами, называют </w:t>
      </w:r>
      <w:r w:rsidRPr="0032060A">
        <w:rPr>
          <w:rFonts w:eastAsia="Times New Roman"/>
          <w:b/>
          <w:bCs/>
          <w:sz w:val="32"/>
          <w:szCs w:val="32"/>
          <w:lang w:eastAsia="ru-RU"/>
        </w:rPr>
        <w:t>гомологическим рядом</w:t>
      </w:r>
      <w:r w:rsidRPr="0032060A">
        <w:rPr>
          <w:rFonts w:eastAsia="Times New Roman"/>
          <w:sz w:val="32"/>
          <w:szCs w:val="32"/>
          <w:lang w:eastAsia="ru-RU"/>
        </w:rPr>
        <w:t>.</w:t>
      </w:r>
    </w:p>
    <w:p w14:paraId="7F4B82C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Самый первый представитель гомологического ряда алканов – метан CH</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 xml:space="preserve">. </w:t>
      </w:r>
    </w:p>
    <w:p w14:paraId="0EE58F4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Продолжить гомологический ряд можно, последовательно добавляя группу –СН</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в углеводородную цепь алкана.</w:t>
      </w:r>
    </w:p>
    <w:tbl>
      <w:tblPr>
        <w:tblStyle w:val="-3"/>
        <w:tblW w:w="4603" w:type="dxa"/>
        <w:jc w:val="center"/>
        <w:tblInd w:w="2531" w:type="dxa"/>
        <w:tblLook w:val="04A0" w:firstRow="1" w:lastRow="0" w:firstColumn="1" w:lastColumn="0" w:noHBand="0" w:noVBand="1"/>
      </w:tblPr>
      <w:tblGrid>
        <w:gridCol w:w="2317"/>
        <w:gridCol w:w="2286"/>
      </w:tblGrid>
      <w:tr w:rsidR="00FB27B2" w:rsidRPr="0032060A" w14:paraId="1AF5DA52" w14:textId="77777777" w:rsidTr="00DF59AF">
        <w:trPr>
          <w:cnfStyle w:val="100000000000" w:firstRow="1" w:lastRow="0" w:firstColumn="0" w:lastColumn="0" w:oddVBand="0" w:evenVBand="0" w:oddHBand="0" w:evenHBand="0" w:firstRowFirstColumn="0" w:firstRowLastColumn="0" w:lastRowFirstColumn="0" w:lastRowLastColumn="0"/>
          <w:trHeight w:val="801"/>
          <w:jc w:val="center"/>
        </w:trPr>
        <w:tc>
          <w:tcPr>
            <w:cnfStyle w:val="001000000000" w:firstRow="0" w:lastRow="0" w:firstColumn="1" w:lastColumn="0" w:oddVBand="0" w:evenVBand="0" w:oddHBand="0" w:evenHBand="0" w:firstRowFirstColumn="0" w:firstRowLastColumn="0" w:lastRowFirstColumn="0" w:lastRowLastColumn="0"/>
            <w:tcW w:w="2317" w:type="dxa"/>
            <w:shd w:val="clear" w:color="auto" w:fill="auto"/>
            <w:hideMark/>
          </w:tcPr>
          <w:p w14:paraId="17B53423" w14:textId="77777777" w:rsidR="00FB27B2" w:rsidRPr="00724498" w:rsidRDefault="00FB27B2" w:rsidP="00E72689">
            <w:pPr>
              <w:ind w:firstLine="709"/>
              <w:jc w:val="center"/>
              <w:rPr>
                <w:rFonts w:eastAsia="Times New Roman"/>
                <w:bCs w:val="0"/>
                <w:color w:val="000000" w:themeColor="text1"/>
                <w:sz w:val="32"/>
                <w:szCs w:val="32"/>
                <w:lang w:eastAsia="ru-RU"/>
              </w:rPr>
            </w:pPr>
            <w:r w:rsidRPr="00724498">
              <w:rPr>
                <w:rFonts w:eastAsia="Times New Roman"/>
                <w:bCs w:val="0"/>
                <w:color w:val="000000" w:themeColor="text1"/>
                <w:sz w:val="32"/>
                <w:szCs w:val="32"/>
                <w:lang w:eastAsia="ru-RU"/>
              </w:rPr>
              <w:t xml:space="preserve">Название </w:t>
            </w:r>
          </w:p>
          <w:p w14:paraId="1D9DEACC" w14:textId="77777777" w:rsidR="00FB27B2" w:rsidRPr="00724498" w:rsidRDefault="00FB27B2" w:rsidP="00E72689">
            <w:pPr>
              <w:ind w:firstLine="709"/>
              <w:jc w:val="center"/>
              <w:rPr>
                <w:rFonts w:eastAsia="Times New Roman"/>
                <w:color w:val="000000" w:themeColor="text1"/>
                <w:sz w:val="32"/>
                <w:szCs w:val="32"/>
                <w:lang w:eastAsia="ru-RU"/>
              </w:rPr>
            </w:pPr>
            <w:r w:rsidRPr="00724498">
              <w:rPr>
                <w:rFonts w:eastAsia="Times New Roman"/>
                <w:bCs w:val="0"/>
                <w:color w:val="000000" w:themeColor="text1"/>
                <w:sz w:val="32"/>
                <w:szCs w:val="32"/>
                <w:lang w:eastAsia="ru-RU"/>
              </w:rPr>
              <w:t>алкана</w:t>
            </w:r>
          </w:p>
        </w:tc>
        <w:tc>
          <w:tcPr>
            <w:tcW w:w="2286" w:type="dxa"/>
            <w:shd w:val="clear" w:color="auto" w:fill="auto"/>
            <w:hideMark/>
          </w:tcPr>
          <w:p w14:paraId="4E4563E8" w14:textId="77777777" w:rsidR="00FB27B2" w:rsidRPr="00724498" w:rsidRDefault="00FB27B2" w:rsidP="00E72689">
            <w:pPr>
              <w:ind w:firstLine="709"/>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themeColor="text1"/>
                <w:sz w:val="32"/>
                <w:szCs w:val="32"/>
                <w:lang w:eastAsia="ru-RU"/>
              </w:rPr>
            </w:pPr>
            <w:r w:rsidRPr="00724498">
              <w:rPr>
                <w:rFonts w:eastAsia="Times New Roman"/>
                <w:bCs w:val="0"/>
                <w:color w:val="000000" w:themeColor="text1"/>
                <w:sz w:val="32"/>
                <w:szCs w:val="32"/>
                <w:lang w:eastAsia="ru-RU"/>
              </w:rPr>
              <w:t xml:space="preserve">Формула    </w:t>
            </w:r>
          </w:p>
          <w:p w14:paraId="5716A647" w14:textId="77777777" w:rsidR="00FB27B2" w:rsidRPr="00724498" w:rsidRDefault="00FB27B2" w:rsidP="00E72689">
            <w:pPr>
              <w:ind w:firstLine="709"/>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32"/>
                <w:szCs w:val="32"/>
                <w:lang w:eastAsia="ru-RU"/>
              </w:rPr>
            </w:pPr>
            <w:r w:rsidRPr="00724498">
              <w:rPr>
                <w:rFonts w:eastAsia="Times New Roman"/>
                <w:bCs w:val="0"/>
                <w:color w:val="000000" w:themeColor="text1"/>
                <w:sz w:val="32"/>
                <w:szCs w:val="32"/>
                <w:lang w:eastAsia="ru-RU"/>
              </w:rPr>
              <w:t>алкана</w:t>
            </w:r>
          </w:p>
        </w:tc>
      </w:tr>
      <w:tr w:rsidR="00FB27B2" w:rsidRPr="0032060A" w14:paraId="59042D81" w14:textId="77777777" w:rsidTr="00DF59AF">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17" w:type="dxa"/>
            <w:hideMark/>
          </w:tcPr>
          <w:p w14:paraId="64C53E2C" w14:textId="77777777" w:rsidR="00FB27B2" w:rsidRPr="00724498" w:rsidRDefault="00FB27B2" w:rsidP="00E72689">
            <w:pPr>
              <w:ind w:firstLine="709"/>
              <w:jc w:val="both"/>
              <w:rPr>
                <w:rFonts w:eastAsia="Times New Roman"/>
                <w:b w:val="0"/>
                <w:sz w:val="32"/>
                <w:szCs w:val="32"/>
                <w:lang w:eastAsia="ru-RU"/>
              </w:rPr>
            </w:pPr>
            <w:r w:rsidRPr="00724498">
              <w:rPr>
                <w:rFonts w:eastAsia="Times New Roman"/>
                <w:b w:val="0"/>
                <w:sz w:val="32"/>
                <w:szCs w:val="32"/>
                <w:lang w:eastAsia="ru-RU"/>
              </w:rPr>
              <w:t>Метан</w:t>
            </w:r>
          </w:p>
        </w:tc>
        <w:tc>
          <w:tcPr>
            <w:tcW w:w="2286" w:type="dxa"/>
            <w:hideMark/>
          </w:tcPr>
          <w:p w14:paraId="7DEF1BA3" w14:textId="77777777" w:rsidR="00FB27B2" w:rsidRPr="0032060A" w:rsidRDefault="00FB27B2" w:rsidP="00E72689">
            <w:pPr>
              <w:ind w:firstLine="709"/>
              <w:jc w:val="both"/>
              <w:cnfStyle w:val="000000100000" w:firstRow="0" w:lastRow="0" w:firstColumn="0" w:lastColumn="0" w:oddVBand="0" w:evenVBand="0" w:oddHBand="1" w:evenHBand="0" w:firstRowFirstColumn="0" w:firstRowLastColumn="0" w:lastRowFirstColumn="0" w:lastRowLastColumn="0"/>
              <w:rPr>
                <w:rFonts w:eastAsia="Times New Roman"/>
                <w:sz w:val="32"/>
                <w:szCs w:val="32"/>
                <w:lang w:eastAsia="ru-RU"/>
              </w:rPr>
            </w:pPr>
            <w:r w:rsidRPr="0032060A">
              <w:rPr>
                <w:rFonts w:eastAsia="Times New Roman"/>
                <w:sz w:val="32"/>
                <w:szCs w:val="32"/>
                <w:lang w:eastAsia="ru-RU"/>
              </w:rPr>
              <w:t>CH</w:t>
            </w:r>
            <w:r w:rsidRPr="0032060A">
              <w:rPr>
                <w:rFonts w:eastAsia="Times New Roman"/>
                <w:sz w:val="32"/>
                <w:szCs w:val="32"/>
                <w:bdr w:val="none" w:sz="0" w:space="0" w:color="auto" w:frame="1"/>
                <w:vertAlign w:val="subscript"/>
                <w:lang w:eastAsia="ru-RU"/>
              </w:rPr>
              <w:t>4</w:t>
            </w:r>
          </w:p>
        </w:tc>
      </w:tr>
      <w:tr w:rsidR="00FB27B2" w:rsidRPr="0032060A" w14:paraId="2254A957" w14:textId="77777777" w:rsidTr="00DF59AF">
        <w:trPr>
          <w:trHeight w:val="227"/>
          <w:jc w:val="center"/>
        </w:trPr>
        <w:tc>
          <w:tcPr>
            <w:cnfStyle w:val="001000000000" w:firstRow="0" w:lastRow="0" w:firstColumn="1" w:lastColumn="0" w:oddVBand="0" w:evenVBand="0" w:oddHBand="0" w:evenHBand="0" w:firstRowFirstColumn="0" w:firstRowLastColumn="0" w:lastRowFirstColumn="0" w:lastRowLastColumn="0"/>
            <w:tcW w:w="2317" w:type="dxa"/>
            <w:hideMark/>
          </w:tcPr>
          <w:p w14:paraId="1052A048" w14:textId="77777777" w:rsidR="00FB27B2" w:rsidRPr="00724498" w:rsidRDefault="00FB27B2" w:rsidP="00E72689">
            <w:pPr>
              <w:ind w:firstLine="709"/>
              <w:jc w:val="both"/>
              <w:rPr>
                <w:rFonts w:eastAsia="Times New Roman"/>
                <w:b w:val="0"/>
                <w:sz w:val="32"/>
                <w:szCs w:val="32"/>
                <w:lang w:eastAsia="ru-RU"/>
              </w:rPr>
            </w:pPr>
            <w:r w:rsidRPr="00724498">
              <w:rPr>
                <w:rFonts w:eastAsia="Times New Roman"/>
                <w:b w:val="0"/>
                <w:sz w:val="32"/>
                <w:szCs w:val="32"/>
                <w:lang w:eastAsia="ru-RU"/>
              </w:rPr>
              <w:t>Этан</w:t>
            </w:r>
          </w:p>
        </w:tc>
        <w:tc>
          <w:tcPr>
            <w:tcW w:w="2286" w:type="dxa"/>
            <w:hideMark/>
          </w:tcPr>
          <w:p w14:paraId="4CDBABA5" w14:textId="77777777" w:rsidR="00FB27B2" w:rsidRPr="0032060A" w:rsidRDefault="00FB27B2" w:rsidP="00E72689">
            <w:pPr>
              <w:ind w:firstLine="709"/>
              <w:jc w:val="both"/>
              <w:cnfStyle w:val="000000000000" w:firstRow="0" w:lastRow="0" w:firstColumn="0" w:lastColumn="0" w:oddVBand="0" w:evenVBand="0" w:oddHBand="0" w:evenHBand="0" w:firstRowFirstColumn="0" w:firstRowLastColumn="0" w:lastRowFirstColumn="0" w:lastRowLastColumn="0"/>
              <w:rPr>
                <w:rFonts w:eastAsia="Times New Roman"/>
                <w:sz w:val="32"/>
                <w:szCs w:val="32"/>
                <w:lang w:eastAsia="ru-RU"/>
              </w:rPr>
            </w:pPr>
            <w:r w:rsidRPr="0032060A">
              <w:rPr>
                <w:rFonts w:eastAsia="Times New Roman"/>
                <w:sz w:val="32"/>
                <w:szCs w:val="32"/>
                <w:lang w:eastAsia="ru-RU"/>
              </w:rPr>
              <w:t>C</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H</w:t>
            </w:r>
            <w:r w:rsidRPr="0032060A">
              <w:rPr>
                <w:rFonts w:eastAsia="Times New Roman"/>
                <w:sz w:val="32"/>
                <w:szCs w:val="32"/>
                <w:bdr w:val="none" w:sz="0" w:space="0" w:color="auto" w:frame="1"/>
                <w:vertAlign w:val="subscript"/>
                <w:lang w:eastAsia="ru-RU"/>
              </w:rPr>
              <w:t>6</w:t>
            </w:r>
          </w:p>
        </w:tc>
      </w:tr>
      <w:tr w:rsidR="00FB27B2" w:rsidRPr="0032060A" w14:paraId="48C97FF5" w14:textId="77777777" w:rsidTr="00DF59AF">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17" w:type="dxa"/>
            <w:hideMark/>
          </w:tcPr>
          <w:p w14:paraId="24F144A0" w14:textId="77777777" w:rsidR="00FB27B2" w:rsidRPr="00724498" w:rsidRDefault="00FB27B2" w:rsidP="00E72689">
            <w:pPr>
              <w:ind w:firstLine="709"/>
              <w:jc w:val="both"/>
              <w:rPr>
                <w:rFonts w:eastAsia="Times New Roman"/>
                <w:b w:val="0"/>
                <w:sz w:val="32"/>
                <w:szCs w:val="32"/>
                <w:lang w:eastAsia="ru-RU"/>
              </w:rPr>
            </w:pPr>
            <w:r w:rsidRPr="00724498">
              <w:rPr>
                <w:rFonts w:eastAsia="Times New Roman"/>
                <w:b w:val="0"/>
                <w:sz w:val="32"/>
                <w:szCs w:val="32"/>
                <w:lang w:eastAsia="ru-RU"/>
              </w:rPr>
              <w:t>Пропан</w:t>
            </w:r>
          </w:p>
        </w:tc>
        <w:tc>
          <w:tcPr>
            <w:tcW w:w="2286" w:type="dxa"/>
            <w:hideMark/>
          </w:tcPr>
          <w:p w14:paraId="56E275AE" w14:textId="77777777" w:rsidR="00FB27B2" w:rsidRPr="0032060A" w:rsidRDefault="00FB27B2" w:rsidP="00E72689">
            <w:pPr>
              <w:ind w:firstLine="709"/>
              <w:jc w:val="both"/>
              <w:cnfStyle w:val="000000100000" w:firstRow="0" w:lastRow="0" w:firstColumn="0" w:lastColumn="0" w:oddVBand="0" w:evenVBand="0" w:oddHBand="1" w:evenHBand="0" w:firstRowFirstColumn="0" w:firstRowLastColumn="0" w:lastRowFirstColumn="0" w:lastRowLastColumn="0"/>
              <w:rPr>
                <w:rFonts w:eastAsia="Times New Roman"/>
                <w:sz w:val="32"/>
                <w:szCs w:val="32"/>
                <w:lang w:eastAsia="ru-RU"/>
              </w:rPr>
            </w:pPr>
            <w:r w:rsidRPr="0032060A">
              <w:rPr>
                <w:rFonts w:eastAsia="Times New Roman"/>
                <w:sz w:val="32"/>
                <w:szCs w:val="32"/>
                <w:lang w:eastAsia="ru-RU"/>
              </w:rPr>
              <w:t>C</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H</w:t>
            </w:r>
            <w:r w:rsidRPr="0032060A">
              <w:rPr>
                <w:rFonts w:eastAsia="Times New Roman"/>
                <w:sz w:val="32"/>
                <w:szCs w:val="32"/>
                <w:bdr w:val="none" w:sz="0" w:space="0" w:color="auto" w:frame="1"/>
                <w:vertAlign w:val="subscript"/>
                <w:lang w:eastAsia="ru-RU"/>
              </w:rPr>
              <w:t>8</w:t>
            </w:r>
          </w:p>
        </w:tc>
      </w:tr>
      <w:tr w:rsidR="00FB27B2" w:rsidRPr="0032060A" w14:paraId="050C6A52" w14:textId="77777777" w:rsidTr="00DF59AF">
        <w:trPr>
          <w:trHeight w:val="227"/>
          <w:jc w:val="center"/>
        </w:trPr>
        <w:tc>
          <w:tcPr>
            <w:cnfStyle w:val="001000000000" w:firstRow="0" w:lastRow="0" w:firstColumn="1" w:lastColumn="0" w:oddVBand="0" w:evenVBand="0" w:oddHBand="0" w:evenHBand="0" w:firstRowFirstColumn="0" w:firstRowLastColumn="0" w:lastRowFirstColumn="0" w:lastRowLastColumn="0"/>
            <w:tcW w:w="2317" w:type="dxa"/>
            <w:hideMark/>
          </w:tcPr>
          <w:p w14:paraId="753EBB7C" w14:textId="77777777" w:rsidR="00FB27B2" w:rsidRPr="00724498" w:rsidRDefault="00FB27B2" w:rsidP="00E72689">
            <w:pPr>
              <w:ind w:firstLine="709"/>
              <w:jc w:val="both"/>
              <w:rPr>
                <w:rFonts w:eastAsia="Times New Roman"/>
                <w:b w:val="0"/>
                <w:sz w:val="32"/>
                <w:szCs w:val="32"/>
                <w:lang w:eastAsia="ru-RU"/>
              </w:rPr>
            </w:pPr>
            <w:r w:rsidRPr="00724498">
              <w:rPr>
                <w:rFonts w:eastAsia="Times New Roman"/>
                <w:b w:val="0"/>
                <w:sz w:val="32"/>
                <w:szCs w:val="32"/>
                <w:lang w:eastAsia="ru-RU"/>
              </w:rPr>
              <w:t>Бутан</w:t>
            </w:r>
          </w:p>
        </w:tc>
        <w:tc>
          <w:tcPr>
            <w:tcW w:w="2286" w:type="dxa"/>
            <w:hideMark/>
          </w:tcPr>
          <w:p w14:paraId="02AB69F4" w14:textId="77777777" w:rsidR="00FB27B2" w:rsidRPr="0032060A" w:rsidRDefault="00FB27B2" w:rsidP="00E72689">
            <w:pPr>
              <w:ind w:firstLine="709"/>
              <w:jc w:val="both"/>
              <w:cnfStyle w:val="000000000000" w:firstRow="0" w:lastRow="0" w:firstColumn="0" w:lastColumn="0" w:oddVBand="0" w:evenVBand="0" w:oddHBand="0" w:evenHBand="0" w:firstRowFirstColumn="0" w:firstRowLastColumn="0" w:lastRowFirstColumn="0" w:lastRowLastColumn="0"/>
              <w:rPr>
                <w:rFonts w:eastAsia="Times New Roman"/>
                <w:sz w:val="32"/>
                <w:szCs w:val="32"/>
                <w:lang w:eastAsia="ru-RU"/>
              </w:rPr>
            </w:pPr>
            <w:r w:rsidRPr="0032060A">
              <w:rPr>
                <w:rFonts w:eastAsia="Times New Roman"/>
                <w:sz w:val="32"/>
                <w:szCs w:val="32"/>
                <w:lang w:eastAsia="ru-RU"/>
              </w:rPr>
              <w:t>C</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H</w:t>
            </w:r>
            <w:r w:rsidRPr="0032060A">
              <w:rPr>
                <w:rFonts w:eastAsia="Times New Roman"/>
                <w:sz w:val="32"/>
                <w:szCs w:val="32"/>
                <w:bdr w:val="none" w:sz="0" w:space="0" w:color="auto" w:frame="1"/>
                <w:vertAlign w:val="subscript"/>
                <w:lang w:eastAsia="ru-RU"/>
              </w:rPr>
              <w:t>10</w:t>
            </w:r>
          </w:p>
        </w:tc>
      </w:tr>
      <w:tr w:rsidR="00FB27B2" w:rsidRPr="0032060A" w14:paraId="657BD8B7" w14:textId="77777777" w:rsidTr="00DF59AF">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17" w:type="dxa"/>
            <w:hideMark/>
          </w:tcPr>
          <w:p w14:paraId="48577381" w14:textId="77777777" w:rsidR="00FB27B2" w:rsidRPr="00724498" w:rsidRDefault="00FB27B2" w:rsidP="00E72689">
            <w:pPr>
              <w:ind w:firstLine="709"/>
              <w:jc w:val="both"/>
              <w:rPr>
                <w:rFonts w:eastAsia="Times New Roman"/>
                <w:b w:val="0"/>
                <w:sz w:val="32"/>
                <w:szCs w:val="32"/>
                <w:lang w:eastAsia="ru-RU"/>
              </w:rPr>
            </w:pPr>
            <w:r w:rsidRPr="00724498">
              <w:rPr>
                <w:rFonts w:eastAsia="Times New Roman"/>
                <w:b w:val="0"/>
                <w:sz w:val="32"/>
                <w:szCs w:val="32"/>
                <w:lang w:eastAsia="ru-RU"/>
              </w:rPr>
              <w:t>Пентан</w:t>
            </w:r>
          </w:p>
        </w:tc>
        <w:tc>
          <w:tcPr>
            <w:tcW w:w="2286" w:type="dxa"/>
            <w:hideMark/>
          </w:tcPr>
          <w:p w14:paraId="5DF6F0AC" w14:textId="77777777" w:rsidR="00FB27B2" w:rsidRPr="0032060A" w:rsidRDefault="00FB27B2" w:rsidP="00E72689">
            <w:pPr>
              <w:ind w:firstLine="709"/>
              <w:jc w:val="both"/>
              <w:cnfStyle w:val="000000100000" w:firstRow="0" w:lastRow="0" w:firstColumn="0" w:lastColumn="0" w:oddVBand="0" w:evenVBand="0" w:oddHBand="1" w:evenHBand="0" w:firstRowFirstColumn="0" w:firstRowLastColumn="0" w:lastRowFirstColumn="0" w:lastRowLastColumn="0"/>
              <w:rPr>
                <w:rFonts w:eastAsia="Times New Roman"/>
                <w:sz w:val="32"/>
                <w:szCs w:val="32"/>
                <w:lang w:eastAsia="ru-RU"/>
              </w:rPr>
            </w:pPr>
            <w:r w:rsidRPr="0032060A">
              <w:rPr>
                <w:rFonts w:eastAsia="Times New Roman"/>
                <w:sz w:val="32"/>
                <w:szCs w:val="32"/>
                <w:lang w:eastAsia="ru-RU"/>
              </w:rPr>
              <w:t>C</w:t>
            </w:r>
            <w:r w:rsidRPr="0032060A">
              <w:rPr>
                <w:rFonts w:eastAsia="Times New Roman"/>
                <w:sz w:val="32"/>
                <w:szCs w:val="32"/>
                <w:bdr w:val="none" w:sz="0" w:space="0" w:color="auto" w:frame="1"/>
                <w:vertAlign w:val="subscript"/>
                <w:lang w:eastAsia="ru-RU"/>
              </w:rPr>
              <w:t>5</w:t>
            </w:r>
            <w:r w:rsidRPr="0032060A">
              <w:rPr>
                <w:rFonts w:eastAsia="Times New Roman"/>
                <w:sz w:val="32"/>
                <w:szCs w:val="32"/>
                <w:lang w:eastAsia="ru-RU"/>
              </w:rPr>
              <w:t>H</w:t>
            </w:r>
            <w:r w:rsidRPr="0032060A">
              <w:rPr>
                <w:rFonts w:eastAsia="Times New Roman"/>
                <w:sz w:val="32"/>
                <w:szCs w:val="32"/>
                <w:bdr w:val="none" w:sz="0" w:space="0" w:color="auto" w:frame="1"/>
                <w:vertAlign w:val="subscript"/>
                <w:lang w:eastAsia="ru-RU"/>
              </w:rPr>
              <w:t>12</w:t>
            </w:r>
          </w:p>
        </w:tc>
      </w:tr>
      <w:tr w:rsidR="00FB27B2" w:rsidRPr="0032060A" w14:paraId="16253BEF" w14:textId="77777777" w:rsidTr="00DF59AF">
        <w:trPr>
          <w:trHeight w:val="227"/>
          <w:jc w:val="center"/>
        </w:trPr>
        <w:tc>
          <w:tcPr>
            <w:cnfStyle w:val="001000000000" w:firstRow="0" w:lastRow="0" w:firstColumn="1" w:lastColumn="0" w:oddVBand="0" w:evenVBand="0" w:oddHBand="0" w:evenHBand="0" w:firstRowFirstColumn="0" w:firstRowLastColumn="0" w:lastRowFirstColumn="0" w:lastRowLastColumn="0"/>
            <w:tcW w:w="2317" w:type="dxa"/>
            <w:hideMark/>
          </w:tcPr>
          <w:p w14:paraId="5B35C357" w14:textId="77777777" w:rsidR="00FB27B2" w:rsidRPr="00724498" w:rsidRDefault="00FB27B2" w:rsidP="00E72689">
            <w:pPr>
              <w:ind w:firstLine="709"/>
              <w:jc w:val="both"/>
              <w:rPr>
                <w:rFonts w:eastAsia="Times New Roman"/>
                <w:b w:val="0"/>
                <w:sz w:val="32"/>
                <w:szCs w:val="32"/>
                <w:lang w:eastAsia="ru-RU"/>
              </w:rPr>
            </w:pPr>
            <w:r w:rsidRPr="00724498">
              <w:rPr>
                <w:rFonts w:eastAsia="Times New Roman"/>
                <w:b w:val="0"/>
                <w:sz w:val="32"/>
                <w:szCs w:val="32"/>
                <w:lang w:eastAsia="ru-RU"/>
              </w:rPr>
              <w:t>Гексан</w:t>
            </w:r>
          </w:p>
        </w:tc>
        <w:tc>
          <w:tcPr>
            <w:tcW w:w="2286" w:type="dxa"/>
            <w:hideMark/>
          </w:tcPr>
          <w:p w14:paraId="3893B8CC" w14:textId="77777777" w:rsidR="00FB27B2" w:rsidRPr="0032060A" w:rsidRDefault="00FB27B2" w:rsidP="00E72689">
            <w:pPr>
              <w:ind w:firstLine="709"/>
              <w:jc w:val="both"/>
              <w:cnfStyle w:val="000000000000" w:firstRow="0" w:lastRow="0" w:firstColumn="0" w:lastColumn="0" w:oddVBand="0" w:evenVBand="0" w:oddHBand="0" w:evenHBand="0" w:firstRowFirstColumn="0" w:firstRowLastColumn="0" w:lastRowFirstColumn="0" w:lastRowLastColumn="0"/>
              <w:rPr>
                <w:rFonts w:eastAsia="Times New Roman"/>
                <w:sz w:val="32"/>
                <w:szCs w:val="32"/>
                <w:lang w:eastAsia="ru-RU"/>
              </w:rPr>
            </w:pPr>
            <w:r w:rsidRPr="0032060A">
              <w:rPr>
                <w:rFonts w:eastAsia="Times New Roman"/>
                <w:sz w:val="32"/>
                <w:szCs w:val="32"/>
                <w:lang w:eastAsia="ru-RU"/>
              </w:rPr>
              <w:t>C</w:t>
            </w:r>
            <w:r w:rsidRPr="0032060A">
              <w:rPr>
                <w:rFonts w:eastAsia="Times New Roman"/>
                <w:sz w:val="32"/>
                <w:szCs w:val="32"/>
                <w:bdr w:val="none" w:sz="0" w:space="0" w:color="auto" w:frame="1"/>
                <w:vertAlign w:val="subscript"/>
                <w:lang w:eastAsia="ru-RU"/>
              </w:rPr>
              <w:t>6</w:t>
            </w:r>
            <w:r w:rsidRPr="0032060A">
              <w:rPr>
                <w:rFonts w:eastAsia="Times New Roman"/>
                <w:sz w:val="32"/>
                <w:szCs w:val="32"/>
                <w:lang w:eastAsia="ru-RU"/>
              </w:rPr>
              <w:t>H</w:t>
            </w:r>
            <w:r w:rsidRPr="0032060A">
              <w:rPr>
                <w:rFonts w:eastAsia="Times New Roman"/>
                <w:sz w:val="32"/>
                <w:szCs w:val="32"/>
                <w:bdr w:val="none" w:sz="0" w:space="0" w:color="auto" w:frame="1"/>
                <w:vertAlign w:val="subscript"/>
                <w:lang w:eastAsia="ru-RU"/>
              </w:rPr>
              <w:t>14</w:t>
            </w:r>
          </w:p>
        </w:tc>
      </w:tr>
      <w:tr w:rsidR="00FB27B2" w:rsidRPr="0032060A" w14:paraId="6660E1A6" w14:textId="77777777" w:rsidTr="00DF59AF">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17" w:type="dxa"/>
            <w:hideMark/>
          </w:tcPr>
          <w:p w14:paraId="2D7900CA" w14:textId="77777777" w:rsidR="00FB27B2" w:rsidRPr="00724498" w:rsidRDefault="00FB27B2" w:rsidP="00E72689">
            <w:pPr>
              <w:ind w:firstLine="709"/>
              <w:jc w:val="both"/>
              <w:rPr>
                <w:rFonts w:eastAsia="Times New Roman"/>
                <w:b w:val="0"/>
                <w:sz w:val="32"/>
                <w:szCs w:val="32"/>
                <w:lang w:eastAsia="ru-RU"/>
              </w:rPr>
            </w:pPr>
            <w:r w:rsidRPr="00724498">
              <w:rPr>
                <w:rFonts w:eastAsia="Times New Roman"/>
                <w:b w:val="0"/>
                <w:sz w:val="32"/>
                <w:szCs w:val="32"/>
                <w:lang w:eastAsia="ru-RU"/>
              </w:rPr>
              <w:t>Гептан</w:t>
            </w:r>
          </w:p>
        </w:tc>
        <w:tc>
          <w:tcPr>
            <w:tcW w:w="2286" w:type="dxa"/>
            <w:hideMark/>
          </w:tcPr>
          <w:p w14:paraId="16200B5E" w14:textId="77777777" w:rsidR="00FB27B2" w:rsidRPr="0032060A" w:rsidRDefault="00FB27B2" w:rsidP="00E72689">
            <w:pPr>
              <w:ind w:firstLine="709"/>
              <w:jc w:val="both"/>
              <w:cnfStyle w:val="000000100000" w:firstRow="0" w:lastRow="0" w:firstColumn="0" w:lastColumn="0" w:oddVBand="0" w:evenVBand="0" w:oddHBand="1" w:evenHBand="0" w:firstRowFirstColumn="0" w:firstRowLastColumn="0" w:lastRowFirstColumn="0" w:lastRowLastColumn="0"/>
              <w:rPr>
                <w:rFonts w:eastAsia="Times New Roman"/>
                <w:sz w:val="32"/>
                <w:szCs w:val="32"/>
                <w:lang w:eastAsia="ru-RU"/>
              </w:rPr>
            </w:pPr>
            <w:r w:rsidRPr="0032060A">
              <w:rPr>
                <w:rFonts w:eastAsia="Times New Roman"/>
                <w:sz w:val="32"/>
                <w:szCs w:val="32"/>
                <w:lang w:eastAsia="ru-RU"/>
              </w:rPr>
              <w:t>C</w:t>
            </w:r>
            <w:r w:rsidRPr="0032060A">
              <w:rPr>
                <w:rFonts w:eastAsia="Times New Roman"/>
                <w:sz w:val="32"/>
                <w:szCs w:val="32"/>
                <w:bdr w:val="none" w:sz="0" w:space="0" w:color="auto" w:frame="1"/>
                <w:vertAlign w:val="subscript"/>
                <w:lang w:eastAsia="ru-RU"/>
              </w:rPr>
              <w:t>7</w:t>
            </w:r>
            <w:r w:rsidRPr="0032060A">
              <w:rPr>
                <w:rFonts w:eastAsia="Times New Roman"/>
                <w:sz w:val="32"/>
                <w:szCs w:val="32"/>
                <w:lang w:eastAsia="ru-RU"/>
              </w:rPr>
              <w:t>H</w:t>
            </w:r>
            <w:r w:rsidRPr="0032060A">
              <w:rPr>
                <w:rFonts w:eastAsia="Times New Roman"/>
                <w:sz w:val="32"/>
                <w:szCs w:val="32"/>
                <w:bdr w:val="none" w:sz="0" w:space="0" w:color="auto" w:frame="1"/>
                <w:vertAlign w:val="subscript"/>
                <w:lang w:eastAsia="ru-RU"/>
              </w:rPr>
              <w:t>16</w:t>
            </w:r>
          </w:p>
        </w:tc>
      </w:tr>
      <w:tr w:rsidR="00FB27B2" w:rsidRPr="0032060A" w14:paraId="1C3ECA74" w14:textId="77777777" w:rsidTr="00DF59AF">
        <w:trPr>
          <w:trHeight w:val="227"/>
          <w:jc w:val="center"/>
        </w:trPr>
        <w:tc>
          <w:tcPr>
            <w:cnfStyle w:val="001000000000" w:firstRow="0" w:lastRow="0" w:firstColumn="1" w:lastColumn="0" w:oddVBand="0" w:evenVBand="0" w:oddHBand="0" w:evenHBand="0" w:firstRowFirstColumn="0" w:firstRowLastColumn="0" w:lastRowFirstColumn="0" w:lastRowLastColumn="0"/>
            <w:tcW w:w="2317" w:type="dxa"/>
            <w:hideMark/>
          </w:tcPr>
          <w:p w14:paraId="2DBD889A" w14:textId="77777777" w:rsidR="00FB27B2" w:rsidRPr="00724498" w:rsidRDefault="00FB27B2" w:rsidP="00E72689">
            <w:pPr>
              <w:ind w:firstLine="709"/>
              <w:jc w:val="both"/>
              <w:rPr>
                <w:rFonts w:eastAsia="Times New Roman"/>
                <w:b w:val="0"/>
                <w:sz w:val="32"/>
                <w:szCs w:val="32"/>
                <w:lang w:eastAsia="ru-RU"/>
              </w:rPr>
            </w:pPr>
            <w:r w:rsidRPr="00724498">
              <w:rPr>
                <w:rFonts w:eastAsia="Times New Roman"/>
                <w:b w:val="0"/>
                <w:sz w:val="32"/>
                <w:szCs w:val="32"/>
                <w:lang w:eastAsia="ru-RU"/>
              </w:rPr>
              <w:t>Октан</w:t>
            </w:r>
          </w:p>
        </w:tc>
        <w:tc>
          <w:tcPr>
            <w:tcW w:w="2286" w:type="dxa"/>
            <w:hideMark/>
          </w:tcPr>
          <w:p w14:paraId="5B2E59FB" w14:textId="77777777" w:rsidR="00FB27B2" w:rsidRPr="0032060A" w:rsidRDefault="00FB27B2" w:rsidP="00E72689">
            <w:pPr>
              <w:ind w:firstLine="709"/>
              <w:jc w:val="both"/>
              <w:cnfStyle w:val="000000000000" w:firstRow="0" w:lastRow="0" w:firstColumn="0" w:lastColumn="0" w:oddVBand="0" w:evenVBand="0" w:oddHBand="0" w:evenHBand="0" w:firstRowFirstColumn="0" w:firstRowLastColumn="0" w:lastRowFirstColumn="0" w:lastRowLastColumn="0"/>
              <w:rPr>
                <w:rFonts w:eastAsia="Times New Roman"/>
                <w:sz w:val="32"/>
                <w:szCs w:val="32"/>
                <w:lang w:eastAsia="ru-RU"/>
              </w:rPr>
            </w:pPr>
            <w:r w:rsidRPr="0032060A">
              <w:rPr>
                <w:rFonts w:eastAsia="Times New Roman"/>
                <w:sz w:val="32"/>
                <w:szCs w:val="32"/>
                <w:lang w:eastAsia="ru-RU"/>
              </w:rPr>
              <w:t>C</w:t>
            </w:r>
            <w:r w:rsidRPr="0032060A">
              <w:rPr>
                <w:rFonts w:eastAsia="Times New Roman"/>
                <w:sz w:val="32"/>
                <w:szCs w:val="32"/>
                <w:bdr w:val="none" w:sz="0" w:space="0" w:color="auto" w:frame="1"/>
                <w:vertAlign w:val="subscript"/>
                <w:lang w:eastAsia="ru-RU"/>
              </w:rPr>
              <w:t>8</w:t>
            </w:r>
            <w:r w:rsidRPr="0032060A">
              <w:rPr>
                <w:rFonts w:eastAsia="Times New Roman"/>
                <w:sz w:val="32"/>
                <w:szCs w:val="32"/>
                <w:lang w:eastAsia="ru-RU"/>
              </w:rPr>
              <w:t>H</w:t>
            </w:r>
            <w:r w:rsidRPr="0032060A">
              <w:rPr>
                <w:rFonts w:eastAsia="Times New Roman"/>
                <w:sz w:val="32"/>
                <w:szCs w:val="32"/>
                <w:bdr w:val="none" w:sz="0" w:space="0" w:color="auto" w:frame="1"/>
                <w:vertAlign w:val="subscript"/>
                <w:lang w:eastAsia="ru-RU"/>
              </w:rPr>
              <w:t>18</w:t>
            </w:r>
          </w:p>
        </w:tc>
      </w:tr>
      <w:tr w:rsidR="00FB27B2" w:rsidRPr="0032060A" w14:paraId="1E7B5376" w14:textId="77777777" w:rsidTr="00DF59AF">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17" w:type="dxa"/>
            <w:hideMark/>
          </w:tcPr>
          <w:p w14:paraId="2FE97692" w14:textId="77777777" w:rsidR="00FB27B2" w:rsidRPr="00724498" w:rsidRDefault="00FB27B2" w:rsidP="00E72689">
            <w:pPr>
              <w:ind w:firstLine="709"/>
              <w:jc w:val="both"/>
              <w:rPr>
                <w:rFonts w:eastAsia="Times New Roman"/>
                <w:b w:val="0"/>
                <w:sz w:val="32"/>
                <w:szCs w:val="32"/>
                <w:lang w:eastAsia="ru-RU"/>
              </w:rPr>
            </w:pPr>
            <w:r w:rsidRPr="00724498">
              <w:rPr>
                <w:rFonts w:eastAsia="Times New Roman"/>
                <w:b w:val="0"/>
                <w:sz w:val="32"/>
                <w:szCs w:val="32"/>
                <w:lang w:eastAsia="ru-RU"/>
              </w:rPr>
              <w:t>Нонан</w:t>
            </w:r>
          </w:p>
        </w:tc>
        <w:tc>
          <w:tcPr>
            <w:tcW w:w="2286" w:type="dxa"/>
            <w:hideMark/>
          </w:tcPr>
          <w:p w14:paraId="2A767BE2" w14:textId="77777777" w:rsidR="00FB27B2" w:rsidRPr="0032060A" w:rsidRDefault="00FB27B2" w:rsidP="00E72689">
            <w:pPr>
              <w:ind w:firstLine="709"/>
              <w:jc w:val="both"/>
              <w:cnfStyle w:val="000000100000" w:firstRow="0" w:lastRow="0" w:firstColumn="0" w:lastColumn="0" w:oddVBand="0" w:evenVBand="0" w:oddHBand="1" w:evenHBand="0" w:firstRowFirstColumn="0" w:firstRowLastColumn="0" w:lastRowFirstColumn="0" w:lastRowLastColumn="0"/>
              <w:rPr>
                <w:rFonts w:eastAsia="Times New Roman"/>
                <w:sz w:val="32"/>
                <w:szCs w:val="32"/>
                <w:lang w:eastAsia="ru-RU"/>
              </w:rPr>
            </w:pPr>
            <w:r w:rsidRPr="0032060A">
              <w:rPr>
                <w:rFonts w:eastAsia="Times New Roman"/>
                <w:sz w:val="32"/>
                <w:szCs w:val="32"/>
                <w:lang w:eastAsia="ru-RU"/>
              </w:rPr>
              <w:t>C</w:t>
            </w:r>
            <w:r w:rsidRPr="0032060A">
              <w:rPr>
                <w:rFonts w:eastAsia="Times New Roman"/>
                <w:sz w:val="32"/>
                <w:szCs w:val="32"/>
                <w:bdr w:val="none" w:sz="0" w:space="0" w:color="auto" w:frame="1"/>
                <w:vertAlign w:val="subscript"/>
                <w:lang w:eastAsia="ru-RU"/>
              </w:rPr>
              <w:t>9</w:t>
            </w:r>
            <w:r w:rsidRPr="0032060A">
              <w:rPr>
                <w:rFonts w:eastAsia="Times New Roman"/>
                <w:sz w:val="32"/>
                <w:szCs w:val="32"/>
                <w:lang w:eastAsia="ru-RU"/>
              </w:rPr>
              <w:t>H</w:t>
            </w:r>
            <w:r w:rsidRPr="0032060A">
              <w:rPr>
                <w:rFonts w:eastAsia="Times New Roman"/>
                <w:sz w:val="32"/>
                <w:szCs w:val="32"/>
                <w:bdr w:val="none" w:sz="0" w:space="0" w:color="auto" w:frame="1"/>
                <w:vertAlign w:val="subscript"/>
                <w:lang w:eastAsia="ru-RU"/>
              </w:rPr>
              <w:t>20</w:t>
            </w:r>
          </w:p>
        </w:tc>
      </w:tr>
      <w:tr w:rsidR="00FB27B2" w:rsidRPr="0032060A" w14:paraId="222411AA" w14:textId="77777777" w:rsidTr="00DF59AF">
        <w:trPr>
          <w:trHeight w:val="227"/>
          <w:jc w:val="center"/>
        </w:trPr>
        <w:tc>
          <w:tcPr>
            <w:cnfStyle w:val="001000000000" w:firstRow="0" w:lastRow="0" w:firstColumn="1" w:lastColumn="0" w:oddVBand="0" w:evenVBand="0" w:oddHBand="0" w:evenHBand="0" w:firstRowFirstColumn="0" w:firstRowLastColumn="0" w:lastRowFirstColumn="0" w:lastRowLastColumn="0"/>
            <w:tcW w:w="2317" w:type="dxa"/>
            <w:hideMark/>
          </w:tcPr>
          <w:p w14:paraId="7C3D9ED8" w14:textId="77777777" w:rsidR="00FB27B2" w:rsidRPr="00724498" w:rsidRDefault="00FB27B2" w:rsidP="00E72689">
            <w:pPr>
              <w:ind w:firstLine="709"/>
              <w:jc w:val="both"/>
              <w:rPr>
                <w:rFonts w:eastAsia="Times New Roman"/>
                <w:b w:val="0"/>
                <w:sz w:val="32"/>
                <w:szCs w:val="32"/>
                <w:lang w:eastAsia="ru-RU"/>
              </w:rPr>
            </w:pPr>
            <w:r w:rsidRPr="00724498">
              <w:rPr>
                <w:rFonts w:eastAsia="Times New Roman"/>
                <w:b w:val="0"/>
                <w:sz w:val="32"/>
                <w:szCs w:val="32"/>
                <w:lang w:eastAsia="ru-RU"/>
              </w:rPr>
              <w:t>Декан</w:t>
            </w:r>
          </w:p>
        </w:tc>
        <w:tc>
          <w:tcPr>
            <w:tcW w:w="2286" w:type="dxa"/>
            <w:hideMark/>
          </w:tcPr>
          <w:p w14:paraId="6303C186" w14:textId="77777777" w:rsidR="00FB27B2" w:rsidRPr="0032060A" w:rsidRDefault="00FB27B2" w:rsidP="00E72689">
            <w:pPr>
              <w:ind w:firstLine="709"/>
              <w:jc w:val="both"/>
              <w:cnfStyle w:val="000000000000" w:firstRow="0" w:lastRow="0" w:firstColumn="0" w:lastColumn="0" w:oddVBand="0" w:evenVBand="0" w:oddHBand="0" w:evenHBand="0" w:firstRowFirstColumn="0" w:firstRowLastColumn="0" w:lastRowFirstColumn="0" w:lastRowLastColumn="0"/>
              <w:rPr>
                <w:rFonts w:eastAsia="Times New Roman"/>
                <w:sz w:val="32"/>
                <w:szCs w:val="32"/>
                <w:lang w:eastAsia="ru-RU"/>
              </w:rPr>
            </w:pPr>
            <w:r w:rsidRPr="0032060A">
              <w:rPr>
                <w:rFonts w:eastAsia="Times New Roman"/>
                <w:sz w:val="32"/>
                <w:szCs w:val="32"/>
                <w:lang w:eastAsia="ru-RU"/>
              </w:rPr>
              <w:t>C</w:t>
            </w:r>
            <w:r w:rsidRPr="0032060A">
              <w:rPr>
                <w:rFonts w:eastAsia="Times New Roman"/>
                <w:sz w:val="32"/>
                <w:szCs w:val="32"/>
                <w:bdr w:val="none" w:sz="0" w:space="0" w:color="auto" w:frame="1"/>
                <w:vertAlign w:val="subscript"/>
                <w:lang w:eastAsia="ru-RU"/>
              </w:rPr>
              <w:t>10</w:t>
            </w:r>
            <w:r w:rsidRPr="0032060A">
              <w:rPr>
                <w:rFonts w:eastAsia="Times New Roman"/>
                <w:sz w:val="32"/>
                <w:szCs w:val="32"/>
                <w:lang w:eastAsia="ru-RU"/>
              </w:rPr>
              <w:t>H</w:t>
            </w:r>
            <w:r w:rsidRPr="0032060A">
              <w:rPr>
                <w:rFonts w:eastAsia="Times New Roman"/>
                <w:sz w:val="32"/>
                <w:szCs w:val="32"/>
                <w:bdr w:val="none" w:sz="0" w:space="0" w:color="auto" w:frame="1"/>
                <w:vertAlign w:val="subscript"/>
                <w:lang w:eastAsia="ru-RU"/>
              </w:rPr>
              <w:t>22</w:t>
            </w:r>
          </w:p>
        </w:tc>
      </w:tr>
    </w:tbl>
    <w:p w14:paraId="5CC67462" w14:textId="77777777" w:rsidR="00FB27B2" w:rsidRDefault="00FB27B2" w:rsidP="00E72689">
      <w:pPr>
        <w:spacing w:line="240" w:lineRule="auto"/>
        <w:ind w:firstLine="709"/>
        <w:jc w:val="both"/>
        <w:rPr>
          <w:rFonts w:eastAsia="Times New Roman"/>
          <w:sz w:val="32"/>
          <w:szCs w:val="32"/>
          <w:lang w:eastAsia="ru-RU"/>
        </w:rPr>
      </w:pPr>
    </w:p>
    <w:p w14:paraId="446BB45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Общая формула гомологического ряда алканов C</w:t>
      </w:r>
      <w:r w:rsidRPr="0032060A">
        <w:rPr>
          <w:rFonts w:eastAsia="Times New Roman"/>
          <w:sz w:val="32"/>
          <w:szCs w:val="32"/>
          <w:bdr w:val="none" w:sz="0" w:space="0" w:color="auto" w:frame="1"/>
          <w:vertAlign w:val="subscript"/>
          <w:lang w:eastAsia="ru-RU"/>
        </w:rPr>
        <w:t>n</w:t>
      </w:r>
      <w:r w:rsidRPr="0032060A">
        <w:rPr>
          <w:rFonts w:eastAsia="Times New Roman"/>
          <w:sz w:val="32"/>
          <w:szCs w:val="32"/>
          <w:lang w:eastAsia="ru-RU"/>
        </w:rPr>
        <w:t>H</w:t>
      </w:r>
      <w:r w:rsidRPr="0032060A">
        <w:rPr>
          <w:rFonts w:eastAsia="Times New Roman"/>
          <w:sz w:val="32"/>
          <w:szCs w:val="32"/>
          <w:bdr w:val="none" w:sz="0" w:space="0" w:color="auto" w:frame="1"/>
          <w:vertAlign w:val="subscript"/>
          <w:lang w:eastAsia="ru-RU"/>
        </w:rPr>
        <w:t>2n+2</w:t>
      </w:r>
      <w:r w:rsidRPr="0032060A">
        <w:rPr>
          <w:rFonts w:eastAsia="Times New Roman"/>
          <w:sz w:val="32"/>
          <w:szCs w:val="32"/>
          <w:lang w:eastAsia="ru-RU"/>
        </w:rPr>
        <w:t>.</w:t>
      </w:r>
    </w:p>
    <w:p w14:paraId="72F20DD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Первые четыре члена гомологического ряда алканов – газы, C</w:t>
      </w:r>
      <w:r w:rsidRPr="0032060A">
        <w:rPr>
          <w:rFonts w:eastAsia="Times New Roman"/>
          <w:sz w:val="32"/>
          <w:szCs w:val="32"/>
          <w:bdr w:val="none" w:sz="0" w:space="0" w:color="auto" w:frame="1"/>
          <w:vertAlign w:val="subscript"/>
          <w:lang w:eastAsia="ru-RU"/>
        </w:rPr>
        <w:t>5</w:t>
      </w:r>
      <w:r w:rsidRPr="0032060A">
        <w:rPr>
          <w:rFonts w:eastAsia="Times New Roman"/>
          <w:sz w:val="32"/>
          <w:szCs w:val="32"/>
          <w:lang w:eastAsia="ru-RU"/>
        </w:rPr>
        <w:t>–C</w:t>
      </w:r>
      <w:r w:rsidRPr="0032060A">
        <w:rPr>
          <w:rFonts w:eastAsia="Times New Roman"/>
          <w:sz w:val="32"/>
          <w:szCs w:val="32"/>
          <w:bdr w:val="none" w:sz="0" w:space="0" w:color="auto" w:frame="1"/>
          <w:vertAlign w:val="subscript"/>
          <w:lang w:eastAsia="ru-RU"/>
        </w:rPr>
        <w:t>17</w:t>
      </w:r>
      <w:r w:rsidRPr="0032060A">
        <w:rPr>
          <w:rFonts w:eastAsia="Times New Roman"/>
          <w:sz w:val="32"/>
          <w:szCs w:val="32"/>
          <w:lang w:eastAsia="ru-RU"/>
        </w:rPr>
        <w:t> – жидкости, начиная с C</w:t>
      </w:r>
      <w:r w:rsidRPr="0032060A">
        <w:rPr>
          <w:rFonts w:eastAsia="Times New Roman"/>
          <w:sz w:val="32"/>
          <w:szCs w:val="32"/>
          <w:bdr w:val="none" w:sz="0" w:space="0" w:color="auto" w:frame="1"/>
          <w:vertAlign w:val="subscript"/>
          <w:lang w:eastAsia="ru-RU"/>
        </w:rPr>
        <w:t>18</w:t>
      </w:r>
      <w:r w:rsidRPr="0032060A">
        <w:rPr>
          <w:rFonts w:eastAsia="Times New Roman"/>
          <w:sz w:val="32"/>
          <w:szCs w:val="32"/>
          <w:lang w:eastAsia="ru-RU"/>
        </w:rPr>
        <w:t> – твердые вещества. </w:t>
      </w:r>
    </w:p>
    <w:p w14:paraId="4B09358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Все алканы легче воды, не растворимы в воде и не смешиваются с ней.</w:t>
      </w:r>
    </w:p>
    <w:p w14:paraId="3B57B98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2F75A4C5"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Строение алканов</w:t>
      </w:r>
    </w:p>
    <w:p w14:paraId="4F3EF7E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 молекулах алканов встречаются химические связи C–H и С–С.</w:t>
      </w:r>
    </w:p>
    <w:p w14:paraId="3DB926B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Связь C–H ковалентная слабополярная, связь С–С – ковалентная неполярная. Это одинарные σ-связи. Атомы углерода в алканах  образуют по четыре </w:t>
      </w:r>
      <w:proofErr w:type="gramStart"/>
      <w:r w:rsidRPr="0032060A">
        <w:rPr>
          <w:rFonts w:eastAsia="Times New Roman"/>
          <w:sz w:val="32"/>
          <w:szCs w:val="32"/>
          <w:lang w:eastAsia="ru-RU"/>
        </w:rPr>
        <w:t>σ-</w:t>
      </w:r>
      <w:proofErr w:type="gramEnd"/>
      <w:r w:rsidRPr="0032060A">
        <w:rPr>
          <w:rFonts w:eastAsia="Times New Roman"/>
          <w:sz w:val="32"/>
          <w:szCs w:val="32"/>
          <w:lang w:eastAsia="ru-RU"/>
        </w:rPr>
        <w:t>связи. Следовательно, гибридизация атомов углерода в молекулах алканов – sp</w:t>
      </w:r>
      <w:r w:rsidRPr="0032060A">
        <w:rPr>
          <w:rFonts w:eastAsia="Times New Roman"/>
          <w:sz w:val="32"/>
          <w:szCs w:val="32"/>
          <w:bdr w:val="none" w:sz="0" w:space="0" w:color="auto" w:frame="1"/>
          <w:vertAlign w:val="superscript"/>
          <w:lang w:eastAsia="ru-RU"/>
        </w:rPr>
        <w:t>3</w:t>
      </w:r>
      <w:r w:rsidRPr="0032060A">
        <w:rPr>
          <w:rFonts w:eastAsia="Times New Roman"/>
          <w:sz w:val="32"/>
          <w:szCs w:val="32"/>
          <w:lang w:eastAsia="ru-RU"/>
        </w:rPr>
        <w:t>:</w:t>
      </w:r>
    </w:p>
    <w:p w14:paraId="030E42F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F6DC650" wp14:editId="715DBCE2">
            <wp:extent cx="3736678" cy="695325"/>
            <wp:effectExtent l="0" t="0" r="0" b="0"/>
            <wp:docPr id="60" name="Рисунок 60" descr="https://chemege.ru/wp-content/uploads/2019/08/sp3-%D0%B3%D0%B8%D0%B1%D1%80%D0%B8%D0%B4%D0%B8%D0%B7%D0%B0%D1%86%D0%B8%D1%8F.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emege.ru/wp-content/uploads/2019/08/sp3-%D0%B3%D0%B8%D0%B1%D1%80%D0%B8%D0%B4%D0%B8%D0%B7%D0%B0%D1%86%D0%B8%D1%8F.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9204" cy="695795"/>
                    </a:xfrm>
                    <a:prstGeom prst="rect">
                      <a:avLst/>
                    </a:prstGeom>
                    <a:noFill/>
                    <a:ln>
                      <a:noFill/>
                    </a:ln>
                  </pic:spPr>
                </pic:pic>
              </a:graphicData>
            </a:graphic>
          </wp:inline>
        </w:drawing>
      </w:r>
    </w:p>
    <w:p w14:paraId="552C08C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При образовании связи  </w:t>
      </w:r>
      <w:proofErr w:type="gramStart"/>
      <w:r w:rsidRPr="0032060A">
        <w:rPr>
          <w:rFonts w:eastAsia="Times New Roman"/>
          <w:sz w:val="32"/>
          <w:szCs w:val="32"/>
          <w:lang w:eastAsia="ru-RU"/>
        </w:rPr>
        <w:t>С–С</w:t>
      </w:r>
      <w:proofErr w:type="gramEnd"/>
      <w:r w:rsidRPr="0032060A">
        <w:rPr>
          <w:rFonts w:eastAsia="Times New Roman"/>
          <w:sz w:val="32"/>
          <w:szCs w:val="32"/>
          <w:lang w:eastAsia="ru-RU"/>
        </w:rPr>
        <w:t xml:space="preserve"> происходит перекрывание sp</w:t>
      </w:r>
      <w:r w:rsidRPr="0032060A">
        <w:rPr>
          <w:rFonts w:eastAsia="Times New Roman"/>
          <w:sz w:val="32"/>
          <w:szCs w:val="32"/>
          <w:bdr w:val="none" w:sz="0" w:space="0" w:color="auto" w:frame="1"/>
          <w:vertAlign w:val="superscript"/>
          <w:lang w:eastAsia="ru-RU"/>
        </w:rPr>
        <w:t>3</w:t>
      </w:r>
      <w:r w:rsidRPr="0032060A">
        <w:rPr>
          <w:rFonts w:eastAsia="Times New Roman"/>
          <w:sz w:val="32"/>
          <w:szCs w:val="32"/>
          <w:lang w:eastAsia="ru-RU"/>
        </w:rPr>
        <w:t>-гибридных орбиталей атомов углерода:</w:t>
      </w:r>
    </w:p>
    <w:p w14:paraId="155A58C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424116E" wp14:editId="66BD6F04">
            <wp:extent cx="1365569" cy="361950"/>
            <wp:effectExtent l="0" t="0" r="6350" b="0"/>
            <wp:docPr id="82" name="Рисунок 82" descr="https://chemege.ru/wp-content/uploads/2019/08/%D1%81%D0%B8%D0%B3%D0%BC%D0%B0-%D1%81%D0%B2%D1%8F%D0%B7%D1%8C.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emege.ru/wp-content/uploads/2019/08/%D1%81%D0%B8%D0%B3%D0%BC%D0%B0-%D1%81%D0%B2%D1%8F%D0%B7%D1%8C.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6685" cy="364896"/>
                    </a:xfrm>
                    <a:prstGeom prst="rect">
                      <a:avLst/>
                    </a:prstGeom>
                    <a:noFill/>
                    <a:ln>
                      <a:noFill/>
                    </a:ln>
                  </pic:spPr>
                </pic:pic>
              </a:graphicData>
            </a:graphic>
          </wp:inline>
        </w:drawing>
      </w:r>
    </w:p>
    <w:p w14:paraId="460B71A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образовании связи  С–</w:t>
      </w:r>
      <w:proofErr w:type="gramStart"/>
      <w:r w:rsidRPr="0032060A">
        <w:rPr>
          <w:rFonts w:eastAsia="Times New Roman"/>
          <w:sz w:val="32"/>
          <w:szCs w:val="32"/>
          <w:lang w:eastAsia="ru-RU"/>
        </w:rPr>
        <w:t>H</w:t>
      </w:r>
      <w:proofErr w:type="gramEnd"/>
      <w:r w:rsidRPr="0032060A">
        <w:rPr>
          <w:rFonts w:eastAsia="Times New Roman"/>
          <w:sz w:val="32"/>
          <w:szCs w:val="32"/>
          <w:lang w:eastAsia="ru-RU"/>
        </w:rPr>
        <w:t xml:space="preserve"> происходит перекрывание sp</w:t>
      </w:r>
      <w:r w:rsidRPr="0032060A">
        <w:rPr>
          <w:rFonts w:eastAsia="Times New Roman"/>
          <w:sz w:val="32"/>
          <w:szCs w:val="32"/>
          <w:bdr w:val="none" w:sz="0" w:space="0" w:color="auto" w:frame="1"/>
          <w:vertAlign w:val="superscript"/>
          <w:lang w:eastAsia="ru-RU"/>
        </w:rPr>
        <w:t>3</w:t>
      </w:r>
      <w:r w:rsidRPr="0032060A">
        <w:rPr>
          <w:rFonts w:eastAsia="Times New Roman"/>
          <w:sz w:val="32"/>
          <w:szCs w:val="32"/>
          <w:lang w:eastAsia="ru-RU"/>
        </w:rPr>
        <w:t>-гибридной орбитали атома углерода и s-орбитали атома водорода:</w:t>
      </w:r>
    </w:p>
    <w:p w14:paraId="4014CEF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0C58E64A" wp14:editId="498765B2">
            <wp:extent cx="1228725" cy="430593"/>
            <wp:effectExtent l="0" t="0" r="0" b="7620"/>
            <wp:docPr id="84" name="Рисунок 84" descr="https://chemege.ru/wp-content/uploads/2019/08/%D1%81%D0%B8%D0%B3%D0%BC%D0%B0-%D1%81%D0%B2%D1%8F%D0%B7%D1%8C-%D0%A1%D0%9D.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emege.ru/wp-content/uploads/2019/08/%D1%81%D0%B8%D0%B3%D0%BC%D0%B0-%D1%81%D0%B2%D1%8F%D0%B7%D1%8C-%D0%A1%D0%9D.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0651" cy="431268"/>
                    </a:xfrm>
                    <a:prstGeom prst="rect">
                      <a:avLst/>
                    </a:prstGeom>
                    <a:noFill/>
                    <a:ln>
                      <a:noFill/>
                    </a:ln>
                  </pic:spPr>
                </pic:pic>
              </a:graphicData>
            </a:graphic>
          </wp:inline>
        </w:drawing>
      </w:r>
    </w:p>
    <w:p w14:paraId="7954C0C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Четыре sp</w:t>
      </w:r>
      <w:r w:rsidRPr="0032060A">
        <w:rPr>
          <w:rFonts w:eastAsia="Times New Roman"/>
          <w:sz w:val="32"/>
          <w:szCs w:val="32"/>
          <w:bdr w:val="none" w:sz="0" w:space="0" w:color="auto" w:frame="1"/>
          <w:vertAlign w:val="superscript"/>
          <w:lang w:eastAsia="ru-RU"/>
        </w:rPr>
        <w:t>3</w:t>
      </w:r>
      <w:r w:rsidRPr="0032060A">
        <w:rPr>
          <w:rFonts w:eastAsia="Times New Roman"/>
          <w:sz w:val="32"/>
          <w:szCs w:val="32"/>
          <w:lang w:eastAsia="ru-RU"/>
        </w:rPr>
        <w:t>-гибридные орбитали атома углерода взаимно отталкиваются, и располагаются в пространстве так, чтобы угол между орбиталями был </w:t>
      </w:r>
      <w:r w:rsidRPr="0032060A">
        <w:rPr>
          <w:rFonts w:eastAsia="Times New Roman"/>
          <w:b/>
          <w:bCs/>
          <w:sz w:val="32"/>
          <w:szCs w:val="32"/>
          <w:lang w:eastAsia="ru-RU"/>
        </w:rPr>
        <w:t>максимально возможным.</w:t>
      </w:r>
    </w:p>
    <w:p w14:paraId="463F216A" w14:textId="345F20F3"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Поэтому четыре гибридные орбитали углерода в алканах направлены в пространстве под углом </w:t>
      </w:r>
      <w:r w:rsidRPr="0032060A">
        <w:rPr>
          <w:rFonts w:eastAsia="Times New Roman"/>
          <w:b/>
          <w:bCs/>
          <w:sz w:val="32"/>
          <w:szCs w:val="32"/>
          <w:lang w:eastAsia="ru-RU"/>
        </w:rPr>
        <w:t>109</w:t>
      </w:r>
      <w:r w:rsidRPr="0032060A">
        <w:rPr>
          <w:rFonts w:eastAsia="Times New Roman"/>
          <w:sz w:val="32"/>
          <w:szCs w:val="32"/>
          <w:bdr w:val="none" w:sz="0" w:space="0" w:color="auto" w:frame="1"/>
          <w:vertAlign w:val="superscript"/>
          <w:lang w:eastAsia="ru-RU"/>
        </w:rPr>
        <w:t>о</w:t>
      </w:r>
      <w:r w:rsidRPr="0032060A">
        <w:rPr>
          <w:rFonts w:eastAsia="Times New Roman"/>
          <w:b/>
          <w:bCs/>
          <w:sz w:val="32"/>
          <w:szCs w:val="32"/>
          <w:lang w:eastAsia="ru-RU"/>
        </w:rPr>
        <w:t> 28′</w:t>
      </w:r>
      <w:r w:rsidR="00F30B15">
        <w:rPr>
          <w:rFonts w:eastAsia="Times New Roman"/>
          <w:sz w:val="32"/>
          <w:szCs w:val="32"/>
          <w:lang w:eastAsia="ru-RU"/>
        </w:rPr>
        <w:t>  друг к другу.</w:t>
      </w:r>
      <w:r w:rsidR="00F30B15" w:rsidRPr="0032060A">
        <w:rPr>
          <w:rFonts w:eastAsia="Times New Roman"/>
          <w:sz w:val="32"/>
          <w:szCs w:val="32"/>
          <w:lang w:eastAsia="ru-RU"/>
        </w:rPr>
        <w:t xml:space="preserve"> </w:t>
      </w:r>
    </w:p>
    <w:p w14:paraId="7EF1B0E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Это соответствует тетраэдрическому строению молекулы.</w:t>
      </w:r>
    </w:p>
    <w:p w14:paraId="191B8B9F" w14:textId="05F77DB8"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32060A">
        <w:rPr>
          <w:rFonts w:eastAsia="Times New Roman"/>
          <w:b/>
          <w:bCs/>
          <w:sz w:val="32"/>
          <w:szCs w:val="32"/>
          <w:lang w:eastAsia="ru-RU"/>
        </w:rPr>
        <w:t>Например, </w:t>
      </w:r>
      <w:r w:rsidRPr="0032060A">
        <w:rPr>
          <w:rFonts w:eastAsia="Times New Roman"/>
          <w:sz w:val="32"/>
          <w:szCs w:val="32"/>
          <w:lang w:eastAsia="ru-RU"/>
        </w:rPr>
        <w:t>в молекуле метана CH</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 атомы водорода располагаются в пространстве в вершинах тетраэдра, центром которого является атом углерода</w:t>
      </w:r>
      <w:r>
        <w:rPr>
          <w:rFonts w:eastAsia="Times New Roman"/>
          <w:sz w:val="32"/>
          <w:szCs w:val="32"/>
          <w:lang w:eastAsia="ru-RU"/>
        </w:rPr>
        <w:t>:</w:t>
      </w:r>
    </w:p>
    <w:p w14:paraId="50C80B2F" w14:textId="029EBAA3" w:rsidR="00FB27B2" w:rsidRPr="0032060A" w:rsidRDefault="00F30B15"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lastRenderedPageBreak/>
        <w:drawing>
          <wp:anchor distT="0" distB="0" distL="114300" distR="114300" simplePos="0" relativeHeight="251689984" behindDoc="0" locked="0" layoutInCell="1" allowOverlap="1" wp14:anchorId="71BD997D" wp14:editId="17F5AD7C">
            <wp:simplePos x="0" y="0"/>
            <wp:positionH relativeFrom="column">
              <wp:posOffset>2311400</wp:posOffset>
            </wp:positionH>
            <wp:positionV relativeFrom="paragraph">
              <wp:posOffset>61595</wp:posOffset>
            </wp:positionV>
            <wp:extent cx="1099185" cy="895350"/>
            <wp:effectExtent l="0" t="0" r="5715" b="0"/>
            <wp:wrapSquare wrapText="bothSides"/>
            <wp:docPr id="116" name="Рисунок 116" descr="https://chemege.ru/wp-content/uploads/2019/08/%D0%BC%D0%BE%D0%BB%D0%B5%D0%BA%D1%83%D0%BB%D0%B0-%D0%BC%D0%B5%D1%82%D0%B0%D0%BD%D0%B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emege.ru/wp-content/uploads/2019/08/%D0%BC%D0%BE%D0%BB%D0%B5%D0%BA%D1%83%D0%BB%D0%B0-%D0%BC%D0%B5%D1%82%D0%B0%D0%BD%D0%B0.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918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7B2" w:rsidRPr="0032060A">
        <w:rPr>
          <w:rFonts w:eastAsia="Times New Roman"/>
          <w:noProof/>
          <w:sz w:val="32"/>
          <w:szCs w:val="32"/>
          <w:lang w:eastAsia="ru-RU"/>
        </w:rPr>
        <w:drawing>
          <wp:inline distT="0" distB="0" distL="0" distR="0" wp14:anchorId="162ED79A" wp14:editId="1E11E499">
            <wp:extent cx="1123950" cy="1016520"/>
            <wp:effectExtent l="0" t="0" r="0" b="0"/>
            <wp:docPr id="115" name="Рисунок 115" descr="https://chemege.ru/wp-content/uploads/2019/08/%D0%BC%D0%B5%D1%82%D0%B0%D0%BD.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emege.ru/wp-content/uploads/2019/08/%D0%BC%D0%B5%D1%82%D0%B0%D0%BD.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6028" cy="1018400"/>
                    </a:xfrm>
                    <a:prstGeom prst="rect">
                      <a:avLst/>
                    </a:prstGeom>
                    <a:noFill/>
                    <a:ln>
                      <a:noFill/>
                    </a:ln>
                  </pic:spPr>
                </pic:pic>
              </a:graphicData>
            </a:graphic>
          </wp:inline>
        </w:drawing>
      </w:r>
    </w:p>
    <w:p w14:paraId="2561DB4C" w14:textId="77777777" w:rsidR="00FB27B2" w:rsidRPr="0032060A" w:rsidRDefault="00FB27B2" w:rsidP="00E72689">
      <w:pPr>
        <w:spacing w:line="240" w:lineRule="auto"/>
        <w:ind w:firstLine="709"/>
        <w:jc w:val="both"/>
        <w:rPr>
          <w:rFonts w:eastAsia="Times New Roman"/>
          <w:sz w:val="32"/>
          <w:szCs w:val="32"/>
          <w:lang w:eastAsia="ru-RU"/>
        </w:rPr>
      </w:pPr>
    </w:p>
    <w:p w14:paraId="3626C88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Молекулам линейных алканов с большим числом атомов углерода соответствует </w:t>
      </w:r>
      <w:r w:rsidRPr="0032060A">
        <w:rPr>
          <w:rFonts w:eastAsia="Times New Roman"/>
          <w:b/>
          <w:bCs/>
          <w:sz w:val="32"/>
          <w:szCs w:val="32"/>
          <w:lang w:eastAsia="ru-RU"/>
        </w:rPr>
        <w:t>зигзагообразное расположение</w:t>
      </w:r>
      <w:r w:rsidRPr="0032060A">
        <w:rPr>
          <w:rFonts w:eastAsia="Times New Roman"/>
          <w:sz w:val="32"/>
          <w:szCs w:val="32"/>
          <w:lang w:eastAsia="ru-RU"/>
        </w:rPr>
        <w:t> атомов углерода.</w:t>
      </w:r>
      <w:r w:rsidRPr="00FD4663">
        <w:rPr>
          <w:rFonts w:eastAsia="Times New Roman"/>
          <w:b/>
          <w:bCs/>
          <w:sz w:val="32"/>
          <w:szCs w:val="32"/>
          <w:lang w:eastAsia="ru-RU"/>
        </w:rPr>
        <w:t xml:space="preserve"> </w:t>
      </w:r>
      <w:r w:rsidRPr="0032060A">
        <w:rPr>
          <w:rFonts w:eastAsia="Times New Roman"/>
          <w:b/>
          <w:bCs/>
          <w:sz w:val="32"/>
          <w:szCs w:val="32"/>
          <w:lang w:eastAsia="ru-RU"/>
        </w:rPr>
        <w:t>Наример,</w:t>
      </w:r>
      <w:r w:rsidRPr="0032060A">
        <w:rPr>
          <w:rFonts w:eastAsia="Times New Roman"/>
          <w:sz w:val="32"/>
          <w:szCs w:val="32"/>
          <w:lang w:eastAsia="ru-RU"/>
        </w:rPr>
        <w:t> пространственное строение н-бутана – зигзагообразное</w:t>
      </w:r>
    </w:p>
    <w:p w14:paraId="08E8B02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2F7B7728" wp14:editId="63B3C4E3">
            <wp:extent cx="2254433" cy="1066800"/>
            <wp:effectExtent l="0" t="0" r="0" b="0"/>
            <wp:docPr id="118" name="Рисунок 118" descr="https://chemege.ru/wp-content/uploads/2019/08/%D0%B1%D1%83%D1%82%D0%B0%D0%BD.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emege.ru/wp-content/uploads/2019/08/%D0%B1%D1%83%D1%82%D0%B0%D0%BD.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5878" cy="1067484"/>
                    </a:xfrm>
                    <a:prstGeom prst="rect">
                      <a:avLst/>
                    </a:prstGeom>
                    <a:noFill/>
                    <a:ln>
                      <a:noFill/>
                    </a:ln>
                  </pic:spPr>
                </pic:pic>
              </a:graphicData>
            </a:graphic>
          </wp:inline>
        </w:drawing>
      </w:r>
    </w:p>
    <w:p w14:paraId="61BB77DA" w14:textId="77777777" w:rsidR="00FB27B2" w:rsidRDefault="00FB27B2" w:rsidP="00E72689">
      <w:pPr>
        <w:spacing w:line="240" w:lineRule="auto"/>
        <w:ind w:firstLine="709"/>
        <w:jc w:val="both"/>
        <w:outlineLvl w:val="0"/>
        <w:rPr>
          <w:rFonts w:eastAsia="Times New Roman"/>
          <w:b/>
          <w:bCs/>
          <w:kern w:val="36"/>
          <w:sz w:val="32"/>
          <w:szCs w:val="32"/>
          <w:lang w:val="en-US" w:eastAsia="ru-RU"/>
        </w:rPr>
      </w:pPr>
    </w:p>
    <w:p w14:paraId="6FF1C74D"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Изомерия алканов</w:t>
      </w:r>
    </w:p>
    <w:p w14:paraId="2977BE66"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Структурная изомерия</w:t>
      </w:r>
    </w:p>
    <w:p w14:paraId="71D0186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Для  алканов характерна </w:t>
      </w:r>
      <w:r w:rsidRPr="0032060A">
        <w:rPr>
          <w:rFonts w:eastAsia="Times New Roman"/>
          <w:b/>
          <w:bCs/>
          <w:sz w:val="32"/>
          <w:szCs w:val="32"/>
          <w:lang w:eastAsia="ru-RU"/>
        </w:rPr>
        <w:t>структурная изомерия – изомерия углеродного скелета</w:t>
      </w:r>
      <w:r w:rsidRPr="0032060A">
        <w:rPr>
          <w:rFonts w:eastAsia="Times New Roman"/>
          <w:sz w:val="32"/>
          <w:szCs w:val="32"/>
          <w:lang w:eastAsia="ru-RU"/>
        </w:rPr>
        <w:t>.</w:t>
      </w:r>
    </w:p>
    <w:p w14:paraId="57454750" w14:textId="18A29C0D"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Структурные изомеры</w:t>
      </w:r>
      <w:r w:rsidRPr="0032060A">
        <w:rPr>
          <w:rFonts w:eastAsia="Times New Roman"/>
          <w:sz w:val="32"/>
          <w:szCs w:val="32"/>
          <w:lang w:eastAsia="ru-RU"/>
        </w:rPr>
        <w:t> </w:t>
      </w:r>
      <w:r w:rsidR="00FB1E21" w:rsidRPr="0032060A">
        <w:rPr>
          <w:rFonts w:eastAsia="Times New Roman"/>
          <w:b/>
          <w:bCs/>
          <w:sz w:val="32"/>
          <w:szCs w:val="32"/>
          <w:lang w:eastAsia="ru-RU"/>
        </w:rPr>
        <w:t>–</w:t>
      </w:r>
      <w:r w:rsidRPr="0032060A">
        <w:rPr>
          <w:rFonts w:eastAsia="Times New Roman"/>
          <w:sz w:val="32"/>
          <w:szCs w:val="32"/>
          <w:lang w:eastAsia="ru-RU"/>
        </w:rPr>
        <w:t xml:space="preserve"> это соединения с одинаковым составом, которые отличаются порядком связывания атомов в молекуле, т.е. строением молекул.</w:t>
      </w:r>
    </w:p>
    <w:p w14:paraId="17CDB9E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Изомеры углеродного скелета</w:t>
      </w:r>
      <w:r w:rsidRPr="0032060A">
        <w:rPr>
          <w:rFonts w:eastAsia="Times New Roman"/>
          <w:sz w:val="32"/>
          <w:szCs w:val="32"/>
          <w:lang w:eastAsia="ru-RU"/>
        </w:rPr>
        <w:t> отличаются строением углеродного скелета.</w:t>
      </w:r>
      <w:r w:rsidRPr="009635CC">
        <w:rPr>
          <w:rFonts w:eastAsia="Times New Roman"/>
          <w:b/>
          <w:bCs/>
          <w:sz w:val="32"/>
          <w:szCs w:val="32"/>
          <w:lang w:eastAsia="ru-RU"/>
        </w:rPr>
        <w:t xml:space="preserve"> </w:t>
      </w:r>
      <w:r w:rsidRPr="0032060A">
        <w:rPr>
          <w:rFonts w:eastAsia="Times New Roman"/>
          <w:b/>
          <w:bCs/>
          <w:sz w:val="32"/>
          <w:szCs w:val="32"/>
          <w:lang w:eastAsia="ru-RU"/>
        </w:rPr>
        <w:t>Например.</w:t>
      </w:r>
    </w:p>
    <w:p w14:paraId="4A60C335" w14:textId="73B8BFE8" w:rsidR="00FB27B2" w:rsidRDefault="00F30B15" w:rsidP="00E72689">
      <w:pPr>
        <w:spacing w:line="240" w:lineRule="auto"/>
        <w:ind w:firstLine="709"/>
        <w:jc w:val="both"/>
        <w:rPr>
          <w:rFonts w:eastAsia="Times New Roman"/>
          <w:iCs/>
          <w:sz w:val="32"/>
          <w:szCs w:val="32"/>
          <w:bdr w:val="none" w:sz="0" w:space="0" w:color="auto" w:frame="1"/>
          <w:lang w:eastAsia="ru-RU"/>
        </w:rPr>
      </w:pPr>
      <w:r w:rsidRPr="0032060A">
        <w:rPr>
          <w:rFonts w:eastAsia="Times New Roman"/>
          <w:noProof/>
          <w:sz w:val="32"/>
          <w:szCs w:val="32"/>
          <w:lang w:eastAsia="ru-RU"/>
        </w:rPr>
        <w:drawing>
          <wp:anchor distT="0" distB="0" distL="114300" distR="114300" simplePos="0" relativeHeight="251691008" behindDoc="0" locked="0" layoutInCell="1" allowOverlap="1" wp14:anchorId="74141D96" wp14:editId="11A72F0E">
            <wp:simplePos x="0" y="0"/>
            <wp:positionH relativeFrom="column">
              <wp:posOffset>2994660</wp:posOffset>
            </wp:positionH>
            <wp:positionV relativeFrom="paragraph">
              <wp:posOffset>1052830</wp:posOffset>
            </wp:positionV>
            <wp:extent cx="1542415" cy="668020"/>
            <wp:effectExtent l="0" t="0" r="635" b="0"/>
            <wp:wrapTopAndBottom/>
            <wp:docPr id="21" name="Рисунок 21" descr="https://chemege.ru/wp-content/uploads/2019/10/%D0%B8%D0%B7%D0%BE%D0%B1%D1%83%D1%82%D0%B0%D0%BD.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hemege.ru/wp-content/uploads/2019/10/%D0%B8%D0%B7%D0%BE%D0%B1%D1%83%D1%82%D0%B0%D0%BD.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2415" cy="668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7B2" w:rsidRPr="00FD4663">
        <w:rPr>
          <w:rFonts w:eastAsia="Times New Roman"/>
          <w:iCs/>
          <w:sz w:val="32"/>
          <w:szCs w:val="32"/>
          <w:bdr w:val="none" w:sz="0" w:space="0" w:color="auto" w:frame="1"/>
          <w:lang w:eastAsia="ru-RU"/>
        </w:rPr>
        <w:t>Для н-бутана (алкана с линейной цепью) существует изомер с разветвленным углеродным скелетом – изобутан</w:t>
      </w:r>
      <w:r>
        <w:rPr>
          <w:rFonts w:eastAsia="Times New Roman"/>
          <w:iCs/>
          <w:sz w:val="32"/>
          <w:szCs w:val="32"/>
          <w:bdr w:val="none" w:sz="0" w:space="0" w:color="auto" w:frame="1"/>
          <w:lang w:eastAsia="ru-RU"/>
        </w:rPr>
        <w:t>:</w:t>
      </w:r>
    </w:p>
    <w:p w14:paraId="7D2D9341" w14:textId="14D5F206" w:rsidR="00FB27B2" w:rsidRDefault="00F30B15" w:rsidP="00E72689">
      <w:pPr>
        <w:spacing w:line="240" w:lineRule="auto"/>
        <w:ind w:firstLine="709"/>
        <w:jc w:val="both"/>
        <w:rPr>
          <w:rFonts w:eastAsia="Times New Roman"/>
          <w:iCs/>
          <w:sz w:val="32"/>
          <w:szCs w:val="32"/>
          <w:bdr w:val="none" w:sz="0" w:space="0" w:color="auto" w:frame="1"/>
          <w:lang w:eastAsia="ru-RU"/>
        </w:rPr>
      </w:pPr>
      <w:r>
        <w:rPr>
          <w:rFonts w:eastAsia="Times New Roman"/>
          <w:noProof/>
          <w:sz w:val="32"/>
          <w:szCs w:val="32"/>
          <w:lang w:eastAsia="ru-RU"/>
        </w:rPr>
        <w:drawing>
          <wp:anchor distT="0" distB="0" distL="114300" distR="114300" simplePos="0" relativeHeight="251692032" behindDoc="0" locked="0" layoutInCell="1" allowOverlap="1" wp14:anchorId="5B2F7746" wp14:editId="6EB2829B">
            <wp:simplePos x="0" y="0"/>
            <wp:positionH relativeFrom="column">
              <wp:posOffset>241935</wp:posOffset>
            </wp:positionH>
            <wp:positionV relativeFrom="paragraph">
              <wp:posOffset>161925</wp:posOffset>
            </wp:positionV>
            <wp:extent cx="2018030" cy="548640"/>
            <wp:effectExtent l="0" t="0" r="1270" b="381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8030" cy="548640"/>
                    </a:xfrm>
                    <a:prstGeom prst="rect">
                      <a:avLst/>
                    </a:prstGeom>
                    <a:noFill/>
                  </pic:spPr>
                </pic:pic>
              </a:graphicData>
            </a:graphic>
            <wp14:sizeRelH relativeFrom="page">
              <wp14:pctWidth>0</wp14:pctWidth>
            </wp14:sizeRelH>
            <wp14:sizeRelV relativeFrom="page">
              <wp14:pctHeight>0</wp14:pctHeight>
            </wp14:sizeRelV>
          </wp:anchor>
        </w:drawing>
      </w:r>
    </w:p>
    <w:p w14:paraId="6CC6A35D" w14:textId="023E4939" w:rsidR="00FB27B2" w:rsidRPr="0032060A" w:rsidRDefault="00FB27B2" w:rsidP="00E72689">
      <w:pPr>
        <w:spacing w:line="240" w:lineRule="auto"/>
        <w:ind w:firstLine="709"/>
        <w:jc w:val="both"/>
        <w:rPr>
          <w:rFonts w:eastAsia="Times New Roman"/>
          <w:sz w:val="32"/>
          <w:szCs w:val="32"/>
          <w:lang w:eastAsia="ru-RU"/>
        </w:rPr>
      </w:pPr>
      <w:r w:rsidRPr="006F3119">
        <w:rPr>
          <w:rFonts w:eastAsia="Times New Roman"/>
          <w:szCs w:val="32"/>
          <w:lang w:eastAsia="ru-RU"/>
        </w:rPr>
        <w:t xml:space="preserve">         </w:t>
      </w:r>
      <w:r w:rsidRPr="00FD4663">
        <w:rPr>
          <w:rFonts w:eastAsia="Times New Roman"/>
          <w:szCs w:val="32"/>
          <w:lang w:eastAsia="ru-RU"/>
        </w:rPr>
        <w:t>Бутан</w:t>
      </w:r>
      <w:r>
        <w:rPr>
          <w:rFonts w:eastAsia="Times New Roman"/>
          <w:noProof/>
          <w:sz w:val="32"/>
          <w:szCs w:val="32"/>
          <w:lang w:eastAsia="ru-RU"/>
        </w:rPr>
        <w:t xml:space="preserve">              </w:t>
      </w:r>
      <w:r w:rsidR="00F30B15">
        <w:rPr>
          <w:rFonts w:eastAsia="Times New Roman"/>
          <w:noProof/>
          <w:sz w:val="32"/>
          <w:szCs w:val="32"/>
          <w:lang w:eastAsia="ru-RU"/>
        </w:rPr>
        <w:t xml:space="preserve">                          </w:t>
      </w:r>
      <w:r>
        <w:rPr>
          <w:rFonts w:eastAsia="Times New Roman"/>
          <w:noProof/>
          <w:sz w:val="32"/>
          <w:szCs w:val="32"/>
          <w:lang w:eastAsia="ru-RU"/>
        </w:rPr>
        <w:t xml:space="preserve"> </w:t>
      </w:r>
      <w:r w:rsidRPr="0032060A">
        <w:rPr>
          <w:rFonts w:eastAsia="Times New Roman"/>
          <w:sz w:val="32"/>
          <w:szCs w:val="32"/>
          <w:lang w:eastAsia="ru-RU"/>
        </w:rPr>
        <w:t>Изобутан</w:t>
      </w:r>
      <w:r>
        <w:rPr>
          <w:rFonts w:eastAsia="Times New Roman"/>
          <w:noProof/>
          <w:sz w:val="32"/>
          <w:szCs w:val="32"/>
          <w:lang w:eastAsia="ru-RU"/>
        </w:rPr>
        <w:t xml:space="preserve"> </w:t>
      </w:r>
    </w:p>
    <w:p w14:paraId="1B761DEC" w14:textId="77777777" w:rsidR="00FB27B2" w:rsidRPr="0032060A" w:rsidRDefault="00FB27B2" w:rsidP="00E72689">
      <w:pPr>
        <w:spacing w:line="240" w:lineRule="auto"/>
        <w:ind w:firstLine="709"/>
        <w:jc w:val="both"/>
        <w:rPr>
          <w:rFonts w:eastAsia="Times New Roman"/>
          <w:vanish/>
          <w:sz w:val="32"/>
          <w:szCs w:val="32"/>
          <w:lang w:eastAsia="ru-RU"/>
        </w:rPr>
      </w:pPr>
    </w:p>
    <w:p w14:paraId="1D66B96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08E2A57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С увеличением числа атомов углерода в молекуле увеличивается количество изомеров, соответствующих данной формуле.</w:t>
      </w:r>
    </w:p>
    <w:p w14:paraId="79F391C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102CC302"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Номенклатура алканов</w:t>
      </w:r>
    </w:p>
    <w:p w14:paraId="2041E84A" w14:textId="77777777" w:rsidR="00FB27B2" w:rsidRPr="0092087F"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 названиях алканов используется суффикс -АН.</w:t>
      </w:r>
      <w:r w:rsidRPr="0092087F">
        <w:rPr>
          <w:rFonts w:eastAsia="Times New Roman"/>
          <w:b/>
          <w:bCs/>
          <w:i/>
          <w:sz w:val="32"/>
          <w:szCs w:val="32"/>
          <w:lang w:eastAsia="ru-RU"/>
        </w:rPr>
        <w:t xml:space="preserve"> </w:t>
      </w:r>
      <w:r w:rsidRPr="0092087F">
        <w:rPr>
          <w:rFonts w:eastAsia="Times New Roman"/>
          <w:bCs/>
          <w:sz w:val="32"/>
          <w:szCs w:val="32"/>
          <w:lang w:eastAsia="ru-RU"/>
        </w:rPr>
        <w:t>Например,</w:t>
      </w:r>
      <w:r w:rsidRPr="0092087F">
        <w:rPr>
          <w:rFonts w:eastAsia="Times New Roman"/>
          <w:sz w:val="32"/>
          <w:szCs w:val="32"/>
          <w:lang w:eastAsia="ru-RU"/>
        </w:rPr>
        <w:t> алкан имеет название 2-метилпропан.</w:t>
      </w:r>
      <w:r w:rsidRPr="0092087F">
        <w:rPr>
          <w:rFonts w:eastAsia="Times New Roman"/>
          <w:i/>
          <w:noProof/>
          <w:sz w:val="32"/>
          <w:szCs w:val="32"/>
          <w:lang w:eastAsia="ru-RU"/>
        </w:rPr>
        <w:t xml:space="preserve"> </w:t>
      </w:r>
    </w:p>
    <w:p w14:paraId="1B791A14" w14:textId="77777777" w:rsidR="00FB27B2" w:rsidRPr="0032060A" w:rsidRDefault="00FB27B2" w:rsidP="00E72689">
      <w:pPr>
        <w:spacing w:line="240" w:lineRule="auto"/>
        <w:ind w:firstLine="709"/>
        <w:jc w:val="both"/>
        <w:rPr>
          <w:rFonts w:eastAsia="Times New Roman"/>
          <w:sz w:val="32"/>
          <w:szCs w:val="32"/>
          <w:lang w:eastAsia="ru-RU"/>
        </w:rPr>
      </w:pPr>
      <w:r w:rsidRPr="0092087F">
        <w:rPr>
          <w:rFonts w:eastAsia="Times New Roman"/>
          <w:i/>
          <w:noProof/>
          <w:sz w:val="32"/>
          <w:szCs w:val="32"/>
          <w:lang w:eastAsia="ru-RU"/>
        </w:rPr>
        <w:drawing>
          <wp:anchor distT="0" distB="0" distL="114300" distR="114300" simplePos="0" relativeHeight="251697152" behindDoc="0" locked="0" layoutInCell="1" allowOverlap="1" wp14:anchorId="590DAB09" wp14:editId="7C67527B">
            <wp:simplePos x="0" y="0"/>
            <wp:positionH relativeFrom="column">
              <wp:posOffset>662940</wp:posOffset>
            </wp:positionH>
            <wp:positionV relativeFrom="paragraph">
              <wp:posOffset>53975</wp:posOffset>
            </wp:positionV>
            <wp:extent cx="1513840" cy="666750"/>
            <wp:effectExtent l="0" t="0" r="0" b="0"/>
            <wp:wrapTopAndBottom/>
            <wp:docPr id="122" name="Рисунок 122" descr="https://chemege.ru/wp-content/uploads/2019/08/2-%D0%BC%D0%B5%D1%82%D0%B8%D0%BB%D0%BF%D1%80%D0%BE%D0%BF%D0%B0%D0%BD.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hemege.ru/wp-content/uploads/2019/08/2-%D0%BC%D0%B5%D1%82%D0%B8%D0%BB%D0%BF%D1%80%D0%BE%D0%BF%D0%B0%D0%BD.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384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A37C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Для простейших алканов (метан, этан, пропан, бутан и изобутан) используют </w:t>
      </w:r>
      <w:r w:rsidRPr="0092087F">
        <w:rPr>
          <w:rFonts w:eastAsia="Times New Roman"/>
          <w:bCs/>
          <w:sz w:val="32"/>
          <w:szCs w:val="32"/>
          <w:lang w:eastAsia="ru-RU"/>
        </w:rPr>
        <w:t>тривиальные названия</w:t>
      </w:r>
      <w:r w:rsidRPr="0092087F">
        <w:rPr>
          <w:rFonts w:eastAsia="Times New Roman"/>
          <w:sz w:val="32"/>
          <w:szCs w:val="32"/>
          <w:lang w:eastAsia="ru-RU"/>
        </w:rPr>
        <w:t>.</w:t>
      </w:r>
      <w:r w:rsidRPr="0032060A">
        <w:rPr>
          <w:rFonts w:eastAsia="Times New Roman"/>
          <w:sz w:val="32"/>
          <w:szCs w:val="32"/>
          <w:lang w:eastAsia="ru-RU"/>
        </w:rPr>
        <w:t xml:space="preserve"> Начиная с пятиатомного углероводорода, в названии неразветвленных (нормальных) алканов используют корень, который показывает число атомов углерода в молекуле, и добавляют соответствующий суффикс (для алканов – </w:t>
      </w:r>
      <w:r w:rsidRPr="0032060A">
        <w:rPr>
          <w:rFonts w:eastAsia="Times New Roman"/>
          <w:b/>
          <w:bCs/>
          <w:sz w:val="32"/>
          <w:szCs w:val="32"/>
          <w:lang w:eastAsia="ru-RU"/>
        </w:rPr>
        <w:t>ан</w:t>
      </w:r>
      <w:r w:rsidRPr="0032060A">
        <w:rPr>
          <w:rFonts w:eastAsia="Times New Roman"/>
          <w:sz w:val="32"/>
          <w:szCs w:val="32"/>
          <w:lang w:eastAsia="ru-RU"/>
        </w:rPr>
        <w:t>, для алкенов – </w:t>
      </w:r>
      <w:r w:rsidRPr="0032060A">
        <w:rPr>
          <w:rFonts w:eastAsia="Times New Roman"/>
          <w:b/>
          <w:bCs/>
          <w:sz w:val="32"/>
          <w:szCs w:val="32"/>
          <w:lang w:eastAsia="ru-RU"/>
        </w:rPr>
        <w:t>ен</w:t>
      </w:r>
      <w:r w:rsidRPr="0032060A">
        <w:rPr>
          <w:rFonts w:eastAsia="Times New Roman"/>
          <w:sz w:val="32"/>
          <w:szCs w:val="32"/>
          <w:lang w:eastAsia="ru-RU"/>
        </w:rPr>
        <w:t>, и т.д.).</w:t>
      </w:r>
    </w:p>
    <w:p w14:paraId="276A7DD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Название разветвленных алканов строится по следующим правилам:</w:t>
      </w:r>
    </w:p>
    <w:p w14:paraId="3B6ABC4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1. </w:t>
      </w:r>
      <w:r w:rsidRPr="0032060A">
        <w:rPr>
          <w:rFonts w:eastAsia="Times New Roman"/>
          <w:sz w:val="32"/>
          <w:szCs w:val="32"/>
          <w:lang w:eastAsia="ru-RU"/>
        </w:rPr>
        <w:t> Выбирают </w:t>
      </w:r>
      <w:r w:rsidRPr="0032060A">
        <w:rPr>
          <w:rFonts w:eastAsia="Times New Roman"/>
          <w:b/>
          <w:bCs/>
          <w:sz w:val="32"/>
          <w:szCs w:val="32"/>
          <w:lang w:eastAsia="ru-RU"/>
        </w:rPr>
        <w:t>главную углеродную цепь</w:t>
      </w:r>
      <w:r w:rsidRPr="0032060A">
        <w:rPr>
          <w:rFonts w:eastAsia="Times New Roman"/>
          <w:sz w:val="32"/>
          <w:szCs w:val="32"/>
          <w:lang w:eastAsia="ru-RU"/>
        </w:rPr>
        <w:t xml:space="preserve">. </w:t>
      </w:r>
      <w:proofErr w:type="gramStart"/>
      <w:r w:rsidRPr="0032060A">
        <w:rPr>
          <w:rFonts w:eastAsia="Times New Roman"/>
          <w:sz w:val="32"/>
          <w:szCs w:val="32"/>
          <w:lang w:eastAsia="ru-RU"/>
        </w:rPr>
        <w:t>При этом считают, что углеводородные радикалы, которые не входят в главной цепь,  являются в ней </w:t>
      </w:r>
      <w:r w:rsidRPr="0032060A">
        <w:rPr>
          <w:rFonts w:eastAsia="Times New Roman"/>
          <w:i/>
          <w:iCs/>
          <w:sz w:val="32"/>
          <w:szCs w:val="32"/>
          <w:bdr w:val="none" w:sz="0" w:space="0" w:color="auto" w:frame="1"/>
          <w:lang w:eastAsia="ru-RU"/>
        </w:rPr>
        <w:t>заместителями</w:t>
      </w:r>
      <w:r w:rsidRPr="0032060A">
        <w:rPr>
          <w:rFonts w:eastAsia="Times New Roman"/>
          <w:sz w:val="32"/>
          <w:szCs w:val="32"/>
          <w:lang w:eastAsia="ru-RU"/>
        </w:rPr>
        <w:t>.</w:t>
      </w:r>
      <w:proofErr w:type="gramEnd"/>
      <w:r w:rsidRPr="0032060A">
        <w:rPr>
          <w:rFonts w:eastAsia="Times New Roman"/>
          <w:sz w:val="32"/>
          <w:szCs w:val="32"/>
          <w:lang w:eastAsia="ru-RU"/>
        </w:rPr>
        <w:t xml:space="preserve"> При этом главная цепь должна быть </w:t>
      </w:r>
      <w:r w:rsidRPr="0032060A">
        <w:rPr>
          <w:rFonts w:eastAsia="Times New Roman"/>
          <w:b/>
          <w:bCs/>
          <w:sz w:val="32"/>
          <w:szCs w:val="32"/>
          <w:lang w:eastAsia="ru-RU"/>
        </w:rPr>
        <w:t>самой длинной</w:t>
      </w:r>
      <w:r w:rsidRPr="0032060A">
        <w:rPr>
          <w:rFonts w:eastAsia="Times New Roman"/>
          <w:sz w:val="32"/>
          <w:szCs w:val="32"/>
          <w:lang w:eastAsia="ru-RU"/>
        </w:rPr>
        <w:t xml:space="preserve">. </w:t>
      </w:r>
    </w:p>
    <w:p w14:paraId="08C5F6D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2.</w:t>
      </w:r>
      <w:r w:rsidRPr="0032060A">
        <w:rPr>
          <w:rFonts w:eastAsia="Times New Roman"/>
          <w:sz w:val="32"/>
          <w:szCs w:val="32"/>
          <w:lang w:eastAsia="ru-RU"/>
        </w:rPr>
        <w:t> Нумеруют атомы углерода в главной цепи так, чтобы атомы углерода, которые соединены с заместителями, получили </w:t>
      </w:r>
      <w:r w:rsidRPr="0032060A">
        <w:rPr>
          <w:rFonts w:eastAsia="Times New Roman"/>
          <w:b/>
          <w:bCs/>
          <w:sz w:val="32"/>
          <w:szCs w:val="32"/>
          <w:lang w:eastAsia="ru-RU"/>
        </w:rPr>
        <w:t>минимальные возможные номера</w:t>
      </w:r>
      <w:r w:rsidRPr="0032060A">
        <w:rPr>
          <w:rFonts w:eastAsia="Times New Roman"/>
          <w:sz w:val="32"/>
          <w:szCs w:val="32"/>
          <w:lang w:eastAsia="ru-RU"/>
        </w:rPr>
        <w:t>. Причем нумерацию следует начинать с </w:t>
      </w:r>
      <w:r w:rsidRPr="0032060A">
        <w:rPr>
          <w:rFonts w:eastAsia="Times New Roman"/>
          <w:b/>
          <w:bCs/>
          <w:sz w:val="32"/>
          <w:szCs w:val="32"/>
          <w:lang w:eastAsia="ru-RU"/>
        </w:rPr>
        <w:t>более близкого к старшей группе</w:t>
      </w:r>
      <w:r w:rsidRPr="0032060A">
        <w:rPr>
          <w:rFonts w:eastAsia="Times New Roman"/>
          <w:sz w:val="32"/>
          <w:szCs w:val="32"/>
          <w:lang w:eastAsia="ru-RU"/>
        </w:rPr>
        <w:t> конца цепи.</w:t>
      </w:r>
    </w:p>
    <w:p w14:paraId="2D9A6F8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3.</w:t>
      </w:r>
      <w:r w:rsidRPr="0032060A">
        <w:rPr>
          <w:rFonts w:eastAsia="Times New Roman"/>
          <w:sz w:val="32"/>
          <w:szCs w:val="32"/>
          <w:lang w:eastAsia="ru-RU"/>
        </w:rPr>
        <w:t> Называют все радикалы, указывая впереди цифры, которые обозначают их расположение в главной цепи.</w:t>
      </w:r>
    </w:p>
    <w:p w14:paraId="5EECCAEC" w14:textId="77777777" w:rsidR="00DF59AF" w:rsidRDefault="00DF59AF" w:rsidP="00E72689">
      <w:pPr>
        <w:spacing w:line="240" w:lineRule="auto"/>
        <w:ind w:firstLine="709"/>
        <w:jc w:val="both"/>
        <w:rPr>
          <w:rFonts w:eastAsia="Times New Roman"/>
          <w:bCs/>
          <w:sz w:val="32"/>
          <w:szCs w:val="32"/>
          <w:lang w:eastAsia="ru-RU"/>
        </w:rPr>
      </w:pPr>
    </w:p>
    <w:p w14:paraId="3D31A51D" w14:textId="2132C702" w:rsidR="00DF59AF" w:rsidRDefault="00DF59AF" w:rsidP="00E72689">
      <w:pPr>
        <w:spacing w:line="240" w:lineRule="auto"/>
        <w:ind w:firstLine="709"/>
        <w:jc w:val="both"/>
        <w:rPr>
          <w:rFonts w:eastAsia="Times New Roman"/>
          <w:bCs/>
          <w:sz w:val="32"/>
          <w:szCs w:val="32"/>
          <w:lang w:eastAsia="ru-RU"/>
        </w:rPr>
      </w:pPr>
      <w:r w:rsidRPr="0032060A">
        <w:rPr>
          <w:rFonts w:eastAsia="Times New Roman"/>
          <w:noProof/>
          <w:sz w:val="32"/>
          <w:szCs w:val="32"/>
          <w:lang w:eastAsia="ru-RU"/>
        </w:rPr>
        <w:drawing>
          <wp:inline distT="0" distB="0" distL="0" distR="0" wp14:anchorId="34095F6F" wp14:editId="669EF8A4">
            <wp:extent cx="1504950" cy="662589"/>
            <wp:effectExtent l="0" t="0" r="0" b="4445"/>
            <wp:docPr id="252" name="Рисунок 252" descr="https://chemege.ru/wp-content/uploads/2019/08/2-%D0%BC%D0%B5%D1%82%D0%B8%D0%BB%D0%BF%D1%80%D0%BE%D0%BF%D0%B0%D0%BD.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hemege.ru/wp-content/uploads/2019/08/2-%D0%BC%D0%B5%D1%82%D0%B8%D0%BB%D0%BF%D1%80%D0%BE%D0%BF%D0%B0%D0%BD.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8910" cy="664332"/>
                    </a:xfrm>
                    <a:prstGeom prst="rect">
                      <a:avLst/>
                    </a:prstGeom>
                    <a:noFill/>
                    <a:ln>
                      <a:noFill/>
                    </a:ln>
                  </pic:spPr>
                </pic:pic>
              </a:graphicData>
            </a:graphic>
          </wp:inline>
        </w:drawing>
      </w:r>
    </w:p>
    <w:p w14:paraId="18B5E324" w14:textId="1DF62795" w:rsidR="00FB27B2" w:rsidRPr="0032060A" w:rsidRDefault="00FB27B2" w:rsidP="00E72689">
      <w:pPr>
        <w:spacing w:line="240" w:lineRule="auto"/>
        <w:ind w:firstLine="709"/>
        <w:jc w:val="both"/>
        <w:rPr>
          <w:rFonts w:eastAsia="Times New Roman"/>
          <w:sz w:val="32"/>
          <w:szCs w:val="32"/>
          <w:lang w:eastAsia="ru-RU"/>
        </w:rPr>
      </w:pPr>
      <w:r w:rsidRPr="00F76A0F">
        <w:rPr>
          <w:rFonts w:eastAsia="Times New Roman"/>
          <w:bCs/>
          <w:sz w:val="32"/>
          <w:szCs w:val="32"/>
          <w:lang w:eastAsia="ru-RU"/>
        </w:rPr>
        <w:t>Например,</w:t>
      </w:r>
      <w:r w:rsidRPr="0032060A">
        <w:rPr>
          <w:rFonts w:eastAsia="Times New Roman"/>
          <w:sz w:val="32"/>
          <w:szCs w:val="32"/>
          <w:lang w:eastAsia="ru-RU"/>
        </w:rPr>
        <w:t> 2-метилпропан:</w:t>
      </w:r>
    </w:p>
    <w:p w14:paraId="14D7A609" w14:textId="0F54B7CA" w:rsidR="00FB27B2" w:rsidRPr="0032060A" w:rsidRDefault="00FB27B2" w:rsidP="00E72689">
      <w:pPr>
        <w:spacing w:line="240" w:lineRule="auto"/>
        <w:ind w:firstLine="709"/>
        <w:jc w:val="both"/>
        <w:rPr>
          <w:rFonts w:eastAsia="Times New Roman"/>
          <w:sz w:val="32"/>
          <w:szCs w:val="32"/>
          <w:lang w:eastAsia="ru-RU"/>
        </w:rPr>
      </w:pPr>
    </w:p>
    <w:p w14:paraId="3009657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Для одинаковых заместителей эти цифры указывают через запятую, при этом количество одинаковых заместителей обозначается приставками </w:t>
      </w:r>
      <w:r w:rsidRPr="0032060A">
        <w:rPr>
          <w:rFonts w:eastAsia="Times New Roman"/>
          <w:i/>
          <w:iCs/>
          <w:sz w:val="32"/>
          <w:szCs w:val="32"/>
          <w:bdr w:val="none" w:sz="0" w:space="0" w:color="auto" w:frame="1"/>
          <w:lang w:eastAsia="ru-RU"/>
        </w:rPr>
        <w:t>ди- </w:t>
      </w:r>
      <w:r w:rsidRPr="0032060A">
        <w:rPr>
          <w:rFonts w:eastAsia="Times New Roman"/>
          <w:sz w:val="32"/>
          <w:szCs w:val="32"/>
          <w:lang w:eastAsia="ru-RU"/>
        </w:rPr>
        <w:t>(два), </w:t>
      </w:r>
      <w:r w:rsidRPr="0032060A">
        <w:rPr>
          <w:rFonts w:eastAsia="Times New Roman"/>
          <w:i/>
          <w:iCs/>
          <w:sz w:val="32"/>
          <w:szCs w:val="32"/>
          <w:bdr w:val="none" w:sz="0" w:space="0" w:color="auto" w:frame="1"/>
          <w:lang w:eastAsia="ru-RU"/>
        </w:rPr>
        <w:t>три-</w:t>
      </w:r>
      <w:r w:rsidRPr="0032060A">
        <w:rPr>
          <w:rFonts w:eastAsia="Times New Roman"/>
          <w:sz w:val="32"/>
          <w:szCs w:val="32"/>
          <w:lang w:eastAsia="ru-RU"/>
        </w:rPr>
        <w:t> (три), </w:t>
      </w:r>
      <w:r w:rsidRPr="0032060A">
        <w:rPr>
          <w:rFonts w:eastAsia="Times New Roman"/>
          <w:i/>
          <w:iCs/>
          <w:sz w:val="32"/>
          <w:szCs w:val="32"/>
          <w:bdr w:val="none" w:sz="0" w:space="0" w:color="auto" w:frame="1"/>
          <w:lang w:eastAsia="ru-RU"/>
        </w:rPr>
        <w:t>тетра-</w:t>
      </w:r>
      <w:r w:rsidRPr="0032060A">
        <w:rPr>
          <w:rFonts w:eastAsia="Times New Roman"/>
          <w:sz w:val="32"/>
          <w:szCs w:val="32"/>
          <w:lang w:eastAsia="ru-RU"/>
        </w:rPr>
        <w:t> (четыре), </w:t>
      </w:r>
      <w:r w:rsidRPr="0032060A">
        <w:rPr>
          <w:rFonts w:eastAsia="Times New Roman"/>
          <w:i/>
          <w:iCs/>
          <w:sz w:val="32"/>
          <w:szCs w:val="32"/>
          <w:bdr w:val="none" w:sz="0" w:space="0" w:color="auto" w:frame="1"/>
          <w:lang w:eastAsia="ru-RU"/>
        </w:rPr>
        <w:t>пента-</w:t>
      </w:r>
      <w:r w:rsidRPr="0032060A">
        <w:rPr>
          <w:rFonts w:eastAsia="Times New Roman"/>
          <w:sz w:val="32"/>
          <w:szCs w:val="32"/>
          <w:lang w:eastAsia="ru-RU"/>
        </w:rPr>
        <w:t> (пять) и т.д.</w:t>
      </w:r>
    </w:p>
    <w:p w14:paraId="73863090" w14:textId="77777777" w:rsidR="00FB27B2" w:rsidRPr="0032060A" w:rsidRDefault="00FB27B2" w:rsidP="00E72689">
      <w:pPr>
        <w:spacing w:line="240" w:lineRule="auto"/>
        <w:ind w:firstLine="709"/>
        <w:jc w:val="both"/>
        <w:rPr>
          <w:rFonts w:eastAsia="Times New Roman"/>
          <w:sz w:val="32"/>
          <w:szCs w:val="32"/>
          <w:lang w:eastAsia="ru-RU"/>
        </w:rPr>
      </w:pPr>
      <w:r w:rsidRPr="009635CC">
        <w:rPr>
          <w:rFonts w:eastAsia="Times New Roman"/>
          <w:bCs/>
          <w:sz w:val="32"/>
          <w:szCs w:val="32"/>
          <w:lang w:eastAsia="ru-RU"/>
        </w:rPr>
        <w:t>Например,</w:t>
      </w:r>
      <w:r w:rsidRPr="0032060A">
        <w:rPr>
          <w:rFonts w:eastAsia="Times New Roman"/>
          <w:sz w:val="32"/>
          <w:szCs w:val="32"/>
          <w:lang w:eastAsia="ru-RU"/>
        </w:rPr>
        <w:t> 2,2-диметилпропан или 2,2,3-триметилпентан.</w:t>
      </w:r>
    </w:p>
    <w:p w14:paraId="7E01F63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4.</w:t>
      </w:r>
      <w:r w:rsidRPr="0032060A">
        <w:rPr>
          <w:rFonts w:eastAsia="Times New Roman"/>
          <w:sz w:val="32"/>
          <w:szCs w:val="32"/>
          <w:lang w:eastAsia="ru-RU"/>
        </w:rPr>
        <w:t> Названия заместителей со всеми приставками и цифрами располагают в алфавитном порядке.</w:t>
      </w:r>
    </w:p>
    <w:p w14:paraId="2C4F0654" w14:textId="77777777" w:rsidR="00FB27B2" w:rsidRPr="0032060A" w:rsidRDefault="00FB27B2" w:rsidP="00E72689">
      <w:pPr>
        <w:spacing w:line="240" w:lineRule="auto"/>
        <w:ind w:firstLine="709"/>
        <w:jc w:val="both"/>
        <w:rPr>
          <w:rFonts w:eastAsia="Times New Roman"/>
          <w:sz w:val="32"/>
          <w:szCs w:val="32"/>
          <w:lang w:eastAsia="ru-RU"/>
        </w:rPr>
      </w:pPr>
      <w:r w:rsidRPr="009635CC">
        <w:rPr>
          <w:rFonts w:eastAsia="Times New Roman"/>
          <w:bCs/>
          <w:sz w:val="32"/>
          <w:szCs w:val="32"/>
          <w:lang w:eastAsia="ru-RU"/>
        </w:rPr>
        <w:t>Например:</w:t>
      </w:r>
      <w:r w:rsidRPr="0032060A">
        <w:rPr>
          <w:rFonts w:eastAsia="Times New Roman"/>
          <w:sz w:val="32"/>
          <w:szCs w:val="32"/>
          <w:lang w:eastAsia="ru-RU"/>
        </w:rPr>
        <w:t> 2,2-диметил-3-этилпентан.</w:t>
      </w:r>
    </w:p>
    <w:p w14:paraId="6EB28B7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5.</w:t>
      </w:r>
      <w:r w:rsidRPr="0032060A">
        <w:rPr>
          <w:rFonts w:eastAsia="Times New Roman"/>
          <w:sz w:val="32"/>
          <w:szCs w:val="32"/>
          <w:lang w:eastAsia="ru-RU"/>
        </w:rPr>
        <w:t> Называют главную углеродную цепь, т.е. соответствующий нормальный алкан.</w:t>
      </w:r>
    </w:p>
    <w:p w14:paraId="529D7B52" w14:textId="77777777" w:rsidR="00FB27B2" w:rsidRPr="0032060A" w:rsidRDefault="00FB27B2" w:rsidP="00E72689">
      <w:pPr>
        <w:spacing w:line="240" w:lineRule="auto"/>
        <w:ind w:firstLine="709"/>
        <w:jc w:val="both"/>
        <w:rPr>
          <w:rFonts w:eastAsia="Times New Roman"/>
          <w:sz w:val="32"/>
          <w:szCs w:val="32"/>
          <w:lang w:eastAsia="ru-RU"/>
        </w:rPr>
      </w:pPr>
      <w:r w:rsidRPr="009635CC">
        <w:rPr>
          <w:rFonts w:eastAsia="Times New Roman"/>
          <w:bCs/>
          <w:sz w:val="32"/>
          <w:szCs w:val="32"/>
          <w:lang w:eastAsia="ru-RU"/>
        </w:rPr>
        <w:t>Например</w:t>
      </w:r>
      <w:r w:rsidRPr="009635CC">
        <w:rPr>
          <w:rFonts w:eastAsia="Times New Roman"/>
          <w:sz w:val="32"/>
          <w:szCs w:val="32"/>
          <w:lang w:eastAsia="ru-RU"/>
        </w:rPr>
        <w:t>,</w:t>
      </w:r>
      <w:r w:rsidRPr="0032060A">
        <w:rPr>
          <w:rFonts w:eastAsia="Times New Roman"/>
          <w:sz w:val="32"/>
          <w:szCs w:val="32"/>
          <w:lang w:eastAsia="ru-RU"/>
        </w:rPr>
        <w:t> название молекулы на рисунке:</w:t>
      </w:r>
    </w:p>
    <w:p w14:paraId="7E90D50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09EC2709" wp14:editId="43A23A4B">
            <wp:extent cx="2756002" cy="1971675"/>
            <wp:effectExtent l="0" t="0" r="6350" b="0"/>
            <wp:docPr id="253" name="Рисунок 253" descr="https://chemege.ru/wp-content/uploads/2019/08/%D0%BD%D0%BE%D0%BC%D0%B5%D0%BD%D0%BA%D0%BB%D0%B0%D1%82%D1%83%D1%80%D0%B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hemege.ru/wp-content/uploads/2019/08/%D0%BD%D0%BE%D0%BC%D0%B5%D0%BD%D0%BA%D0%BB%D0%B0%D1%82%D1%83%D1%80%D0%B0.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8192" cy="1973242"/>
                    </a:xfrm>
                    <a:prstGeom prst="rect">
                      <a:avLst/>
                    </a:prstGeom>
                    <a:noFill/>
                    <a:ln>
                      <a:noFill/>
                    </a:ln>
                  </pic:spPr>
                </pic:pic>
              </a:graphicData>
            </a:graphic>
          </wp:inline>
        </w:drawing>
      </w:r>
    </w:p>
    <w:p w14:paraId="1549380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2,2,4-триметил-4-этилгексан</w:t>
      </w:r>
    </w:p>
    <w:p w14:paraId="34F706F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03D1E6FB"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Химические свойства алканов</w:t>
      </w:r>
    </w:p>
    <w:p w14:paraId="2696CAB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Алканы </w:t>
      </w:r>
      <w:r w:rsidRPr="0032060A">
        <w:rPr>
          <w:rFonts w:eastAsia="Times New Roman"/>
          <w:sz w:val="32"/>
          <w:szCs w:val="32"/>
          <w:lang w:eastAsia="ru-RU"/>
        </w:rPr>
        <w:t>– предельные углеводороды, поэтому они не могут вступать в реакции присоединения.</w:t>
      </w:r>
    </w:p>
    <w:p w14:paraId="01EC2D7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Для предельных углеводородов характерны реакции:</w:t>
      </w:r>
    </w:p>
    <w:p w14:paraId="5C991DA6" w14:textId="77777777" w:rsidR="00FB27B2" w:rsidRPr="0032060A" w:rsidRDefault="00FB27B2" w:rsidP="00E72689">
      <w:pPr>
        <w:numPr>
          <w:ilvl w:val="0"/>
          <w:numId w:val="1"/>
        </w:numPr>
        <w:tabs>
          <w:tab w:val="clear" w:pos="720"/>
          <w:tab w:val="num" w:pos="993"/>
        </w:tabs>
        <w:spacing w:line="240" w:lineRule="auto"/>
        <w:ind w:left="0" w:firstLine="709"/>
        <w:jc w:val="both"/>
        <w:rPr>
          <w:rFonts w:eastAsia="Times New Roman"/>
          <w:sz w:val="32"/>
          <w:szCs w:val="32"/>
          <w:lang w:eastAsia="ru-RU"/>
        </w:rPr>
      </w:pPr>
      <w:r w:rsidRPr="0032060A">
        <w:rPr>
          <w:rFonts w:eastAsia="Times New Roman"/>
          <w:sz w:val="32"/>
          <w:szCs w:val="32"/>
          <w:lang w:eastAsia="ru-RU"/>
        </w:rPr>
        <w:t>разложения,</w:t>
      </w:r>
    </w:p>
    <w:p w14:paraId="791346F7" w14:textId="77777777" w:rsidR="00FB27B2" w:rsidRPr="0032060A" w:rsidRDefault="00FB27B2" w:rsidP="00E72689">
      <w:pPr>
        <w:numPr>
          <w:ilvl w:val="0"/>
          <w:numId w:val="1"/>
        </w:numPr>
        <w:tabs>
          <w:tab w:val="clear" w:pos="720"/>
          <w:tab w:val="num" w:pos="993"/>
        </w:tabs>
        <w:spacing w:line="240" w:lineRule="auto"/>
        <w:ind w:left="0" w:firstLine="709"/>
        <w:jc w:val="both"/>
        <w:rPr>
          <w:rFonts w:eastAsia="Times New Roman"/>
          <w:sz w:val="32"/>
          <w:szCs w:val="32"/>
          <w:lang w:eastAsia="ru-RU"/>
        </w:rPr>
      </w:pPr>
      <w:r w:rsidRPr="0032060A">
        <w:rPr>
          <w:rFonts w:eastAsia="Times New Roman"/>
          <w:sz w:val="32"/>
          <w:szCs w:val="32"/>
          <w:lang w:eastAsia="ru-RU"/>
        </w:rPr>
        <w:t>замещения,</w:t>
      </w:r>
    </w:p>
    <w:p w14:paraId="73966485" w14:textId="77777777" w:rsidR="00FB27B2" w:rsidRPr="0032060A" w:rsidRDefault="00FB27B2" w:rsidP="00E72689">
      <w:pPr>
        <w:numPr>
          <w:ilvl w:val="0"/>
          <w:numId w:val="1"/>
        </w:numPr>
        <w:tabs>
          <w:tab w:val="clear" w:pos="720"/>
          <w:tab w:val="num" w:pos="993"/>
        </w:tabs>
        <w:spacing w:line="240" w:lineRule="auto"/>
        <w:ind w:left="0" w:firstLine="709"/>
        <w:jc w:val="both"/>
        <w:rPr>
          <w:rFonts w:eastAsia="Times New Roman"/>
          <w:sz w:val="32"/>
          <w:szCs w:val="32"/>
          <w:lang w:eastAsia="ru-RU"/>
        </w:rPr>
      </w:pPr>
      <w:r w:rsidRPr="0032060A">
        <w:rPr>
          <w:rFonts w:eastAsia="Times New Roman"/>
          <w:sz w:val="32"/>
          <w:szCs w:val="32"/>
          <w:lang w:eastAsia="ru-RU"/>
        </w:rPr>
        <w:t>окисления.</w:t>
      </w:r>
    </w:p>
    <w:p w14:paraId="6B9B26A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Разрыв слабо-полярных связей С – Н протекает только по гомолитическому механизму с образованием свободных радикалов.</w:t>
      </w:r>
    </w:p>
    <w:p w14:paraId="3A266A2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Поэтому для алканов характерны только</w:t>
      </w:r>
      <w:r w:rsidRPr="0032060A">
        <w:rPr>
          <w:rFonts w:eastAsia="Times New Roman"/>
          <w:b/>
          <w:bCs/>
          <w:sz w:val="32"/>
          <w:szCs w:val="32"/>
          <w:lang w:eastAsia="ru-RU"/>
        </w:rPr>
        <w:t> радикальные реакции.</w:t>
      </w:r>
    </w:p>
    <w:p w14:paraId="6EC3F8E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Алканы </w:t>
      </w:r>
      <w:r w:rsidRPr="0032060A">
        <w:rPr>
          <w:rFonts w:eastAsia="Times New Roman"/>
          <w:b/>
          <w:bCs/>
          <w:sz w:val="32"/>
          <w:szCs w:val="32"/>
          <w:lang w:eastAsia="ru-RU"/>
        </w:rPr>
        <w:t>устойчивы к действию сильных окислителей</w:t>
      </w:r>
      <w:r w:rsidRPr="0032060A">
        <w:rPr>
          <w:rFonts w:eastAsia="Times New Roman"/>
          <w:sz w:val="32"/>
          <w:szCs w:val="32"/>
          <w:lang w:eastAsia="ru-RU"/>
        </w:rPr>
        <w:t> (KMnO</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 K</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Cr</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O</w:t>
      </w:r>
      <w:r w:rsidRPr="0032060A">
        <w:rPr>
          <w:rFonts w:eastAsia="Times New Roman"/>
          <w:sz w:val="32"/>
          <w:szCs w:val="32"/>
          <w:bdr w:val="none" w:sz="0" w:space="0" w:color="auto" w:frame="1"/>
          <w:vertAlign w:val="subscript"/>
          <w:lang w:eastAsia="ru-RU"/>
        </w:rPr>
        <w:t>7</w:t>
      </w:r>
      <w:r w:rsidRPr="0032060A">
        <w:rPr>
          <w:rFonts w:eastAsia="Times New Roman"/>
          <w:sz w:val="32"/>
          <w:szCs w:val="32"/>
          <w:lang w:eastAsia="ru-RU"/>
        </w:rPr>
        <w:t> и др.), </w:t>
      </w:r>
      <w:r w:rsidRPr="0032060A">
        <w:rPr>
          <w:rFonts w:eastAsia="Times New Roman"/>
          <w:b/>
          <w:bCs/>
          <w:sz w:val="32"/>
          <w:szCs w:val="32"/>
          <w:lang w:eastAsia="ru-RU"/>
        </w:rPr>
        <w:t xml:space="preserve">не реагируют с </w:t>
      </w:r>
      <w:r w:rsidRPr="0032060A">
        <w:rPr>
          <w:rFonts w:eastAsia="Times New Roman"/>
          <w:b/>
          <w:bCs/>
          <w:sz w:val="32"/>
          <w:szCs w:val="32"/>
          <w:lang w:eastAsia="ru-RU"/>
        </w:rPr>
        <w:lastRenderedPageBreak/>
        <w:t>концентрированными кислотами, щелочами, бромной водой.</w:t>
      </w:r>
    </w:p>
    <w:p w14:paraId="6F312E87"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1. Реакции замещения</w:t>
      </w:r>
    </w:p>
    <w:p w14:paraId="4CD2E54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 </w:t>
      </w:r>
      <w:r w:rsidRPr="0032060A">
        <w:rPr>
          <w:rFonts w:eastAsia="Times New Roman"/>
          <w:sz w:val="32"/>
          <w:szCs w:val="32"/>
          <w:lang w:eastAsia="ru-RU"/>
        </w:rPr>
        <w:t>В молекулах алканов связи С–Н более доступны для атаки другими частицами, чем менее прочные связи С–С.</w:t>
      </w:r>
    </w:p>
    <w:p w14:paraId="51B1E453"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1.1. Галогенирование</w:t>
      </w:r>
    </w:p>
    <w:p w14:paraId="30912BB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Алканы реагируют с хлором и бромом </w:t>
      </w:r>
      <w:r w:rsidRPr="0032060A">
        <w:rPr>
          <w:rFonts w:eastAsia="Times New Roman"/>
          <w:b/>
          <w:bCs/>
          <w:sz w:val="32"/>
          <w:szCs w:val="32"/>
          <w:lang w:eastAsia="ru-RU"/>
        </w:rPr>
        <w:t>на свету</w:t>
      </w:r>
      <w:r w:rsidRPr="0032060A">
        <w:rPr>
          <w:rFonts w:eastAsia="Times New Roman"/>
          <w:sz w:val="32"/>
          <w:szCs w:val="32"/>
          <w:lang w:eastAsia="ru-RU"/>
        </w:rPr>
        <w:t> или </w:t>
      </w:r>
      <w:r w:rsidRPr="0032060A">
        <w:rPr>
          <w:rFonts w:eastAsia="Times New Roman"/>
          <w:b/>
          <w:bCs/>
          <w:sz w:val="32"/>
          <w:szCs w:val="32"/>
          <w:lang w:eastAsia="ru-RU"/>
        </w:rPr>
        <w:t>при нагревании</w:t>
      </w:r>
      <w:r w:rsidRPr="0032060A">
        <w:rPr>
          <w:rFonts w:eastAsia="Times New Roman"/>
          <w:sz w:val="32"/>
          <w:szCs w:val="32"/>
          <w:lang w:eastAsia="ru-RU"/>
        </w:rPr>
        <w:t>.</w:t>
      </w:r>
    </w:p>
    <w:p w14:paraId="4C46734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хлорировании метана сначала образуется хлорметан:</w:t>
      </w:r>
    </w:p>
    <w:p w14:paraId="45C1514B"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41A327A9" wp14:editId="2B35651F">
            <wp:extent cx="2724150" cy="314325"/>
            <wp:effectExtent l="0" t="0" r="0" b="9525"/>
            <wp:docPr id="254" name="Рисунок 254" descr="https://chemege.ru/wp-content/uploads/2019/08/%D1%85%D0%BB%D0%BE%D1%80%D0%B8%D1%80%D0%BE%D0%B2%D0%B0%D0%BD%D0%B8%D0%B5-%D0%BC%D0%B5%D1%82%D0%B0%D0%BD%D0%B0.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hemege.ru/wp-content/uploads/2019/08/%D1%85%D0%BB%D0%BE%D1%80%D0%B8%D1%80%D0%BE%D0%B2%D0%B0%D0%BD%D0%B8%D0%B5-%D0%BC%D0%B5%D1%82%D0%B0%D0%BD%D0%B0.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7686" cy="325118"/>
                    </a:xfrm>
                    <a:prstGeom prst="rect">
                      <a:avLst/>
                    </a:prstGeom>
                    <a:noFill/>
                    <a:ln>
                      <a:noFill/>
                    </a:ln>
                  </pic:spPr>
                </pic:pic>
              </a:graphicData>
            </a:graphic>
          </wp:inline>
        </w:drawing>
      </w:r>
    </w:p>
    <w:p w14:paraId="245896A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Хлорметан может взаимодействовать с хлором и дальше с образованием дихлорметана, трихлорметана и тетрахлорметана:</w:t>
      </w:r>
    </w:p>
    <w:p w14:paraId="7598F19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A75313A" wp14:editId="3CEE452E">
            <wp:extent cx="2727325" cy="787400"/>
            <wp:effectExtent l="0" t="0" r="0" b="0"/>
            <wp:docPr id="255" name="Рисунок 255" descr="https://chemege.ru/wp-content/uploads/2019/08/%D1%85%D0%BB%D0%BE%D1%80%D0%B8%D1%80%D0%BE%D0%B2%D0%B0%D0%BD%D0%B8%D0%B5-%D0%BC%D0%B5%D1%82%D0%B0%D0%BD%D0%B0-%D0%B4%D0%B0%D0%BB%D0%B5%D0%B5.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hemege.ru/wp-content/uploads/2019/08/%D1%85%D0%BB%D0%BE%D1%80%D0%B8%D1%80%D0%BE%D0%B2%D0%B0%D0%BD%D0%B8%D0%B5-%D0%BC%D0%B5%D1%82%D0%B0%D0%BD%D0%B0-%D0%B4%D0%B0%D0%BB%D0%B5%D0%B5.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27325" cy="787400"/>
                    </a:xfrm>
                    <a:prstGeom prst="rect">
                      <a:avLst/>
                    </a:prstGeom>
                    <a:noFill/>
                    <a:ln>
                      <a:noFill/>
                    </a:ln>
                  </pic:spPr>
                </pic:pic>
              </a:graphicData>
            </a:graphic>
          </wp:inline>
        </w:drawing>
      </w:r>
    </w:p>
    <w:p w14:paraId="07791509"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хлорировании алканов с углеродным скелетом, содержащим более 3 атомов углерода, образуется </w:t>
      </w:r>
      <w:r w:rsidRPr="0032060A">
        <w:rPr>
          <w:rFonts w:eastAsia="Times New Roman"/>
          <w:b/>
          <w:bCs/>
          <w:sz w:val="32"/>
          <w:szCs w:val="32"/>
          <w:lang w:eastAsia="ru-RU"/>
        </w:rPr>
        <w:t>смесь </w:t>
      </w:r>
      <w:r w:rsidRPr="0032060A">
        <w:rPr>
          <w:rFonts w:eastAsia="Times New Roman"/>
          <w:sz w:val="32"/>
          <w:szCs w:val="32"/>
          <w:lang w:eastAsia="ru-RU"/>
        </w:rPr>
        <w:t>хлорпроизводных.</w:t>
      </w:r>
    </w:p>
    <w:p w14:paraId="4B28B264"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693056" behindDoc="0" locked="0" layoutInCell="1" allowOverlap="1" wp14:anchorId="1BE0B7A6" wp14:editId="16F22F27">
            <wp:simplePos x="0" y="0"/>
            <wp:positionH relativeFrom="column">
              <wp:posOffset>365760</wp:posOffset>
            </wp:positionH>
            <wp:positionV relativeFrom="paragraph">
              <wp:posOffset>556895</wp:posOffset>
            </wp:positionV>
            <wp:extent cx="4714875" cy="561340"/>
            <wp:effectExtent l="0" t="0" r="9525" b="0"/>
            <wp:wrapTopAndBottom/>
            <wp:docPr id="256" name="Рисунок 256" descr="https://chemege.ru/wp-content/uploads/2019/08/%D1%85%D0%BB%D0%BE%D1%80%D0%B8%D1%80%D0%BE%D0%B2%D0%B0%D0%BD%D0%B8%D0%B5-%D0%BF%D1%80%D0%BE%D0%BF%D0%B0%D0%BD%D0%B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hemege.ru/wp-content/uploads/2019/08/%D1%85%D0%BB%D0%BE%D1%80%D0%B8%D1%80%D0%BE%D0%B2%D0%B0%D0%BD%D0%B8%D0%B5-%D0%BF%D1%80%D0%BE%D0%BF%D0%B0%D0%BD%D0%B0.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14875"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35CC">
        <w:rPr>
          <w:rFonts w:eastAsia="Times New Roman"/>
          <w:b/>
          <w:bCs/>
          <w:sz w:val="32"/>
          <w:szCs w:val="32"/>
          <w:lang w:eastAsia="ru-RU"/>
        </w:rPr>
        <w:t xml:space="preserve"> </w:t>
      </w:r>
      <w:r w:rsidRPr="009635CC">
        <w:rPr>
          <w:rFonts w:eastAsia="Times New Roman"/>
          <w:bCs/>
          <w:sz w:val="32"/>
          <w:szCs w:val="32"/>
          <w:lang w:eastAsia="ru-RU"/>
        </w:rPr>
        <w:t>Например</w:t>
      </w:r>
      <w:r w:rsidRPr="009635CC">
        <w:rPr>
          <w:rFonts w:eastAsia="Times New Roman"/>
          <w:sz w:val="32"/>
          <w:szCs w:val="32"/>
          <w:lang w:eastAsia="ru-RU"/>
        </w:rPr>
        <w:t>,</w:t>
      </w:r>
      <w:r w:rsidRPr="0032060A">
        <w:rPr>
          <w:rFonts w:eastAsia="Times New Roman"/>
          <w:sz w:val="32"/>
          <w:szCs w:val="32"/>
          <w:lang w:eastAsia="ru-RU"/>
        </w:rPr>
        <w:t xml:space="preserve"> при хлорировании пропана образуются 1-хлорпропан и 2-хлопропан:</w:t>
      </w:r>
    </w:p>
    <w:p w14:paraId="2A8BCC7A" w14:textId="77777777" w:rsidR="00F30B15"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Бромирование протекает </w:t>
      </w:r>
      <w:r w:rsidRPr="0032060A">
        <w:rPr>
          <w:rFonts w:eastAsia="Times New Roman"/>
          <w:b/>
          <w:bCs/>
          <w:sz w:val="32"/>
          <w:szCs w:val="32"/>
          <w:lang w:eastAsia="ru-RU"/>
        </w:rPr>
        <w:t>более медленно и избирательно</w:t>
      </w:r>
      <w:r w:rsidRPr="0032060A">
        <w:rPr>
          <w:rFonts w:eastAsia="Times New Roman"/>
          <w:sz w:val="32"/>
          <w:szCs w:val="32"/>
          <w:lang w:eastAsia="ru-RU"/>
        </w:rPr>
        <w:t>.</w:t>
      </w:r>
      <w:r w:rsidRPr="009635CC">
        <w:rPr>
          <w:rFonts w:eastAsia="Times New Roman"/>
          <w:b/>
          <w:bCs/>
          <w:sz w:val="32"/>
          <w:szCs w:val="32"/>
          <w:lang w:eastAsia="ru-RU"/>
        </w:rPr>
        <w:t xml:space="preserve"> </w:t>
      </w:r>
    </w:p>
    <w:p w14:paraId="7350820A" w14:textId="503023B6"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Избирательность бромирования:</w:t>
      </w:r>
      <w:r w:rsidRPr="0032060A">
        <w:rPr>
          <w:rFonts w:eastAsia="Times New Roman"/>
          <w:sz w:val="32"/>
          <w:szCs w:val="32"/>
          <w:lang w:eastAsia="ru-RU"/>
        </w:rPr>
        <w:t>  сначала замещается атом водорода у третичного атома углерода, затем атом водорода у вторичного атома углерода, и только затем первичный атом.</w:t>
      </w:r>
    </w:p>
    <w:p w14:paraId="7299A00F"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 xml:space="preserve">С </w:t>
      </w:r>
      <w:proofErr w:type="gramStart"/>
      <w:r w:rsidRPr="0032060A">
        <w:rPr>
          <w:rFonts w:eastAsia="Times New Roman"/>
          <w:sz w:val="32"/>
          <w:szCs w:val="32"/>
          <w:lang w:eastAsia="ru-RU"/>
        </w:rPr>
        <w:t>третичный–Н</w:t>
      </w:r>
      <w:proofErr w:type="gramEnd"/>
      <w:r w:rsidRPr="0032060A">
        <w:rPr>
          <w:rFonts w:eastAsia="Times New Roman"/>
          <w:sz w:val="32"/>
          <w:szCs w:val="32"/>
          <w:lang w:eastAsia="ru-RU"/>
        </w:rPr>
        <w:t xml:space="preserve"> &gt; С вторичный–Н &gt; С первичный–Н</w:t>
      </w:r>
      <w:r w:rsidRPr="009E5C42">
        <w:rPr>
          <w:rFonts w:eastAsia="Times New Roman"/>
          <w:b/>
          <w:bCs/>
          <w:sz w:val="32"/>
          <w:szCs w:val="32"/>
          <w:lang w:eastAsia="ru-RU"/>
        </w:rPr>
        <w:t xml:space="preserve"> </w:t>
      </w:r>
    </w:p>
    <w:p w14:paraId="0A9E44F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694080" behindDoc="0" locked="0" layoutInCell="1" allowOverlap="1" wp14:anchorId="6407A875" wp14:editId="14D680AD">
            <wp:simplePos x="0" y="0"/>
            <wp:positionH relativeFrom="column">
              <wp:posOffset>365760</wp:posOffset>
            </wp:positionH>
            <wp:positionV relativeFrom="paragraph">
              <wp:posOffset>556260</wp:posOffset>
            </wp:positionV>
            <wp:extent cx="4429125" cy="588645"/>
            <wp:effectExtent l="0" t="0" r="9525" b="1905"/>
            <wp:wrapTopAndBottom/>
            <wp:docPr id="257" name="Рисунок 257" descr="https://chemege.ru/wp-content/uploads/2019/08/%D0%B1%D1%80%D0%BE%D0%BC%D0%B8%D1%80%D0%BE%D0%B2%D0%B0%D0%BD%D0%B8%D0%B5-%D0%B8%D0%B7%D0%BE%D0%B1%D1%83%D1%82%D0%B0%D0%BD%D0%B0.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hemege.ru/wp-content/uploads/2019/08/%D0%B1%D1%80%D0%BE%D0%BC%D0%B8%D1%80%D0%BE%D0%B2%D0%B0%D0%BD%D0%B8%D0%B5-%D0%B8%D0%B7%D0%BE%D0%B1%D1%83%D1%82%D0%B0%D0%BD%D0%B0.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29125"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C42">
        <w:rPr>
          <w:rFonts w:eastAsia="Times New Roman"/>
          <w:bCs/>
          <w:sz w:val="32"/>
          <w:szCs w:val="32"/>
          <w:lang w:eastAsia="ru-RU"/>
        </w:rPr>
        <w:t>Например</w:t>
      </w:r>
      <w:r w:rsidRPr="009E5C42">
        <w:rPr>
          <w:rFonts w:eastAsia="Times New Roman"/>
          <w:sz w:val="32"/>
          <w:szCs w:val="32"/>
          <w:lang w:eastAsia="ru-RU"/>
        </w:rPr>
        <w:t>,</w:t>
      </w:r>
      <w:r w:rsidRPr="0032060A">
        <w:rPr>
          <w:rFonts w:eastAsia="Times New Roman"/>
          <w:sz w:val="32"/>
          <w:szCs w:val="32"/>
          <w:lang w:eastAsia="ru-RU"/>
        </w:rPr>
        <w:t xml:space="preserve"> при бромировании 2-метилпропана преимущественно образуется 2-бром-2-метилпропан:</w:t>
      </w:r>
    </w:p>
    <w:p w14:paraId="74C90974" w14:textId="77777777" w:rsidR="00FB27B2" w:rsidRPr="0032060A" w:rsidRDefault="00FB27B2" w:rsidP="00E72689">
      <w:pPr>
        <w:spacing w:line="240" w:lineRule="auto"/>
        <w:ind w:firstLine="709"/>
        <w:jc w:val="both"/>
        <w:rPr>
          <w:rFonts w:eastAsia="Times New Roman"/>
          <w:sz w:val="32"/>
          <w:szCs w:val="32"/>
          <w:lang w:eastAsia="ru-RU"/>
        </w:rPr>
      </w:pPr>
    </w:p>
    <w:p w14:paraId="5F7C90CA" w14:textId="77777777" w:rsidR="00FB27B2" w:rsidRPr="0032060A" w:rsidRDefault="00FB27B2" w:rsidP="00E72689">
      <w:pPr>
        <w:spacing w:line="240" w:lineRule="auto"/>
        <w:ind w:firstLine="709"/>
        <w:jc w:val="both"/>
        <w:rPr>
          <w:rFonts w:eastAsia="Times New Roman"/>
          <w:vanish/>
          <w:sz w:val="32"/>
          <w:szCs w:val="32"/>
          <w:lang w:eastAsia="ru-RU"/>
        </w:rPr>
      </w:pPr>
    </w:p>
    <w:p w14:paraId="48CB73B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Реакции замещения в алканах протекают по </w:t>
      </w:r>
      <w:r w:rsidRPr="0032060A">
        <w:rPr>
          <w:rFonts w:eastAsia="Times New Roman"/>
          <w:b/>
          <w:bCs/>
          <w:sz w:val="32"/>
          <w:szCs w:val="32"/>
          <w:lang w:eastAsia="ru-RU"/>
        </w:rPr>
        <w:t>свободнорадикальному механизму.</w:t>
      </w:r>
    </w:p>
    <w:p w14:paraId="4023279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 Свободные радикалы R∙</w:t>
      </w:r>
      <w:r w:rsidRPr="0032060A">
        <w:rPr>
          <w:rFonts w:eastAsia="Times New Roman"/>
          <w:sz w:val="32"/>
          <w:szCs w:val="32"/>
          <w:lang w:eastAsia="ru-RU"/>
        </w:rPr>
        <w:t> – это атомы или группы связанных между собой атомов, которые содержат неспаренный электрон.</w:t>
      </w:r>
    </w:p>
    <w:p w14:paraId="1FB3C71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Первая стадия. Инициирование цепи.</w:t>
      </w:r>
    </w:p>
    <w:p w14:paraId="4EE8BBE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Под действием кванта света или при нагревании молекула галогена разрывается на два радикала:</w:t>
      </w:r>
    </w:p>
    <w:p w14:paraId="517C855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04131D1B" wp14:editId="6C504762">
            <wp:extent cx="1804010" cy="428625"/>
            <wp:effectExtent l="0" t="0" r="6350" b="0"/>
            <wp:docPr id="258" name="Рисунок 258" descr="https://chemege.ru/wp-content/uploads/2019/08/%D1%80%D0%B0%D0%B7%D0%BB%D0%BE%D0%B6%D0%B5%D0%BD%D0%B8%D0%B5-%D1%85%D0%BB%D0%BE%D1%80%D0%B0.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hemege.ru/wp-content/uploads/2019/08/%D1%80%D0%B0%D0%B7%D0%BB%D0%BE%D0%B6%D0%B5%D0%BD%D0%B8%D0%B5-%D1%85%D0%BB%D0%BE%D1%80%D0%B0.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16345" cy="431556"/>
                    </a:xfrm>
                    <a:prstGeom prst="rect">
                      <a:avLst/>
                    </a:prstGeom>
                    <a:noFill/>
                    <a:ln>
                      <a:noFill/>
                    </a:ln>
                  </pic:spPr>
                </pic:pic>
              </a:graphicData>
            </a:graphic>
          </wp:inline>
        </w:drawing>
      </w:r>
    </w:p>
    <w:p w14:paraId="3115772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Свободные радикалы – очень активные частицы, которые стремятся образовать связь с каким-либо другим атомом.</w:t>
      </w:r>
    </w:p>
    <w:p w14:paraId="1F893E1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Вторая стадия. Развитие цепи.</w:t>
      </w:r>
    </w:p>
    <w:p w14:paraId="6F1F6B7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Радикал галогена взаимодействует с молекулой алкана и отрывает от него водород.</w:t>
      </w:r>
    </w:p>
    <w:p w14:paraId="236AAB2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этом образуется промежуточная частица – алкильный радикал, который в свою очередь взаимодействует с новой нераспавшейся молекулой хлора:</w:t>
      </w:r>
    </w:p>
    <w:p w14:paraId="4E34681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5ECF6BBE" wp14:editId="56653CA7">
            <wp:extent cx="2425065" cy="501015"/>
            <wp:effectExtent l="0" t="0" r="0" b="0"/>
            <wp:docPr id="259" name="Рисунок 259" descr="https://chemege.ru/wp-content/uploads/2019/08/%D1%80%D0%B0%D0%B7%D0%B2%D0%B8%D1%82%D0%B8%D0%B5-%D1%86%D0%B5%D0%BF%D0%B8.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hemege.ru/wp-content/uploads/2019/08/%D1%80%D0%B0%D0%B7%D0%B2%D0%B8%D1%82%D0%B8%D0%B5-%D1%86%D0%B5%D0%BF%D0%B8.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25065" cy="501015"/>
                    </a:xfrm>
                    <a:prstGeom prst="rect">
                      <a:avLst/>
                    </a:prstGeom>
                    <a:noFill/>
                    <a:ln>
                      <a:noFill/>
                    </a:ln>
                  </pic:spPr>
                </pic:pic>
              </a:graphicData>
            </a:graphic>
          </wp:inline>
        </w:drawing>
      </w:r>
    </w:p>
    <w:p w14:paraId="4B8AC07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Третья стадия. Обрыв цепи.</w:t>
      </w:r>
    </w:p>
    <w:p w14:paraId="25060A8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протекании цепного процесса рано или поздно радикалы сталкиваются с радикалами, образуя молекулы, радикальный процесс обрывается.</w:t>
      </w:r>
    </w:p>
    <w:p w14:paraId="73CE44C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Могут столкнуться как одинаковые, так и разные радикалы, в том числе два метильных радикала:</w:t>
      </w:r>
    </w:p>
    <w:p w14:paraId="4B30F2B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04D4AA57" wp14:editId="6D976CA5">
            <wp:extent cx="2409190" cy="501015"/>
            <wp:effectExtent l="0" t="0" r="0" b="0"/>
            <wp:docPr id="260" name="Рисунок 260" descr="https://chemege.ru/wp-content/uploads/2019/08/%D0%BE%D0%B1%D1%80%D1%8B%D0%B2-%D1%86%D0%B5%D0%BF%D0%B8.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hemege.ru/wp-content/uploads/2019/08/%D0%BE%D0%B1%D1%80%D1%8B%D0%B2-%D1%86%D0%B5%D0%BF%D0%B8.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09190" cy="501015"/>
                    </a:xfrm>
                    <a:prstGeom prst="rect">
                      <a:avLst/>
                    </a:prstGeom>
                    <a:noFill/>
                    <a:ln>
                      <a:noFill/>
                    </a:ln>
                  </pic:spPr>
                </pic:pic>
              </a:graphicData>
            </a:graphic>
          </wp:inline>
        </w:drawing>
      </w:r>
    </w:p>
    <w:p w14:paraId="2FDD06EA"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1.2. Нитрование алканов</w:t>
      </w:r>
    </w:p>
    <w:p w14:paraId="4D5F191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Алканы взаимодействуют с разбавленной азотной кислотой по радикальному механизму, при нагревании до 140</w:t>
      </w:r>
      <w:r w:rsidRPr="0032060A">
        <w:rPr>
          <w:rFonts w:eastAsia="Times New Roman"/>
          <w:sz w:val="32"/>
          <w:szCs w:val="32"/>
          <w:bdr w:val="none" w:sz="0" w:space="0" w:color="auto" w:frame="1"/>
          <w:vertAlign w:val="superscript"/>
          <w:lang w:eastAsia="ru-RU"/>
        </w:rPr>
        <w:t>о</w:t>
      </w:r>
      <w:r w:rsidRPr="0032060A">
        <w:rPr>
          <w:rFonts w:eastAsia="Times New Roman"/>
          <w:sz w:val="32"/>
          <w:szCs w:val="32"/>
          <w:lang w:eastAsia="ru-RU"/>
        </w:rPr>
        <w:t>С и под давлением.  Атом водорода в алкане замещается на нитрогруппу NO</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w:t>
      </w:r>
    </w:p>
    <w:p w14:paraId="5451AE1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этом процесс протекает также избирательно.</w:t>
      </w:r>
    </w:p>
    <w:p w14:paraId="5C9181EC"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lastRenderedPageBreak/>
        <w:t xml:space="preserve">С </w:t>
      </w:r>
      <w:proofErr w:type="gramStart"/>
      <w:r w:rsidRPr="0032060A">
        <w:rPr>
          <w:rFonts w:eastAsia="Times New Roman"/>
          <w:sz w:val="32"/>
          <w:szCs w:val="32"/>
          <w:lang w:eastAsia="ru-RU"/>
        </w:rPr>
        <w:t>третичный–Н</w:t>
      </w:r>
      <w:proofErr w:type="gramEnd"/>
      <w:r w:rsidRPr="0032060A">
        <w:rPr>
          <w:rFonts w:eastAsia="Times New Roman"/>
          <w:sz w:val="32"/>
          <w:szCs w:val="32"/>
          <w:lang w:eastAsia="ru-RU"/>
        </w:rPr>
        <w:t xml:space="preserve"> &gt; С вторичный–Н &gt; С первичный–Н</w:t>
      </w:r>
      <w:r w:rsidRPr="009E5C42">
        <w:rPr>
          <w:rFonts w:eastAsia="Times New Roman"/>
          <w:b/>
          <w:bCs/>
          <w:sz w:val="32"/>
          <w:szCs w:val="32"/>
          <w:lang w:eastAsia="ru-RU"/>
        </w:rPr>
        <w:t xml:space="preserve"> </w:t>
      </w:r>
    </w:p>
    <w:p w14:paraId="5532307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Например. </w:t>
      </w:r>
      <w:r w:rsidRPr="0032060A">
        <w:rPr>
          <w:rFonts w:eastAsia="Times New Roman"/>
          <w:sz w:val="32"/>
          <w:szCs w:val="32"/>
          <w:lang w:eastAsia="ru-RU"/>
        </w:rPr>
        <w:t>При нитровании пропана образуется преимущественно 2-нитропропан:</w:t>
      </w:r>
    </w:p>
    <w:p w14:paraId="01796CF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652FFA1D" wp14:editId="7C9B1441">
            <wp:extent cx="4723130" cy="803275"/>
            <wp:effectExtent l="0" t="0" r="1270" b="0"/>
            <wp:docPr id="23" name="Рисунок 23" descr="https://chemege.ru/wp-content/uploads/2019/08/%D0%BD%D0%B8%D1%82%D1%80%D0%BE%D0%B2%D0%B0%D0%BD%D0%B8%D0%B5-%D0%BF%D1%80%D0%BE%D0%BF%D0%B0%D0%BD%D0%B0.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hemege.ru/wp-content/uploads/2019/08/%D0%BD%D0%B8%D1%82%D1%80%D0%BE%D0%B2%D0%B0%D0%BD%D0%B8%D0%B5-%D0%BF%D1%80%D0%BE%D0%BF%D0%B0%D0%BD%D0%B0.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23130" cy="803275"/>
                    </a:xfrm>
                    <a:prstGeom prst="rect">
                      <a:avLst/>
                    </a:prstGeom>
                    <a:noFill/>
                    <a:ln>
                      <a:noFill/>
                    </a:ln>
                  </pic:spPr>
                </pic:pic>
              </a:graphicData>
            </a:graphic>
          </wp:inline>
        </w:drawing>
      </w:r>
    </w:p>
    <w:p w14:paraId="2A561A9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444805E7"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2. Реакции разложения</w:t>
      </w:r>
    </w:p>
    <w:p w14:paraId="1A17407B"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2.1. Дегидрирование и дегидроциклизация</w:t>
      </w:r>
    </w:p>
    <w:p w14:paraId="09116A7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Дегидрирование – </w:t>
      </w:r>
      <w:r w:rsidRPr="0032060A">
        <w:rPr>
          <w:rFonts w:eastAsia="Times New Roman"/>
          <w:sz w:val="32"/>
          <w:szCs w:val="32"/>
          <w:lang w:eastAsia="ru-RU"/>
        </w:rPr>
        <w:t>это реакция отщепления атомов водорода.</w:t>
      </w:r>
    </w:p>
    <w:p w14:paraId="7C2EA23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 качестве катализаторов дегидрирования используют никель Ni, платину Pt, палладий Pd, оксиды хрома (III), железа (III), цинка и др.</w:t>
      </w:r>
    </w:p>
    <w:p w14:paraId="2411CDE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Уравнение дегидрирования алканов в общем виде:</w:t>
      </w:r>
    </w:p>
    <w:p w14:paraId="5A15F4E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C</w:t>
      </w:r>
      <w:r w:rsidRPr="0032060A">
        <w:rPr>
          <w:rFonts w:eastAsia="Times New Roman"/>
          <w:sz w:val="32"/>
          <w:szCs w:val="32"/>
          <w:bdr w:val="none" w:sz="0" w:space="0" w:color="auto" w:frame="1"/>
          <w:vertAlign w:val="subscript"/>
          <w:lang w:eastAsia="ru-RU"/>
        </w:rPr>
        <w:t>n</w:t>
      </w:r>
      <w:r w:rsidRPr="0032060A">
        <w:rPr>
          <w:rFonts w:eastAsia="Times New Roman"/>
          <w:sz w:val="32"/>
          <w:szCs w:val="32"/>
          <w:lang w:eastAsia="ru-RU"/>
        </w:rPr>
        <w:t>H</w:t>
      </w:r>
      <w:r w:rsidRPr="0032060A">
        <w:rPr>
          <w:rFonts w:eastAsia="Times New Roman"/>
          <w:sz w:val="32"/>
          <w:szCs w:val="32"/>
          <w:bdr w:val="none" w:sz="0" w:space="0" w:color="auto" w:frame="1"/>
          <w:vertAlign w:val="subscript"/>
          <w:lang w:eastAsia="ru-RU"/>
        </w:rPr>
        <w:t>2n+2</w:t>
      </w:r>
      <w:r w:rsidRPr="0032060A">
        <w:rPr>
          <w:rFonts w:eastAsia="Times New Roman"/>
          <w:sz w:val="32"/>
          <w:szCs w:val="32"/>
          <w:lang w:eastAsia="ru-RU"/>
        </w:rPr>
        <w:t> → C</w:t>
      </w:r>
      <w:r w:rsidRPr="0032060A">
        <w:rPr>
          <w:rFonts w:eastAsia="Times New Roman"/>
          <w:sz w:val="32"/>
          <w:szCs w:val="32"/>
          <w:bdr w:val="none" w:sz="0" w:space="0" w:color="auto" w:frame="1"/>
          <w:vertAlign w:val="subscript"/>
          <w:lang w:eastAsia="ru-RU"/>
        </w:rPr>
        <w:t>n</w:t>
      </w:r>
      <w:r w:rsidRPr="0032060A">
        <w:rPr>
          <w:rFonts w:eastAsia="Times New Roman"/>
          <w:sz w:val="32"/>
          <w:szCs w:val="32"/>
          <w:lang w:eastAsia="ru-RU"/>
        </w:rPr>
        <w:t>H</w:t>
      </w:r>
      <w:r w:rsidRPr="0032060A">
        <w:rPr>
          <w:rFonts w:eastAsia="Times New Roman"/>
          <w:sz w:val="32"/>
          <w:szCs w:val="32"/>
          <w:bdr w:val="none" w:sz="0" w:space="0" w:color="auto" w:frame="1"/>
          <w:vertAlign w:val="subscript"/>
          <w:lang w:eastAsia="ru-RU"/>
        </w:rPr>
        <w:t>2n-х</w:t>
      </w:r>
      <w:r w:rsidRPr="0032060A">
        <w:rPr>
          <w:rFonts w:eastAsia="Times New Roman"/>
          <w:sz w:val="32"/>
          <w:szCs w:val="32"/>
          <w:lang w:eastAsia="ru-RU"/>
        </w:rPr>
        <w:t>  + (х+1)H</w:t>
      </w:r>
      <w:r w:rsidRPr="0032060A">
        <w:rPr>
          <w:rFonts w:eastAsia="Times New Roman"/>
          <w:sz w:val="32"/>
          <w:szCs w:val="32"/>
          <w:bdr w:val="none" w:sz="0" w:space="0" w:color="auto" w:frame="1"/>
          <w:vertAlign w:val="subscript"/>
          <w:lang w:eastAsia="ru-RU"/>
        </w:rPr>
        <w:t>2</w:t>
      </w:r>
    </w:p>
    <w:p w14:paraId="17615322"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При дегидрировании алканов, содержащих от 2 до 4 атомов углерода в молекуле, разрываются связи С–Н у соседних атомов углерода и образуются </w:t>
      </w:r>
      <w:r w:rsidRPr="0032060A">
        <w:rPr>
          <w:rFonts w:eastAsia="Times New Roman"/>
          <w:b/>
          <w:bCs/>
          <w:sz w:val="32"/>
          <w:szCs w:val="32"/>
          <w:lang w:eastAsia="ru-RU"/>
        </w:rPr>
        <w:t>двойные и тройные связи.</w:t>
      </w:r>
    </w:p>
    <w:p w14:paraId="0BBEF395"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Например, </w:t>
      </w:r>
      <w:r w:rsidRPr="0032060A">
        <w:rPr>
          <w:rFonts w:eastAsia="Times New Roman"/>
          <w:sz w:val="32"/>
          <w:szCs w:val="32"/>
          <w:lang w:eastAsia="ru-RU"/>
        </w:rPr>
        <w:t>при дегидрировании этана образуются этилен или ацетилен</w:t>
      </w:r>
      <w:r>
        <w:rPr>
          <w:rFonts w:eastAsia="Times New Roman"/>
          <w:sz w:val="32"/>
          <w:szCs w:val="32"/>
          <w:lang w:eastAsia="ru-RU"/>
        </w:rPr>
        <w:t>.</w:t>
      </w:r>
    </w:p>
    <w:p w14:paraId="37933F6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64650D21" wp14:editId="13B58D39">
            <wp:extent cx="2846705" cy="636270"/>
            <wp:effectExtent l="0" t="0" r="0" b="0"/>
            <wp:docPr id="262" name="Рисунок 262" descr="https://chemege.ru/wp-content/uploads/2019/08/%D0%B4%D0%B5%D0%B3%D0%B8%D0%B4%D1%80%D0%B8%D1%80%D0%BE%D0%B2%D0%B0%D0%BD%D0%B8%D0%B5-%D1%8D%D1%82%D0%B0%D0%BD%D0%B0.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hemege.ru/wp-content/uploads/2019/08/%D0%B4%D0%B5%D0%B3%D0%B8%D0%B4%D1%80%D0%B8%D1%80%D0%BE%D0%B2%D0%B0%D0%BD%D0%B8%D0%B5-%D1%8D%D1%82%D0%B0%D0%BD%D0%B0.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46705" cy="636270"/>
                    </a:xfrm>
                    <a:prstGeom prst="rect">
                      <a:avLst/>
                    </a:prstGeom>
                    <a:noFill/>
                    <a:ln>
                      <a:noFill/>
                    </a:ln>
                  </pic:spPr>
                </pic:pic>
              </a:graphicData>
            </a:graphic>
          </wp:inline>
        </w:drawing>
      </w:r>
    </w:p>
    <w:p w14:paraId="26F3DC3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дегидрировании бутана под действием металлических катализаторов образуется смесь продуктов. Преимущественно образуется бутен-2:</w:t>
      </w:r>
    </w:p>
    <w:p w14:paraId="7454BBC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6F77C34" wp14:editId="374FC5EE">
            <wp:extent cx="4581525" cy="419100"/>
            <wp:effectExtent l="0" t="0" r="9525" b="0"/>
            <wp:docPr id="263" name="Рисунок 263" descr="https://chemege.ru/wp-content/uploads/2019/08/%D0%B4%D0%B5%D0%B3%D0%B8%D0%B4%D1%80%D0%B8%D1%80%D0%BE%D0%B2%D0%B0%D0%BD%D0%B8%D0%B5-%D0%B1%D1%83%D1%82%D0%B0%D0%BD%D0%B0.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hemege.ru/wp-content/uploads/2019/08/%D0%B4%D0%B5%D0%B3%D0%B8%D0%B4%D1%80%D0%B8%D1%80%D0%BE%D0%B2%D0%B0%D0%BD%D0%B8%D0%B5-%D0%B1%D1%83%D1%82%D0%B0%D0%BD%D0%B0.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09292" cy="421640"/>
                    </a:xfrm>
                    <a:prstGeom prst="rect">
                      <a:avLst/>
                    </a:prstGeom>
                    <a:noFill/>
                    <a:ln>
                      <a:noFill/>
                    </a:ln>
                  </pic:spPr>
                </pic:pic>
              </a:graphicData>
            </a:graphic>
          </wp:inline>
        </w:drawing>
      </w:r>
    </w:p>
    <w:p w14:paraId="71B4437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Если бутан нагревать в присутствии оксида хрома (III), преимущественно образуется бутадиен-1,3:</w:t>
      </w:r>
    </w:p>
    <w:p w14:paraId="2B8D106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649D8A73" wp14:editId="1C096651">
            <wp:extent cx="4581525" cy="389937"/>
            <wp:effectExtent l="0" t="0" r="0" b="0"/>
            <wp:docPr id="264" name="Рисунок 264" descr="https://chemege.ru/wp-content/uploads/2019/08/%D0%B4%D0%B5%D0%B3%D0%B8%D0%B4%D1%80%D0%B8%D1%80%D0%BE%D0%B2%D0%B0%D0%BD%D0%B8%D0%B5-%D0%B1%D1%83%D1%82%D0%B0%D0%BD%D0%B0-%D0%B4%D0%BE-%D0%B1%D1%83%D1%82%D0%B0%D0%B4%D0%B8%D0%B5%D0%BD%D0%B0.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hemege.ru/wp-content/uploads/2019/08/%D0%B4%D0%B5%D0%B3%D0%B8%D0%B4%D1%80%D0%B8%D1%80%D0%BE%D0%B2%D0%B0%D0%BD%D0%B8%D0%B5-%D0%B1%D1%83%D1%82%D0%B0%D0%BD%D0%B0-%D0%B4%D0%BE-%D0%B1%D1%83%D1%82%D0%B0%D0%B4%D0%B8%D0%B5%D0%BD%D0%B0.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80976" cy="389890"/>
                    </a:xfrm>
                    <a:prstGeom prst="rect">
                      <a:avLst/>
                    </a:prstGeom>
                    <a:noFill/>
                    <a:ln>
                      <a:noFill/>
                    </a:ln>
                  </pic:spPr>
                </pic:pic>
              </a:graphicData>
            </a:graphic>
          </wp:inline>
        </w:drawing>
      </w:r>
    </w:p>
    <w:p w14:paraId="5DBB607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Алканы с более длинным углеродным скелетом, содержащие  5 и более атомов углерода в главной цепи, при дегидрировании образуют </w:t>
      </w:r>
      <w:r w:rsidRPr="0032060A">
        <w:rPr>
          <w:rFonts w:eastAsia="Times New Roman"/>
          <w:b/>
          <w:bCs/>
          <w:sz w:val="32"/>
          <w:szCs w:val="32"/>
          <w:lang w:eastAsia="ru-RU"/>
        </w:rPr>
        <w:t>циклические соединения.</w:t>
      </w:r>
    </w:p>
    <w:p w14:paraId="786F8FC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При этом протекает </w:t>
      </w:r>
      <w:r w:rsidRPr="0032060A">
        <w:rPr>
          <w:rFonts w:eastAsia="Times New Roman"/>
          <w:b/>
          <w:bCs/>
          <w:sz w:val="32"/>
          <w:szCs w:val="32"/>
          <w:lang w:eastAsia="ru-RU"/>
        </w:rPr>
        <w:t>дегидроциклизация </w:t>
      </w:r>
      <w:r w:rsidRPr="0032060A">
        <w:rPr>
          <w:rFonts w:eastAsia="Times New Roman"/>
          <w:sz w:val="32"/>
          <w:szCs w:val="32"/>
          <w:lang w:eastAsia="ru-RU"/>
        </w:rPr>
        <w:t>– процесс  отщепления водорода с образованием замкнутого цикла.</w:t>
      </w:r>
    </w:p>
    <w:p w14:paraId="6AEC0FD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Пентан и его гомологи, содержащие пять атомов углерода в главной цепи, при нагревании над платиновым катализатором образуют циклопентан и его гомологи:</w:t>
      </w:r>
    </w:p>
    <w:p w14:paraId="7D27EA9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Алканы с углеродной цепью, содержащей 6 и более атомов углерода в главной цепи, при дегидрировании образуют устойчивые шестиатомные циклы, т. е. циклогексан и его гомологи, которые далее превращаются в ароматические углеводороды.</w:t>
      </w:r>
    </w:p>
    <w:p w14:paraId="7F5F941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Гексан при нагревании в присутствии оксида хрома (III) в зависимости от условий может образовать циклогексан и потом бензол:</w:t>
      </w:r>
    </w:p>
    <w:p w14:paraId="10C0621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2C8E2CB" wp14:editId="039B0DAC">
            <wp:extent cx="4581525" cy="847725"/>
            <wp:effectExtent l="0" t="0" r="9525" b="9525"/>
            <wp:docPr id="265" name="Рисунок 265" descr="https://chemege.ru/wp-content/uploads/2019/09/%D0%B4%D0%B5%D0%B3%D0%B8%D0%B4%D1%80%D0%BE%D1%86%D0%B8%D0%BA%D0%BB%D0%B8%D0%B7%D0%B0%D1%86%D0%B8%D1%8F-%D0%B3%D0%B5%D0%BA%D1%81%D0%B0%D0%BD%D0%B0-%D0%B4%D0%BE-%D0%B1%D0%B5%D0%BD%D0%B7%D0%BE%D0%BB%D0%B0.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hemege.ru/wp-content/uploads/2019/09/%D0%B4%D0%B5%D0%B3%D0%B8%D0%B4%D1%80%D0%BE%D1%86%D0%B8%D0%BA%D0%BB%D0%B8%D0%B7%D0%B0%D1%86%D0%B8%D1%8F-%D0%B3%D0%B5%D0%BA%D1%81%D0%B0%D0%BD%D0%B0-%D0%B4%D0%BE-%D0%B1%D0%B5%D0%BD%D0%B7%D0%BE%D0%BB%D0%B0.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98685" cy="850900"/>
                    </a:xfrm>
                    <a:prstGeom prst="rect">
                      <a:avLst/>
                    </a:prstGeom>
                    <a:noFill/>
                    <a:ln>
                      <a:noFill/>
                    </a:ln>
                  </pic:spPr>
                </pic:pic>
              </a:graphicData>
            </a:graphic>
          </wp:inline>
        </w:drawing>
      </w:r>
    </w:p>
    <w:p w14:paraId="3F7ECC7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Гептан при дегидрировании в присутствии катализатора образует метилциклогексан и далее толуол:</w:t>
      </w:r>
    </w:p>
    <w:p w14:paraId="7E76C41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0AD262F" wp14:editId="30E4BD1B">
            <wp:extent cx="4581525" cy="1914525"/>
            <wp:effectExtent l="0" t="0" r="9525" b="9525"/>
            <wp:docPr id="266" name="Рисунок 266" descr="https://chemege.ru/wp-content/uploads/2019/09/%D0%B4%D0%B5%D0%B3%D0%B8%D0%B4%D1%80%D0%BE%D1%86%D0%B8%D0%BA%D0%BB%D0%B8%D0%B7%D0%B0%D1%86%D0%B8%D1%8F-%D0%B3%D0%B5%D0%BF%D1%82%D0%B0%D0%BD%D0%B0.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hemege.ru/wp-content/uploads/2019/09/%D0%B4%D0%B5%D0%B3%D0%B8%D0%B4%D1%80%D0%BE%D1%86%D0%B8%D0%BA%D0%BB%D0%B8%D0%B7%D0%B0%D1%86%D0%B8%D1%8F-%D0%B3%D0%B5%D0%BF%D1%82%D0%B0%D0%BD%D0%B0.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82478" cy="1914923"/>
                    </a:xfrm>
                    <a:prstGeom prst="rect">
                      <a:avLst/>
                    </a:prstGeom>
                    <a:noFill/>
                    <a:ln>
                      <a:noFill/>
                    </a:ln>
                  </pic:spPr>
                </pic:pic>
              </a:graphicData>
            </a:graphic>
          </wp:inline>
        </w:drawing>
      </w:r>
    </w:p>
    <w:p w14:paraId="2D4DEF3D"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2.2. Пиролиз (дегидрирование) метана</w:t>
      </w:r>
    </w:p>
    <w:p w14:paraId="21DFD04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медленном и длительном нагревании до 1500</w:t>
      </w:r>
      <w:r w:rsidRPr="0032060A">
        <w:rPr>
          <w:rFonts w:eastAsia="Times New Roman"/>
          <w:sz w:val="32"/>
          <w:szCs w:val="32"/>
          <w:bdr w:val="none" w:sz="0" w:space="0" w:color="auto" w:frame="1"/>
          <w:vertAlign w:val="superscript"/>
          <w:lang w:eastAsia="ru-RU"/>
        </w:rPr>
        <w:t>о</w:t>
      </w:r>
      <w:r w:rsidRPr="0032060A">
        <w:rPr>
          <w:rFonts w:eastAsia="Times New Roman"/>
          <w:sz w:val="32"/>
          <w:szCs w:val="32"/>
          <w:lang w:eastAsia="ru-RU"/>
        </w:rPr>
        <w:t>С метан разлагается до простых веществ:</w:t>
      </w:r>
    </w:p>
    <w:p w14:paraId="2244FFF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4CE38570" wp14:editId="4F82F2A0">
            <wp:extent cx="1916430" cy="389890"/>
            <wp:effectExtent l="0" t="0" r="7620" b="0"/>
            <wp:docPr id="267" name="Рисунок 267" descr="https://chemege.ru/wp-content/uploads/2019/09/%D0%BF%D0%B8%D1%80%D0%BE%D0%BB%D0%B8%D0%B7-%D0%BC%D0%B5%D1%82%D0%B0%D0%BD%D0%B0-%D0%B4%D0%BB%D0%B8%D1%82%D0%B5%D0%BB%D1%8C%D0%BD%D1%8B%D0%B9.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hemege.ru/wp-content/uploads/2019/09/%D0%BF%D0%B8%D1%80%D0%BE%D0%BB%D0%B8%D0%B7-%D0%BC%D0%B5%D1%82%D0%B0%D0%BD%D0%B0-%D0%B4%D0%BB%D0%B8%D1%82%D0%B5%D0%BB%D1%8C%D0%BD%D1%8B%D0%B9.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6430" cy="389890"/>
                    </a:xfrm>
                    <a:prstGeom prst="rect">
                      <a:avLst/>
                    </a:prstGeom>
                    <a:noFill/>
                    <a:ln>
                      <a:noFill/>
                    </a:ln>
                  </pic:spPr>
                </pic:pic>
              </a:graphicData>
            </a:graphic>
          </wp:inline>
        </w:drawing>
      </w:r>
    </w:p>
    <w:p w14:paraId="4C1C82F7" w14:textId="02A154BA"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Если процесс нагревания метана проводить очень быстро (примерно 0,01 с), то происходит межмолекулярное дегид</w:t>
      </w:r>
      <w:r w:rsidR="006C4040">
        <w:rPr>
          <w:rFonts w:eastAsia="Times New Roman"/>
          <w:sz w:val="32"/>
          <w:szCs w:val="32"/>
          <w:lang w:eastAsia="ru-RU"/>
        </w:rPr>
        <w:t>рирование и образуется ацетилен.</w:t>
      </w:r>
    </w:p>
    <w:p w14:paraId="7CD92E92" w14:textId="441CFB29"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lastRenderedPageBreak/>
        <w:t>Пиролиз метана</w:t>
      </w:r>
      <w:r w:rsidR="006C4040">
        <w:rPr>
          <w:rFonts w:eastAsia="Times New Roman"/>
          <w:sz w:val="32"/>
          <w:szCs w:val="32"/>
          <w:lang w:eastAsia="ru-RU"/>
        </w:rPr>
        <w:t xml:space="preserve"> – </w:t>
      </w:r>
      <w:r w:rsidRPr="0032060A">
        <w:rPr>
          <w:rFonts w:eastAsia="Times New Roman"/>
          <w:sz w:val="32"/>
          <w:szCs w:val="32"/>
          <w:lang w:eastAsia="ru-RU"/>
        </w:rPr>
        <w:t>промышленный способ получения ацетилена.</w:t>
      </w:r>
    </w:p>
    <w:p w14:paraId="32DC8602" w14:textId="5C6E623C" w:rsidR="00FB27B2" w:rsidRPr="0032060A" w:rsidRDefault="006C4040" w:rsidP="00E72689">
      <w:pPr>
        <w:spacing w:line="240" w:lineRule="auto"/>
        <w:ind w:firstLine="709"/>
        <w:jc w:val="both"/>
        <w:outlineLvl w:val="2"/>
        <w:rPr>
          <w:rFonts w:eastAsia="Times New Roman"/>
          <w:b/>
          <w:bCs/>
          <w:sz w:val="32"/>
          <w:szCs w:val="32"/>
          <w:lang w:eastAsia="ru-RU"/>
        </w:rPr>
      </w:pPr>
      <w:r w:rsidRPr="0032060A">
        <w:rPr>
          <w:rFonts w:eastAsia="Times New Roman"/>
          <w:noProof/>
          <w:sz w:val="32"/>
          <w:szCs w:val="32"/>
          <w:lang w:eastAsia="ru-RU"/>
        </w:rPr>
        <w:drawing>
          <wp:anchor distT="0" distB="0" distL="114300" distR="114300" simplePos="0" relativeHeight="251696128" behindDoc="0" locked="0" layoutInCell="1" allowOverlap="1" wp14:anchorId="6DA2D544" wp14:editId="11BB7ADB">
            <wp:simplePos x="0" y="0"/>
            <wp:positionH relativeFrom="column">
              <wp:posOffset>365760</wp:posOffset>
            </wp:positionH>
            <wp:positionV relativeFrom="paragraph">
              <wp:posOffset>76835</wp:posOffset>
            </wp:positionV>
            <wp:extent cx="2576195" cy="437515"/>
            <wp:effectExtent l="0" t="0" r="0" b="635"/>
            <wp:wrapTopAndBottom/>
            <wp:docPr id="268" name="Рисунок 268" descr="https://chemege.ru/wp-content/uploads/2019/09/%D0%BF%D0%B8%D1%80%D0%BE%D0%BB%D0%B8%D0%B7-%D0%BC%D0%B5%D1%82%D0%B0%D0%BD%D0%B0-%D0%B4%D0%BE-%D0%B0%D1%86%D0%B5%D1%82%D0%B8%D0%BB%D0%B5%D0%BD%D0%B0.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hemege.ru/wp-content/uploads/2019/09/%D0%BF%D0%B8%D1%80%D0%BE%D0%BB%D0%B8%D0%B7-%D0%BC%D0%B5%D1%82%D0%B0%D0%BD%D0%B0-%D0%B4%D0%BE-%D0%B0%D1%86%D0%B5%D1%82%D0%B8%D0%BB%D0%B5%D0%BD%D0%B0.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76195"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FB27B2" w:rsidRPr="0032060A">
        <w:rPr>
          <w:rFonts w:eastAsia="Times New Roman"/>
          <w:b/>
          <w:bCs/>
          <w:sz w:val="32"/>
          <w:szCs w:val="32"/>
          <w:lang w:eastAsia="ru-RU"/>
        </w:rPr>
        <w:t>2.3. Крекинг</w:t>
      </w:r>
    </w:p>
    <w:p w14:paraId="510DD504" w14:textId="3B9C0D20" w:rsidR="00FB27B2" w:rsidRPr="0032060A" w:rsidRDefault="006C4040" w:rsidP="00E72689">
      <w:pPr>
        <w:spacing w:line="240" w:lineRule="auto"/>
        <w:ind w:firstLine="709"/>
        <w:jc w:val="both"/>
        <w:rPr>
          <w:rFonts w:eastAsia="Times New Roman"/>
          <w:sz w:val="32"/>
          <w:szCs w:val="32"/>
          <w:lang w:eastAsia="ru-RU"/>
        </w:rPr>
      </w:pPr>
      <w:r>
        <w:rPr>
          <w:rFonts w:eastAsia="Times New Roman"/>
          <w:b/>
          <w:bCs/>
          <w:sz w:val="32"/>
          <w:szCs w:val="32"/>
          <w:lang w:eastAsia="ru-RU"/>
        </w:rPr>
        <w:t xml:space="preserve">Крекинг </w:t>
      </w:r>
      <w:r w:rsidR="00FB27B2" w:rsidRPr="0032060A">
        <w:rPr>
          <w:rFonts w:eastAsia="Times New Roman"/>
          <w:b/>
          <w:bCs/>
          <w:sz w:val="32"/>
          <w:szCs w:val="32"/>
          <w:lang w:eastAsia="ru-RU"/>
        </w:rPr>
        <w:t>– </w:t>
      </w:r>
      <w:r w:rsidR="00FB27B2" w:rsidRPr="0032060A">
        <w:rPr>
          <w:rFonts w:eastAsia="Times New Roman"/>
          <w:sz w:val="32"/>
          <w:szCs w:val="32"/>
          <w:lang w:eastAsia="ru-RU"/>
        </w:rPr>
        <w:t>это реакция разложения алкана с длинной углеродной цепью на алканы с более короткой углеродной цепью и алкены.</w:t>
      </w:r>
    </w:p>
    <w:p w14:paraId="1AB1CF9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Крекинг бывает </w:t>
      </w:r>
      <w:r w:rsidRPr="0032060A">
        <w:rPr>
          <w:rFonts w:eastAsia="Times New Roman"/>
          <w:b/>
          <w:bCs/>
          <w:sz w:val="32"/>
          <w:szCs w:val="32"/>
          <w:lang w:eastAsia="ru-RU"/>
        </w:rPr>
        <w:t>термический и каталитический</w:t>
      </w:r>
      <w:r w:rsidRPr="0032060A">
        <w:rPr>
          <w:rFonts w:eastAsia="Times New Roman"/>
          <w:sz w:val="32"/>
          <w:szCs w:val="32"/>
          <w:lang w:eastAsia="ru-RU"/>
        </w:rPr>
        <w:t>.</w:t>
      </w:r>
    </w:p>
    <w:p w14:paraId="3274FB1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Термический крекинг</w:t>
      </w:r>
      <w:r w:rsidRPr="0032060A">
        <w:rPr>
          <w:rFonts w:eastAsia="Times New Roman"/>
          <w:sz w:val="32"/>
          <w:szCs w:val="32"/>
          <w:lang w:eastAsia="ru-RU"/>
        </w:rPr>
        <w:t> протекает при сильном нагревании без доступа воздуха.</w:t>
      </w:r>
    </w:p>
    <w:p w14:paraId="4CD08BA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695104" behindDoc="0" locked="0" layoutInCell="1" allowOverlap="1" wp14:anchorId="16AEB2E2" wp14:editId="6204B0B1">
            <wp:simplePos x="0" y="0"/>
            <wp:positionH relativeFrom="column">
              <wp:posOffset>425450</wp:posOffset>
            </wp:positionH>
            <wp:positionV relativeFrom="paragraph">
              <wp:posOffset>1520190</wp:posOffset>
            </wp:positionV>
            <wp:extent cx="4543425" cy="819150"/>
            <wp:effectExtent l="0" t="0" r="9525" b="0"/>
            <wp:wrapTopAndBottom/>
            <wp:docPr id="269" name="Рисунок 269" descr="https://chemege.ru/wp-content/uploads/2019/09/%D0%BA%D1%80%D0%B5%D0%BA%D0%B8%D0%BD%D0%B3-%D0%BF%D0%B5%D0%BD%D1%82%D0%B0%D0%BD%D0%B0.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hemege.ru/wp-content/uploads/2019/09/%D0%BA%D1%80%D0%B5%D0%BA%D0%B8%D0%BD%D0%B3-%D0%BF%D0%B5%D0%BD%D1%82%D0%B0%D0%BD%D0%B0.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4342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rFonts w:eastAsia="Times New Roman"/>
          <w:sz w:val="32"/>
          <w:szCs w:val="32"/>
          <w:lang w:eastAsia="ru-RU"/>
        </w:rPr>
        <w:t>При этом получается смесь алканов и алкенов с различной длиной углеродной цепи и различной молекулярной массой.</w:t>
      </w:r>
      <w:r w:rsidRPr="009E5C42">
        <w:rPr>
          <w:rFonts w:eastAsia="Times New Roman"/>
          <w:b/>
          <w:bCs/>
          <w:sz w:val="32"/>
          <w:szCs w:val="32"/>
          <w:lang w:eastAsia="ru-RU"/>
        </w:rPr>
        <w:t xml:space="preserve"> </w:t>
      </w:r>
      <w:r w:rsidRPr="0032060A">
        <w:rPr>
          <w:rFonts w:eastAsia="Times New Roman"/>
          <w:b/>
          <w:bCs/>
          <w:sz w:val="32"/>
          <w:szCs w:val="32"/>
          <w:lang w:eastAsia="ru-RU"/>
        </w:rPr>
        <w:t>Например,</w:t>
      </w:r>
      <w:r w:rsidRPr="0032060A">
        <w:rPr>
          <w:rFonts w:eastAsia="Times New Roman"/>
          <w:sz w:val="32"/>
          <w:szCs w:val="32"/>
          <w:lang w:eastAsia="ru-RU"/>
        </w:rPr>
        <w:t> при крекинге н-пентана образуется смесь, в состав которой входят этилен, пропан, метан, бутилен, пропилен, этан и другие углеводороды.</w:t>
      </w:r>
      <w:r w:rsidRPr="009E5C42">
        <w:rPr>
          <w:rFonts w:eastAsia="Times New Roman"/>
          <w:noProof/>
          <w:sz w:val="32"/>
          <w:szCs w:val="32"/>
          <w:lang w:eastAsia="ru-RU"/>
        </w:rPr>
        <w:t xml:space="preserve"> </w:t>
      </w:r>
    </w:p>
    <w:p w14:paraId="778A3C4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Каталитический крекинг</w:t>
      </w:r>
      <w:r w:rsidRPr="0032060A">
        <w:rPr>
          <w:rFonts w:eastAsia="Times New Roman"/>
          <w:sz w:val="32"/>
          <w:szCs w:val="32"/>
          <w:lang w:eastAsia="ru-RU"/>
        </w:rPr>
        <w:t> проводят при более низкой температуре в присутствии катализаторов. Процесс сопровождается реакциями </w:t>
      </w:r>
      <w:r w:rsidRPr="0032060A">
        <w:rPr>
          <w:rFonts w:eastAsia="Times New Roman"/>
          <w:b/>
          <w:bCs/>
          <w:sz w:val="32"/>
          <w:szCs w:val="32"/>
          <w:lang w:eastAsia="ru-RU"/>
        </w:rPr>
        <w:t>изомеризации и дегидрирования.</w:t>
      </w:r>
      <w:r w:rsidRPr="0032060A">
        <w:rPr>
          <w:rFonts w:eastAsia="Times New Roman"/>
          <w:sz w:val="32"/>
          <w:szCs w:val="32"/>
          <w:lang w:eastAsia="ru-RU"/>
        </w:rPr>
        <w:t> Катализаторы каталитического крекинга – цеолиты (алюмосиликаты кальция, натрия).</w:t>
      </w:r>
    </w:p>
    <w:p w14:paraId="0D37CCAF"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3. Реакции окисления алканов</w:t>
      </w:r>
    </w:p>
    <w:p w14:paraId="30B41B5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Алканы</w:t>
      </w:r>
      <w:r w:rsidRPr="0032060A">
        <w:rPr>
          <w:rFonts w:eastAsia="Times New Roman"/>
          <w:sz w:val="32"/>
          <w:szCs w:val="32"/>
          <w:lang w:eastAsia="ru-RU"/>
        </w:rPr>
        <w:t> – малополярные соединения, поэтому при обычных условиях они не окисляются даже сильными окислителями (перманганат калия, хромат или дихромат калия и др.).</w:t>
      </w:r>
    </w:p>
    <w:p w14:paraId="088969D8"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3.1. Полное окисление – горение</w:t>
      </w:r>
    </w:p>
    <w:p w14:paraId="1AAE2E6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Алканы горят с образованием углекислого газа и воды. Реакция горения алканов сопровождается выделением большого количества теплоты.</w:t>
      </w:r>
    </w:p>
    <w:p w14:paraId="27370255" w14:textId="77777777" w:rsidR="00FB27B2" w:rsidRPr="009E5C42" w:rsidRDefault="00FB27B2" w:rsidP="00E72689">
      <w:pPr>
        <w:spacing w:line="240" w:lineRule="auto"/>
        <w:ind w:firstLine="709"/>
        <w:jc w:val="both"/>
        <w:rPr>
          <w:rFonts w:eastAsia="Times New Roman"/>
          <w:sz w:val="32"/>
          <w:szCs w:val="32"/>
          <w:lang w:eastAsia="ru-RU"/>
        </w:rPr>
      </w:pPr>
      <w:r w:rsidRPr="009E5C42">
        <w:rPr>
          <w:rFonts w:eastAsia="Times New Roman"/>
          <w:bCs/>
          <w:sz w:val="32"/>
          <w:szCs w:val="32"/>
          <w:lang w:eastAsia="ru-RU"/>
        </w:rPr>
        <w:t>CH</w:t>
      </w:r>
      <w:r w:rsidRPr="009E5C42">
        <w:rPr>
          <w:rFonts w:eastAsia="Times New Roman"/>
          <w:sz w:val="32"/>
          <w:szCs w:val="32"/>
          <w:bdr w:val="none" w:sz="0" w:space="0" w:color="auto" w:frame="1"/>
          <w:vertAlign w:val="subscript"/>
          <w:lang w:eastAsia="ru-RU"/>
        </w:rPr>
        <w:t>4</w:t>
      </w:r>
      <w:r w:rsidRPr="009E5C42">
        <w:rPr>
          <w:rFonts w:eastAsia="Times New Roman"/>
          <w:bCs/>
          <w:sz w:val="32"/>
          <w:szCs w:val="32"/>
          <w:lang w:eastAsia="ru-RU"/>
        </w:rPr>
        <w:t> + 2O</w:t>
      </w:r>
      <w:r w:rsidRPr="009E5C42">
        <w:rPr>
          <w:rFonts w:eastAsia="Times New Roman"/>
          <w:sz w:val="32"/>
          <w:szCs w:val="32"/>
          <w:bdr w:val="none" w:sz="0" w:space="0" w:color="auto" w:frame="1"/>
          <w:vertAlign w:val="subscript"/>
          <w:lang w:eastAsia="ru-RU"/>
        </w:rPr>
        <w:t>2</w:t>
      </w:r>
      <w:r w:rsidRPr="009E5C42">
        <w:rPr>
          <w:rFonts w:eastAsia="Times New Roman"/>
          <w:bCs/>
          <w:sz w:val="32"/>
          <w:szCs w:val="32"/>
          <w:lang w:eastAsia="ru-RU"/>
        </w:rPr>
        <w:t>  → CO</w:t>
      </w:r>
      <w:r w:rsidRPr="009E5C42">
        <w:rPr>
          <w:rFonts w:eastAsia="Times New Roman"/>
          <w:sz w:val="32"/>
          <w:szCs w:val="32"/>
          <w:bdr w:val="none" w:sz="0" w:space="0" w:color="auto" w:frame="1"/>
          <w:vertAlign w:val="subscript"/>
          <w:lang w:eastAsia="ru-RU"/>
        </w:rPr>
        <w:t>2</w:t>
      </w:r>
      <w:r w:rsidRPr="009E5C42">
        <w:rPr>
          <w:rFonts w:eastAsia="Times New Roman"/>
          <w:bCs/>
          <w:sz w:val="32"/>
          <w:szCs w:val="32"/>
          <w:lang w:eastAsia="ru-RU"/>
        </w:rPr>
        <w:t> + 2H</w:t>
      </w:r>
      <w:r w:rsidRPr="009E5C42">
        <w:rPr>
          <w:rFonts w:eastAsia="Times New Roman"/>
          <w:sz w:val="32"/>
          <w:szCs w:val="32"/>
          <w:bdr w:val="none" w:sz="0" w:space="0" w:color="auto" w:frame="1"/>
          <w:vertAlign w:val="subscript"/>
          <w:lang w:eastAsia="ru-RU"/>
        </w:rPr>
        <w:t>2</w:t>
      </w:r>
      <w:r w:rsidRPr="009E5C42">
        <w:rPr>
          <w:rFonts w:eastAsia="Times New Roman"/>
          <w:bCs/>
          <w:sz w:val="32"/>
          <w:szCs w:val="32"/>
          <w:lang w:eastAsia="ru-RU"/>
        </w:rPr>
        <w:t>O + Q</w:t>
      </w:r>
    </w:p>
    <w:p w14:paraId="0461335A" w14:textId="77777777" w:rsidR="00FB27B2" w:rsidRPr="009E5C42" w:rsidRDefault="00FB27B2" w:rsidP="00E72689">
      <w:pPr>
        <w:spacing w:line="240" w:lineRule="auto"/>
        <w:ind w:firstLine="709"/>
        <w:jc w:val="both"/>
        <w:rPr>
          <w:rFonts w:eastAsia="Times New Roman"/>
          <w:sz w:val="32"/>
          <w:szCs w:val="32"/>
          <w:lang w:eastAsia="ru-RU"/>
        </w:rPr>
      </w:pPr>
      <w:r w:rsidRPr="009E5C42">
        <w:rPr>
          <w:rFonts w:eastAsia="Times New Roman"/>
          <w:sz w:val="32"/>
          <w:szCs w:val="32"/>
          <w:lang w:eastAsia="ru-RU"/>
        </w:rPr>
        <w:t>Уравнение сгорания алканов в общем виде:</w:t>
      </w:r>
    </w:p>
    <w:p w14:paraId="1FFBA737" w14:textId="77777777" w:rsidR="00FB27B2" w:rsidRPr="009E5C42" w:rsidRDefault="00FB27B2" w:rsidP="00E72689">
      <w:pPr>
        <w:spacing w:line="240" w:lineRule="auto"/>
        <w:ind w:firstLine="709"/>
        <w:jc w:val="both"/>
        <w:rPr>
          <w:rFonts w:eastAsia="Times New Roman"/>
          <w:sz w:val="32"/>
          <w:szCs w:val="32"/>
          <w:lang w:val="en-US" w:eastAsia="ru-RU"/>
        </w:rPr>
      </w:pPr>
      <w:r w:rsidRPr="009E5C42">
        <w:rPr>
          <w:rFonts w:eastAsia="Times New Roman"/>
          <w:bCs/>
          <w:sz w:val="32"/>
          <w:szCs w:val="32"/>
          <w:lang w:val="en-US" w:eastAsia="ru-RU"/>
        </w:rPr>
        <w:lastRenderedPageBreak/>
        <w:t>C</w:t>
      </w:r>
      <w:r w:rsidRPr="009E5C42">
        <w:rPr>
          <w:rFonts w:eastAsia="Times New Roman"/>
          <w:sz w:val="32"/>
          <w:szCs w:val="32"/>
          <w:bdr w:val="none" w:sz="0" w:space="0" w:color="auto" w:frame="1"/>
          <w:vertAlign w:val="subscript"/>
          <w:lang w:val="en-US" w:eastAsia="ru-RU"/>
        </w:rPr>
        <w:t>n</w:t>
      </w:r>
      <w:r w:rsidRPr="009E5C42">
        <w:rPr>
          <w:rFonts w:eastAsia="Times New Roman"/>
          <w:bCs/>
          <w:sz w:val="32"/>
          <w:szCs w:val="32"/>
          <w:lang w:val="en-US" w:eastAsia="ru-RU"/>
        </w:rPr>
        <w:t>H</w:t>
      </w:r>
      <w:r w:rsidRPr="009E5C42">
        <w:rPr>
          <w:rFonts w:eastAsia="Times New Roman"/>
          <w:sz w:val="32"/>
          <w:szCs w:val="32"/>
          <w:bdr w:val="none" w:sz="0" w:space="0" w:color="auto" w:frame="1"/>
          <w:vertAlign w:val="subscript"/>
          <w:lang w:val="en-US" w:eastAsia="ru-RU"/>
        </w:rPr>
        <w:t>2n+2</w:t>
      </w:r>
      <w:r w:rsidRPr="009E5C42">
        <w:rPr>
          <w:rFonts w:eastAsia="Times New Roman"/>
          <w:bCs/>
          <w:sz w:val="32"/>
          <w:szCs w:val="32"/>
          <w:lang w:val="en-US" w:eastAsia="ru-RU"/>
        </w:rPr>
        <w:t> + (3n+1)/2O</w:t>
      </w:r>
      <w:r w:rsidRPr="009E5C42">
        <w:rPr>
          <w:rFonts w:eastAsia="Times New Roman"/>
          <w:sz w:val="32"/>
          <w:szCs w:val="32"/>
          <w:bdr w:val="none" w:sz="0" w:space="0" w:color="auto" w:frame="1"/>
          <w:vertAlign w:val="subscript"/>
          <w:lang w:val="en-US" w:eastAsia="ru-RU"/>
        </w:rPr>
        <w:t>2</w:t>
      </w:r>
      <w:r w:rsidRPr="009E5C42">
        <w:rPr>
          <w:rFonts w:eastAsia="Times New Roman"/>
          <w:bCs/>
          <w:sz w:val="32"/>
          <w:szCs w:val="32"/>
          <w:lang w:val="en-US" w:eastAsia="ru-RU"/>
        </w:rPr>
        <w:t> → nCO</w:t>
      </w:r>
      <w:r w:rsidRPr="009E5C42">
        <w:rPr>
          <w:rFonts w:eastAsia="Times New Roman"/>
          <w:sz w:val="32"/>
          <w:szCs w:val="32"/>
          <w:bdr w:val="none" w:sz="0" w:space="0" w:color="auto" w:frame="1"/>
          <w:vertAlign w:val="subscript"/>
          <w:lang w:val="en-US" w:eastAsia="ru-RU"/>
        </w:rPr>
        <w:t>2</w:t>
      </w:r>
      <w:r w:rsidRPr="009E5C42">
        <w:rPr>
          <w:rFonts w:eastAsia="Times New Roman"/>
          <w:bCs/>
          <w:sz w:val="32"/>
          <w:szCs w:val="32"/>
          <w:lang w:val="en-US" w:eastAsia="ru-RU"/>
        </w:rPr>
        <w:t> + (n+1</w:t>
      </w:r>
      <w:proofErr w:type="gramStart"/>
      <w:r w:rsidRPr="009E5C42">
        <w:rPr>
          <w:rFonts w:eastAsia="Times New Roman"/>
          <w:bCs/>
          <w:sz w:val="32"/>
          <w:szCs w:val="32"/>
          <w:lang w:val="en-US" w:eastAsia="ru-RU"/>
        </w:rPr>
        <w:t>)H</w:t>
      </w:r>
      <w:r w:rsidRPr="009E5C42">
        <w:rPr>
          <w:rFonts w:eastAsia="Times New Roman"/>
          <w:sz w:val="32"/>
          <w:szCs w:val="32"/>
          <w:bdr w:val="none" w:sz="0" w:space="0" w:color="auto" w:frame="1"/>
          <w:vertAlign w:val="subscript"/>
          <w:lang w:val="en-US" w:eastAsia="ru-RU"/>
        </w:rPr>
        <w:t>2</w:t>
      </w:r>
      <w:r w:rsidRPr="009E5C42">
        <w:rPr>
          <w:rFonts w:eastAsia="Times New Roman"/>
          <w:bCs/>
          <w:sz w:val="32"/>
          <w:szCs w:val="32"/>
          <w:lang w:val="en-US" w:eastAsia="ru-RU"/>
        </w:rPr>
        <w:t>O</w:t>
      </w:r>
      <w:proofErr w:type="gramEnd"/>
      <w:r w:rsidRPr="009E5C42">
        <w:rPr>
          <w:rFonts w:eastAsia="Times New Roman"/>
          <w:bCs/>
          <w:sz w:val="32"/>
          <w:szCs w:val="32"/>
          <w:lang w:val="en-US" w:eastAsia="ru-RU"/>
        </w:rPr>
        <w:t xml:space="preserve"> + Q</w:t>
      </w:r>
    </w:p>
    <w:p w14:paraId="144AA03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горении алканов в недостатке кислорода может образоваться угарный газ СО или сажа С.</w:t>
      </w:r>
    </w:p>
    <w:p w14:paraId="0DF0BFB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Например, горение пропана в недостатке кислорода:</w:t>
      </w:r>
    </w:p>
    <w:p w14:paraId="67F77445" w14:textId="77777777" w:rsidR="00FB27B2" w:rsidRPr="009E5C42" w:rsidRDefault="00FB27B2" w:rsidP="00E72689">
      <w:pPr>
        <w:spacing w:line="240" w:lineRule="auto"/>
        <w:ind w:firstLine="709"/>
        <w:jc w:val="both"/>
        <w:rPr>
          <w:rFonts w:eastAsia="Times New Roman"/>
          <w:sz w:val="32"/>
          <w:szCs w:val="32"/>
          <w:lang w:eastAsia="ru-RU"/>
        </w:rPr>
      </w:pPr>
      <w:r w:rsidRPr="009E5C42">
        <w:rPr>
          <w:rFonts w:eastAsia="Times New Roman"/>
          <w:bCs/>
          <w:sz w:val="32"/>
          <w:szCs w:val="32"/>
          <w:lang w:eastAsia="ru-RU"/>
        </w:rPr>
        <w:t>2C</w:t>
      </w:r>
      <w:r w:rsidRPr="009E5C42">
        <w:rPr>
          <w:rFonts w:eastAsia="Times New Roman"/>
          <w:sz w:val="32"/>
          <w:szCs w:val="32"/>
          <w:bdr w:val="none" w:sz="0" w:space="0" w:color="auto" w:frame="1"/>
          <w:vertAlign w:val="subscript"/>
          <w:lang w:eastAsia="ru-RU"/>
        </w:rPr>
        <w:t>3</w:t>
      </w:r>
      <w:r w:rsidRPr="009E5C42">
        <w:rPr>
          <w:rFonts w:eastAsia="Times New Roman"/>
          <w:bCs/>
          <w:sz w:val="32"/>
          <w:szCs w:val="32"/>
          <w:lang w:eastAsia="ru-RU"/>
        </w:rPr>
        <w:t>H</w:t>
      </w:r>
      <w:r w:rsidRPr="009E5C42">
        <w:rPr>
          <w:rFonts w:eastAsia="Times New Roman"/>
          <w:sz w:val="32"/>
          <w:szCs w:val="32"/>
          <w:bdr w:val="none" w:sz="0" w:space="0" w:color="auto" w:frame="1"/>
          <w:vertAlign w:val="subscript"/>
          <w:lang w:eastAsia="ru-RU"/>
        </w:rPr>
        <w:t>8</w:t>
      </w:r>
      <w:r w:rsidRPr="009E5C42">
        <w:rPr>
          <w:rFonts w:eastAsia="Times New Roman"/>
          <w:bCs/>
          <w:sz w:val="32"/>
          <w:szCs w:val="32"/>
          <w:lang w:eastAsia="ru-RU"/>
        </w:rPr>
        <w:t> + 7O</w:t>
      </w:r>
      <w:r w:rsidRPr="009E5C42">
        <w:rPr>
          <w:rFonts w:eastAsia="Times New Roman"/>
          <w:sz w:val="32"/>
          <w:szCs w:val="32"/>
          <w:bdr w:val="none" w:sz="0" w:space="0" w:color="auto" w:frame="1"/>
          <w:vertAlign w:val="subscript"/>
          <w:lang w:eastAsia="ru-RU"/>
        </w:rPr>
        <w:t>2</w:t>
      </w:r>
      <w:r w:rsidRPr="009E5C42">
        <w:rPr>
          <w:rFonts w:eastAsia="Times New Roman"/>
          <w:bCs/>
          <w:sz w:val="32"/>
          <w:szCs w:val="32"/>
          <w:lang w:eastAsia="ru-RU"/>
        </w:rPr>
        <w:t> → 6CO + 8H</w:t>
      </w:r>
      <w:r w:rsidRPr="009E5C42">
        <w:rPr>
          <w:rFonts w:eastAsia="Times New Roman"/>
          <w:sz w:val="32"/>
          <w:szCs w:val="32"/>
          <w:bdr w:val="none" w:sz="0" w:space="0" w:color="auto" w:frame="1"/>
          <w:vertAlign w:val="subscript"/>
          <w:lang w:eastAsia="ru-RU"/>
        </w:rPr>
        <w:t>2</w:t>
      </w:r>
      <w:r w:rsidRPr="009E5C42">
        <w:rPr>
          <w:rFonts w:eastAsia="Times New Roman"/>
          <w:bCs/>
          <w:sz w:val="32"/>
          <w:szCs w:val="32"/>
          <w:lang w:eastAsia="ru-RU"/>
        </w:rPr>
        <w:t>O</w:t>
      </w:r>
    </w:p>
    <w:p w14:paraId="1B345C07" w14:textId="77777777" w:rsidR="00FB27B2" w:rsidRPr="009E5C42" w:rsidRDefault="00FB27B2" w:rsidP="00E72689">
      <w:pPr>
        <w:spacing w:line="240" w:lineRule="auto"/>
        <w:ind w:firstLine="709"/>
        <w:jc w:val="both"/>
        <w:rPr>
          <w:rFonts w:eastAsia="Times New Roman"/>
          <w:sz w:val="32"/>
          <w:szCs w:val="32"/>
          <w:lang w:eastAsia="ru-RU"/>
        </w:rPr>
      </w:pPr>
      <w:r w:rsidRPr="009E5C42">
        <w:rPr>
          <w:rFonts w:eastAsia="Times New Roman"/>
          <w:sz w:val="32"/>
          <w:szCs w:val="32"/>
          <w:lang w:eastAsia="ru-RU"/>
        </w:rPr>
        <w:t>Промышленное значение имеет реакция окисления метана кислородом до простого вещества – углерода:</w:t>
      </w:r>
    </w:p>
    <w:p w14:paraId="42BB2DAB" w14:textId="77777777" w:rsidR="00FB27B2" w:rsidRPr="009E5C42" w:rsidRDefault="00FB27B2" w:rsidP="00E72689">
      <w:pPr>
        <w:spacing w:line="240" w:lineRule="auto"/>
        <w:ind w:firstLine="709"/>
        <w:jc w:val="both"/>
        <w:rPr>
          <w:rFonts w:eastAsia="Times New Roman"/>
          <w:sz w:val="32"/>
          <w:szCs w:val="32"/>
          <w:lang w:eastAsia="ru-RU"/>
        </w:rPr>
      </w:pPr>
      <w:r w:rsidRPr="009E5C42">
        <w:rPr>
          <w:rFonts w:eastAsia="Times New Roman"/>
          <w:bCs/>
          <w:sz w:val="32"/>
          <w:szCs w:val="32"/>
          <w:lang w:eastAsia="ru-RU"/>
        </w:rPr>
        <w:t>CH</w:t>
      </w:r>
      <w:r w:rsidRPr="009E5C42">
        <w:rPr>
          <w:rFonts w:eastAsia="Times New Roman"/>
          <w:sz w:val="32"/>
          <w:szCs w:val="32"/>
          <w:bdr w:val="none" w:sz="0" w:space="0" w:color="auto" w:frame="1"/>
          <w:vertAlign w:val="subscript"/>
          <w:lang w:eastAsia="ru-RU"/>
        </w:rPr>
        <w:t>4</w:t>
      </w:r>
      <w:r w:rsidRPr="009E5C42">
        <w:rPr>
          <w:rFonts w:eastAsia="Times New Roman"/>
          <w:bCs/>
          <w:sz w:val="32"/>
          <w:szCs w:val="32"/>
          <w:lang w:eastAsia="ru-RU"/>
        </w:rPr>
        <w:t> + O</w:t>
      </w:r>
      <w:r w:rsidRPr="009E5C42">
        <w:rPr>
          <w:rFonts w:eastAsia="Times New Roman"/>
          <w:sz w:val="32"/>
          <w:szCs w:val="32"/>
          <w:bdr w:val="none" w:sz="0" w:space="0" w:color="auto" w:frame="1"/>
          <w:vertAlign w:val="subscript"/>
          <w:lang w:eastAsia="ru-RU"/>
        </w:rPr>
        <w:t>2</w:t>
      </w:r>
      <w:r w:rsidRPr="009E5C42">
        <w:rPr>
          <w:rFonts w:eastAsia="Times New Roman"/>
          <w:bCs/>
          <w:sz w:val="32"/>
          <w:szCs w:val="32"/>
          <w:lang w:eastAsia="ru-RU"/>
        </w:rPr>
        <w:t> → C + 2H</w:t>
      </w:r>
      <w:r w:rsidRPr="009E5C42">
        <w:rPr>
          <w:rFonts w:eastAsia="Times New Roman"/>
          <w:sz w:val="32"/>
          <w:szCs w:val="32"/>
          <w:bdr w:val="none" w:sz="0" w:space="0" w:color="auto" w:frame="1"/>
          <w:vertAlign w:val="subscript"/>
          <w:lang w:eastAsia="ru-RU"/>
        </w:rPr>
        <w:t>2</w:t>
      </w:r>
      <w:r w:rsidRPr="009E5C42">
        <w:rPr>
          <w:rFonts w:eastAsia="Times New Roman"/>
          <w:bCs/>
          <w:sz w:val="32"/>
          <w:szCs w:val="32"/>
          <w:lang w:eastAsia="ru-RU"/>
        </w:rPr>
        <w:t>O</w:t>
      </w:r>
    </w:p>
    <w:p w14:paraId="21D3CAA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Эта реакция используется для получения сажи.</w:t>
      </w:r>
    </w:p>
    <w:p w14:paraId="5511E765"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3.2. Каталитическое окисление</w:t>
      </w:r>
    </w:p>
    <w:p w14:paraId="2AE6E429" w14:textId="77777777" w:rsidR="00FB27B2" w:rsidRPr="0032060A" w:rsidRDefault="00FB27B2" w:rsidP="00E72689">
      <w:pPr>
        <w:numPr>
          <w:ilvl w:val="0"/>
          <w:numId w:val="2"/>
        </w:numPr>
        <w:tabs>
          <w:tab w:val="left" w:pos="993"/>
        </w:tabs>
        <w:spacing w:line="240" w:lineRule="auto"/>
        <w:ind w:left="0" w:firstLine="709"/>
        <w:jc w:val="both"/>
        <w:rPr>
          <w:rFonts w:eastAsia="Times New Roman"/>
          <w:sz w:val="32"/>
          <w:szCs w:val="32"/>
          <w:lang w:eastAsia="ru-RU"/>
        </w:rPr>
      </w:pPr>
      <w:r w:rsidRPr="0032060A">
        <w:rPr>
          <w:rFonts w:eastAsia="Times New Roman"/>
          <w:sz w:val="32"/>
          <w:szCs w:val="32"/>
          <w:lang w:eastAsia="ru-RU"/>
        </w:rPr>
        <w:t>Каталитическое окисление бутана – промышленный способ получения уксусной кислоты:</w:t>
      </w:r>
    </w:p>
    <w:p w14:paraId="76CBC3E5" w14:textId="77777777" w:rsidR="00FB27B2" w:rsidRPr="0032060A" w:rsidRDefault="00FB27B2" w:rsidP="00E72689">
      <w:pPr>
        <w:tabs>
          <w:tab w:val="left" w:pos="993"/>
        </w:tabs>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7AABD3FF" wp14:editId="37C531CD">
            <wp:extent cx="4457700" cy="350143"/>
            <wp:effectExtent l="0" t="0" r="0" b="0"/>
            <wp:docPr id="270" name="Рисунок 270" descr="https://chemege.ru/wp-content/uploads/2019/09/%D0%BE%D0%BA%D0%B8%D1%81%D0%BB%D0%B5%D0%BD%D0%B8%D0%B5-%D0%B1%D1%83%D1%82%D0%B0%D0%BD%D0%B0.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hemege.ru/wp-content/uploads/2019/09/%D0%BE%D0%BA%D0%B8%D1%81%D0%BB%D0%B5%D0%BD%D0%B8%D0%B5-%D0%B1%D1%83%D1%82%D0%B0%D0%BD%D0%B0.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54416" cy="349885"/>
                    </a:xfrm>
                    <a:prstGeom prst="rect">
                      <a:avLst/>
                    </a:prstGeom>
                    <a:noFill/>
                    <a:ln>
                      <a:noFill/>
                    </a:ln>
                  </pic:spPr>
                </pic:pic>
              </a:graphicData>
            </a:graphic>
          </wp:inline>
        </w:drawing>
      </w:r>
    </w:p>
    <w:p w14:paraId="02272194" w14:textId="77777777" w:rsidR="00FB27B2" w:rsidRPr="0032060A" w:rsidRDefault="00FB27B2" w:rsidP="00E72689">
      <w:pPr>
        <w:numPr>
          <w:ilvl w:val="0"/>
          <w:numId w:val="3"/>
        </w:numPr>
        <w:tabs>
          <w:tab w:val="left" w:pos="993"/>
        </w:tabs>
        <w:spacing w:line="240" w:lineRule="auto"/>
        <w:ind w:left="0" w:firstLine="709"/>
        <w:jc w:val="both"/>
        <w:rPr>
          <w:rFonts w:eastAsia="Times New Roman"/>
          <w:sz w:val="32"/>
          <w:szCs w:val="32"/>
          <w:lang w:eastAsia="ru-RU"/>
        </w:rPr>
      </w:pPr>
      <w:r w:rsidRPr="0032060A">
        <w:rPr>
          <w:rFonts w:eastAsia="Times New Roman"/>
          <w:sz w:val="32"/>
          <w:szCs w:val="32"/>
          <w:lang w:eastAsia="ru-RU"/>
        </w:rPr>
        <w:t>При каталитическом окислении метана кислородом возможно образование различных продуктов в зависимости от условий проведения процесса и катализатора. Возможно образование метанола, муравьиного альдегида или муравьиной кислоты:</w:t>
      </w:r>
    </w:p>
    <w:p w14:paraId="323FE82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2D398CEC" wp14:editId="13E01167">
            <wp:extent cx="3277817" cy="1047750"/>
            <wp:effectExtent l="0" t="0" r="0" b="0"/>
            <wp:docPr id="271" name="Рисунок 271" descr="https://chemege.ru/wp-content/uploads/2019/09/%D0%BE%D0%BA%D0%B8%D1%81%D0%BB%D0%B5%D0%BD%D0%B8%D0%B5-%D0%BC%D0%B5%D1%82%D0%B0%D0%BD%D0%B0.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hemege.ru/wp-content/uploads/2019/09/%D0%BE%D0%BA%D0%B8%D1%81%D0%BB%D0%B5%D0%BD%D0%B8%D0%B5-%D0%BC%D0%B5%D1%82%D0%B0%D0%BD%D0%B0.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88323" cy="1051108"/>
                    </a:xfrm>
                    <a:prstGeom prst="rect">
                      <a:avLst/>
                    </a:prstGeom>
                    <a:noFill/>
                    <a:ln>
                      <a:noFill/>
                    </a:ln>
                  </pic:spPr>
                </pic:pic>
              </a:graphicData>
            </a:graphic>
          </wp:inline>
        </w:drawing>
      </w:r>
    </w:p>
    <w:p w14:paraId="58B93120" w14:textId="77777777" w:rsidR="00FB27B2" w:rsidRPr="0032060A" w:rsidRDefault="00FB27B2" w:rsidP="00E72689">
      <w:pPr>
        <w:numPr>
          <w:ilvl w:val="0"/>
          <w:numId w:val="4"/>
        </w:numPr>
        <w:tabs>
          <w:tab w:val="left" w:pos="993"/>
        </w:tabs>
        <w:spacing w:line="240" w:lineRule="auto"/>
        <w:ind w:left="0" w:firstLine="709"/>
        <w:jc w:val="both"/>
        <w:rPr>
          <w:rFonts w:eastAsia="Times New Roman"/>
          <w:sz w:val="32"/>
          <w:szCs w:val="32"/>
          <w:lang w:eastAsia="ru-RU"/>
        </w:rPr>
      </w:pPr>
      <w:r w:rsidRPr="0032060A">
        <w:rPr>
          <w:rFonts w:eastAsia="Times New Roman"/>
          <w:sz w:val="32"/>
          <w:szCs w:val="32"/>
          <w:lang w:eastAsia="ru-RU"/>
        </w:rPr>
        <w:t>Важное значение в промышленности имеет паровая конверсия метана: окисление метана водяным паром при высокой температуре.</w:t>
      </w:r>
    </w:p>
    <w:p w14:paraId="539E822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160863D4" wp14:editId="6FC15093">
            <wp:extent cx="3038475" cy="406265"/>
            <wp:effectExtent l="0" t="0" r="0" b="0"/>
            <wp:docPr id="272" name="Рисунок 272" descr="https://chemege.ru/wp-content/uploads/2019/09/%D0%BF%D0%B0%D1%80%D0%BE%D0%B2%D0%B0%D1%8F-%D0%BA%D0%BE%D0%BD%D0%B2%D0%B5%D1%80%D1%81%D0%B8%D1%8F-%D0%BC%D0%B5%D1%82%D0%B0%D0%BD%D0%B0.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hemege.ru/wp-content/uploads/2019/09/%D0%BF%D0%B0%D1%80%D0%BE%D0%B2%D0%B0%D1%8F-%D0%BA%D0%BE%D0%BD%D0%B2%D0%B5%D1%80%D1%81%D0%B8%D1%8F-%D0%BC%D0%B5%D1%82%D0%B0%D0%BD%D0%B0.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81640" cy="412036"/>
                    </a:xfrm>
                    <a:prstGeom prst="rect">
                      <a:avLst/>
                    </a:prstGeom>
                    <a:noFill/>
                    <a:ln>
                      <a:noFill/>
                    </a:ln>
                  </pic:spPr>
                </pic:pic>
              </a:graphicData>
            </a:graphic>
          </wp:inline>
        </w:drawing>
      </w:r>
    </w:p>
    <w:p w14:paraId="02F2D5E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Продукт реакции – так называемый  «синтез-газ».</w:t>
      </w:r>
    </w:p>
    <w:p w14:paraId="3903BA75"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4. Изомеризация алканов</w:t>
      </w:r>
    </w:p>
    <w:p w14:paraId="5F14EA4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Под действием катализатора и при нагревании неразветвленные алканы, содержащие не менее четырех атомов углерода в основной цепи, могут превращаться в более разветвленные алканы.</w:t>
      </w:r>
      <w:r w:rsidRPr="00183FFB">
        <w:rPr>
          <w:rFonts w:eastAsia="Times New Roman"/>
          <w:b/>
          <w:bCs/>
          <w:sz w:val="32"/>
          <w:szCs w:val="32"/>
          <w:lang w:eastAsia="ru-RU"/>
        </w:rPr>
        <w:t xml:space="preserve"> </w:t>
      </w:r>
      <w:r w:rsidRPr="0032060A">
        <w:rPr>
          <w:rFonts w:eastAsia="Times New Roman"/>
          <w:b/>
          <w:bCs/>
          <w:sz w:val="32"/>
          <w:szCs w:val="32"/>
          <w:lang w:eastAsia="ru-RU"/>
        </w:rPr>
        <w:t>Например</w:t>
      </w:r>
      <w:r w:rsidRPr="0032060A">
        <w:rPr>
          <w:rFonts w:eastAsia="Times New Roman"/>
          <w:sz w:val="32"/>
          <w:szCs w:val="32"/>
          <w:lang w:eastAsia="ru-RU"/>
        </w:rPr>
        <w:t>, н-бутан под действием катализатора хлорида алюминия и при нагревании превращается в изобутан:</w:t>
      </w:r>
    </w:p>
    <w:p w14:paraId="406D8DF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lastRenderedPageBreak/>
        <w:drawing>
          <wp:inline distT="0" distB="0" distL="0" distR="0" wp14:anchorId="6F5C5F97" wp14:editId="45CC0902">
            <wp:extent cx="4214495" cy="826770"/>
            <wp:effectExtent l="0" t="0" r="0" b="0"/>
            <wp:docPr id="273" name="Рисунок 273" descr="https://chemege.ru/wp-content/uploads/2019/09/%D0%B8%D0%B7%D0%BE%D0%BC%D0%B5%D1%80%D0%B8%D0%B7%D0%B0%D1%86%D0%B8%D1%8F-%D0%B1%D1%83%D1%82%D0%B0%D0%BD%D0%B0.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hemege.ru/wp-content/uploads/2019/09/%D0%B8%D0%B7%D0%BE%D0%BC%D0%B5%D1%80%D0%B8%D0%B7%D0%B0%D1%86%D0%B8%D1%8F-%D0%B1%D1%83%D1%82%D0%B0%D0%BD%D0%B0.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14495" cy="826770"/>
                    </a:xfrm>
                    <a:prstGeom prst="rect">
                      <a:avLst/>
                    </a:prstGeom>
                    <a:noFill/>
                    <a:ln>
                      <a:noFill/>
                    </a:ln>
                  </pic:spPr>
                </pic:pic>
              </a:graphicData>
            </a:graphic>
          </wp:inline>
        </w:drawing>
      </w:r>
    </w:p>
    <w:p w14:paraId="45EC68EA"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Получение алканов</w:t>
      </w:r>
    </w:p>
    <w:p w14:paraId="1981C296" w14:textId="77777777" w:rsidR="00FB27B2" w:rsidRPr="0032060A" w:rsidRDefault="00FB27B2" w:rsidP="006C4040">
      <w:pPr>
        <w:tabs>
          <w:tab w:val="right" w:pos="1276"/>
        </w:tabs>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1. Взаимодействие галогеналканов с металлическим натрием (реакция Вюрца)</w:t>
      </w:r>
    </w:p>
    <w:p w14:paraId="2212A55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Это один из лабораторных способов получения алканов. При этом происходит удвоение углеродного скелета.</w:t>
      </w:r>
      <w:r w:rsidRPr="00183FFB">
        <w:rPr>
          <w:rFonts w:eastAsia="Times New Roman"/>
          <w:b/>
          <w:bCs/>
          <w:sz w:val="32"/>
          <w:szCs w:val="32"/>
          <w:lang w:eastAsia="ru-RU"/>
        </w:rPr>
        <w:t xml:space="preserve"> </w:t>
      </w:r>
      <w:r w:rsidRPr="0032060A">
        <w:rPr>
          <w:rFonts w:eastAsia="Times New Roman"/>
          <w:b/>
          <w:bCs/>
          <w:sz w:val="32"/>
          <w:szCs w:val="32"/>
          <w:lang w:eastAsia="ru-RU"/>
        </w:rPr>
        <w:t>Например</w:t>
      </w:r>
      <w:r w:rsidRPr="0032060A">
        <w:rPr>
          <w:rFonts w:eastAsia="Times New Roman"/>
          <w:sz w:val="32"/>
          <w:szCs w:val="32"/>
          <w:lang w:eastAsia="ru-RU"/>
        </w:rPr>
        <w:t>, хлорметан реагирует с натрием с образованием этана:</w:t>
      </w:r>
    </w:p>
    <w:p w14:paraId="405E0B4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F8273F5" wp14:editId="0AA75CDE">
            <wp:extent cx="4563745" cy="302260"/>
            <wp:effectExtent l="0" t="0" r="8255" b="2540"/>
            <wp:docPr id="274" name="Рисунок 274" descr="https://chemege.ru/wp-content/uploads/2019/09/%D1%85%D0%BB%D0%BE%D1%80%D0%BC%D0%B5%D1%82%D0%B0%D0%BD-%D1%81-%D0%BD%D0%B0%D1%82%D1%80%D0%B8%D0%B5%D0%BC.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hemege.ru/wp-content/uploads/2019/09/%D1%85%D0%BB%D0%BE%D1%80%D0%BC%D0%B5%D1%82%D0%B0%D0%BD-%D1%81-%D0%BD%D0%B0%D1%82%D1%80%D0%B8%D0%B5%D0%BC.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63745" cy="302260"/>
                    </a:xfrm>
                    <a:prstGeom prst="rect">
                      <a:avLst/>
                    </a:prstGeom>
                    <a:noFill/>
                    <a:ln>
                      <a:noFill/>
                    </a:ln>
                  </pic:spPr>
                </pic:pic>
              </a:graphicData>
            </a:graphic>
          </wp:inline>
        </w:drawing>
      </w:r>
    </w:p>
    <w:p w14:paraId="72E40C6B"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Хлорэтан взаимодействует с натрием с образованием бутана:</w:t>
      </w:r>
    </w:p>
    <w:p w14:paraId="31BD4C59" w14:textId="77777777" w:rsidR="00FB27B2" w:rsidRPr="0032060A" w:rsidRDefault="00FB27B2" w:rsidP="00E72689">
      <w:pPr>
        <w:spacing w:line="240" w:lineRule="auto"/>
        <w:ind w:firstLine="709"/>
        <w:jc w:val="both"/>
        <w:rPr>
          <w:rFonts w:eastAsia="Times New Roman"/>
          <w:sz w:val="32"/>
          <w:szCs w:val="32"/>
          <w:lang w:eastAsia="ru-RU"/>
        </w:rPr>
      </w:pPr>
      <w:r>
        <w:rPr>
          <w:rFonts w:eastAsia="Times New Roman"/>
          <w:noProof/>
          <w:sz w:val="32"/>
          <w:szCs w:val="32"/>
          <w:lang w:eastAsia="ru-RU"/>
        </w:rPr>
        <w:drawing>
          <wp:inline distT="0" distB="0" distL="0" distR="0" wp14:anchorId="51A2627A" wp14:editId="5EFB38D8">
            <wp:extent cx="4629150" cy="4191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43095" cy="429416"/>
                    </a:xfrm>
                    <a:prstGeom prst="rect">
                      <a:avLst/>
                    </a:prstGeom>
                    <a:noFill/>
                  </pic:spPr>
                </pic:pic>
              </a:graphicData>
            </a:graphic>
          </wp:inline>
        </w:drawing>
      </w:r>
    </w:p>
    <w:p w14:paraId="4626C654"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2. Электролиз солей карбоновых кислот (электролиз по Кольбе)</w:t>
      </w:r>
    </w:p>
    <w:p w14:paraId="58934FB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Это электролиз водных растворов солей карбоновых кислот.</w:t>
      </w:r>
    </w:p>
    <w:p w14:paraId="266713F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 общем виде:</w:t>
      </w:r>
    </w:p>
    <w:p w14:paraId="5B7528A4" w14:textId="77777777" w:rsidR="00FB27B2" w:rsidRPr="00183FFB" w:rsidRDefault="00FB27B2" w:rsidP="00E72689">
      <w:pPr>
        <w:spacing w:line="240" w:lineRule="auto"/>
        <w:ind w:firstLine="709"/>
        <w:jc w:val="both"/>
        <w:rPr>
          <w:rFonts w:eastAsia="Times New Roman"/>
          <w:sz w:val="32"/>
          <w:szCs w:val="32"/>
          <w:lang w:eastAsia="ru-RU"/>
        </w:rPr>
      </w:pPr>
      <w:r w:rsidRPr="00183FFB">
        <w:rPr>
          <w:rFonts w:eastAsia="Times New Roman"/>
          <w:bCs/>
          <w:sz w:val="32"/>
          <w:szCs w:val="32"/>
          <w:lang w:eastAsia="ru-RU"/>
        </w:rPr>
        <w:t>2R–COONa + 2H</w:t>
      </w:r>
      <w:r w:rsidRPr="00183FFB">
        <w:rPr>
          <w:rFonts w:eastAsia="Times New Roman"/>
          <w:sz w:val="32"/>
          <w:szCs w:val="32"/>
          <w:bdr w:val="none" w:sz="0" w:space="0" w:color="auto" w:frame="1"/>
          <w:vertAlign w:val="subscript"/>
          <w:lang w:eastAsia="ru-RU"/>
        </w:rPr>
        <w:t>2</w:t>
      </w:r>
      <w:r w:rsidRPr="00183FFB">
        <w:rPr>
          <w:rFonts w:eastAsia="Times New Roman"/>
          <w:bCs/>
          <w:sz w:val="32"/>
          <w:szCs w:val="32"/>
          <w:lang w:eastAsia="ru-RU"/>
        </w:rPr>
        <w:t>O → H</w:t>
      </w:r>
      <w:r w:rsidRPr="00183FFB">
        <w:rPr>
          <w:rFonts w:eastAsia="Times New Roman"/>
          <w:sz w:val="32"/>
          <w:szCs w:val="32"/>
          <w:bdr w:val="none" w:sz="0" w:space="0" w:color="auto" w:frame="1"/>
          <w:vertAlign w:val="subscript"/>
          <w:lang w:eastAsia="ru-RU"/>
        </w:rPr>
        <w:t>2</w:t>
      </w:r>
      <w:r w:rsidRPr="00183FFB">
        <w:rPr>
          <w:rFonts w:eastAsia="Times New Roman"/>
          <w:bCs/>
          <w:sz w:val="32"/>
          <w:szCs w:val="32"/>
          <w:lang w:eastAsia="ru-RU"/>
        </w:rPr>
        <w:t> + 2NaOH + 2CO</w:t>
      </w:r>
      <w:r w:rsidRPr="00183FFB">
        <w:rPr>
          <w:rFonts w:eastAsia="Times New Roman"/>
          <w:sz w:val="32"/>
          <w:szCs w:val="32"/>
          <w:bdr w:val="none" w:sz="0" w:space="0" w:color="auto" w:frame="1"/>
          <w:vertAlign w:val="subscript"/>
          <w:lang w:eastAsia="ru-RU"/>
        </w:rPr>
        <w:t>2</w:t>
      </w:r>
      <w:r w:rsidRPr="00183FFB">
        <w:rPr>
          <w:rFonts w:eastAsia="Times New Roman"/>
          <w:bCs/>
          <w:sz w:val="32"/>
          <w:szCs w:val="32"/>
          <w:lang w:eastAsia="ru-RU"/>
        </w:rPr>
        <w:t> + R–R</w:t>
      </w:r>
    </w:p>
    <w:p w14:paraId="38A513D7" w14:textId="77777777" w:rsidR="00FB27B2" w:rsidRPr="00183FFB" w:rsidRDefault="00FB27B2" w:rsidP="00E72689">
      <w:pPr>
        <w:spacing w:line="240" w:lineRule="auto"/>
        <w:ind w:firstLine="709"/>
        <w:jc w:val="both"/>
        <w:rPr>
          <w:rFonts w:eastAsia="Times New Roman"/>
          <w:sz w:val="32"/>
          <w:szCs w:val="32"/>
          <w:lang w:eastAsia="ru-RU"/>
        </w:rPr>
      </w:pPr>
      <w:r w:rsidRPr="00183FFB">
        <w:rPr>
          <w:rFonts w:eastAsia="Times New Roman"/>
          <w:sz w:val="32"/>
          <w:szCs w:val="32"/>
          <w:lang w:eastAsia="ru-RU"/>
        </w:rPr>
        <w:t>В водном растворе ацетат натрия практически полностью диссоциирует:</w:t>
      </w:r>
    </w:p>
    <w:p w14:paraId="2FF6E70A" w14:textId="77777777" w:rsidR="00FB27B2" w:rsidRPr="00183FFB" w:rsidRDefault="00FB27B2" w:rsidP="00E72689">
      <w:pPr>
        <w:spacing w:line="240" w:lineRule="auto"/>
        <w:ind w:firstLine="709"/>
        <w:jc w:val="both"/>
        <w:rPr>
          <w:rFonts w:eastAsia="Times New Roman"/>
          <w:sz w:val="32"/>
          <w:szCs w:val="32"/>
          <w:lang w:eastAsia="ru-RU"/>
        </w:rPr>
      </w:pPr>
      <w:r w:rsidRPr="00183FFB">
        <w:rPr>
          <w:rFonts w:eastAsia="Times New Roman"/>
          <w:bCs/>
          <w:sz w:val="32"/>
          <w:szCs w:val="32"/>
          <w:lang w:eastAsia="ru-RU"/>
        </w:rPr>
        <w:t>CH</w:t>
      </w:r>
      <w:r w:rsidRPr="00183FFB">
        <w:rPr>
          <w:rFonts w:eastAsia="Times New Roman"/>
          <w:sz w:val="32"/>
          <w:szCs w:val="32"/>
          <w:bdr w:val="none" w:sz="0" w:space="0" w:color="auto" w:frame="1"/>
          <w:vertAlign w:val="subscript"/>
          <w:lang w:eastAsia="ru-RU"/>
        </w:rPr>
        <w:t>3</w:t>
      </w:r>
      <w:r w:rsidRPr="00183FFB">
        <w:rPr>
          <w:rFonts w:eastAsia="Times New Roman"/>
          <w:bCs/>
          <w:sz w:val="32"/>
          <w:szCs w:val="32"/>
          <w:lang w:eastAsia="ru-RU"/>
        </w:rPr>
        <w:t>COONa → CH</w:t>
      </w:r>
      <w:r w:rsidRPr="00183FFB">
        <w:rPr>
          <w:rFonts w:eastAsia="Times New Roman"/>
          <w:sz w:val="32"/>
          <w:szCs w:val="32"/>
          <w:bdr w:val="none" w:sz="0" w:space="0" w:color="auto" w:frame="1"/>
          <w:vertAlign w:val="subscript"/>
          <w:lang w:eastAsia="ru-RU"/>
        </w:rPr>
        <w:t>3</w:t>
      </w:r>
      <w:r w:rsidRPr="00183FFB">
        <w:rPr>
          <w:rFonts w:eastAsia="Times New Roman"/>
          <w:bCs/>
          <w:sz w:val="32"/>
          <w:szCs w:val="32"/>
          <w:lang w:eastAsia="ru-RU"/>
        </w:rPr>
        <w:t>COO</w:t>
      </w:r>
      <w:r w:rsidRPr="00183FFB">
        <w:rPr>
          <w:rFonts w:eastAsia="Times New Roman"/>
          <w:sz w:val="32"/>
          <w:szCs w:val="32"/>
          <w:bdr w:val="none" w:sz="0" w:space="0" w:color="auto" w:frame="1"/>
          <w:vertAlign w:val="superscript"/>
          <w:lang w:eastAsia="ru-RU"/>
        </w:rPr>
        <w:t>–</w:t>
      </w:r>
      <w:r w:rsidRPr="00183FFB">
        <w:rPr>
          <w:rFonts w:eastAsia="Times New Roman"/>
          <w:bCs/>
          <w:sz w:val="32"/>
          <w:szCs w:val="32"/>
          <w:lang w:eastAsia="ru-RU"/>
        </w:rPr>
        <w:t> + Na</w:t>
      </w:r>
      <w:r w:rsidRPr="00183FFB">
        <w:rPr>
          <w:rFonts w:eastAsia="Times New Roman"/>
          <w:sz w:val="32"/>
          <w:szCs w:val="32"/>
          <w:bdr w:val="none" w:sz="0" w:space="0" w:color="auto" w:frame="1"/>
          <w:vertAlign w:val="superscript"/>
          <w:lang w:eastAsia="ru-RU"/>
        </w:rPr>
        <w:t>+</w:t>
      </w:r>
    </w:p>
    <w:p w14:paraId="2E0A2C7F" w14:textId="77777777" w:rsidR="00FB27B2" w:rsidRPr="00183FFB" w:rsidRDefault="00FB27B2" w:rsidP="00E72689">
      <w:pPr>
        <w:spacing w:line="240" w:lineRule="auto"/>
        <w:ind w:firstLine="709"/>
        <w:jc w:val="both"/>
        <w:rPr>
          <w:rFonts w:eastAsia="Times New Roman"/>
          <w:sz w:val="32"/>
          <w:szCs w:val="32"/>
          <w:lang w:eastAsia="ru-RU"/>
        </w:rPr>
      </w:pPr>
      <w:r w:rsidRPr="00183FFB">
        <w:rPr>
          <w:rFonts w:eastAsia="Times New Roman"/>
          <w:sz w:val="32"/>
          <w:szCs w:val="32"/>
          <w:lang w:eastAsia="ru-RU"/>
        </w:rPr>
        <w:t>При этом </w:t>
      </w:r>
      <w:r w:rsidRPr="00183FFB">
        <w:rPr>
          <w:rFonts w:eastAsia="Times New Roman"/>
          <w:bCs/>
          <w:sz w:val="32"/>
          <w:szCs w:val="32"/>
          <w:lang w:eastAsia="ru-RU"/>
        </w:rPr>
        <w:t>на катод</w:t>
      </w:r>
      <w:r w:rsidRPr="00183FFB">
        <w:rPr>
          <w:rFonts w:eastAsia="Times New Roman"/>
          <w:sz w:val="32"/>
          <w:szCs w:val="32"/>
          <w:lang w:eastAsia="ru-RU"/>
        </w:rPr>
        <w:t> притягиваются катионы натрия Na</w:t>
      </w:r>
      <w:r w:rsidRPr="00183FFB">
        <w:rPr>
          <w:rFonts w:eastAsia="Times New Roman"/>
          <w:sz w:val="32"/>
          <w:szCs w:val="32"/>
          <w:bdr w:val="none" w:sz="0" w:space="0" w:color="auto" w:frame="1"/>
          <w:vertAlign w:val="superscript"/>
          <w:lang w:eastAsia="ru-RU"/>
        </w:rPr>
        <w:t>+</w:t>
      </w:r>
      <w:r w:rsidRPr="00183FFB">
        <w:rPr>
          <w:rFonts w:eastAsia="Times New Roman"/>
          <w:sz w:val="32"/>
          <w:szCs w:val="32"/>
          <w:lang w:eastAsia="ru-RU"/>
        </w:rPr>
        <w:t> и молекулы воды </w:t>
      </w:r>
      <w:r w:rsidRPr="00183FFB">
        <w:rPr>
          <w:rFonts w:eastAsia="Times New Roman"/>
          <w:bCs/>
          <w:sz w:val="32"/>
          <w:szCs w:val="32"/>
          <w:lang w:eastAsia="ru-RU"/>
        </w:rPr>
        <w:t>H</w:t>
      </w:r>
      <w:r w:rsidRPr="00183FFB">
        <w:rPr>
          <w:rFonts w:eastAsia="Times New Roman"/>
          <w:sz w:val="32"/>
          <w:szCs w:val="32"/>
          <w:bdr w:val="none" w:sz="0" w:space="0" w:color="auto" w:frame="1"/>
          <w:vertAlign w:val="subscript"/>
          <w:lang w:eastAsia="ru-RU"/>
        </w:rPr>
        <w:t>2</w:t>
      </w:r>
      <w:r w:rsidRPr="00183FFB">
        <w:rPr>
          <w:rFonts w:eastAsia="Times New Roman"/>
          <w:bCs/>
          <w:sz w:val="32"/>
          <w:szCs w:val="32"/>
          <w:lang w:eastAsia="ru-RU"/>
        </w:rPr>
        <w:t>O</w:t>
      </w:r>
      <w:r w:rsidRPr="00183FFB">
        <w:rPr>
          <w:rFonts w:eastAsia="Times New Roman"/>
          <w:sz w:val="32"/>
          <w:szCs w:val="32"/>
          <w:lang w:eastAsia="ru-RU"/>
        </w:rPr>
        <w:t>.</w:t>
      </w:r>
    </w:p>
    <w:p w14:paraId="5759D103" w14:textId="77777777" w:rsidR="00FB27B2" w:rsidRPr="00183FFB" w:rsidRDefault="00FB27B2" w:rsidP="00E72689">
      <w:pPr>
        <w:spacing w:line="240" w:lineRule="auto"/>
        <w:ind w:firstLine="709"/>
        <w:jc w:val="both"/>
        <w:rPr>
          <w:rFonts w:eastAsia="Times New Roman"/>
          <w:sz w:val="32"/>
          <w:szCs w:val="32"/>
          <w:lang w:eastAsia="ru-RU"/>
        </w:rPr>
      </w:pPr>
      <w:r w:rsidRPr="00183FFB">
        <w:rPr>
          <w:rFonts w:eastAsia="Times New Roman"/>
          <w:sz w:val="32"/>
          <w:szCs w:val="32"/>
          <w:lang w:eastAsia="ru-RU"/>
        </w:rPr>
        <w:t>Разряжаться на катоде будут молекулы воды:</w:t>
      </w:r>
    </w:p>
    <w:p w14:paraId="2BB447DE" w14:textId="77777777" w:rsidR="00FB27B2" w:rsidRPr="00183FFB" w:rsidRDefault="00FB27B2" w:rsidP="00E72689">
      <w:pPr>
        <w:spacing w:line="240" w:lineRule="auto"/>
        <w:ind w:firstLine="709"/>
        <w:jc w:val="both"/>
        <w:rPr>
          <w:rFonts w:eastAsia="Times New Roman"/>
          <w:sz w:val="32"/>
          <w:szCs w:val="32"/>
          <w:lang w:val="en-US" w:eastAsia="ru-RU"/>
        </w:rPr>
      </w:pPr>
      <w:proofErr w:type="gramStart"/>
      <w:r w:rsidRPr="00183FFB">
        <w:rPr>
          <w:rFonts w:eastAsia="Times New Roman"/>
          <w:bCs/>
          <w:sz w:val="32"/>
          <w:szCs w:val="32"/>
          <w:lang w:val="en-US" w:eastAsia="ru-RU"/>
        </w:rPr>
        <w:t>K</w:t>
      </w:r>
      <w:r w:rsidRPr="00183FFB">
        <w:rPr>
          <w:rFonts w:eastAsia="Times New Roman"/>
          <w:bCs/>
          <w:sz w:val="32"/>
          <w:szCs w:val="32"/>
          <w:lang w:eastAsia="ru-RU"/>
        </w:rPr>
        <w:t>атод</w:t>
      </w:r>
      <w:r w:rsidRPr="00183FFB">
        <w:rPr>
          <w:rFonts w:eastAsia="Times New Roman"/>
          <w:bCs/>
          <w:sz w:val="32"/>
          <w:szCs w:val="32"/>
          <w:lang w:val="en-US" w:eastAsia="ru-RU"/>
        </w:rPr>
        <w:t>(</w:t>
      </w:r>
      <w:proofErr w:type="gramEnd"/>
      <w:r w:rsidRPr="00183FFB">
        <w:rPr>
          <w:rFonts w:eastAsia="Times New Roman"/>
          <w:bCs/>
          <w:sz w:val="32"/>
          <w:szCs w:val="32"/>
          <w:lang w:val="en-US" w:eastAsia="ru-RU"/>
        </w:rPr>
        <w:t>-):     2H</w:t>
      </w:r>
      <w:r w:rsidRPr="00183FFB">
        <w:rPr>
          <w:rFonts w:eastAsia="Times New Roman"/>
          <w:sz w:val="32"/>
          <w:szCs w:val="32"/>
          <w:bdr w:val="none" w:sz="0" w:space="0" w:color="auto" w:frame="1"/>
          <w:vertAlign w:val="subscript"/>
          <w:lang w:val="en-US" w:eastAsia="ru-RU"/>
        </w:rPr>
        <w:t>2</w:t>
      </w:r>
      <w:r w:rsidRPr="00183FFB">
        <w:rPr>
          <w:rFonts w:eastAsia="Times New Roman"/>
          <w:bCs/>
          <w:sz w:val="32"/>
          <w:szCs w:val="32"/>
          <w:lang w:val="en-US" w:eastAsia="ru-RU"/>
        </w:rPr>
        <w:t>O + 2e = H</w:t>
      </w:r>
      <w:r w:rsidRPr="00183FFB">
        <w:rPr>
          <w:rFonts w:eastAsia="Times New Roman"/>
          <w:sz w:val="32"/>
          <w:szCs w:val="32"/>
          <w:bdr w:val="none" w:sz="0" w:space="0" w:color="auto" w:frame="1"/>
          <w:vertAlign w:val="subscript"/>
          <w:lang w:val="en-US" w:eastAsia="ru-RU"/>
        </w:rPr>
        <w:t>2</w:t>
      </w:r>
      <w:r w:rsidRPr="00183FFB">
        <w:rPr>
          <w:rFonts w:eastAsia="Times New Roman"/>
          <w:bCs/>
          <w:sz w:val="32"/>
          <w:szCs w:val="32"/>
          <w:lang w:val="en-US" w:eastAsia="ru-RU"/>
        </w:rPr>
        <w:t> + 2OH</w:t>
      </w:r>
      <w:r w:rsidRPr="00183FFB">
        <w:rPr>
          <w:rFonts w:eastAsia="Times New Roman"/>
          <w:sz w:val="32"/>
          <w:szCs w:val="32"/>
          <w:bdr w:val="none" w:sz="0" w:space="0" w:color="auto" w:frame="1"/>
          <w:vertAlign w:val="superscript"/>
          <w:lang w:val="en-US" w:eastAsia="ru-RU"/>
        </w:rPr>
        <w:t>–</w:t>
      </w:r>
    </w:p>
    <w:p w14:paraId="3E35D914" w14:textId="77777777" w:rsidR="00FB27B2" w:rsidRPr="00183FFB" w:rsidRDefault="00FB27B2" w:rsidP="00E72689">
      <w:pPr>
        <w:spacing w:line="240" w:lineRule="auto"/>
        <w:ind w:firstLine="709"/>
        <w:jc w:val="both"/>
        <w:rPr>
          <w:rFonts w:eastAsia="Times New Roman"/>
          <w:sz w:val="32"/>
          <w:szCs w:val="32"/>
          <w:lang w:eastAsia="ru-RU"/>
        </w:rPr>
      </w:pPr>
      <w:r w:rsidRPr="00183FFB">
        <w:rPr>
          <w:rFonts w:eastAsia="Times New Roman"/>
          <w:bCs/>
          <w:sz w:val="32"/>
          <w:szCs w:val="32"/>
          <w:lang w:val="en-US" w:eastAsia="ru-RU"/>
        </w:rPr>
        <w:t> </w:t>
      </w:r>
      <w:r w:rsidRPr="00183FFB">
        <w:rPr>
          <w:rFonts w:eastAsia="Times New Roman"/>
          <w:bCs/>
          <w:sz w:val="32"/>
          <w:szCs w:val="32"/>
          <w:lang w:eastAsia="ru-RU"/>
        </w:rPr>
        <w:t>На аноде</w:t>
      </w:r>
      <w:r w:rsidRPr="00183FFB">
        <w:rPr>
          <w:rFonts w:eastAsia="Times New Roman"/>
          <w:sz w:val="32"/>
          <w:szCs w:val="32"/>
          <w:lang w:eastAsia="ru-RU"/>
        </w:rPr>
        <w:t> окисляются ацетат-ионы, а именно, атом углерода карбоксильной группы.</w:t>
      </w:r>
    </w:p>
    <w:p w14:paraId="32D5AE68" w14:textId="77777777" w:rsidR="00FB27B2" w:rsidRPr="00183FFB" w:rsidRDefault="00FB27B2" w:rsidP="00E72689">
      <w:pPr>
        <w:spacing w:line="240" w:lineRule="auto"/>
        <w:ind w:firstLine="709"/>
        <w:jc w:val="both"/>
        <w:rPr>
          <w:rFonts w:eastAsia="Times New Roman"/>
          <w:sz w:val="32"/>
          <w:szCs w:val="32"/>
          <w:lang w:eastAsia="ru-RU"/>
        </w:rPr>
      </w:pPr>
      <w:r w:rsidRPr="00183FFB">
        <w:rPr>
          <w:rFonts w:eastAsia="Times New Roman"/>
          <w:sz w:val="32"/>
          <w:szCs w:val="32"/>
          <w:lang w:eastAsia="ru-RU"/>
        </w:rPr>
        <w:t>При этом от карбоксильной группы отрывается углекислый газ и остаются метильные радикалы, которые образуют газообразный этан:</w:t>
      </w:r>
    </w:p>
    <w:p w14:paraId="4A9092F6" w14:textId="77777777" w:rsidR="00FB27B2" w:rsidRPr="00183FFB" w:rsidRDefault="00FB27B2" w:rsidP="00E72689">
      <w:pPr>
        <w:spacing w:line="240" w:lineRule="auto"/>
        <w:ind w:firstLine="709"/>
        <w:jc w:val="both"/>
        <w:rPr>
          <w:rFonts w:eastAsia="Times New Roman"/>
          <w:sz w:val="32"/>
          <w:szCs w:val="32"/>
          <w:lang w:val="en-US" w:eastAsia="ru-RU"/>
        </w:rPr>
      </w:pPr>
      <w:proofErr w:type="gramStart"/>
      <w:r w:rsidRPr="00183FFB">
        <w:rPr>
          <w:rFonts w:eastAsia="Times New Roman"/>
          <w:bCs/>
          <w:sz w:val="32"/>
          <w:szCs w:val="32"/>
          <w:lang w:val="en-US" w:eastAsia="ru-RU"/>
        </w:rPr>
        <w:t>A</w:t>
      </w:r>
      <w:r w:rsidRPr="00183FFB">
        <w:rPr>
          <w:rFonts w:eastAsia="Times New Roman"/>
          <w:bCs/>
          <w:sz w:val="32"/>
          <w:szCs w:val="32"/>
          <w:lang w:eastAsia="ru-RU"/>
        </w:rPr>
        <w:t>нод</w:t>
      </w:r>
      <w:r w:rsidRPr="00183FFB">
        <w:rPr>
          <w:rFonts w:eastAsia="Times New Roman"/>
          <w:bCs/>
          <w:sz w:val="32"/>
          <w:szCs w:val="32"/>
          <w:lang w:val="en-US" w:eastAsia="ru-RU"/>
        </w:rPr>
        <w:t>(</w:t>
      </w:r>
      <w:proofErr w:type="gramEnd"/>
      <w:r w:rsidRPr="00183FFB">
        <w:rPr>
          <w:rFonts w:eastAsia="Times New Roman"/>
          <w:bCs/>
          <w:sz w:val="32"/>
          <w:szCs w:val="32"/>
          <w:lang w:val="en-US" w:eastAsia="ru-RU"/>
        </w:rPr>
        <w:t>+):  </w:t>
      </w:r>
      <w:r w:rsidRPr="00183FFB">
        <w:rPr>
          <w:rFonts w:eastAsia="Times New Roman"/>
          <w:sz w:val="32"/>
          <w:szCs w:val="32"/>
          <w:lang w:val="en-US" w:eastAsia="ru-RU"/>
        </w:rPr>
        <w:t>  </w:t>
      </w:r>
      <w:r w:rsidRPr="00183FFB">
        <w:rPr>
          <w:rFonts w:eastAsia="Times New Roman"/>
          <w:bCs/>
          <w:sz w:val="32"/>
          <w:szCs w:val="32"/>
          <w:lang w:val="en-US" w:eastAsia="ru-RU"/>
        </w:rPr>
        <w:t>2CH</w:t>
      </w:r>
      <w:r w:rsidRPr="00183FFB">
        <w:rPr>
          <w:rFonts w:eastAsia="Times New Roman"/>
          <w:sz w:val="32"/>
          <w:szCs w:val="32"/>
          <w:bdr w:val="none" w:sz="0" w:space="0" w:color="auto" w:frame="1"/>
          <w:vertAlign w:val="subscript"/>
          <w:lang w:val="en-US" w:eastAsia="ru-RU"/>
        </w:rPr>
        <w:t>3</w:t>
      </w:r>
      <w:r w:rsidRPr="00183FFB">
        <w:rPr>
          <w:rFonts w:eastAsia="Times New Roman"/>
          <w:bCs/>
          <w:sz w:val="32"/>
          <w:szCs w:val="32"/>
          <w:lang w:val="en-US" w:eastAsia="ru-RU"/>
        </w:rPr>
        <w:t>COO</w:t>
      </w:r>
      <w:r w:rsidRPr="00183FFB">
        <w:rPr>
          <w:rFonts w:eastAsia="Times New Roman"/>
          <w:sz w:val="32"/>
          <w:szCs w:val="32"/>
          <w:bdr w:val="none" w:sz="0" w:space="0" w:color="auto" w:frame="1"/>
          <w:vertAlign w:val="superscript"/>
          <w:lang w:val="en-US" w:eastAsia="ru-RU"/>
        </w:rPr>
        <w:t>– </w:t>
      </w:r>
      <w:r w:rsidRPr="00183FFB">
        <w:rPr>
          <w:rFonts w:eastAsia="Times New Roman"/>
          <w:bCs/>
          <w:sz w:val="32"/>
          <w:szCs w:val="32"/>
          <w:lang w:val="en-US" w:eastAsia="ru-RU"/>
        </w:rPr>
        <w:t>– 2e = 2CO</w:t>
      </w:r>
      <w:r w:rsidRPr="00183FFB">
        <w:rPr>
          <w:rFonts w:eastAsia="Times New Roman"/>
          <w:sz w:val="32"/>
          <w:szCs w:val="32"/>
          <w:bdr w:val="none" w:sz="0" w:space="0" w:color="auto" w:frame="1"/>
          <w:vertAlign w:val="subscript"/>
          <w:lang w:val="en-US" w:eastAsia="ru-RU"/>
        </w:rPr>
        <w:t>2</w:t>
      </w:r>
      <w:r w:rsidRPr="00183FFB">
        <w:rPr>
          <w:rFonts w:eastAsia="Times New Roman"/>
          <w:bCs/>
          <w:sz w:val="32"/>
          <w:szCs w:val="32"/>
          <w:lang w:val="en-US" w:eastAsia="ru-RU"/>
        </w:rPr>
        <w:t> + CH</w:t>
      </w:r>
      <w:r w:rsidRPr="00183FFB">
        <w:rPr>
          <w:rFonts w:eastAsia="Times New Roman"/>
          <w:sz w:val="32"/>
          <w:szCs w:val="32"/>
          <w:bdr w:val="none" w:sz="0" w:space="0" w:color="auto" w:frame="1"/>
          <w:vertAlign w:val="subscript"/>
          <w:lang w:val="en-US" w:eastAsia="ru-RU"/>
        </w:rPr>
        <w:t>3</w:t>
      </w:r>
      <w:r w:rsidRPr="00183FFB">
        <w:rPr>
          <w:rFonts w:eastAsia="Times New Roman"/>
          <w:bCs/>
          <w:sz w:val="32"/>
          <w:szCs w:val="32"/>
          <w:lang w:val="en-US" w:eastAsia="ru-RU"/>
        </w:rPr>
        <w:t>–CH</w:t>
      </w:r>
      <w:r w:rsidRPr="00183FFB">
        <w:rPr>
          <w:rFonts w:eastAsia="Times New Roman"/>
          <w:sz w:val="32"/>
          <w:szCs w:val="32"/>
          <w:bdr w:val="none" w:sz="0" w:space="0" w:color="auto" w:frame="1"/>
          <w:vertAlign w:val="subscript"/>
          <w:lang w:val="en-US" w:eastAsia="ru-RU"/>
        </w:rPr>
        <w:t>3</w:t>
      </w:r>
    </w:p>
    <w:p w14:paraId="2762D6A3" w14:textId="77777777" w:rsidR="00FB27B2" w:rsidRPr="00183FFB" w:rsidRDefault="00FB27B2" w:rsidP="00E72689">
      <w:pPr>
        <w:spacing w:line="240" w:lineRule="auto"/>
        <w:ind w:firstLine="709"/>
        <w:jc w:val="both"/>
        <w:rPr>
          <w:rFonts w:eastAsia="Times New Roman"/>
          <w:sz w:val="32"/>
          <w:szCs w:val="32"/>
          <w:lang w:eastAsia="ru-RU"/>
        </w:rPr>
      </w:pPr>
      <w:r w:rsidRPr="00183FFB">
        <w:rPr>
          <w:rFonts w:eastAsia="Times New Roman"/>
          <w:sz w:val="32"/>
          <w:szCs w:val="32"/>
          <w:lang w:eastAsia="ru-RU"/>
        </w:rPr>
        <w:t>Суммарное уравнение электролиза водного раствора ацетата натрия:</w:t>
      </w:r>
    </w:p>
    <w:p w14:paraId="15D0FAF1" w14:textId="77777777" w:rsidR="00FB27B2" w:rsidRPr="00183FFB" w:rsidRDefault="00FB27B2" w:rsidP="00E72689">
      <w:pPr>
        <w:spacing w:line="240" w:lineRule="auto"/>
        <w:ind w:firstLine="709"/>
        <w:jc w:val="both"/>
        <w:rPr>
          <w:rFonts w:eastAsia="Times New Roman"/>
          <w:sz w:val="32"/>
          <w:szCs w:val="32"/>
          <w:lang w:val="en-US" w:eastAsia="ru-RU"/>
        </w:rPr>
      </w:pPr>
      <w:r w:rsidRPr="00183FFB">
        <w:rPr>
          <w:rFonts w:eastAsia="Times New Roman"/>
          <w:bCs/>
          <w:sz w:val="32"/>
          <w:szCs w:val="32"/>
          <w:lang w:val="en-US" w:eastAsia="ru-RU"/>
        </w:rPr>
        <w:lastRenderedPageBreak/>
        <w:t>2CH</w:t>
      </w:r>
      <w:r w:rsidRPr="00183FFB">
        <w:rPr>
          <w:rFonts w:eastAsia="Times New Roman"/>
          <w:sz w:val="32"/>
          <w:szCs w:val="32"/>
          <w:bdr w:val="none" w:sz="0" w:space="0" w:color="auto" w:frame="1"/>
          <w:vertAlign w:val="subscript"/>
          <w:lang w:val="en-US" w:eastAsia="ru-RU"/>
        </w:rPr>
        <w:t>3</w:t>
      </w:r>
      <w:r w:rsidRPr="00183FFB">
        <w:rPr>
          <w:rFonts w:eastAsia="Times New Roman"/>
          <w:bCs/>
          <w:sz w:val="32"/>
          <w:szCs w:val="32"/>
          <w:lang w:val="en-US" w:eastAsia="ru-RU"/>
        </w:rPr>
        <w:t>COONa + 2H</w:t>
      </w:r>
      <w:r w:rsidRPr="00183FFB">
        <w:rPr>
          <w:rFonts w:eastAsia="Times New Roman"/>
          <w:sz w:val="32"/>
          <w:szCs w:val="32"/>
          <w:bdr w:val="none" w:sz="0" w:space="0" w:color="auto" w:frame="1"/>
          <w:vertAlign w:val="subscript"/>
          <w:lang w:val="en-US" w:eastAsia="ru-RU"/>
        </w:rPr>
        <w:t>2</w:t>
      </w:r>
      <w:r w:rsidRPr="00183FFB">
        <w:rPr>
          <w:rFonts w:eastAsia="Times New Roman"/>
          <w:bCs/>
          <w:sz w:val="32"/>
          <w:szCs w:val="32"/>
          <w:lang w:val="en-US" w:eastAsia="ru-RU"/>
        </w:rPr>
        <w:t>O = H</w:t>
      </w:r>
      <w:r w:rsidRPr="00183FFB">
        <w:rPr>
          <w:rFonts w:eastAsia="Times New Roman"/>
          <w:sz w:val="32"/>
          <w:szCs w:val="32"/>
          <w:bdr w:val="none" w:sz="0" w:space="0" w:color="auto" w:frame="1"/>
          <w:vertAlign w:val="subscript"/>
          <w:lang w:val="en-US" w:eastAsia="ru-RU"/>
        </w:rPr>
        <w:t>2</w:t>
      </w:r>
      <w:r w:rsidRPr="00183FFB">
        <w:rPr>
          <w:rFonts w:eastAsia="Times New Roman"/>
          <w:bCs/>
          <w:sz w:val="32"/>
          <w:szCs w:val="32"/>
          <w:lang w:val="en-US" w:eastAsia="ru-RU"/>
        </w:rPr>
        <w:t> + 2NaOH + 2CO</w:t>
      </w:r>
      <w:r w:rsidRPr="00183FFB">
        <w:rPr>
          <w:rFonts w:eastAsia="Times New Roman"/>
          <w:sz w:val="32"/>
          <w:szCs w:val="32"/>
          <w:bdr w:val="none" w:sz="0" w:space="0" w:color="auto" w:frame="1"/>
          <w:vertAlign w:val="subscript"/>
          <w:lang w:val="en-US" w:eastAsia="ru-RU"/>
        </w:rPr>
        <w:t>2</w:t>
      </w:r>
      <w:r w:rsidRPr="00183FFB">
        <w:rPr>
          <w:rFonts w:eastAsia="Times New Roman"/>
          <w:bCs/>
          <w:sz w:val="32"/>
          <w:szCs w:val="32"/>
          <w:lang w:val="en-US" w:eastAsia="ru-RU"/>
        </w:rPr>
        <w:t> + CH</w:t>
      </w:r>
      <w:r w:rsidRPr="00183FFB">
        <w:rPr>
          <w:rFonts w:eastAsia="Times New Roman"/>
          <w:sz w:val="32"/>
          <w:szCs w:val="32"/>
          <w:bdr w:val="none" w:sz="0" w:space="0" w:color="auto" w:frame="1"/>
          <w:vertAlign w:val="subscript"/>
          <w:lang w:val="en-US" w:eastAsia="ru-RU"/>
        </w:rPr>
        <w:t>3</w:t>
      </w:r>
      <w:r w:rsidRPr="00183FFB">
        <w:rPr>
          <w:rFonts w:eastAsia="Times New Roman"/>
          <w:bCs/>
          <w:sz w:val="32"/>
          <w:szCs w:val="32"/>
          <w:lang w:val="en-US" w:eastAsia="ru-RU"/>
        </w:rPr>
        <w:t>–CH</w:t>
      </w:r>
      <w:r w:rsidRPr="00183FFB">
        <w:rPr>
          <w:rFonts w:eastAsia="Times New Roman"/>
          <w:sz w:val="32"/>
          <w:szCs w:val="32"/>
          <w:bdr w:val="none" w:sz="0" w:space="0" w:color="auto" w:frame="1"/>
          <w:vertAlign w:val="subscript"/>
          <w:lang w:val="en-US" w:eastAsia="ru-RU"/>
        </w:rPr>
        <w:t>3</w:t>
      </w:r>
    </w:p>
    <w:p w14:paraId="0D37AD38"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4. Декарбоксилирование солей карбоновых кислот (реакция Дюма)</w:t>
      </w:r>
    </w:p>
    <w:p w14:paraId="2BFD03A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Реакция Дюма</w:t>
      </w:r>
      <w:r w:rsidRPr="0032060A">
        <w:rPr>
          <w:rFonts w:eastAsia="Times New Roman"/>
          <w:sz w:val="32"/>
          <w:szCs w:val="32"/>
          <w:lang w:eastAsia="ru-RU"/>
        </w:rPr>
        <w:t> </w:t>
      </w:r>
      <w:r w:rsidRPr="00183FFB">
        <w:rPr>
          <w:rFonts w:eastAsia="Times New Roman"/>
          <w:bCs/>
          <w:sz w:val="32"/>
          <w:szCs w:val="32"/>
          <w:lang w:eastAsia="ru-RU"/>
        </w:rPr>
        <w:t xml:space="preserve">– </w:t>
      </w:r>
      <w:r w:rsidRPr="0032060A">
        <w:rPr>
          <w:rFonts w:eastAsia="Times New Roman"/>
          <w:sz w:val="32"/>
          <w:szCs w:val="32"/>
          <w:lang w:eastAsia="ru-RU"/>
        </w:rPr>
        <w:t>это взаимодействие солей карбоновых кислот с щелочами при сплавлении.</w:t>
      </w:r>
    </w:p>
    <w:p w14:paraId="2480F981" w14:textId="77777777" w:rsidR="00FB27B2" w:rsidRPr="0032060A" w:rsidRDefault="00FB27B2" w:rsidP="00E72689">
      <w:pPr>
        <w:spacing w:line="240" w:lineRule="auto"/>
        <w:ind w:firstLine="709"/>
        <w:jc w:val="both"/>
        <w:rPr>
          <w:rFonts w:eastAsia="Times New Roman"/>
          <w:sz w:val="32"/>
          <w:szCs w:val="32"/>
          <w:lang w:val="en-US" w:eastAsia="ru-RU"/>
        </w:rPr>
      </w:pPr>
      <w:r w:rsidRPr="0032060A">
        <w:rPr>
          <w:rFonts w:eastAsia="Times New Roman"/>
          <w:b/>
          <w:bCs/>
          <w:sz w:val="32"/>
          <w:szCs w:val="32"/>
          <w:lang w:val="en-US" w:eastAsia="ru-RU"/>
        </w:rPr>
        <w:t>R–COONa + NaOH → R–H + Na</w:t>
      </w:r>
      <w:r w:rsidRPr="0032060A">
        <w:rPr>
          <w:rFonts w:eastAsia="Times New Roman"/>
          <w:sz w:val="32"/>
          <w:szCs w:val="32"/>
          <w:bdr w:val="none" w:sz="0" w:space="0" w:color="auto" w:frame="1"/>
          <w:vertAlign w:val="subscript"/>
          <w:lang w:val="en-US" w:eastAsia="ru-RU"/>
        </w:rPr>
        <w:t>2</w:t>
      </w:r>
      <w:r w:rsidRPr="0032060A">
        <w:rPr>
          <w:rFonts w:eastAsia="Times New Roman"/>
          <w:b/>
          <w:bCs/>
          <w:sz w:val="32"/>
          <w:szCs w:val="32"/>
          <w:lang w:val="en-US" w:eastAsia="ru-RU"/>
        </w:rPr>
        <w:t>CO</w:t>
      </w:r>
      <w:r w:rsidRPr="0032060A">
        <w:rPr>
          <w:rFonts w:eastAsia="Times New Roman"/>
          <w:sz w:val="32"/>
          <w:szCs w:val="32"/>
          <w:bdr w:val="none" w:sz="0" w:space="0" w:color="auto" w:frame="1"/>
          <w:vertAlign w:val="subscript"/>
          <w:lang w:val="en-US" w:eastAsia="ru-RU"/>
        </w:rPr>
        <w:t>3</w:t>
      </w:r>
    </w:p>
    <w:p w14:paraId="02F07E5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Декарбоксилирование </w:t>
      </w:r>
      <w:r w:rsidRPr="00C3517F">
        <w:rPr>
          <w:rFonts w:eastAsia="Times New Roman"/>
          <w:bCs/>
          <w:sz w:val="32"/>
          <w:szCs w:val="32"/>
          <w:lang w:eastAsia="ru-RU"/>
        </w:rPr>
        <w:t xml:space="preserve">– </w:t>
      </w:r>
      <w:r w:rsidRPr="0032060A">
        <w:rPr>
          <w:rFonts w:eastAsia="Times New Roman"/>
          <w:sz w:val="32"/>
          <w:szCs w:val="32"/>
          <w:lang w:eastAsia="ru-RU"/>
        </w:rPr>
        <w:t>это отщепление (элиминирование) молекулы углекислого газа из карбоксильной группы (-COOH) или органической кислоты или карбоксилатной группы (-COOMe)  соли органической кислоты.</w:t>
      </w:r>
    </w:p>
    <w:p w14:paraId="5F2AA29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взаимодействии ацетата натрия с гидроксидом натрия при сплавлении образуется метан и карбонат натрия:</w:t>
      </w:r>
    </w:p>
    <w:p w14:paraId="01AC91C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2C13B068" wp14:editId="0A634BC5">
            <wp:extent cx="3808730" cy="819150"/>
            <wp:effectExtent l="0" t="0" r="1270" b="0"/>
            <wp:docPr id="277" name="Рисунок 277" descr="https://chemege.ru/wp-content/uploads/2019/09/%D1%80%D0%B5%D0%B0%D0%BA%D1%86%D0%B8%D1%8F-%D0%B4%D1%8E%D0%BC%D0%B0.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hemege.ru/wp-content/uploads/2019/09/%D1%80%D0%B5%D0%B0%D0%BA%D1%86%D0%B8%D1%8F-%D0%B4%D1%8E%D0%BC%D0%B0.jp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08730" cy="819150"/>
                    </a:xfrm>
                    <a:prstGeom prst="rect">
                      <a:avLst/>
                    </a:prstGeom>
                    <a:noFill/>
                    <a:ln>
                      <a:noFill/>
                    </a:ln>
                  </pic:spPr>
                </pic:pic>
              </a:graphicData>
            </a:graphic>
          </wp:inline>
        </w:drawing>
      </w:r>
    </w:p>
    <w:p w14:paraId="5460CFF0" w14:textId="77777777" w:rsidR="00FB27B2" w:rsidRPr="0032060A" w:rsidRDefault="00FB27B2" w:rsidP="006C4040">
      <w:pPr>
        <w:tabs>
          <w:tab w:val="right" w:pos="0"/>
        </w:tabs>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5. Гидрирование алкенов, алкинов, циклоалканов, алкадиенов</w:t>
      </w:r>
    </w:p>
    <w:p w14:paraId="21160BD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1E5E6AB5" wp14:editId="273066B1">
            <wp:extent cx="3951605" cy="278130"/>
            <wp:effectExtent l="0" t="0" r="0" b="7620"/>
            <wp:docPr id="43" name="Рисунок 43" descr="https://chemege.ru/wp-content/uploads/2019/09/%D0%BF%D0%BE%D0%BB%D1%83%D1%87%D0%B5%D0%BD%D0%B8%D0%B5-%D0%B0%D0%BB%D0%BA%D0%B0%D0%BD%D0%BE%D0%B2-%D0%B3%D0%B8%D0%B4%D1%80%D0%B8%D1%80%D0%BE%D0%B2%D0%B0%D0%BD%D0%B8%D0%B5%D0%BC.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hemege.ru/wp-content/uploads/2019/09/%D0%BF%D0%BE%D0%BB%D1%83%D1%87%D0%B5%D0%BD%D0%B8%D0%B5-%D0%B0%D0%BB%D0%BA%D0%B0%D0%BD%D0%BE%D0%B2-%D0%B3%D0%B8%D0%B4%D1%80%D0%B8%D1%80%D0%BE%D0%B2%D0%B0%D0%BD%D0%B8%D0%B5%D0%BC.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51605" cy="278130"/>
                    </a:xfrm>
                    <a:prstGeom prst="rect">
                      <a:avLst/>
                    </a:prstGeom>
                    <a:noFill/>
                    <a:ln>
                      <a:noFill/>
                    </a:ln>
                  </pic:spPr>
                </pic:pic>
              </a:graphicData>
            </a:graphic>
          </wp:inline>
        </w:drawing>
      </w:r>
    </w:p>
    <w:p w14:paraId="65D05BC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гидрировании этилена образуется этан:</w:t>
      </w:r>
    </w:p>
    <w:p w14:paraId="055D5E4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06E04BFA" wp14:editId="65CF67B8">
            <wp:extent cx="2950210" cy="302260"/>
            <wp:effectExtent l="0" t="0" r="2540" b="2540"/>
            <wp:docPr id="278" name="Рисунок 278" descr="https://chemege.ru/wp-content/uploads/2019/09/%D0%B3%D0%B8%D0%B4%D1%80%D0%B8%D1%80%D0%BE%D0%B2%D0%B0%D0%BD%D0%B8%D0%B5-%D1%8D%D1%82%D0%B8%D0%BB%D0%B5%D0%BD%D0%B0.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hemege.ru/wp-content/uploads/2019/09/%D0%B3%D0%B8%D0%B4%D1%80%D0%B8%D1%80%D0%BE%D0%B2%D0%B0%D0%BD%D0%B8%D0%B5-%D1%8D%D1%82%D0%B8%D0%BB%D0%B5%D0%BD%D0%B0.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50210" cy="302260"/>
                    </a:xfrm>
                    <a:prstGeom prst="rect">
                      <a:avLst/>
                    </a:prstGeom>
                    <a:noFill/>
                    <a:ln>
                      <a:noFill/>
                    </a:ln>
                  </pic:spPr>
                </pic:pic>
              </a:graphicData>
            </a:graphic>
          </wp:inline>
        </w:drawing>
      </w:r>
    </w:p>
    <w:p w14:paraId="69F7594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полном гидрировании ацетилена также образуется этан:</w:t>
      </w:r>
    </w:p>
    <w:p w14:paraId="5128160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60CAFCFF" wp14:editId="6658A5D7">
            <wp:extent cx="2950210" cy="437515"/>
            <wp:effectExtent l="0" t="0" r="2540" b="635"/>
            <wp:docPr id="279" name="Рисунок 279" descr="https://chemege.ru/wp-content/uploads/2019/09/%D0%B3%D0%B8%D0%B4%D1%80%D0%B8%D1%80%D0%BE%D0%B2%D0%B0%D0%BD%D0%B8%D0%B5-%D0%B0%D1%86%D0%B5%D1%82%D0%B8%D0%BB%D0%B5%D0%BD%D0%B0.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hemege.ru/wp-content/uploads/2019/09/%D0%B3%D0%B8%D0%B4%D1%80%D0%B8%D1%80%D0%BE%D0%B2%D0%B0%D0%BD%D0%B8%D0%B5-%D0%B0%D1%86%D0%B5%D1%82%D0%B8%D0%BB%D0%B5%D0%BD%D0%B0.jp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50210" cy="437515"/>
                    </a:xfrm>
                    <a:prstGeom prst="rect">
                      <a:avLst/>
                    </a:prstGeom>
                    <a:noFill/>
                    <a:ln>
                      <a:noFill/>
                    </a:ln>
                  </pic:spPr>
                </pic:pic>
              </a:graphicData>
            </a:graphic>
          </wp:inline>
        </w:drawing>
      </w:r>
    </w:p>
    <w:p w14:paraId="09E2480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гидрировании циклопропана образуется пропан:</w:t>
      </w:r>
    </w:p>
    <w:p w14:paraId="48F2694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71DF15D3" wp14:editId="16552F00">
            <wp:extent cx="3133090" cy="524510"/>
            <wp:effectExtent l="0" t="0" r="0" b="8890"/>
            <wp:docPr id="280" name="Рисунок 280" descr="https://chemege.ru/wp-content/uploads/2019/09/%D0%B3%D0%B8%D0%B4%D1%80%D0%B8%D1%80%D0%BE%D0%B2%D0%B0%D0%BD%D0%B8%D0%B5-%D1%86%D0%B8%D0%BA%D0%BB%D0%BE%D0%BF%D1%80%D0%BE%D0%BF%D0%B0%D0%BD%D0%BE%D0%B2.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hemege.ru/wp-content/uploads/2019/09/%D0%B3%D0%B8%D0%B4%D1%80%D0%B8%D1%80%D0%BE%D0%B2%D0%B0%D0%BD%D0%B8%D0%B5-%D1%86%D0%B8%D0%BA%D0%BB%D0%BE%D0%BF%D1%80%D0%BE%D0%BF%D0%B0%D0%BD%D0%BE%D0%B2.jp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33090" cy="524510"/>
                    </a:xfrm>
                    <a:prstGeom prst="rect">
                      <a:avLst/>
                    </a:prstGeom>
                    <a:noFill/>
                    <a:ln>
                      <a:noFill/>
                    </a:ln>
                  </pic:spPr>
                </pic:pic>
              </a:graphicData>
            </a:graphic>
          </wp:inline>
        </w:drawing>
      </w:r>
    </w:p>
    <w:p w14:paraId="16BD5A6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7941EF31"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6. Синтез Фишера-Тропша</w:t>
      </w:r>
    </w:p>
    <w:p w14:paraId="7182197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 </w:t>
      </w:r>
      <w:r w:rsidRPr="0032060A">
        <w:rPr>
          <w:rFonts w:eastAsia="Times New Roman"/>
          <w:sz w:val="32"/>
          <w:szCs w:val="32"/>
          <w:lang w:eastAsia="ru-RU"/>
        </w:rPr>
        <w:t>Из синтез-газа (смесь угарного газа и водорода) при определенных условиях (катализатор, температура и давление) можно получить различные углеводороды:</w:t>
      </w:r>
    </w:p>
    <w:p w14:paraId="2717F560" w14:textId="77777777" w:rsidR="00FB27B2" w:rsidRPr="00F97CA9" w:rsidRDefault="00FB27B2" w:rsidP="00E72689">
      <w:pPr>
        <w:spacing w:line="240" w:lineRule="auto"/>
        <w:ind w:firstLine="709"/>
        <w:jc w:val="both"/>
        <w:rPr>
          <w:rFonts w:eastAsia="Times New Roman"/>
          <w:sz w:val="32"/>
          <w:szCs w:val="32"/>
          <w:lang w:eastAsia="ru-RU"/>
        </w:rPr>
      </w:pPr>
      <w:r w:rsidRPr="00F97CA9">
        <w:rPr>
          <w:rFonts w:eastAsia="Times New Roman"/>
          <w:bCs/>
          <w:sz w:val="32"/>
          <w:szCs w:val="32"/>
          <w:lang w:eastAsia="ru-RU"/>
        </w:rPr>
        <w:lastRenderedPageBreak/>
        <w:t>nCO + (3n+1)H</w:t>
      </w:r>
      <w:r w:rsidRPr="00F97CA9">
        <w:rPr>
          <w:rFonts w:eastAsia="Times New Roman"/>
          <w:sz w:val="32"/>
          <w:szCs w:val="32"/>
          <w:bdr w:val="none" w:sz="0" w:space="0" w:color="auto" w:frame="1"/>
          <w:vertAlign w:val="subscript"/>
          <w:lang w:eastAsia="ru-RU"/>
        </w:rPr>
        <w:t>2</w:t>
      </w:r>
      <w:r w:rsidRPr="00F97CA9">
        <w:rPr>
          <w:rFonts w:eastAsia="Times New Roman"/>
          <w:bCs/>
          <w:sz w:val="32"/>
          <w:szCs w:val="32"/>
          <w:lang w:eastAsia="ru-RU"/>
        </w:rPr>
        <w:t> = C</w:t>
      </w:r>
      <w:r w:rsidRPr="00F97CA9">
        <w:rPr>
          <w:rFonts w:eastAsia="Times New Roman"/>
          <w:sz w:val="32"/>
          <w:szCs w:val="32"/>
          <w:bdr w:val="none" w:sz="0" w:space="0" w:color="auto" w:frame="1"/>
          <w:vertAlign w:val="subscript"/>
          <w:lang w:eastAsia="ru-RU"/>
        </w:rPr>
        <w:t>n</w:t>
      </w:r>
      <w:r w:rsidRPr="00F97CA9">
        <w:rPr>
          <w:rFonts w:eastAsia="Times New Roman"/>
          <w:bCs/>
          <w:sz w:val="32"/>
          <w:szCs w:val="32"/>
          <w:lang w:eastAsia="ru-RU"/>
        </w:rPr>
        <w:t>H</w:t>
      </w:r>
      <w:r w:rsidRPr="00F97CA9">
        <w:rPr>
          <w:rFonts w:eastAsia="Times New Roman"/>
          <w:sz w:val="32"/>
          <w:szCs w:val="32"/>
          <w:bdr w:val="none" w:sz="0" w:space="0" w:color="auto" w:frame="1"/>
          <w:vertAlign w:val="subscript"/>
          <w:lang w:eastAsia="ru-RU"/>
        </w:rPr>
        <w:t>2n+2</w:t>
      </w:r>
      <w:r w:rsidRPr="00F97CA9">
        <w:rPr>
          <w:rFonts w:eastAsia="Times New Roman"/>
          <w:bCs/>
          <w:sz w:val="32"/>
          <w:szCs w:val="32"/>
          <w:lang w:eastAsia="ru-RU"/>
        </w:rPr>
        <w:t> + nH</w:t>
      </w:r>
      <w:r w:rsidRPr="00F97CA9">
        <w:rPr>
          <w:rFonts w:eastAsia="Times New Roman"/>
          <w:sz w:val="32"/>
          <w:szCs w:val="32"/>
          <w:bdr w:val="none" w:sz="0" w:space="0" w:color="auto" w:frame="1"/>
          <w:vertAlign w:val="subscript"/>
          <w:lang w:eastAsia="ru-RU"/>
        </w:rPr>
        <w:t>2</w:t>
      </w:r>
      <w:r w:rsidRPr="00F97CA9">
        <w:rPr>
          <w:rFonts w:eastAsia="Times New Roman"/>
          <w:bCs/>
          <w:sz w:val="32"/>
          <w:szCs w:val="32"/>
          <w:lang w:eastAsia="ru-RU"/>
        </w:rPr>
        <w:t>O</w:t>
      </w:r>
    </w:p>
    <w:p w14:paraId="5D2D233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Это промышленный процесс получения алканов.</w:t>
      </w:r>
    </w:p>
    <w:p w14:paraId="27ABD4EF"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7. Получение алканов в промышленности</w:t>
      </w:r>
    </w:p>
    <w:p w14:paraId="0614AF4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 промышленности алканы получают </w:t>
      </w:r>
      <w:r w:rsidRPr="0032060A">
        <w:rPr>
          <w:rFonts w:eastAsia="Times New Roman"/>
          <w:b/>
          <w:bCs/>
          <w:sz w:val="32"/>
          <w:szCs w:val="32"/>
          <w:lang w:eastAsia="ru-RU"/>
        </w:rPr>
        <w:t>из нефти, каменного угля, природного и попутного газа</w:t>
      </w:r>
      <w:r w:rsidRPr="0032060A">
        <w:rPr>
          <w:rFonts w:eastAsia="Times New Roman"/>
          <w:sz w:val="32"/>
          <w:szCs w:val="32"/>
          <w:lang w:eastAsia="ru-RU"/>
        </w:rPr>
        <w:t>. При переработке нефти используют ректификацию, крекинг и другие способы.</w:t>
      </w:r>
    </w:p>
    <w:p w14:paraId="62948065" w14:textId="77777777" w:rsidR="00FB27B2" w:rsidRPr="0032060A" w:rsidRDefault="00FB27B2" w:rsidP="00E72689">
      <w:pPr>
        <w:spacing w:line="240" w:lineRule="auto"/>
        <w:ind w:firstLine="709"/>
        <w:jc w:val="both"/>
        <w:rPr>
          <w:sz w:val="32"/>
          <w:szCs w:val="32"/>
        </w:rPr>
      </w:pPr>
    </w:p>
    <w:p w14:paraId="760E8179" w14:textId="50D0A647" w:rsidR="00FB27B2" w:rsidRPr="0032060A" w:rsidRDefault="00FB27B2" w:rsidP="00E72689">
      <w:pPr>
        <w:spacing w:line="240" w:lineRule="auto"/>
        <w:ind w:firstLine="709"/>
        <w:jc w:val="center"/>
        <w:outlineLvl w:val="0"/>
        <w:rPr>
          <w:rFonts w:eastAsia="Times New Roman"/>
          <w:b/>
          <w:bCs/>
          <w:kern w:val="36"/>
          <w:sz w:val="32"/>
          <w:szCs w:val="32"/>
          <w:lang w:eastAsia="ru-RU"/>
        </w:rPr>
      </w:pPr>
      <w:r>
        <w:rPr>
          <w:rFonts w:eastAsia="Times New Roman"/>
          <w:b/>
          <w:bCs/>
          <w:kern w:val="36"/>
          <w:sz w:val="32"/>
          <w:szCs w:val="32"/>
          <w:lang w:eastAsia="ru-RU"/>
        </w:rPr>
        <w:t xml:space="preserve">1.2 </w:t>
      </w:r>
      <w:r w:rsidR="006C4040">
        <w:rPr>
          <w:rFonts w:eastAsia="Times New Roman"/>
          <w:b/>
          <w:bCs/>
          <w:kern w:val="36"/>
          <w:sz w:val="32"/>
          <w:szCs w:val="32"/>
          <w:lang w:eastAsia="ru-RU"/>
        </w:rPr>
        <w:t>Циклоалканы</w:t>
      </w:r>
    </w:p>
    <w:p w14:paraId="2589F68B" w14:textId="77777777" w:rsidR="00FB27B2" w:rsidRDefault="00FB27B2" w:rsidP="00E72689">
      <w:pPr>
        <w:spacing w:line="240" w:lineRule="auto"/>
        <w:ind w:firstLine="709"/>
        <w:jc w:val="both"/>
        <w:rPr>
          <w:rFonts w:eastAsia="Times New Roman"/>
          <w:b/>
          <w:bCs/>
          <w:sz w:val="32"/>
          <w:szCs w:val="32"/>
          <w:lang w:eastAsia="ru-RU"/>
        </w:rPr>
      </w:pPr>
    </w:p>
    <w:p w14:paraId="38C4087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Циклоалканы</w:t>
      </w:r>
      <w:r w:rsidRPr="0032060A">
        <w:rPr>
          <w:rFonts w:eastAsia="Times New Roman"/>
          <w:sz w:val="32"/>
          <w:szCs w:val="32"/>
          <w:lang w:eastAsia="ru-RU"/>
        </w:rPr>
        <w:t> – это предельные (насыщенные) углеводороды, которые содержат замкнутый углеродный цикл.</w:t>
      </w:r>
    </w:p>
    <w:p w14:paraId="538497A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Общая формула циклоалканов </w:t>
      </w:r>
      <w:r w:rsidRPr="0032060A">
        <w:rPr>
          <w:rFonts w:eastAsia="Times New Roman"/>
          <w:b/>
          <w:bCs/>
          <w:sz w:val="32"/>
          <w:szCs w:val="32"/>
          <w:lang w:eastAsia="ru-RU"/>
        </w:rPr>
        <w:t>C</w:t>
      </w:r>
      <w:r w:rsidRPr="0032060A">
        <w:rPr>
          <w:rFonts w:eastAsia="Times New Roman"/>
          <w:sz w:val="32"/>
          <w:szCs w:val="32"/>
          <w:bdr w:val="none" w:sz="0" w:space="0" w:color="auto" w:frame="1"/>
          <w:vertAlign w:val="subscript"/>
          <w:lang w:eastAsia="ru-RU"/>
        </w:rPr>
        <w:t>n</w:t>
      </w:r>
      <w:r w:rsidRPr="0032060A">
        <w:rPr>
          <w:rFonts w:eastAsia="Times New Roman"/>
          <w:b/>
          <w:bCs/>
          <w:sz w:val="32"/>
          <w:szCs w:val="32"/>
          <w:lang w:eastAsia="ru-RU"/>
        </w:rPr>
        <w:t>H</w:t>
      </w:r>
      <w:r w:rsidRPr="0032060A">
        <w:rPr>
          <w:rFonts w:eastAsia="Times New Roman"/>
          <w:sz w:val="32"/>
          <w:szCs w:val="32"/>
          <w:bdr w:val="none" w:sz="0" w:space="0" w:color="auto" w:frame="1"/>
          <w:vertAlign w:val="subscript"/>
          <w:lang w:eastAsia="ru-RU"/>
        </w:rPr>
        <w:t>2n</w:t>
      </w:r>
      <w:r w:rsidRPr="0032060A">
        <w:rPr>
          <w:rFonts w:eastAsia="Times New Roman"/>
          <w:sz w:val="32"/>
          <w:szCs w:val="32"/>
          <w:lang w:eastAsia="ru-RU"/>
        </w:rPr>
        <w:t>, где </w:t>
      </w:r>
      <w:r w:rsidRPr="0032060A">
        <w:rPr>
          <w:rFonts w:eastAsia="Times New Roman"/>
          <w:b/>
          <w:bCs/>
          <w:sz w:val="32"/>
          <w:szCs w:val="32"/>
          <w:lang w:eastAsia="ru-RU"/>
        </w:rPr>
        <w:t>n≥3</w:t>
      </w:r>
      <w:r w:rsidRPr="0032060A">
        <w:rPr>
          <w:rFonts w:eastAsia="Times New Roman"/>
          <w:sz w:val="32"/>
          <w:szCs w:val="32"/>
          <w:lang w:eastAsia="ru-RU"/>
        </w:rPr>
        <w:t>.</w:t>
      </w:r>
    </w:p>
    <w:p w14:paraId="20BA3816" w14:textId="77777777" w:rsidR="00FB27B2" w:rsidRPr="0032060A" w:rsidRDefault="00FB1E21" w:rsidP="00E72689">
      <w:pPr>
        <w:spacing w:line="240" w:lineRule="auto"/>
        <w:ind w:firstLine="709"/>
        <w:jc w:val="both"/>
        <w:rPr>
          <w:rFonts w:eastAsia="Times New Roman"/>
          <w:sz w:val="32"/>
          <w:szCs w:val="32"/>
          <w:lang w:eastAsia="ru-RU"/>
        </w:rPr>
      </w:pPr>
      <w:hyperlink r:id="rId89" w:history="1">
        <w:r w:rsidR="00FB27B2" w:rsidRPr="0032060A">
          <w:rPr>
            <w:rFonts w:eastAsia="Times New Roman"/>
            <w:sz w:val="32"/>
            <w:szCs w:val="32"/>
            <w:lang w:eastAsia="ru-RU"/>
          </w:rPr>
          <w:t>Строение, номенклатура и изомерия циклоалканов</w:t>
        </w:r>
      </w:hyperlink>
    </w:p>
    <w:p w14:paraId="23065EBD" w14:textId="77777777" w:rsidR="00FB27B2" w:rsidRPr="0032060A" w:rsidRDefault="00FB1E21" w:rsidP="00E72689">
      <w:pPr>
        <w:spacing w:line="240" w:lineRule="auto"/>
        <w:ind w:firstLine="709"/>
        <w:jc w:val="both"/>
        <w:rPr>
          <w:rFonts w:eastAsia="Times New Roman"/>
          <w:sz w:val="32"/>
          <w:szCs w:val="32"/>
          <w:lang w:eastAsia="ru-RU"/>
        </w:rPr>
      </w:pPr>
      <w:hyperlink r:id="rId90" w:history="1">
        <w:r w:rsidR="00FB27B2" w:rsidRPr="0032060A">
          <w:rPr>
            <w:rFonts w:eastAsia="Times New Roman"/>
            <w:sz w:val="32"/>
            <w:szCs w:val="32"/>
            <w:lang w:eastAsia="ru-RU"/>
          </w:rPr>
          <w:t>Химические свойства циклоалканов</w:t>
        </w:r>
      </w:hyperlink>
    </w:p>
    <w:p w14:paraId="466D3BB9" w14:textId="77777777" w:rsidR="00FB27B2" w:rsidRPr="0032060A" w:rsidRDefault="00FB1E21" w:rsidP="00E72689">
      <w:pPr>
        <w:spacing w:line="240" w:lineRule="auto"/>
        <w:ind w:firstLine="709"/>
        <w:jc w:val="both"/>
        <w:rPr>
          <w:rFonts w:eastAsia="Times New Roman"/>
          <w:sz w:val="32"/>
          <w:szCs w:val="32"/>
          <w:lang w:eastAsia="ru-RU"/>
        </w:rPr>
      </w:pPr>
      <w:hyperlink r:id="rId91" w:history="1">
        <w:r w:rsidR="00FB27B2" w:rsidRPr="0032060A">
          <w:rPr>
            <w:rFonts w:eastAsia="Times New Roman"/>
            <w:sz w:val="32"/>
            <w:szCs w:val="32"/>
            <w:lang w:eastAsia="ru-RU"/>
          </w:rPr>
          <w:t>Получение циклоалканов</w:t>
        </w:r>
      </w:hyperlink>
    </w:p>
    <w:p w14:paraId="6798F17C"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Строение циклоалканов</w:t>
      </w:r>
    </w:p>
    <w:p w14:paraId="7175149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Атомы углерода в молекулах циклоалканов находятся в состоянии sp</w:t>
      </w:r>
      <w:r w:rsidRPr="0032060A">
        <w:rPr>
          <w:rFonts w:eastAsia="Times New Roman"/>
          <w:sz w:val="32"/>
          <w:szCs w:val="32"/>
          <w:bdr w:val="none" w:sz="0" w:space="0" w:color="auto" w:frame="1"/>
          <w:vertAlign w:val="superscript"/>
          <w:lang w:eastAsia="ru-RU"/>
        </w:rPr>
        <w:t>3</w:t>
      </w:r>
      <w:r w:rsidRPr="0032060A">
        <w:rPr>
          <w:rFonts w:eastAsia="Times New Roman"/>
          <w:sz w:val="32"/>
          <w:szCs w:val="32"/>
          <w:lang w:eastAsia="ru-RU"/>
        </w:rPr>
        <w:t>-гибридизации и образует четыре σ-связи С–С и С–Н. В зависимости от размеров цикла меняются валентные углы.</w:t>
      </w:r>
      <w:r w:rsidRPr="00062C3D">
        <w:rPr>
          <w:rFonts w:eastAsia="Times New Roman"/>
          <w:sz w:val="32"/>
          <w:szCs w:val="32"/>
          <w:lang w:eastAsia="ru-RU"/>
        </w:rPr>
        <w:t xml:space="preserve"> </w:t>
      </w:r>
      <w:r w:rsidRPr="0032060A">
        <w:rPr>
          <w:rFonts w:eastAsia="Times New Roman"/>
          <w:sz w:val="32"/>
          <w:szCs w:val="32"/>
          <w:lang w:eastAsia="ru-RU"/>
        </w:rPr>
        <w:t>В малых циклах (циклопропан и циклобутан) валентные углы между связями С–С сильно отличаются от валентных углов между связями С–С в алканах (109</w:t>
      </w:r>
      <w:r w:rsidRPr="0032060A">
        <w:rPr>
          <w:rFonts w:eastAsia="Times New Roman"/>
          <w:sz w:val="32"/>
          <w:szCs w:val="32"/>
          <w:bdr w:val="none" w:sz="0" w:space="0" w:color="auto" w:frame="1"/>
          <w:vertAlign w:val="superscript"/>
          <w:lang w:eastAsia="ru-RU"/>
        </w:rPr>
        <w:t>о</w:t>
      </w:r>
      <w:r w:rsidRPr="0032060A">
        <w:rPr>
          <w:rFonts w:eastAsia="Times New Roman"/>
          <w:sz w:val="32"/>
          <w:szCs w:val="32"/>
          <w:lang w:eastAsia="ru-RU"/>
        </w:rPr>
        <w:t>35′). Поэтому в малых циклах возникает напряжение, которое приводит к </w:t>
      </w:r>
      <w:r w:rsidRPr="0032060A">
        <w:rPr>
          <w:rFonts w:eastAsia="Times New Roman"/>
          <w:b/>
          <w:bCs/>
          <w:sz w:val="32"/>
          <w:szCs w:val="32"/>
          <w:lang w:eastAsia="ru-RU"/>
        </w:rPr>
        <w:t>высокой реакционной способности</w:t>
      </w:r>
      <w:r w:rsidRPr="0032060A">
        <w:rPr>
          <w:rFonts w:eastAsia="Times New Roman"/>
          <w:sz w:val="32"/>
          <w:szCs w:val="32"/>
          <w:lang w:eastAsia="ru-RU"/>
        </w:rPr>
        <w:t> таких циклоалканов</w:t>
      </w:r>
    </w:p>
    <w:p w14:paraId="33A49A7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Самый простой циклоалкан – циклопропан, представляет, по сути, плоский треугольник.</w:t>
      </w:r>
    </w:p>
    <w:p w14:paraId="4CC6690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σ-Связи в циклопропане называют </w:t>
      </w:r>
      <w:r w:rsidRPr="0032060A">
        <w:rPr>
          <w:rFonts w:eastAsia="Times New Roman"/>
          <w:b/>
          <w:bCs/>
          <w:sz w:val="32"/>
          <w:szCs w:val="32"/>
          <w:lang w:eastAsia="ru-RU"/>
        </w:rPr>
        <w:t>«банановыми».</w:t>
      </w:r>
      <w:r w:rsidRPr="0032060A">
        <w:rPr>
          <w:rFonts w:eastAsia="Times New Roman"/>
          <w:sz w:val="32"/>
          <w:szCs w:val="32"/>
          <w:lang w:eastAsia="ru-RU"/>
        </w:rPr>
        <w:t> Они не лежат вдоль оси, соединяющей ядра атомов, а отклоняются от неё, уменьшая напряжение в молекуле циклопропана.</w:t>
      </w:r>
    </w:p>
    <w:p w14:paraId="72B7E1F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По свойствам «банановые» связи напоминают π-связи. Они легко разрываются.</w:t>
      </w:r>
    </w:p>
    <w:p w14:paraId="1363E7C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lastRenderedPageBreak/>
        <w:drawing>
          <wp:inline distT="0" distB="0" distL="0" distR="0" wp14:anchorId="5CF8C37A" wp14:editId="4E700D2A">
            <wp:extent cx="3200400" cy="1327313"/>
            <wp:effectExtent l="0" t="0" r="0" b="6350"/>
            <wp:docPr id="281" name="Рисунок 281" descr="https://chemege.ru/wp-content/uploads/2019/11/%D1%81%D1%82%D1%80%D0%BE%D0%B5%D0%BD%D0%B8%D0%B5-%D1%86%D0%B8%D0%BA%D0%BB%D0%BE%D0%BF%D1%80%D0%BE%D0%BF%D0%B0%D0%BD%D0%B0.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hemege.ru/wp-content/uploads/2019/11/%D1%81%D1%82%D1%80%D0%BE%D0%B5%D0%BD%D0%B8%D0%B5-%D1%86%D0%B8%D0%BA%D0%BB%D0%BE%D0%BF%D1%80%D0%BE%D0%BF%D0%B0%D0%BD%D0%B0.jp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04372" cy="1328960"/>
                    </a:xfrm>
                    <a:prstGeom prst="rect">
                      <a:avLst/>
                    </a:prstGeom>
                    <a:noFill/>
                    <a:ln>
                      <a:noFill/>
                    </a:ln>
                  </pic:spPr>
                </pic:pic>
              </a:graphicData>
            </a:graphic>
          </wp:inline>
        </w:drawing>
      </w:r>
    </w:p>
    <w:p w14:paraId="7AC0195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Поэтому циклопропан очень легко вступает в реакции присоединения с разрывом углеродного цикла.</w:t>
      </w:r>
    </w:p>
    <w:p w14:paraId="3699A44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Остальные циклоалканы имеют неплоское строение. Молекула циклобутана имеет перегиб по линии, соединяющей первый и третий атомы углерода в кольце:</w:t>
      </w:r>
    </w:p>
    <w:p w14:paraId="3F3F368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BB5E909" wp14:editId="4CB9E3DF">
            <wp:extent cx="1659723" cy="1028700"/>
            <wp:effectExtent l="0" t="0" r="0" b="0"/>
            <wp:docPr id="282" name="Рисунок 282" descr="https://chemege.ru/wp-content/uploads/2019/11/%D1%81%D1%82%D1%80%D0%BE%D0%B5%D0%BD%D0%B8%D0%B5-%D1%86%D0%B8%D0%BA%D0%BB%D0%BE%D0%B1%D1%83%D1%82%D0%B0%D0%BD%D0%B0.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hemege.ru/wp-content/uploads/2019/11/%D1%81%D1%82%D1%80%D0%BE%D0%B5%D0%BD%D0%B8%D0%B5-%D1%86%D0%B8%D0%BA%D0%BB%D0%BE%D0%B1%D1%83%D1%82%D0%B0%D0%BD%D0%B0.jp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62379" cy="1030346"/>
                    </a:xfrm>
                    <a:prstGeom prst="rect">
                      <a:avLst/>
                    </a:prstGeom>
                    <a:noFill/>
                    <a:ln>
                      <a:noFill/>
                    </a:ln>
                  </pic:spPr>
                </pic:pic>
              </a:graphicData>
            </a:graphic>
          </wp:inline>
        </w:drawing>
      </w:r>
    </w:p>
    <w:p w14:paraId="771C3FA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Циклобутан </w:t>
      </w:r>
      <w:r w:rsidRPr="0032060A">
        <w:rPr>
          <w:rFonts w:eastAsia="Times New Roman"/>
          <w:sz w:val="32"/>
          <w:szCs w:val="32"/>
          <w:lang w:eastAsia="ru-RU"/>
        </w:rPr>
        <w:t>также вступает в реакции </w:t>
      </w:r>
      <w:r w:rsidRPr="0032060A">
        <w:rPr>
          <w:rFonts w:eastAsia="Times New Roman"/>
          <w:b/>
          <w:bCs/>
          <w:sz w:val="32"/>
          <w:szCs w:val="32"/>
          <w:lang w:eastAsia="ru-RU"/>
        </w:rPr>
        <w:t>присоединения,</w:t>
      </w:r>
      <w:r w:rsidRPr="0032060A">
        <w:rPr>
          <w:rFonts w:eastAsia="Times New Roman"/>
          <w:sz w:val="32"/>
          <w:szCs w:val="32"/>
          <w:lang w:eastAsia="ru-RU"/>
        </w:rPr>
        <w:t> но угловое напряжение в циклобутане меньше, чем в циклопропане, поэтому реакции присоединения к циклобутану протекают сложнее.</w:t>
      </w:r>
    </w:p>
    <w:p w14:paraId="11C386C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Большие циклы имеют более сложное, неплоское строение, вследствие чего угловое напряжение в молекулах больших циклоалканов почти отсутствует.</w:t>
      </w:r>
    </w:p>
    <w:p w14:paraId="151612F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Циклоалканы с большим циклом не вступают в реакции присоединения. Для них характерны реакции замещения.</w:t>
      </w:r>
    </w:p>
    <w:p w14:paraId="0AE1D6E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Строение циклопентана также неплоское, молекула представляет собой так называемый «конверт».</w:t>
      </w:r>
    </w:p>
    <w:p w14:paraId="5ADBEDA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Молекула циклогексана не является плоским многоугольником и принимает различные конформации, имеющие названия «кресло» и «ванна»:</w:t>
      </w:r>
    </w:p>
    <w:p w14:paraId="423859E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1267C78B" wp14:editId="256BB703">
            <wp:extent cx="3848100" cy="1169269"/>
            <wp:effectExtent l="0" t="0" r="0" b="0"/>
            <wp:docPr id="284" name="Рисунок 284" descr="https://chemege.ru/wp-content/uploads/2019/11/%D1%86%D1%82%D0%BA%D0%BB%D0%BE%D0%B3%D0%B5%D0%BA%D1%81%D0%B0%D0%BD.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hemege.ru/wp-content/uploads/2019/11/%D1%86%D1%82%D0%BA%D0%BB%D0%BE%D0%B3%D0%B5%D0%BA%D1%81%D0%B0%D0%BD.jp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49416" cy="1169669"/>
                    </a:xfrm>
                    <a:prstGeom prst="rect">
                      <a:avLst/>
                    </a:prstGeom>
                    <a:noFill/>
                    <a:ln>
                      <a:noFill/>
                    </a:ln>
                  </pic:spPr>
                </pic:pic>
              </a:graphicData>
            </a:graphic>
          </wp:inline>
        </w:drawing>
      </w:r>
    </w:p>
    <w:p w14:paraId="06DE155E" w14:textId="05E9DCB2" w:rsidR="00FB27B2" w:rsidRPr="0032060A" w:rsidRDefault="00B303E5" w:rsidP="00E72689">
      <w:pPr>
        <w:spacing w:line="240" w:lineRule="auto"/>
        <w:ind w:firstLine="709"/>
        <w:rPr>
          <w:rFonts w:eastAsia="Times New Roman"/>
          <w:sz w:val="32"/>
          <w:szCs w:val="32"/>
          <w:lang w:eastAsia="ru-RU"/>
        </w:rPr>
      </w:pPr>
      <w:r>
        <w:rPr>
          <w:rFonts w:eastAsia="Times New Roman"/>
          <w:sz w:val="32"/>
          <w:szCs w:val="32"/>
          <w:lang w:eastAsia="ru-RU"/>
        </w:rPr>
        <w:t xml:space="preserve">       </w:t>
      </w:r>
      <w:r w:rsidR="00FB27B2">
        <w:rPr>
          <w:rFonts w:eastAsia="Times New Roman"/>
          <w:sz w:val="32"/>
          <w:szCs w:val="32"/>
          <w:lang w:eastAsia="ru-RU"/>
        </w:rPr>
        <w:t xml:space="preserve"> </w:t>
      </w:r>
      <w:r w:rsidR="00FB27B2" w:rsidRPr="0032060A">
        <w:rPr>
          <w:rFonts w:eastAsia="Times New Roman"/>
          <w:sz w:val="32"/>
          <w:szCs w:val="32"/>
          <w:lang w:eastAsia="ru-RU"/>
        </w:rPr>
        <w:t xml:space="preserve">«кресло»                    </w:t>
      </w:r>
      <w:r>
        <w:rPr>
          <w:rFonts w:eastAsia="Times New Roman"/>
          <w:sz w:val="32"/>
          <w:szCs w:val="32"/>
          <w:lang w:eastAsia="ru-RU"/>
        </w:rPr>
        <w:t xml:space="preserve">    </w:t>
      </w:r>
      <w:r w:rsidR="00FB27B2" w:rsidRPr="0032060A">
        <w:rPr>
          <w:rFonts w:eastAsia="Times New Roman"/>
          <w:sz w:val="32"/>
          <w:szCs w:val="32"/>
          <w:lang w:eastAsia="ru-RU"/>
        </w:rPr>
        <w:t> «ванна»</w:t>
      </w:r>
    </w:p>
    <w:p w14:paraId="38D9BBB7"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lastRenderedPageBreak/>
        <w:t>Изомерия циклоалканов</w:t>
      </w:r>
    </w:p>
    <w:p w14:paraId="14031CD2"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Структурная изомерия</w:t>
      </w:r>
    </w:p>
    <w:p w14:paraId="567566C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Для  циклоалканов характерна </w:t>
      </w:r>
      <w:r w:rsidRPr="00053CDA">
        <w:rPr>
          <w:rFonts w:eastAsia="Times New Roman"/>
          <w:bCs/>
          <w:sz w:val="32"/>
          <w:szCs w:val="32"/>
          <w:lang w:eastAsia="ru-RU"/>
        </w:rPr>
        <w:t>структурная изомерия, </w:t>
      </w:r>
      <w:r w:rsidRPr="0032060A">
        <w:rPr>
          <w:rFonts w:eastAsia="Times New Roman"/>
          <w:sz w:val="32"/>
          <w:szCs w:val="32"/>
          <w:lang w:eastAsia="ru-RU"/>
        </w:rPr>
        <w:t>связанная с разным числом углеродных атомов в кольце, разным числом углеродных атомов в заместителях и с положением заместителей в цикле.</w:t>
      </w:r>
    </w:p>
    <w:p w14:paraId="70F3B202" w14:textId="714C3F79" w:rsidR="00FB27B2" w:rsidRPr="00053CDA" w:rsidRDefault="00FB27B2" w:rsidP="00E72689">
      <w:pPr>
        <w:spacing w:line="240" w:lineRule="auto"/>
        <w:ind w:firstLine="709"/>
        <w:jc w:val="both"/>
        <w:rPr>
          <w:rFonts w:eastAsia="Times New Roman"/>
          <w:sz w:val="32"/>
          <w:szCs w:val="32"/>
          <w:lang w:eastAsia="ru-RU"/>
        </w:rPr>
      </w:pPr>
      <w:r w:rsidRPr="00053CDA">
        <w:rPr>
          <w:rFonts w:eastAsia="Times New Roman"/>
          <w:bCs/>
          <w:sz w:val="32"/>
          <w:szCs w:val="32"/>
          <w:lang w:eastAsia="ru-RU"/>
        </w:rPr>
        <w:t>Изомеры с разным числом атомов углерода в цикле</w:t>
      </w:r>
      <w:r w:rsidRPr="00053CDA">
        <w:rPr>
          <w:rFonts w:eastAsia="Times New Roman"/>
          <w:sz w:val="32"/>
          <w:szCs w:val="32"/>
          <w:lang w:eastAsia="ru-RU"/>
        </w:rPr>
        <w:t> отличаются размерами углеродного цикла.</w:t>
      </w:r>
      <w:r w:rsidR="00B303E5">
        <w:rPr>
          <w:rFonts w:eastAsia="Times New Roman"/>
          <w:bCs/>
          <w:sz w:val="32"/>
          <w:szCs w:val="32"/>
          <w:lang w:eastAsia="ru-RU"/>
        </w:rPr>
        <w:t xml:space="preserve"> Например:</w:t>
      </w:r>
    </w:p>
    <w:p w14:paraId="5000E3E5" w14:textId="174C5B59" w:rsidR="00FB27B2" w:rsidRDefault="00B303E5" w:rsidP="00E72689">
      <w:pPr>
        <w:numPr>
          <w:ilvl w:val="0"/>
          <w:numId w:val="5"/>
        </w:numPr>
        <w:tabs>
          <w:tab w:val="left" w:pos="993"/>
        </w:tabs>
        <w:spacing w:line="240" w:lineRule="auto"/>
        <w:ind w:left="0" w:firstLine="709"/>
        <w:jc w:val="both"/>
        <w:rPr>
          <w:rFonts w:eastAsia="Times New Roman"/>
          <w:sz w:val="32"/>
          <w:szCs w:val="32"/>
          <w:lang w:eastAsia="ru-RU"/>
        </w:rPr>
      </w:pPr>
      <w:r>
        <w:rPr>
          <w:rFonts w:eastAsia="Times New Roman"/>
          <w:noProof/>
          <w:sz w:val="32"/>
          <w:szCs w:val="32"/>
          <w:lang w:eastAsia="ru-RU"/>
        </w:rPr>
        <w:drawing>
          <wp:anchor distT="0" distB="0" distL="114300" distR="114300" simplePos="0" relativeHeight="251698176" behindDoc="0" locked="0" layoutInCell="1" allowOverlap="1" wp14:anchorId="7B8583FA" wp14:editId="79100A21">
            <wp:simplePos x="0" y="0"/>
            <wp:positionH relativeFrom="column">
              <wp:posOffset>3004185</wp:posOffset>
            </wp:positionH>
            <wp:positionV relativeFrom="paragraph">
              <wp:posOffset>861695</wp:posOffset>
            </wp:positionV>
            <wp:extent cx="1504950" cy="786765"/>
            <wp:effectExtent l="0" t="0" r="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04950" cy="78676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sz w:val="32"/>
          <w:szCs w:val="32"/>
          <w:lang w:eastAsia="ru-RU"/>
        </w:rPr>
        <w:t>И</w:t>
      </w:r>
      <w:r w:rsidR="00FB27B2" w:rsidRPr="0032060A">
        <w:rPr>
          <w:rFonts w:eastAsia="Times New Roman"/>
          <w:sz w:val="32"/>
          <w:szCs w:val="32"/>
          <w:lang w:eastAsia="ru-RU"/>
        </w:rPr>
        <w:t>зомеры с разным числом углеродных атомов в цикле – это этилциклопропан и метилциклобутан с общей формулой С</w:t>
      </w:r>
      <w:r w:rsidR="00FB27B2" w:rsidRPr="0032060A">
        <w:rPr>
          <w:rFonts w:eastAsia="Times New Roman"/>
          <w:sz w:val="32"/>
          <w:szCs w:val="32"/>
          <w:bdr w:val="none" w:sz="0" w:space="0" w:color="auto" w:frame="1"/>
          <w:vertAlign w:val="subscript"/>
          <w:lang w:eastAsia="ru-RU"/>
        </w:rPr>
        <w:t>5</w:t>
      </w:r>
      <w:r w:rsidR="00FB27B2" w:rsidRPr="0032060A">
        <w:rPr>
          <w:rFonts w:eastAsia="Times New Roman"/>
          <w:sz w:val="32"/>
          <w:szCs w:val="32"/>
          <w:lang w:eastAsia="ru-RU"/>
        </w:rPr>
        <w:t>Н</w:t>
      </w:r>
      <w:r w:rsidR="00FB27B2" w:rsidRPr="0032060A">
        <w:rPr>
          <w:rFonts w:eastAsia="Times New Roman"/>
          <w:sz w:val="32"/>
          <w:szCs w:val="32"/>
          <w:bdr w:val="none" w:sz="0" w:space="0" w:color="auto" w:frame="1"/>
          <w:vertAlign w:val="subscript"/>
          <w:lang w:eastAsia="ru-RU"/>
        </w:rPr>
        <w:t>10</w:t>
      </w:r>
      <w:r w:rsidR="00FB27B2">
        <w:rPr>
          <w:rFonts w:eastAsia="Times New Roman"/>
          <w:sz w:val="32"/>
          <w:szCs w:val="32"/>
          <w:bdr w:val="none" w:sz="0" w:space="0" w:color="auto" w:frame="1"/>
          <w:vertAlign w:val="subscript"/>
          <w:lang w:eastAsia="ru-RU"/>
        </w:rPr>
        <w:t>.</w:t>
      </w:r>
      <w:r w:rsidR="00FB27B2" w:rsidRPr="006A7DEB">
        <w:rPr>
          <w:rFonts w:eastAsia="Times New Roman"/>
          <w:sz w:val="32"/>
          <w:szCs w:val="32"/>
          <w:lang w:eastAsia="ru-RU"/>
        </w:rPr>
        <w:t xml:space="preserve"> </w:t>
      </w:r>
    </w:p>
    <w:p w14:paraId="4D33BB0E" w14:textId="77747DC7" w:rsidR="00FB27B2" w:rsidRDefault="00B303E5" w:rsidP="00E72689">
      <w:pPr>
        <w:tabs>
          <w:tab w:val="left" w:pos="993"/>
        </w:tabs>
        <w:spacing w:line="240" w:lineRule="auto"/>
        <w:ind w:firstLine="709"/>
        <w:jc w:val="both"/>
        <w:rPr>
          <w:rFonts w:eastAsia="Times New Roman"/>
          <w:sz w:val="32"/>
          <w:szCs w:val="32"/>
          <w:lang w:eastAsia="ru-RU"/>
        </w:rPr>
      </w:pPr>
      <w:r>
        <w:rPr>
          <w:rFonts w:eastAsia="Times New Roman"/>
          <w:noProof/>
          <w:sz w:val="32"/>
          <w:szCs w:val="32"/>
          <w:lang w:eastAsia="ru-RU"/>
        </w:rPr>
        <w:drawing>
          <wp:anchor distT="0" distB="0" distL="114300" distR="114300" simplePos="0" relativeHeight="251699200" behindDoc="0" locked="0" layoutInCell="1" allowOverlap="1" wp14:anchorId="45DC9F3D" wp14:editId="5F54CE71">
            <wp:simplePos x="0" y="0"/>
            <wp:positionH relativeFrom="column">
              <wp:posOffset>337185</wp:posOffset>
            </wp:positionH>
            <wp:positionV relativeFrom="paragraph">
              <wp:posOffset>210185</wp:posOffset>
            </wp:positionV>
            <wp:extent cx="1597025" cy="731520"/>
            <wp:effectExtent l="0" t="0" r="3175"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97025" cy="731520"/>
                    </a:xfrm>
                    <a:prstGeom prst="rect">
                      <a:avLst/>
                    </a:prstGeom>
                    <a:noFill/>
                  </pic:spPr>
                </pic:pic>
              </a:graphicData>
            </a:graphic>
            <wp14:sizeRelH relativeFrom="page">
              <wp14:pctWidth>0</wp14:pctWidth>
            </wp14:sizeRelH>
            <wp14:sizeRelV relativeFrom="page">
              <wp14:pctHeight>0</wp14:pctHeight>
            </wp14:sizeRelV>
          </wp:anchor>
        </w:drawing>
      </w:r>
    </w:p>
    <w:p w14:paraId="549BF362" w14:textId="203B2021" w:rsidR="00FB27B2" w:rsidRDefault="00DF59AF" w:rsidP="00E72689">
      <w:pPr>
        <w:tabs>
          <w:tab w:val="left" w:pos="993"/>
        </w:tabs>
        <w:spacing w:line="240" w:lineRule="auto"/>
        <w:ind w:firstLine="709"/>
        <w:jc w:val="both"/>
        <w:rPr>
          <w:rFonts w:eastAsia="Times New Roman"/>
          <w:sz w:val="32"/>
          <w:szCs w:val="32"/>
          <w:lang w:eastAsia="ru-RU"/>
        </w:rPr>
      </w:pPr>
      <w:r w:rsidRPr="0032060A">
        <w:rPr>
          <w:rFonts w:eastAsia="Times New Roman"/>
          <w:sz w:val="32"/>
          <w:szCs w:val="32"/>
          <w:lang w:eastAsia="ru-RU"/>
        </w:rPr>
        <w:t>Этилциклопропан</w:t>
      </w:r>
      <w:r w:rsidRPr="006A7DEB">
        <w:rPr>
          <w:rFonts w:eastAsia="Times New Roman"/>
          <w:sz w:val="32"/>
          <w:szCs w:val="32"/>
          <w:lang w:eastAsia="ru-RU"/>
        </w:rPr>
        <w:t xml:space="preserve"> </w:t>
      </w:r>
      <w:r>
        <w:rPr>
          <w:rFonts w:eastAsia="Times New Roman"/>
          <w:sz w:val="32"/>
          <w:szCs w:val="32"/>
          <w:lang w:eastAsia="ru-RU"/>
        </w:rPr>
        <w:t xml:space="preserve">                       </w:t>
      </w:r>
      <w:r w:rsidRPr="0032060A">
        <w:rPr>
          <w:rFonts w:eastAsia="Times New Roman"/>
          <w:sz w:val="32"/>
          <w:szCs w:val="32"/>
          <w:lang w:eastAsia="ru-RU"/>
        </w:rPr>
        <w:t>Метилциклобутан</w:t>
      </w:r>
      <w:r>
        <w:rPr>
          <w:rFonts w:eastAsia="Times New Roman"/>
          <w:noProof/>
          <w:sz w:val="32"/>
          <w:szCs w:val="32"/>
          <w:lang w:eastAsia="ru-RU"/>
        </w:rPr>
        <w:t xml:space="preserve"> </w:t>
      </w:r>
      <w:r w:rsidR="00FB27B2">
        <w:rPr>
          <w:rFonts w:eastAsia="Times New Roman"/>
          <w:sz w:val="32"/>
          <w:szCs w:val="32"/>
          <w:lang w:eastAsia="ru-RU"/>
        </w:rPr>
        <w:t xml:space="preserve">                          </w:t>
      </w:r>
    </w:p>
    <w:p w14:paraId="0B164E82" w14:textId="77777777" w:rsidR="00DF59AF" w:rsidRDefault="00DF59AF" w:rsidP="00E72689">
      <w:pPr>
        <w:spacing w:line="240" w:lineRule="auto"/>
        <w:ind w:firstLine="709"/>
        <w:jc w:val="both"/>
        <w:rPr>
          <w:rFonts w:eastAsia="Times New Roman"/>
          <w:bCs/>
          <w:sz w:val="32"/>
          <w:szCs w:val="32"/>
          <w:lang w:eastAsia="ru-RU"/>
        </w:rPr>
      </w:pPr>
    </w:p>
    <w:p w14:paraId="7DD4D4A2" w14:textId="77777777" w:rsidR="00FB27B2" w:rsidRDefault="00FB27B2" w:rsidP="00E72689">
      <w:pPr>
        <w:spacing w:line="240" w:lineRule="auto"/>
        <w:ind w:firstLine="709"/>
        <w:jc w:val="both"/>
        <w:rPr>
          <w:rFonts w:eastAsia="Times New Roman"/>
          <w:b/>
          <w:bCs/>
          <w:sz w:val="32"/>
          <w:szCs w:val="32"/>
          <w:lang w:eastAsia="ru-RU"/>
        </w:rPr>
      </w:pPr>
      <w:r w:rsidRPr="004A676A">
        <w:rPr>
          <w:rFonts w:eastAsia="Times New Roman"/>
          <w:bCs/>
          <w:sz w:val="32"/>
          <w:szCs w:val="32"/>
          <w:lang w:eastAsia="ru-RU"/>
        </w:rPr>
        <w:t>Изомеры с разным числом атомов углерода в заместителях </w:t>
      </w:r>
      <w:r w:rsidRPr="004A676A">
        <w:rPr>
          <w:rFonts w:eastAsia="Times New Roman"/>
          <w:sz w:val="32"/>
          <w:szCs w:val="32"/>
          <w:lang w:eastAsia="ru-RU"/>
        </w:rPr>
        <w:t>отличаются строением заместителей у одинакового углеродного цикла.</w:t>
      </w:r>
      <w:r w:rsidRPr="004A676A">
        <w:rPr>
          <w:rFonts w:eastAsia="Times New Roman"/>
          <w:b/>
          <w:bCs/>
          <w:sz w:val="32"/>
          <w:szCs w:val="32"/>
          <w:lang w:eastAsia="ru-RU"/>
        </w:rPr>
        <w:t xml:space="preserve"> </w:t>
      </w:r>
    </w:p>
    <w:p w14:paraId="68EE497A" w14:textId="77777777" w:rsidR="00FB27B2" w:rsidRPr="004A676A" w:rsidRDefault="00FB27B2" w:rsidP="00E72689">
      <w:pPr>
        <w:spacing w:line="240" w:lineRule="auto"/>
        <w:ind w:firstLine="709"/>
        <w:jc w:val="both"/>
        <w:rPr>
          <w:rFonts w:eastAsia="Times New Roman"/>
          <w:sz w:val="32"/>
          <w:szCs w:val="32"/>
          <w:lang w:eastAsia="ru-RU"/>
        </w:rPr>
      </w:pPr>
      <w:r>
        <w:rPr>
          <w:rFonts w:eastAsia="Times New Roman"/>
          <w:noProof/>
          <w:sz w:val="32"/>
          <w:szCs w:val="32"/>
          <w:lang w:eastAsia="ru-RU"/>
        </w:rPr>
        <w:drawing>
          <wp:anchor distT="0" distB="0" distL="114300" distR="114300" simplePos="0" relativeHeight="251700224" behindDoc="0" locked="0" layoutInCell="1" allowOverlap="1" wp14:anchorId="117C98A2" wp14:editId="73F83C4A">
            <wp:simplePos x="0" y="0"/>
            <wp:positionH relativeFrom="column">
              <wp:posOffset>651510</wp:posOffset>
            </wp:positionH>
            <wp:positionV relativeFrom="paragraph">
              <wp:posOffset>811530</wp:posOffset>
            </wp:positionV>
            <wp:extent cx="1819275" cy="949325"/>
            <wp:effectExtent l="0" t="0" r="9525" b="3175"/>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19275" cy="94932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sz w:val="32"/>
          <w:szCs w:val="32"/>
          <w:lang w:eastAsia="ru-RU"/>
        </w:rPr>
        <w:drawing>
          <wp:anchor distT="0" distB="0" distL="114300" distR="114300" simplePos="0" relativeHeight="251701248" behindDoc="0" locked="0" layoutInCell="1" allowOverlap="1" wp14:anchorId="152DE0FD" wp14:editId="1C1D185D">
            <wp:simplePos x="0" y="0"/>
            <wp:positionH relativeFrom="column">
              <wp:posOffset>3528060</wp:posOffset>
            </wp:positionH>
            <wp:positionV relativeFrom="paragraph">
              <wp:posOffset>817880</wp:posOffset>
            </wp:positionV>
            <wp:extent cx="1276350" cy="1014730"/>
            <wp:effectExtent l="0" t="0" r="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76350" cy="1014730"/>
                    </a:xfrm>
                    <a:prstGeom prst="rect">
                      <a:avLst/>
                    </a:prstGeom>
                    <a:noFill/>
                  </pic:spPr>
                </pic:pic>
              </a:graphicData>
            </a:graphic>
            <wp14:sizeRelH relativeFrom="page">
              <wp14:pctWidth>0</wp14:pctWidth>
            </wp14:sizeRelH>
            <wp14:sizeRelV relativeFrom="page">
              <wp14:pctHeight>0</wp14:pctHeight>
            </wp14:sizeRelV>
          </wp:anchor>
        </w:drawing>
      </w:r>
      <w:r w:rsidRPr="004A676A">
        <w:rPr>
          <w:rFonts w:eastAsia="Times New Roman"/>
          <w:bCs/>
          <w:sz w:val="32"/>
          <w:szCs w:val="32"/>
          <w:lang w:eastAsia="ru-RU"/>
        </w:rPr>
        <w:t>Например.</w:t>
      </w:r>
      <w:r>
        <w:rPr>
          <w:rFonts w:eastAsia="Times New Roman"/>
          <w:sz w:val="32"/>
          <w:szCs w:val="32"/>
          <w:lang w:eastAsia="ru-RU"/>
        </w:rPr>
        <w:t xml:space="preserve"> </w:t>
      </w:r>
      <w:r w:rsidRPr="0032060A">
        <w:rPr>
          <w:rFonts w:eastAsia="Times New Roman"/>
          <w:sz w:val="32"/>
          <w:szCs w:val="32"/>
          <w:lang w:eastAsia="ru-RU"/>
        </w:rPr>
        <w:t>Структурные изомеры с различным числом углеродных атомов в заместителях – 1-метил-2-пропилциклопентан  и 1,2-диэтилциклопентан</w:t>
      </w:r>
      <w:r>
        <w:rPr>
          <w:rFonts w:eastAsia="Times New Roman"/>
          <w:sz w:val="32"/>
          <w:szCs w:val="32"/>
          <w:lang w:eastAsia="ru-RU"/>
        </w:rPr>
        <w:t>:</w:t>
      </w:r>
    </w:p>
    <w:p w14:paraId="1885CCA0" w14:textId="77777777" w:rsidR="00FB27B2" w:rsidRPr="004A676A" w:rsidRDefault="00FB27B2" w:rsidP="00E72689">
      <w:pPr>
        <w:tabs>
          <w:tab w:val="left" w:pos="1134"/>
        </w:tabs>
        <w:spacing w:line="240" w:lineRule="auto"/>
        <w:ind w:firstLine="709"/>
        <w:jc w:val="both"/>
        <w:rPr>
          <w:rFonts w:eastAsia="Times New Roman"/>
          <w:sz w:val="32"/>
          <w:szCs w:val="32"/>
          <w:lang w:eastAsia="ru-RU"/>
        </w:rPr>
      </w:pPr>
    </w:p>
    <w:p w14:paraId="6007E0E7" w14:textId="77777777" w:rsidR="00FB27B2" w:rsidRPr="0032060A" w:rsidRDefault="00FB27B2" w:rsidP="00E72689">
      <w:pPr>
        <w:tabs>
          <w:tab w:val="left" w:pos="1134"/>
        </w:tabs>
        <w:spacing w:line="240" w:lineRule="auto"/>
        <w:ind w:firstLine="709"/>
        <w:jc w:val="both"/>
        <w:rPr>
          <w:rFonts w:eastAsia="Times New Roman"/>
          <w:sz w:val="32"/>
          <w:szCs w:val="32"/>
          <w:lang w:eastAsia="ru-RU"/>
        </w:rPr>
      </w:pPr>
      <w:r>
        <w:rPr>
          <w:rFonts w:eastAsia="Times New Roman"/>
          <w:noProof/>
          <w:sz w:val="32"/>
          <w:szCs w:val="32"/>
          <w:lang w:eastAsia="ru-RU"/>
        </w:rPr>
        <w:drawing>
          <wp:anchor distT="0" distB="0" distL="114300" distR="114300" simplePos="0" relativeHeight="251702272" behindDoc="0" locked="0" layoutInCell="1" allowOverlap="1" wp14:anchorId="233C6215" wp14:editId="5E8B7F3E">
            <wp:simplePos x="0" y="0"/>
            <wp:positionH relativeFrom="column">
              <wp:posOffset>537210</wp:posOffset>
            </wp:positionH>
            <wp:positionV relativeFrom="paragraph">
              <wp:posOffset>646430</wp:posOffset>
            </wp:positionV>
            <wp:extent cx="1283335" cy="1000125"/>
            <wp:effectExtent l="0" t="0" r="0" b="9525"/>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83335" cy="1000125"/>
                    </a:xfrm>
                    <a:prstGeom prst="rect">
                      <a:avLst/>
                    </a:prstGeom>
                    <a:noFill/>
                  </pic:spPr>
                </pic:pic>
              </a:graphicData>
            </a:graphic>
            <wp14:sizeRelH relativeFrom="page">
              <wp14:pctWidth>0</wp14:pctWidth>
            </wp14:sizeRelH>
            <wp14:sizeRelV relativeFrom="page">
              <wp14:pctHeight>0</wp14:pctHeight>
            </wp14:sizeRelV>
          </wp:anchor>
        </w:drawing>
      </w:r>
      <w:r w:rsidRPr="0032060A">
        <w:rPr>
          <w:rFonts w:eastAsia="Times New Roman"/>
          <w:noProof/>
          <w:sz w:val="32"/>
          <w:szCs w:val="32"/>
          <w:lang w:eastAsia="ru-RU"/>
        </w:rPr>
        <w:drawing>
          <wp:anchor distT="0" distB="0" distL="114300" distR="114300" simplePos="0" relativeHeight="251703296" behindDoc="0" locked="0" layoutInCell="1" allowOverlap="1" wp14:anchorId="289D4F88" wp14:editId="3600DE5D">
            <wp:simplePos x="0" y="0"/>
            <wp:positionH relativeFrom="column">
              <wp:posOffset>2756535</wp:posOffset>
            </wp:positionH>
            <wp:positionV relativeFrom="paragraph">
              <wp:posOffset>569595</wp:posOffset>
            </wp:positionV>
            <wp:extent cx="1219200" cy="991870"/>
            <wp:effectExtent l="0" t="0" r="0" b="0"/>
            <wp:wrapTopAndBottom/>
            <wp:docPr id="290" name="Рисунок 290" descr="https://chemege.ru/wp-content/uploads/2019/11/12-%D0%B4%D0%B8%D0%BC%D0%B5%D1%82%D0%B8%D0%BB%D1%86%D0%B8%D0%BA%D0%BB%D0%BE%D0%B3%D0%B5%D0%BA%D1%81%D0%B0%D0%BD.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hemege.ru/wp-content/uploads/2019/11/12-%D0%B4%D0%B8%D0%BC%D0%B5%D1%82%D0%B8%D0%BB%D1%86%D0%B8%D0%BA%D0%BB%D0%BE%D0%B3%D0%B5%D0%BA%D1%81%D0%B0%D0%BD.jpg">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19200" cy="991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676A">
        <w:rPr>
          <w:rFonts w:eastAsia="Times New Roman"/>
          <w:sz w:val="32"/>
          <w:szCs w:val="32"/>
          <w:lang w:eastAsia="ru-RU"/>
        </w:rPr>
        <w:t> </w:t>
      </w:r>
      <w:r w:rsidRPr="0032060A">
        <w:rPr>
          <w:rFonts w:eastAsia="Times New Roman"/>
          <w:b/>
          <w:bCs/>
          <w:sz w:val="32"/>
          <w:szCs w:val="32"/>
          <w:lang w:eastAsia="ru-RU"/>
        </w:rPr>
        <w:t>Изомеры с разным положением одинаковых заместителей в углеродном цикле</w:t>
      </w:r>
      <w:r w:rsidRPr="0032060A">
        <w:rPr>
          <w:rFonts w:eastAsia="Times New Roman"/>
          <w:sz w:val="32"/>
          <w:szCs w:val="32"/>
          <w:lang w:eastAsia="ru-RU"/>
        </w:rPr>
        <w:t>.</w:t>
      </w:r>
    </w:p>
    <w:p w14:paraId="294BE266" w14:textId="77777777" w:rsidR="00FB27B2" w:rsidRPr="00F76A0F" w:rsidRDefault="00FB27B2" w:rsidP="00E72689">
      <w:pPr>
        <w:spacing w:line="240" w:lineRule="auto"/>
        <w:ind w:firstLine="709"/>
        <w:jc w:val="both"/>
        <w:rPr>
          <w:rFonts w:eastAsia="Times New Roman"/>
          <w:sz w:val="32"/>
          <w:szCs w:val="32"/>
          <w:lang w:eastAsia="ru-RU"/>
        </w:rPr>
      </w:pPr>
      <w:r w:rsidRPr="00E32EDB">
        <w:rPr>
          <w:rFonts w:eastAsia="Times New Roman"/>
          <w:bCs/>
          <w:sz w:val="32"/>
          <w:szCs w:val="32"/>
          <w:lang w:eastAsia="ru-RU"/>
        </w:rPr>
        <w:lastRenderedPageBreak/>
        <w:t>Например.</w:t>
      </w:r>
      <w:r w:rsidRPr="00E32EDB">
        <w:rPr>
          <w:rFonts w:eastAsia="Times New Roman"/>
          <w:sz w:val="32"/>
          <w:szCs w:val="32"/>
          <w:lang w:eastAsia="ru-RU"/>
        </w:rPr>
        <w:t xml:space="preserve"> </w:t>
      </w:r>
      <w:r w:rsidRPr="0032060A">
        <w:rPr>
          <w:rFonts w:eastAsia="Times New Roman"/>
          <w:sz w:val="32"/>
          <w:szCs w:val="32"/>
          <w:lang w:eastAsia="ru-RU"/>
        </w:rPr>
        <w:t>1,1-Диметилциклогексан</w:t>
      </w:r>
      <w:r>
        <w:rPr>
          <w:rFonts w:eastAsia="Times New Roman"/>
          <w:sz w:val="32"/>
          <w:szCs w:val="32"/>
          <w:lang w:eastAsia="ru-RU"/>
        </w:rPr>
        <w:t xml:space="preserve"> и </w:t>
      </w:r>
      <w:r w:rsidRPr="0032060A">
        <w:rPr>
          <w:rFonts w:eastAsia="Times New Roman"/>
          <w:sz w:val="32"/>
          <w:szCs w:val="32"/>
          <w:lang w:eastAsia="ru-RU"/>
        </w:rPr>
        <w:t>1,2-Диметилциклогексан</w:t>
      </w:r>
    </w:p>
    <w:p w14:paraId="5F392CC8" w14:textId="77777777" w:rsidR="00FB27B2" w:rsidRDefault="00FB27B2" w:rsidP="00E72689">
      <w:pPr>
        <w:spacing w:line="240" w:lineRule="auto"/>
        <w:ind w:firstLine="709"/>
        <w:jc w:val="both"/>
        <w:rPr>
          <w:rFonts w:eastAsia="Times New Roman"/>
          <w:b/>
          <w:bCs/>
          <w:sz w:val="32"/>
          <w:szCs w:val="32"/>
          <w:lang w:eastAsia="ru-RU"/>
        </w:rPr>
      </w:pPr>
    </w:p>
    <w:p w14:paraId="2F77EAAB"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Межклассовая изомерия</w:t>
      </w:r>
      <w:r w:rsidRPr="0032060A">
        <w:rPr>
          <w:rFonts w:eastAsia="Times New Roman"/>
          <w:sz w:val="32"/>
          <w:szCs w:val="32"/>
          <w:lang w:eastAsia="ru-RU"/>
        </w:rPr>
        <w:t>: циклоалканы изомерны алкенам.</w:t>
      </w:r>
    </w:p>
    <w:p w14:paraId="26727F2F" w14:textId="03CA05C3" w:rsidR="00FB27B2" w:rsidRPr="0032060A" w:rsidRDefault="009E6B4C"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05344" behindDoc="0" locked="0" layoutInCell="1" allowOverlap="1" wp14:anchorId="350DAFD8" wp14:editId="5A35F365">
            <wp:simplePos x="0" y="0"/>
            <wp:positionH relativeFrom="column">
              <wp:posOffset>2889885</wp:posOffset>
            </wp:positionH>
            <wp:positionV relativeFrom="paragraph">
              <wp:posOffset>795020</wp:posOffset>
            </wp:positionV>
            <wp:extent cx="1383665" cy="437515"/>
            <wp:effectExtent l="0" t="0" r="6985" b="635"/>
            <wp:wrapTopAndBottom/>
            <wp:docPr id="292" name="Рисунок 292" descr="https://chemege.ru/wp-content/uploads/2019/09/%D0%BF%D1%80%D0%BE%D0%BF%D0%B8%D0%BB%D0%B5%D0%BD.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chemege.ru/wp-content/uploads/2019/09/%D0%BF%D1%80%D0%BE%D0%BF%D0%B8%D0%BB%D0%B5%D0%BD.jpg">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83665"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FB27B2" w:rsidRPr="00E32EDB">
        <w:rPr>
          <w:rFonts w:eastAsia="Times New Roman"/>
          <w:bCs/>
          <w:sz w:val="32"/>
          <w:szCs w:val="32"/>
          <w:lang w:eastAsia="ru-RU"/>
        </w:rPr>
        <w:t>Например.</w:t>
      </w:r>
      <w:r w:rsidR="00FB27B2">
        <w:rPr>
          <w:rFonts w:eastAsia="Times New Roman"/>
          <w:sz w:val="32"/>
          <w:szCs w:val="32"/>
          <w:lang w:eastAsia="ru-RU"/>
        </w:rPr>
        <w:t xml:space="preserve"> </w:t>
      </w:r>
      <w:r w:rsidR="00FB27B2" w:rsidRPr="0032060A">
        <w:rPr>
          <w:rFonts w:eastAsia="Times New Roman"/>
          <w:sz w:val="32"/>
          <w:szCs w:val="32"/>
          <w:lang w:eastAsia="ru-RU"/>
        </w:rPr>
        <w:t>Формуле С</w:t>
      </w:r>
      <w:r w:rsidR="00FB27B2" w:rsidRPr="0032060A">
        <w:rPr>
          <w:rFonts w:eastAsia="Times New Roman"/>
          <w:sz w:val="32"/>
          <w:szCs w:val="32"/>
          <w:bdr w:val="none" w:sz="0" w:space="0" w:color="auto" w:frame="1"/>
          <w:vertAlign w:val="subscript"/>
          <w:lang w:eastAsia="ru-RU"/>
        </w:rPr>
        <w:t>3</w:t>
      </w:r>
      <w:r w:rsidR="00FB27B2" w:rsidRPr="0032060A">
        <w:rPr>
          <w:rFonts w:eastAsia="Times New Roman"/>
          <w:sz w:val="32"/>
          <w:szCs w:val="32"/>
          <w:lang w:eastAsia="ru-RU"/>
        </w:rPr>
        <w:t>Н</w:t>
      </w:r>
      <w:r w:rsidR="00FB27B2" w:rsidRPr="0032060A">
        <w:rPr>
          <w:rFonts w:eastAsia="Times New Roman"/>
          <w:sz w:val="32"/>
          <w:szCs w:val="32"/>
          <w:bdr w:val="none" w:sz="0" w:space="0" w:color="auto" w:frame="1"/>
          <w:vertAlign w:val="subscript"/>
          <w:lang w:eastAsia="ru-RU"/>
        </w:rPr>
        <w:t>6</w:t>
      </w:r>
      <w:r w:rsidR="00FB27B2" w:rsidRPr="0032060A">
        <w:rPr>
          <w:rFonts w:eastAsia="Times New Roman"/>
          <w:sz w:val="32"/>
          <w:szCs w:val="32"/>
          <w:lang w:eastAsia="ru-RU"/>
        </w:rPr>
        <w:t> соответствуют циклопропан и пропен.</w:t>
      </w:r>
    </w:p>
    <w:p w14:paraId="5B9A4852" w14:textId="63450B5E" w:rsidR="00FB27B2" w:rsidRDefault="009E6B4C" w:rsidP="009E6B4C">
      <w:pPr>
        <w:spacing w:line="240" w:lineRule="auto"/>
        <w:ind w:firstLine="709"/>
        <w:jc w:val="both"/>
        <w:rPr>
          <w:rFonts w:eastAsia="Times New Roman"/>
          <w:sz w:val="32"/>
          <w:szCs w:val="32"/>
          <w:lang w:eastAsia="ru-RU"/>
        </w:rPr>
      </w:pPr>
      <w:r>
        <w:rPr>
          <w:rFonts w:eastAsia="Times New Roman"/>
          <w:noProof/>
          <w:sz w:val="32"/>
          <w:szCs w:val="32"/>
          <w:lang w:eastAsia="ru-RU"/>
        </w:rPr>
        <w:drawing>
          <wp:anchor distT="0" distB="0" distL="114300" distR="114300" simplePos="0" relativeHeight="251704320" behindDoc="0" locked="0" layoutInCell="1" allowOverlap="1" wp14:anchorId="5A5F53F9" wp14:editId="784BB5E5">
            <wp:simplePos x="0" y="0"/>
            <wp:positionH relativeFrom="column">
              <wp:posOffset>718185</wp:posOffset>
            </wp:positionH>
            <wp:positionV relativeFrom="paragraph">
              <wp:posOffset>189865</wp:posOffset>
            </wp:positionV>
            <wp:extent cx="658495" cy="633730"/>
            <wp:effectExtent l="0" t="0" r="8255"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58495" cy="633730"/>
                    </a:xfrm>
                    <a:prstGeom prst="rect">
                      <a:avLst/>
                    </a:prstGeom>
                    <a:noFill/>
                  </pic:spPr>
                </pic:pic>
              </a:graphicData>
            </a:graphic>
            <wp14:sizeRelH relativeFrom="page">
              <wp14:pctWidth>0</wp14:pctWidth>
            </wp14:sizeRelH>
            <wp14:sizeRelV relativeFrom="page">
              <wp14:pctHeight>0</wp14:pctHeight>
            </wp14:sizeRelV>
          </wp:anchor>
        </w:drawing>
      </w:r>
      <w:r w:rsidR="00FB27B2">
        <w:rPr>
          <w:rFonts w:eastAsia="Times New Roman"/>
          <w:sz w:val="32"/>
          <w:szCs w:val="32"/>
          <w:lang w:eastAsia="ru-RU"/>
        </w:rPr>
        <w:t xml:space="preserve">    </w:t>
      </w:r>
      <w:r w:rsidR="00FB27B2" w:rsidRPr="0032060A">
        <w:rPr>
          <w:rFonts w:eastAsia="Times New Roman"/>
          <w:sz w:val="32"/>
          <w:szCs w:val="32"/>
          <w:lang w:eastAsia="ru-RU"/>
        </w:rPr>
        <w:t> </w:t>
      </w:r>
    </w:p>
    <w:p w14:paraId="48D55020" w14:textId="0A8ACD71" w:rsidR="00FB27B2"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Циклопропан</w:t>
      </w:r>
      <w:r>
        <w:rPr>
          <w:rFonts w:eastAsia="Times New Roman"/>
          <w:sz w:val="32"/>
          <w:szCs w:val="32"/>
          <w:lang w:eastAsia="ru-RU"/>
        </w:rPr>
        <w:t xml:space="preserve">                  </w:t>
      </w:r>
      <w:r w:rsidR="009E6B4C">
        <w:rPr>
          <w:rFonts w:eastAsia="Times New Roman"/>
          <w:sz w:val="32"/>
          <w:szCs w:val="32"/>
          <w:lang w:eastAsia="ru-RU"/>
        </w:rPr>
        <w:t xml:space="preserve">           </w:t>
      </w:r>
      <w:r w:rsidRPr="00E32EDB">
        <w:rPr>
          <w:rFonts w:eastAsia="Times New Roman"/>
          <w:sz w:val="32"/>
          <w:szCs w:val="32"/>
          <w:lang w:eastAsia="ru-RU"/>
        </w:rPr>
        <w:t xml:space="preserve"> </w:t>
      </w:r>
      <w:r w:rsidRPr="0032060A">
        <w:rPr>
          <w:rFonts w:eastAsia="Times New Roman"/>
          <w:sz w:val="32"/>
          <w:szCs w:val="32"/>
          <w:lang w:eastAsia="ru-RU"/>
        </w:rPr>
        <w:t>Пропилен</w:t>
      </w:r>
    </w:p>
    <w:p w14:paraId="3A6FA967" w14:textId="77777777" w:rsidR="00FB27B2" w:rsidRDefault="00FB27B2" w:rsidP="00E72689">
      <w:pPr>
        <w:spacing w:line="240" w:lineRule="auto"/>
        <w:ind w:firstLine="709"/>
        <w:jc w:val="both"/>
        <w:outlineLvl w:val="1"/>
        <w:rPr>
          <w:rFonts w:eastAsia="Times New Roman"/>
          <w:b/>
          <w:bCs/>
          <w:sz w:val="32"/>
          <w:szCs w:val="32"/>
          <w:lang w:eastAsia="ru-RU"/>
        </w:rPr>
      </w:pPr>
    </w:p>
    <w:p w14:paraId="68C29CB9"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Геометрическая (цис-транс-) изомерия</w:t>
      </w:r>
    </w:p>
    <w:p w14:paraId="0D0349EA" w14:textId="77777777" w:rsidR="00FB27B2" w:rsidRPr="00E74C61"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У циклоалканов с двумя заместителями, расположенными у соседних атомов углерода в цикле цис-транс-изомерия обусловлена </w:t>
      </w:r>
      <w:r w:rsidRPr="00E74C61">
        <w:rPr>
          <w:rFonts w:eastAsia="Times New Roman"/>
          <w:bCs/>
          <w:sz w:val="32"/>
          <w:szCs w:val="32"/>
          <w:lang w:eastAsia="ru-RU"/>
        </w:rPr>
        <w:t>различным взаимным расположением в пространстве заместителей</w:t>
      </w:r>
      <w:r w:rsidRPr="00E74C61">
        <w:rPr>
          <w:rFonts w:eastAsia="Times New Roman"/>
          <w:sz w:val="32"/>
          <w:szCs w:val="32"/>
          <w:lang w:eastAsia="ru-RU"/>
        </w:rPr>
        <w:t> относительно плоскости цикла.</w:t>
      </w:r>
      <w:r w:rsidRPr="00E74C61">
        <w:rPr>
          <w:rFonts w:eastAsia="Times New Roman"/>
          <w:bCs/>
          <w:i/>
          <w:iCs/>
          <w:sz w:val="32"/>
          <w:szCs w:val="32"/>
          <w:bdr w:val="none" w:sz="0" w:space="0" w:color="auto" w:frame="1"/>
          <w:lang w:eastAsia="ru-RU"/>
        </w:rPr>
        <w:t xml:space="preserve"> </w:t>
      </w:r>
      <w:r w:rsidRPr="00E74C61">
        <w:rPr>
          <w:rFonts w:eastAsia="Times New Roman"/>
          <w:bCs/>
          <w:iCs/>
          <w:sz w:val="32"/>
          <w:szCs w:val="32"/>
          <w:bdr w:val="none" w:sz="0" w:space="0" w:color="auto" w:frame="1"/>
          <w:lang w:eastAsia="ru-RU"/>
        </w:rPr>
        <w:t xml:space="preserve">В цис-изомерах заместители находятся по одну сторону от плоскости цикла, в </w:t>
      </w:r>
      <w:proofErr w:type="gramStart"/>
      <w:r w:rsidRPr="00E74C61">
        <w:rPr>
          <w:rFonts w:eastAsia="Times New Roman"/>
          <w:bCs/>
          <w:iCs/>
          <w:sz w:val="32"/>
          <w:szCs w:val="32"/>
          <w:bdr w:val="none" w:sz="0" w:space="0" w:color="auto" w:frame="1"/>
          <w:lang w:eastAsia="ru-RU"/>
        </w:rPr>
        <w:t>транс-изомерах</w:t>
      </w:r>
      <w:proofErr w:type="gramEnd"/>
      <w:r w:rsidRPr="00E74C61">
        <w:rPr>
          <w:rFonts w:eastAsia="Times New Roman"/>
          <w:bCs/>
          <w:iCs/>
          <w:sz w:val="32"/>
          <w:szCs w:val="32"/>
          <w:bdr w:val="none" w:sz="0" w:space="0" w:color="auto" w:frame="1"/>
          <w:lang w:eastAsia="ru-RU"/>
        </w:rPr>
        <w:t xml:space="preserve"> – заместители расположены по разные стороны.</w:t>
      </w:r>
    </w:p>
    <w:p w14:paraId="52374E47" w14:textId="77777777" w:rsidR="00FB27B2" w:rsidRPr="00E74C61" w:rsidRDefault="00FB27B2" w:rsidP="00E72689">
      <w:pPr>
        <w:spacing w:line="240" w:lineRule="auto"/>
        <w:ind w:firstLine="709"/>
        <w:jc w:val="both"/>
        <w:rPr>
          <w:rFonts w:eastAsia="Times New Roman"/>
          <w:sz w:val="32"/>
          <w:szCs w:val="32"/>
          <w:lang w:eastAsia="ru-RU"/>
        </w:rPr>
      </w:pPr>
      <w:r w:rsidRPr="00E74C61">
        <w:rPr>
          <w:rFonts w:eastAsia="Times New Roman"/>
          <w:bCs/>
          <w:sz w:val="32"/>
          <w:szCs w:val="32"/>
          <w:lang w:eastAsia="ru-RU"/>
        </w:rPr>
        <w:t>Например.</w:t>
      </w:r>
    </w:p>
    <w:p w14:paraId="2EC2E371" w14:textId="1C7987CF" w:rsidR="00FB27B2"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 молекуле 1,2-диметилциклопропана две группы СН</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 могут находиться по одну сторону от плоскости цикла (цис-изомер) или по разные стороны (</w:t>
      </w:r>
      <w:proofErr w:type="gramStart"/>
      <w:r w:rsidRPr="0032060A">
        <w:rPr>
          <w:rFonts w:eastAsia="Times New Roman"/>
          <w:sz w:val="32"/>
          <w:szCs w:val="32"/>
          <w:lang w:eastAsia="ru-RU"/>
        </w:rPr>
        <w:t>транс-изомер</w:t>
      </w:r>
      <w:proofErr w:type="gramEnd"/>
      <w:r w:rsidRPr="0032060A">
        <w:rPr>
          <w:rFonts w:eastAsia="Times New Roman"/>
          <w:sz w:val="32"/>
          <w:szCs w:val="32"/>
          <w:lang w:eastAsia="ru-RU"/>
        </w:rPr>
        <w:t>):</w:t>
      </w:r>
    </w:p>
    <w:p w14:paraId="059C443D" w14:textId="7B078BC7" w:rsidR="00FB27B2" w:rsidRDefault="009E6B4C" w:rsidP="009E6B4C">
      <w:pPr>
        <w:spacing w:line="240" w:lineRule="auto"/>
        <w:jc w:val="both"/>
        <w:rPr>
          <w:rFonts w:eastAsia="Times New Roman"/>
          <w:sz w:val="32"/>
          <w:szCs w:val="32"/>
          <w:lang w:eastAsia="ru-RU"/>
        </w:rPr>
      </w:pPr>
      <w:r>
        <w:rPr>
          <w:rFonts w:eastAsia="Times New Roman"/>
          <w:noProof/>
          <w:sz w:val="32"/>
          <w:szCs w:val="32"/>
          <w:lang w:eastAsia="ru-RU"/>
        </w:rPr>
        <w:drawing>
          <wp:anchor distT="0" distB="0" distL="114300" distR="114300" simplePos="0" relativeHeight="251708416" behindDoc="0" locked="0" layoutInCell="1" allowOverlap="1" wp14:anchorId="1F0DF5E1" wp14:editId="31FE228F">
            <wp:simplePos x="0" y="0"/>
            <wp:positionH relativeFrom="column">
              <wp:posOffset>449580</wp:posOffset>
            </wp:positionH>
            <wp:positionV relativeFrom="paragraph">
              <wp:posOffset>204470</wp:posOffset>
            </wp:positionV>
            <wp:extent cx="1987550" cy="1012190"/>
            <wp:effectExtent l="0" t="0" r="0"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87550" cy="1012190"/>
                    </a:xfrm>
                    <a:prstGeom prst="rect">
                      <a:avLst/>
                    </a:prstGeom>
                    <a:noFill/>
                  </pic:spPr>
                </pic:pic>
              </a:graphicData>
            </a:graphic>
            <wp14:sizeRelH relativeFrom="page">
              <wp14:pctWidth>0</wp14:pctWidth>
            </wp14:sizeRelH>
            <wp14:sizeRelV relativeFrom="page">
              <wp14:pctHeight>0</wp14:pctHeight>
            </wp14:sizeRelV>
          </wp:anchor>
        </w:drawing>
      </w:r>
      <w:r w:rsidR="00FB27B2" w:rsidRPr="0032060A">
        <w:rPr>
          <w:rFonts w:eastAsia="Times New Roman"/>
          <w:i/>
          <w:iCs/>
          <w:sz w:val="32"/>
          <w:szCs w:val="32"/>
          <w:bdr w:val="none" w:sz="0" w:space="0" w:color="auto" w:frame="1"/>
          <w:lang w:eastAsia="ru-RU"/>
        </w:rPr>
        <w:t>цис</w:t>
      </w:r>
      <w:r w:rsidR="00FB27B2" w:rsidRPr="0032060A">
        <w:rPr>
          <w:rFonts w:eastAsia="Times New Roman"/>
          <w:sz w:val="32"/>
          <w:szCs w:val="32"/>
          <w:lang w:eastAsia="ru-RU"/>
        </w:rPr>
        <w:t>-1,2-Диметилциклопропан </w:t>
      </w:r>
    </w:p>
    <w:p w14:paraId="77618D98" w14:textId="77777777" w:rsidR="00B303E5" w:rsidRDefault="00B303E5" w:rsidP="00E72689">
      <w:pPr>
        <w:spacing w:line="240" w:lineRule="auto"/>
        <w:ind w:firstLine="709"/>
        <w:jc w:val="both"/>
        <w:rPr>
          <w:rFonts w:eastAsia="Times New Roman"/>
          <w:sz w:val="32"/>
          <w:szCs w:val="32"/>
          <w:lang w:eastAsia="ru-RU"/>
        </w:rPr>
      </w:pPr>
    </w:p>
    <w:p w14:paraId="7481F8ED" w14:textId="77777777" w:rsidR="00B303E5" w:rsidRDefault="00B303E5" w:rsidP="00E72689">
      <w:pPr>
        <w:spacing w:line="240" w:lineRule="auto"/>
        <w:ind w:firstLine="709"/>
        <w:jc w:val="both"/>
        <w:rPr>
          <w:rFonts w:eastAsia="Times New Roman"/>
          <w:sz w:val="32"/>
          <w:szCs w:val="32"/>
          <w:lang w:eastAsia="ru-RU"/>
        </w:rPr>
      </w:pPr>
    </w:p>
    <w:p w14:paraId="39378DEA" w14:textId="77777777" w:rsidR="00B303E5" w:rsidRDefault="00B303E5" w:rsidP="00E72689">
      <w:pPr>
        <w:spacing w:line="240" w:lineRule="auto"/>
        <w:ind w:firstLine="709"/>
        <w:jc w:val="both"/>
        <w:rPr>
          <w:rFonts w:eastAsia="Times New Roman"/>
          <w:sz w:val="32"/>
          <w:szCs w:val="32"/>
          <w:lang w:eastAsia="ru-RU"/>
        </w:rPr>
      </w:pPr>
    </w:p>
    <w:p w14:paraId="234C208D" w14:textId="77777777" w:rsidR="00B303E5" w:rsidRDefault="00B303E5" w:rsidP="00E72689">
      <w:pPr>
        <w:spacing w:line="240" w:lineRule="auto"/>
        <w:ind w:firstLine="709"/>
        <w:jc w:val="both"/>
        <w:rPr>
          <w:rFonts w:eastAsia="Times New Roman"/>
          <w:sz w:val="32"/>
          <w:szCs w:val="32"/>
          <w:lang w:eastAsia="ru-RU"/>
        </w:rPr>
      </w:pPr>
    </w:p>
    <w:p w14:paraId="7B6033F9" w14:textId="6B8A4175" w:rsidR="009E6B4C" w:rsidRDefault="009E6B4C" w:rsidP="00E72689">
      <w:pPr>
        <w:spacing w:line="240" w:lineRule="auto"/>
        <w:ind w:firstLine="709"/>
        <w:jc w:val="both"/>
        <w:rPr>
          <w:rFonts w:eastAsia="Times New Roman"/>
          <w:sz w:val="32"/>
          <w:szCs w:val="32"/>
          <w:lang w:eastAsia="ru-RU"/>
        </w:rPr>
      </w:pPr>
      <w:r>
        <w:rPr>
          <w:rFonts w:eastAsia="Times New Roman"/>
          <w:noProof/>
          <w:sz w:val="32"/>
          <w:szCs w:val="32"/>
          <w:lang w:eastAsia="ru-RU"/>
        </w:rPr>
        <w:lastRenderedPageBreak/>
        <w:drawing>
          <wp:anchor distT="0" distB="0" distL="114300" distR="114300" simplePos="0" relativeHeight="251706368" behindDoc="0" locked="0" layoutInCell="1" allowOverlap="1" wp14:anchorId="0451612B" wp14:editId="7D80A7EE">
            <wp:simplePos x="0" y="0"/>
            <wp:positionH relativeFrom="column">
              <wp:posOffset>260985</wp:posOffset>
            </wp:positionH>
            <wp:positionV relativeFrom="paragraph">
              <wp:posOffset>252095</wp:posOffset>
            </wp:positionV>
            <wp:extent cx="2084705" cy="987425"/>
            <wp:effectExtent l="0" t="0" r="0" b="3175"/>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84705" cy="987425"/>
                    </a:xfrm>
                    <a:prstGeom prst="rect">
                      <a:avLst/>
                    </a:prstGeom>
                    <a:noFill/>
                  </pic:spPr>
                </pic:pic>
              </a:graphicData>
            </a:graphic>
            <wp14:sizeRelH relativeFrom="page">
              <wp14:pctWidth>0</wp14:pctWidth>
            </wp14:sizeRelH>
            <wp14:sizeRelV relativeFrom="page">
              <wp14:pctHeight>0</wp14:pctHeight>
            </wp14:sizeRelV>
          </wp:anchor>
        </w:drawing>
      </w:r>
    </w:p>
    <w:p w14:paraId="34B6C168" w14:textId="77777777" w:rsidR="009E6B4C" w:rsidRDefault="009E6B4C" w:rsidP="00E72689">
      <w:pPr>
        <w:spacing w:line="240" w:lineRule="auto"/>
        <w:ind w:firstLine="709"/>
        <w:jc w:val="both"/>
        <w:rPr>
          <w:rFonts w:eastAsia="Times New Roman"/>
          <w:sz w:val="32"/>
          <w:szCs w:val="32"/>
          <w:lang w:eastAsia="ru-RU"/>
        </w:rPr>
      </w:pPr>
    </w:p>
    <w:p w14:paraId="4BB74973" w14:textId="5189A182" w:rsidR="009E6B4C" w:rsidRDefault="009E6B4C" w:rsidP="00E72689">
      <w:pPr>
        <w:spacing w:line="240" w:lineRule="auto"/>
        <w:ind w:firstLine="709"/>
        <w:jc w:val="both"/>
        <w:rPr>
          <w:rFonts w:eastAsia="Times New Roman"/>
          <w:sz w:val="32"/>
          <w:szCs w:val="32"/>
          <w:lang w:eastAsia="ru-RU"/>
        </w:rPr>
      </w:pPr>
      <w:r w:rsidRPr="0032060A">
        <w:rPr>
          <w:rFonts w:eastAsia="Times New Roman"/>
          <w:i/>
          <w:iCs/>
          <w:sz w:val="32"/>
          <w:szCs w:val="32"/>
          <w:bdr w:val="none" w:sz="0" w:space="0" w:color="auto" w:frame="1"/>
          <w:lang w:eastAsia="ru-RU"/>
        </w:rPr>
        <w:t>транс</w:t>
      </w:r>
      <w:r w:rsidRPr="0032060A">
        <w:rPr>
          <w:rFonts w:eastAsia="Times New Roman"/>
          <w:sz w:val="32"/>
          <w:szCs w:val="32"/>
          <w:lang w:eastAsia="ru-RU"/>
        </w:rPr>
        <w:t>-1,2-Диметилциклопропан</w:t>
      </w:r>
    </w:p>
    <w:p w14:paraId="2805E52D" w14:textId="77777777" w:rsidR="009E6B4C" w:rsidRDefault="009E6B4C" w:rsidP="00E72689">
      <w:pPr>
        <w:spacing w:line="240" w:lineRule="auto"/>
        <w:ind w:firstLine="709"/>
        <w:jc w:val="both"/>
        <w:rPr>
          <w:rFonts w:eastAsia="Times New Roman"/>
          <w:sz w:val="32"/>
          <w:szCs w:val="32"/>
          <w:lang w:eastAsia="ru-RU"/>
        </w:rPr>
      </w:pPr>
    </w:p>
    <w:p w14:paraId="56F297F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Для 1,1-диметилциклопропана </w:t>
      </w:r>
      <w:r w:rsidRPr="0032060A">
        <w:rPr>
          <w:rFonts w:eastAsia="Times New Roman"/>
          <w:i/>
          <w:iCs/>
          <w:sz w:val="32"/>
          <w:szCs w:val="32"/>
          <w:bdr w:val="none" w:sz="0" w:space="0" w:color="auto" w:frame="1"/>
          <w:lang w:eastAsia="ru-RU"/>
        </w:rPr>
        <w:t>цис-транс</w:t>
      </w:r>
      <w:r w:rsidRPr="0032060A">
        <w:rPr>
          <w:rFonts w:eastAsia="Times New Roman"/>
          <w:sz w:val="32"/>
          <w:szCs w:val="32"/>
          <w:lang w:eastAsia="ru-RU"/>
        </w:rPr>
        <w:t>-изомерия не характерна.</w:t>
      </w:r>
    </w:p>
    <w:p w14:paraId="33BE088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1C5AC6D1"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Номенклатура циклоалканов</w:t>
      </w:r>
    </w:p>
    <w:p w14:paraId="6189FF3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 названиях циклоалканов используется префикс -ЦИКЛО.</w:t>
      </w:r>
    </w:p>
    <w:p w14:paraId="0611B3A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Название циклоалканов строится по следующим правилам:</w:t>
      </w:r>
    </w:p>
    <w:p w14:paraId="70260E7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1. </w:t>
      </w:r>
      <w:r w:rsidRPr="0032060A">
        <w:rPr>
          <w:rFonts w:eastAsia="Times New Roman"/>
          <w:sz w:val="32"/>
          <w:szCs w:val="32"/>
          <w:lang w:eastAsia="ru-RU"/>
        </w:rPr>
        <w:t> Цикл принимают за </w:t>
      </w:r>
      <w:r w:rsidRPr="0032060A">
        <w:rPr>
          <w:rFonts w:eastAsia="Times New Roman"/>
          <w:b/>
          <w:bCs/>
          <w:sz w:val="32"/>
          <w:szCs w:val="32"/>
          <w:lang w:eastAsia="ru-RU"/>
        </w:rPr>
        <w:t>главную углеродную цепь</w:t>
      </w:r>
      <w:r w:rsidRPr="0032060A">
        <w:rPr>
          <w:rFonts w:eastAsia="Times New Roman"/>
          <w:sz w:val="32"/>
          <w:szCs w:val="32"/>
          <w:lang w:eastAsia="ru-RU"/>
        </w:rPr>
        <w:t xml:space="preserve">. </w:t>
      </w:r>
      <w:proofErr w:type="gramStart"/>
      <w:r w:rsidRPr="0032060A">
        <w:rPr>
          <w:rFonts w:eastAsia="Times New Roman"/>
          <w:sz w:val="32"/>
          <w:szCs w:val="32"/>
          <w:lang w:eastAsia="ru-RU"/>
        </w:rPr>
        <w:t>При этом считают, что углеводородные радикалы, которые не входят в главной цепь,  являются в ней </w:t>
      </w:r>
      <w:r w:rsidRPr="0032060A">
        <w:rPr>
          <w:rFonts w:eastAsia="Times New Roman"/>
          <w:i/>
          <w:iCs/>
          <w:sz w:val="32"/>
          <w:szCs w:val="32"/>
          <w:bdr w:val="none" w:sz="0" w:space="0" w:color="auto" w:frame="1"/>
          <w:lang w:eastAsia="ru-RU"/>
        </w:rPr>
        <w:t>заместителями</w:t>
      </w:r>
      <w:r w:rsidRPr="0032060A">
        <w:rPr>
          <w:rFonts w:eastAsia="Times New Roman"/>
          <w:sz w:val="32"/>
          <w:szCs w:val="32"/>
          <w:lang w:eastAsia="ru-RU"/>
        </w:rPr>
        <w:t>.</w:t>
      </w:r>
      <w:proofErr w:type="gramEnd"/>
    </w:p>
    <w:p w14:paraId="7F05F4A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2.</w:t>
      </w:r>
      <w:r w:rsidRPr="0032060A">
        <w:rPr>
          <w:rFonts w:eastAsia="Times New Roman"/>
          <w:sz w:val="32"/>
          <w:szCs w:val="32"/>
          <w:lang w:eastAsia="ru-RU"/>
        </w:rPr>
        <w:t> Нумеруют атомы углерода в цикле так, чтобы атомы углерода, которые соединены с заместителями, получили </w:t>
      </w:r>
      <w:r w:rsidRPr="0032060A">
        <w:rPr>
          <w:rFonts w:eastAsia="Times New Roman"/>
          <w:b/>
          <w:bCs/>
          <w:sz w:val="32"/>
          <w:szCs w:val="32"/>
          <w:lang w:eastAsia="ru-RU"/>
        </w:rPr>
        <w:t>минимальные возможные номера</w:t>
      </w:r>
      <w:r w:rsidRPr="0032060A">
        <w:rPr>
          <w:rFonts w:eastAsia="Times New Roman"/>
          <w:sz w:val="32"/>
          <w:szCs w:val="32"/>
          <w:lang w:eastAsia="ru-RU"/>
        </w:rPr>
        <w:t>. Причем нумерацию следует начинать с </w:t>
      </w:r>
      <w:r w:rsidRPr="0032060A">
        <w:rPr>
          <w:rFonts w:eastAsia="Times New Roman"/>
          <w:b/>
          <w:bCs/>
          <w:sz w:val="32"/>
          <w:szCs w:val="32"/>
          <w:lang w:eastAsia="ru-RU"/>
        </w:rPr>
        <w:t>более близкого к старшей группе</w:t>
      </w:r>
      <w:r w:rsidRPr="0032060A">
        <w:rPr>
          <w:rFonts w:eastAsia="Times New Roman"/>
          <w:sz w:val="32"/>
          <w:szCs w:val="32"/>
          <w:lang w:eastAsia="ru-RU"/>
        </w:rPr>
        <w:t> конца цепи.</w:t>
      </w:r>
    </w:p>
    <w:p w14:paraId="2287633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3.</w:t>
      </w:r>
      <w:r w:rsidRPr="0032060A">
        <w:rPr>
          <w:rFonts w:eastAsia="Times New Roman"/>
          <w:sz w:val="32"/>
          <w:szCs w:val="32"/>
          <w:lang w:eastAsia="ru-RU"/>
        </w:rPr>
        <w:t> Называют все радикалы, указывая впереди цифры, которые обозначают их расположение в главной цепи.</w:t>
      </w:r>
    </w:p>
    <w:p w14:paraId="3EF6FA6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Для одинаковых заместителей эти цифры указывают через запятую, при этом количество одинаковых заместителей обозначается приставками </w:t>
      </w:r>
      <w:r w:rsidRPr="0032060A">
        <w:rPr>
          <w:rFonts w:eastAsia="Times New Roman"/>
          <w:i/>
          <w:iCs/>
          <w:sz w:val="32"/>
          <w:szCs w:val="32"/>
          <w:bdr w:val="none" w:sz="0" w:space="0" w:color="auto" w:frame="1"/>
          <w:lang w:eastAsia="ru-RU"/>
        </w:rPr>
        <w:t>ди- </w:t>
      </w:r>
      <w:r w:rsidRPr="0032060A">
        <w:rPr>
          <w:rFonts w:eastAsia="Times New Roman"/>
          <w:sz w:val="32"/>
          <w:szCs w:val="32"/>
          <w:lang w:eastAsia="ru-RU"/>
        </w:rPr>
        <w:t>(два), </w:t>
      </w:r>
      <w:r w:rsidRPr="0032060A">
        <w:rPr>
          <w:rFonts w:eastAsia="Times New Roman"/>
          <w:i/>
          <w:iCs/>
          <w:sz w:val="32"/>
          <w:szCs w:val="32"/>
          <w:bdr w:val="none" w:sz="0" w:space="0" w:color="auto" w:frame="1"/>
          <w:lang w:eastAsia="ru-RU"/>
        </w:rPr>
        <w:t>три-</w:t>
      </w:r>
      <w:r w:rsidRPr="0032060A">
        <w:rPr>
          <w:rFonts w:eastAsia="Times New Roman"/>
          <w:sz w:val="32"/>
          <w:szCs w:val="32"/>
          <w:lang w:eastAsia="ru-RU"/>
        </w:rPr>
        <w:t> (три), </w:t>
      </w:r>
      <w:r w:rsidRPr="0032060A">
        <w:rPr>
          <w:rFonts w:eastAsia="Times New Roman"/>
          <w:i/>
          <w:iCs/>
          <w:sz w:val="32"/>
          <w:szCs w:val="32"/>
          <w:bdr w:val="none" w:sz="0" w:space="0" w:color="auto" w:frame="1"/>
          <w:lang w:eastAsia="ru-RU"/>
        </w:rPr>
        <w:t>тетра-</w:t>
      </w:r>
      <w:r w:rsidRPr="0032060A">
        <w:rPr>
          <w:rFonts w:eastAsia="Times New Roman"/>
          <w:sz w:val="32"/>
          <w:szCs w:val="32"/>
          <w:lang w:eastAsia="ru-RU"/>
        </w:rPr>
        <w:t> (четыре), </w:t>
      </w:r>
      <w:r w:rsidRPr="0032060A">
        <w:rPr>
          <w:rFonts w:eastAsia="Times New Roman"/>
          <w:i/>
          <w:iCs/>
          <w:sz w:val="32"/>
          <w:szCs w:val="32"/>
          <w:bdr w:val="none" w:sz="0" w:space="0" w:color="auto" w:frame="1"/>
          <w:lang w:eastAsia="ru-RU"/>
        </w:rPr>
        <w:t>пента-</w:t>
      </w:r>
      <w:r w:rsidRPr="0032060A">
        <w:rPr>
          <w:rFonts w:eastAsia="Times New Roman"/>
          <w:sz w:val="32"/>
          <w:szCs w:val="32"/>
          <w:lang w:eastAsia="ru-RU"/>
        </w:rPr>
        <w:t> (пять) и т.д.</w:t>
      </w:r>
    </w:p>
    <w:p w14:paraId="23F0C95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4.</w:t>
      </w:r>
      <w:r w:rsidRPr="0032060A">
        <w:rPr>
          <w:rFonts w:eastAsia="Times New Roman"/>
          <w:sz w:val="32"/>
          <w:szCs w:val="32"/>
          <w:lang w:eastAsia="ru-RU"/>
        </w:rPr>
        <w:t> Названия заместителей со всеми приставками и цифрами располагают в алфавитном порядке.</w:t>
      </w:r>
    </w:p>
    <w:p w14:paraId="6769B20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Например: 1,1-диметил-3-этилциклопентан.</w:t>
      </w:r>
    </w:p>
    <w:p w14:paraId="5CDE933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5.</w:t>
      </w:r>
      <w:r w:rsidRPr="0032060A">
        <w:rPr>
          <w:rFonts w:eastAsia="Times New Roman"/>
          <w:sz w:val="32"/>
          <w:szCs w:val="32"/>
          <w:lang w:eastAsia="ru-RU"/>
        </w:rPr>
        <w:t> Называют углеродный цикл.</w:t>
      </w:r>
    </w:p>
    <w:p w14:paraId="0535A6E0" w14:textId="77777777" w:rsidR="009E6B4C" w:rsidRDefault="009E6B4C" w:rsidP="00E72689">
      <w:pPr>
        <w:spacing w:line="240" w:lineRule="auto"/>
        <w:ind w:firstLine="709"/>
        <w:jc w:val="both"/>
        <w:outlineLvl w:val="0"/>
        <w:rPr>
          <w:rFonts w:eastAsia="Times New Roman"/>
          <w:b/>
          <w:bCs/>
          <w:kern w:val="36"/>
          <w:sz w:val="32"/>
          <w:szCs w:val="32"/>
          <w:lang w:eastAsia="ru-RU"/>
        </w:rPr>
      </w:pPr>
    </w:p>
    <w:p w14:paraId="61C1E644"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lastRenderedPageBreak/>
        <w:t>Химические свойства циклоалканов</w:t>
      </w:r>
    </w:p>
    <w:p w14:paraId="66AB9744" w14:textId="77777777" w:rsidR="00FB27B2" w:rsidRPr="00053CDA" w:rsidRDefault="00FB27B2" w:rsidP="00E72689">
      <w:pPr>
        <w:spacing w:line="240" w:lineRule="auto"/>
        <w:ind w:firstLine="709"/>
        <w:jc w:val="both"/>
        <w:rPr>
          <w:rFonts w:eastAsia="Times New Roman"/>
          <w:sz w:val="32"/>
          <w:szCs w:val="32"/>
          <w:lang w:eastAsia="ru-RU"/>
        </w:rPr>
      </w:pPr>
      <w:r w:rsidRPr="00053CDA">
        <w:rPr>
          <w:rFonts w:eastAsia="Times New Roman"/>
          <w:bCs/>
          <w:sz w:val="32"/>
          <w:szCs w:val="32"/>
          <w:lang w:eastAsia="ru-RU"/>
        </w:rPr>
        <w:t>Циклоалканы с малым циклом (циклопропан, циклобутан и их замещенные гомологи) </w:t>
      </w:r>
      <w:r w:rsidRPr="00053CDA">
        <w:rPr>
          <w:rFonts w:eastAsia="Times New Roman"/>
          <w:sz w:val="32"/>
          <w:szCs w:val="32"/>
          <w:lang w:eastAsia="ru-RU"/>
        </w:rPr>
        <w:t>из-за большой напряженности в кольце  могут вступать в реакции </w:t>
      </w:r>
      <w:r w:rsidRPr="00053CDA">
        <w:rPr>
          <w:rFonts w:eastAsia="Times New Roman"/>
          <w:bCs/>
          <w:sz w:val="32"/>
          <w:szCs w:val="32"/>
          <w:lang w:eastAsia="ru-RU"/>
        </w:rPr>
        <w:t>присоединения</w:t>
      </w:r>
      <w:r w:rsidRPr="00053CDA">
        <w:rPr>
          <w:rFonts w:eastAsia="Times New Roman"/>
          <w:sz w:val="32"/>
          <w:szCs w:val="32"/>
          <w:lang w:eastAsia="ru-RU"/>
        </w:rPr>
        <w:t>.</w:t>
      </w:r>
    </w:p>
    <w:p w14:paraId="5FD7005D" w14:textId="77777777" w:rsidR="00FB27B2" w:rsidRPr="006F3119" w:rsidRDefault="00FB27B2" w:rsidP="00E72689">
      <w:pPr>
        <w:spacing w:line="240" w:lineRule="auto"/>
        <w:ind w:firstLine="709"/>
        <w:jc w:val="both"/>
        <w:outlineLvl w:val="1"/>
        <w:rPr>
          <w:rFonts w:eastAsia="Times New Roman"/>
          <w:sz w:val="32"/>
          <w:szCs w:val="32"/>
          <w:lang w:eastAsia="ru-RU"/>
        </w:rPr>
      </w:pPr>
      <w:r w:rsidRPr="0032060A">
        <w:rPr>
          <w:rFonts w:eastAsia="Times New Roman"/>
          <w:b/>
          <w:bCs/>
          <w:sz w:val="32"/>
          <w:szCs w:val="32"/>
          <w:lang w:eastAsia="ru-RU"/>
        </w:rPr>
        <w:t>1. Реакции присоединения к циклоалканам</w:t>
      </w:r>
      <w:r w:rsidRPr="00B615D2">
        <w:rPr>
          <w:rFonts w:eastAsia="Times New Roman"/>
          <w:sz w:val="32"/>
          <w:szCs w:val="32"/>
          <w:lang w:eastAsia="ru-RU"/>
        </w:rPr>
        <w:t xml:space="preserve"> </w:t>
      </w:r>
      <w:r w:rsidRPr="0032060A">
        <w:rPr>
          <w:rFonts w:eastAsia="Times New Roman"/>
          <w:sz w:val="32"/>
          <w:szCs w:val="32"/>
          <w:lang w:eastAsia="ru-RU"/>
        </w:rPr>
        <w:t> </w:t>
      </w:r>
    </w:p>
    <w:p w14:paraId="5635E8DE"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053CDA">
        <w:rPr>
          <w:rFonts w:eastAsia="Times New Roman"/>
          <w:bCs/>
          <w:sz w:val="32"/>
          <w:szCs w:val="32"/>
          <w:lang w:eastAsia="ru-RU"/>
        </w:rPr>
        <w:t>Чем меньше цикл</w:t>
      </w:r>
      <w:r w:rsidRPr="00053CDA">
        <w:rPr>
          <w:rFonts w:eastAsia="Times New Roman"/>
          <w:sz w:val="32"/>
          <w:szCs w:val="32"/>
          <w:lang w:eastAsia="ru-RU"/>
        </w:rPr>
        <w:t> и чем больше угловое напряжение в цикле, </w:t>
      </w:r>
      <w:r w:rsidRPr="00053CDA">
        <w:rPr>
          <w:rFonts w:eastAsia="Times New Roman"/>
          <w:bCs/>
          <w:sz w:val="32"/>
          <w:szCs w:val="32"/>
          <w:lang w:eastAsia="ru-RU"/>
        </w:rPr>
        <w:t>тем легче протекают реакции присоединения</w:t>
      </w:r>
      <w:r w:rsidRPr="00053CDA">
        <w:rPr>
          <w:rFonts w:eastAsia="Times New Roman"/>
          <w:sz w:val="32"/>
          <w:szCs w:val="32"/>
          <w:lang w:eastAsia="ru-RU"/>
        </w:rPr>
        <w:t>.</w:t>
      </w:r>
      <w:r w:rsidRPr="0032060A">
        <w:rPr>
          <w:rFonts w:eastAsia="Times New Roman"/>
          <w:sz w:val="32"/>
          <w:szCs w:val="32"/>
          <w:lang w:eastAsia="ru-RU"/>
        </w:rPr>
        <w:t xml:space="preserve"> Способность вступать в реакции присоединения уменьшается в ряду: циклопропан &gt; циклобутан &gt; циклопентан.</w:t>
      </w:r>
    </w:p>
    <w:p w14:paraId="6D337ADE"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1.1. Гидрирование циклоалканов</w:t>
      </w:r>
    </w:p>
    <w:p w14:paraId="6AFD77E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С водородом могут реагировать малые циклы, а также (в жестких условиях) циклопентан. При этом происходит разрыв кольца и образование алкана.</w:t>
      </w:r>
    </w:p>
    <w:p w14:paraId="18EDD06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Циклопропан и циклобутан</w:t>
      </w:r>
      <w:r w:rsidRPr="0032060A">
        <w:rPr>
          <w:rFonts w:eastAsia="Times New Roman"/>
          <w:sz w:val="32"/>
          <w:szCs w:val="32"/>
          <w:lang w:eastAsia="ru-RU"/>
        </w:rPr>
        <w:t> довольно легко присоединяют водород при нагревании в присутствии катализатора:</w:t>
      </w:r>
    </w:p>
    <w:p w14:paraId="7661DB0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5AF7BCA6" wp14:editId="6D0D1A86">
            <wp:extent cx="3355340" cy="492760"/>
            <wp:effectExtent l="0" t="0" r="0" b="2540"/>
            <wp:docPr id="299" name="Рисунок 299" descr="https://chemege.ru/wp-content/uploads/2019/11/%D0%B3%D0%B8%D0%B4%D1%80%D0%B8%D1%80%D0%BE%D0%B2%D0%B0%D0%BD%D0%B8%D0%B5-%D1%86%D0%B8%D0%BA%D0%BB%D0%BE%D0%BF%D1%80%D0%BE%D0%BF%D0%B0%D0%BD%D0%B0.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chemege.ru/wp-content/uploads/2019/11/%D0%B3%D0%B8%D0%B4%D1%80%D0%B8%D1%80%D0%BE%D0%B2%D0%B0%D0%BD%D0%B8%D0%B5-%D1%86%D0%B8%D0%BA%D0%BB%D0%BE%D0%BF%D1%80%D0%BE%D0%BF%D0%B0%D0%BD%D0%B0.jpg">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355340" cy="492760"/>
                    </a:xfrm>
                    <a:prstGeom prst="rect">
                      <a:avLst/>
                    </a:prstGeom>
                    <a:noFill/>
                    <a:ln>
                      <a:noFill/>
                    </a:ln>
                  </pic:spPr>
                </pic:pic>
              </a:graphicData>
            </a:graphic>
          </wp:inline>
        </w:drawing>
      </w:r>
    </w:p>
    <w:p w14:paraId="231BCDC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2ABF67F0" wp14:editId="0C033357">
            <wp:extent cx="3983355" cy="492760"/>
            <wp:effectExtent l="0" t="0" r="0" b="2540"/>
            <wp:docPr id="300" name="Рисунок 300" descr="https://chemege.ru/wp-content/uploads/2019/11/%D0%B3%D0%B8%D0%B4%D1%80%D0%B8%D1%80%D0%BE%D0%B2%D0%B0%D0%BD%D0%B8%D0%B5-%D1%86%D0%B8%D0%BA%D0%BB%D0%BE%D0%B1%D1%83%D1%82%D0%B0%D0%BD%D0%B0.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chemege.ru/wp-content/uploads/2019/11/%D0%B3%D0%B8%D0%B4%D1%80%D0%B8%D1%80%D0%BE%D0%B2%D0%B0%D0%BD%D0%B8%D0%B5-%D1%86%D0%B8%D0%BA%D0%BB%D0%BE%D0%B1%D1%83%D1%82%D0%B0%D0%BD%D0%B0.jpg">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83355" cy="492760"/>
                    </a:xfrm>
                    <a:prstGeom prst="rect">
                      <a:avLst/>
                    </a:prstGeom>
                    <a:noFill/>
                    <a:ln>
                      <a:noFill/>
                    </a:ln>
                  </pic:spPr>
                </pic:pic>
              </a:graphicData>
            </a:graphic>
          </wp:inline>
        </w:drawing>
      </w:r>
    </w:p>
    <w:p w14:paraId="7CB1C3B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Циклопентан</w:t>
      </w:r>
      <w:r w:rsidRPr="0032060A">
        <w:rPr>
          <w:rFonts w:eastAsia="Times New Roman"/>
          <w:sz w:val="32"/>
          <w:szCs w:val="32"/>
          <w:lang w:eastAsia="ru-RU"/>
        </w:rPr>
        <w:t> присоединяет водород в жестких условиях:</w:t>
      </w:r>
    </w:p>
    <w:p w14:paraId="4AAE832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71D53937" wp14:editId="1C00DE0E">
            <wp:extent cx="4714875" cy="755650"/>
            <wp:effectExtent l="0" t="0" r="9525" b="6350"/>
            <wp:docPr id="301" name="Рисунок 301" descr="https://chemege.ru/wp-content/uploads/2019/11/%D0%B3%D0%B8%D0%B4%D1%80%D0%B8%D1%80%D0%BE%D0%B2%D0%B0%D0%BD%D0%B8%D0%B5-%D1%86%D0%B8%D0%BA%D0%BB%D0%BE%D0%BF%D0%B5%D0%BD%D1%82%D0%B0%D0%BD%D0%B0.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hemege.ru/wp-content/uploads/2019/11/%D0%B3%D0%B8%D0%B4%D1%80%D0%B8%D1%80%D0%BE%D0%B2%D0%B0%D0%BD%D0%B8%D0%B5-%D1%86%D0%B8%D0%BA%D0%BB%D0%BE%D0%BF%D0%B5%D0%BD%D1%82%D0%B0%D0%BD%D0%B0.jp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14875" cy="755650"/>
                    </a:xfrm>
                    <a:prstGeom prst="rect">
                      <a:avLst/>
                    </a:prstGeom>
                    <a:noFill/>
                    <a:ln>
                      <a:noFill/>
                    </a:ln>
                  </pic:spPr>
                </pic:pic>
              </a:graphicData>
            </a:graphic>
          </wp:inline>
        </w:drawing>
      </w:r>
    </w:p>
    <w:p w14:paraId="23EA14D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Бромирование протекает </w:t>
      </w:r>
      <w:r w:rsidRPr="0032060A">
        <w:rPr>
          <w:rFonts w:eastAsia="Times New Roman"/>
          <w:b/>
          <w:bCs/>
          <w:sz w:val="32"/>
          <w:szCs w:val="32"/>
          <w:lang w:eastAsia="ru-RU"/>
        </w:rPr>
        <w:t>более медленно и избирательно</w:t>
      </w:r>
      <w:r w:rsidRPr="0032060A">
        <w:rPr>
          <w:rFonts w:eastAsia="Times New Roman"/>
          <w:sz w:val="32"/>
          <w:szCs w:val="32"/>
          <w:lang w:eastAsia="ru-RU"/>
        </w:rPr>
        <w:t>.</w:t>
      </w:r>
    </w:p>
    <w:p w14:paraId="662EFD6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Циклогексан</w:t>
      </w:r>
      <w:r w:rsidRPr="0032060A">
        <w:rPr>
          <w:rFonts w:eastAsia="Times New Roman"/>
          <w:sz w:val="32"/>
          <w:szCs w:val="32"/>
          <w:lang w:eastAsia="ru-RU"/>
        </w:rPr>
        <w:t> и циклоалканы с большим число атомов углерода в цикле с водородом не реагируют.</w:t>
      </w:r>
    </w:p>
    <w:p w14:paraId="33BC758B"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1.2. Галогенирование циклоалканов</w:t>
      </w:r>
    </w:p>
    <w:p w14:paraId="5FF62B83" w14:textId="77777777" w:rsidR="00FB27B2" w:rsidRPr="006F3119"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Циклопропан и циклобутан реагируют с галогенами, при этом тоже происходит присоединение галогенов к молекуле, сопровождающееся разрывом кольца.</w:t>
      </w:r>
      <w:r w:rsidRPr="00575CB2">
        <w:rPr>
          <w:rFonts w:eastAsia="Times New Roman"/>
          <w:b/>
          <w:bCs/>
          <w:sz w:val="32"/>
          <w:szCs w:val="32"/>
          <w:lang w:eastAsia="ru-RU"/>
        </w:rPr>
        <w:t xml:space="preserve"> </w:t>
      </w:r>
    </w:p>
    <w:p w14:paraId="01F02E84" w14:textId="4CD9B094" w:rsidR="00FB27B2" w:rsidRPr="0032060A" w:rsidRDefault="0058273F"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lastRenderedPageBreak/>
        <w:drawing>
          <wp:anchor distT="0" distB="0" distL="114300" distR="114300" simplePos="0" relativeHeight="251709440" behindDoc="0" locked="0" layoutInCell="1" allowOverlap="1" wp14:anchorId="6853884A" wp14:editId="5657F4C2">
            <wp:simplePos x="0" y="0"/>
            <wp:positionH relativeFrom="column">
              <wp:posOffset>445770</wp:posOffset>
            </wp:positionH>
            <wp:positionV relativeFrom="paragraph">
              <wp:posOffset>648970</wp:posOffset>
            </wp:positionV>
            <wp:extent cx="2981960" cy="604520"/>
            <wp:effectExtent l="0" t="0" r="8890" b="5080"/>
            <wp:wrapTopAndBottom/>
            <wp:docPr id="41" name="Рисунок 41" descr="https://chemege.ru/wp-content/uploads/2019/11/%D0%B1%D1%80%D0%BE%D0%BC%D0%B8%D1%80%D0%BE%D0%B2%D0%B0%D0%BD%D0%B8%D0%B5-%D1%86%D0%B8%D0%BA%D0%BB%D0%BE%D0%BF%D1%80%D0%BE%D0%BF%D0%B0%D0%BD%D0%B0.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chemege.ru/wp-content/uploads/2019/11/%D0%B1%D1%80%D0%BE%D0%BC%D0%B8%D1%80%D0%BE%D0%B2%D0%B0%D0%BD%D0%B8%D0%B5-%D1%86%D0%B8%D0%BA%D0%BB%D0%BE%D0%BF%D1%80%D0%BE%D0%BF%D0%B0%D0%BD%D0%B0.jpg">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819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7B2" w:rsidRPr="0032060A">
        <w:rPr>
          <w:rFonts w:eastAsia="Times New Roman"/>
          <w:b/>
          <w:bCs/>
          <w:sz w:val="32"/>
          <w:szCs w:val="32"/>
          <w:lang w:eastAsia="ru-RU"/>
        </w:rPr>
        <w:t>Например. </w:t>
      </w:r>
      <w:r w:rsidR="00FB27B2" w:rsidRPr="0032060A">
        <w:rPr>
          <w:rFonts w:eastAsia="Times New Roman"/>
          <w:sz w:val="32"/>
          <w:szCs w:val="32"/>
          <w:lang w:eastAsia="ru-RU"/>
        </w:rPr>
        <w:t>Циклопропан присоединяет бром с образованием 1,3-дибромпропана:</w:t>
      </w:r>
      <w:r w:rsidR="00FB27B2" w:rsidRPr="00575CB2">
        <w:rPr>
          <w:rFonts w:eastAsia="Times New Roman"/>
          <w:noProof/>
          <w:sz w:val="32"/>
          <w:szCs w:val="32"/>
          <w:lang w:eastAsia="ru-RU"/>
        </w:rPr>
        <w:t xml:space="preserve"> </w:t>
      </w:r>
    </w:p>
    <w:p w14:paraId="76351CF8" w14:textId="42297E29" w:rsidR="00FB27B2" w:rsidRPr="0032060A" w:rsidRDefault="00FB27B2" w:rsidP="00E72689">
      <w:pPr>
        <w:spacing w:line="240" w:lineRule="auto"/>
        <w:ind w:firstLine="709"/>
        <w:jc w:val="both"/>
        <w:rPr>
          <w:rFonts w:eastAsia="Times New Roman"/>
          <w:sz w:val="32"/>
          <w:szCs w:val="32"/>
          <w:lang w:eastAsia="ru-RU"/>
        </w:rPr>
      </w:pPr>
    </w:p>
    <w:p w14:paraId="6EA55DF0"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1.3. Гидрогалогенирование</w:t>
      </w:r>
    </w:p>
    <w:p w14:paraId="5911BD17" w14:textId="77777777" w:rsidR="00FB27B2" w:rsidRPr="00575CB2" w:rsidRDefault="00FB27B2" w:rsidP="00E72689">
      <w:pPr>
        <w:spacing w:line="240" w:lineRule="auto"/>
        <w:ind w:firstLine="709"/>
        <w:jc w:val="both"/>
        <w:rPr>
          <w:rFonts w:eastAsia="Times New Roman"/>
          <w:sz w:val="32"/>
          <w:szCs w:val="32"/>
          <w:lang w:eastAsia="ru-RU"/>
        </w:rPr>
      </w:pPr>
      <w:r>
        <w:rPr>
          <w:rFonts w:eastAsia="Times New Roman"/>
          <w:noProof/>
          <w:sz w:val="32"/>
          <w:szCs w:val="32"/>
          <w:lang w:eastAsia="ru-RU"/>
        </w:rPr>
        <w:drawing>
          <wp:anchor distT="0" distB="0" distL="114300" distR="114300" simplePos="0" relativeHeight="251711488" behindDoc="0" locked="0" layoutInCell="1" allowOverlap="1" wp14:anchorId="1021C43B" wp14:editId="636E81A3">
            <wp:simplePos x="0" y="0"/>
            <wp:positionH relativeFrom="column">
              <wp:posOffset>622935</wp:posOffset>
            </wp:positionH>
            <wp:positionV relativeFrom="paragraph">
              <wp:posOffset>1275715</wp:posOffset>
            </wp:positionV>
            <wp:extent cx="3023870" cy="524510"/>
            <wp:effectExtent l="0" t="0" r="5080" b="889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23870" cy="524510"/>
                    </a:xfrm>
                    <a:prstGeom prst="rect">
                      <a:avLst/>
                    </a:prstGeom>
                    <a:noFill/>
                  </pic:spPr>
                </pic:pic>
              </a:graphicData>
            </a:graphic>
            <wp14:sizeRelH relativeFrom="page">
              <wp14:pctWidth>0</wp14:pctWidth>
            </wp14:sizeRelH>
            <wp14:sizeRelV relativeFrom="page">
              <wp14:pctHeight>0</wp14:pctHeight>
            </wp14:sizeRelV>
          </wp:anchor>
        </w:drawing>
      </w:r>
      <w:r w:rsidRPr="0032060A">
        <w:rPr>
          <w:rFonts w:eastAsia="Times New Roman"/>
          <w:sz w:val="32"/>
          <w:szCs w:val="32"/>
          <w:lang w:eastAsia="ru-RU"/>
        </w:rPr>
        <w:t>Циклопропан и его гомологи с алкильными заместителями у трехчленного цикла вступают с галогеноводородами в реакции присоединения с разрывом цикла.</w:t>
      </w:r>
      <w:r w:rsidRPr="00575CB2">
        <w:rPr>
          <w:rFonts w:eastAsia="Times New Roman"/>
          <w:b/>
          <w:bCs/>
          <w:sz w:val="32"/>
          <w:szCs w:val="32"/>
          <w:lang w:eastAsia="ru-RU"/>
        </w:rPr>
        <w:t xml:space="preserve"> </w:t>
      </w:r>
      <w:r w:rsidRPr="0032060A">
        <w:rPr>
          <w:rFonts w:eastAsia="Times New Roman"/>
          <w:b/>
          <w:bCs/>
          <w:sz w:val="32"/>
          <w:szCs w:val="32"/>
          <w:lang w:eastAsia="ru-RU"/>
        </w:rPr>
        <w:t>Например</w:t>
      </w:r>
      <w:r w:rsidRPr="0032060A">
        <w:rPr>
          <w:rFonts w:eastAsia="Times New Roman"/>
          <w:sz w:val="32"/>
          <w:szCs w:val="32"/>
          <w:lang w:eastAsia="ru-RU"/>
        </w:rPr>
        <w:t>, циклопропан присоединяет йодоводород.</w:t>
      </w:r>
    </w:p>
    <w:p w14:paraId="189013C5" w14:textId="77777777" w:rsidR="00FB27B2" w:rsidRPr="00B06066" w:rsidRDefault="00FB27B2" w:rsidP="00E72689">
      <w:pPr>
        <w:spacing w:line="240" w:lineRule="auto"/>
        <w:ind w:firstLine="709"/>
        <w:jc w:val="both"/>
        <w:rPr>
          <w:rFonts w:eastAsia="Times New Roman"/>
          <w:sz w:val="32"/>
          <w:szCs w:val="32"/>
          <w:lang w:eastAsia="ru-RU"/>
        </w:rPr>
      </w:pPr>
      <w:r w:rsidRPr="00B06066">
        <w:rPr>
          <w:rFonts w:eastAsia="Times New Roman"/>
          <w:sz w:val="32"/>
          <w:szCs w:val="32"/>
          <w:lang w:eastAsia="ru-RU"/>
        </w:rPr>
        <w:t> </w:t>
      </w:r>
      <w:r w:rsidRPr="00B06066">
        <w:rPr>
          <w:rFonts w:eastAsia="Times New Roman"/>
          <w:bCs/>
          <w:sz w:val="32"/>
          <w:szCs w:val="32"/>
          <w:lang w:eastAsia="ru-RU"/>
        </w:rPr>
        <w:t>Присоединение галогеноводородов к гомологам циклопропана с заместителями у трехатомного цикла (метилциклопропан и др.) происходит по правилу Марковникова.</w:t>
      </w:r>
    </w:p>
    <w:p w14:paraId="6A531C12" w14:textId="77777777" w:rsidR="00FB27B2" w:rsidRPr="00B06066"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12512" behindDoc="0" locked="0" layoutInCell="1" allowOverlap="1" wp14:anchorId="7BC0BF44" wp14:editId="67716FC1">
            <wp:simplePos x="0" y="0"/>
            <wp:positionH relativeFrom="column">
              <wp:posOffset>498475</wp:posOffset>
            </wp:positionH>
            <wp:positionV relativeFrom="paragraph">
              <wp:posOffset>756285</wp:posOffset>
            </wp:positionV>
            <wp:extent cx="3152775" cy="578485"/>
            <wp:effectExtent l="0" t="0" r="9525" b="0"/>
            <wp:wrapTopAndBottom/>
            <wp:docPr id="44" name="Рисунок 44" descr="https://chemege.ru/wp-content/uploads/2019/11/%D0%BC%D0%B5%D1%82%D0%B8%D0%BB%D1%86%D0%B8%D0%BA%D0%BB%D0%BE%D0%BF%D1%80%D0%BE%D0%BF%D0%B0%D0%BD-%D1%81-%D0%B1%D1%80%D0%BE%D0%BC%D0%BE%D0%B2%D0%BE%D0%B4%D0%BE%D1%80%D0%BE%D0%B4%D0%BE%D0%BC.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chemege.ru/wp-content/uploads/2019/11/%D0%BC%D0%B5%D1%82%D0%B8%D0%BB%D1%86%D0%B8%D0%BA%D0%BB%D0%BE%D0%BF%D1%80%D0%BE%D0%BF%D0%B0%D0%BD-%D1%81-%D0%B1%D1%80%D0%BE%D0%BC%D0%BE%D0%B2%D0%BE%D0%B4%D0%BE%D1%80%D0%BE%D0%B4%D0%BE%D0%BC.jpg">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52775" cy="578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5CB2">
        <w:rPr>
          <w:rFonts w:eastAsia="Times New Roman"/>
          <w:bCs/>
          <w:sz w:val="32"/>
          <w:szCs w:val="32"/>
          <w:lang w:eastAsia="ru-RU"/>
        </w:rPr>
        <w:t>Например</w:t>
      </w:r>
      <w:r w:rsidRPr="00575CB2">
        <w:rPr>
          <w:rFonts w:eastAsia="Times New Roman"/>
          <w:sz w:val="32"/>
          <w:szCs w:val="32"/>
          <w:lang w:eastAsia="ru-RU"/>
        </w:rPr>
        <w:t xml:space="preserve">, </w:t>
      </w:r>
      <w:r w:rsidRPr="0032060A">
        <w:rPr>
          <w:rFonts w:eastAsia="Times New Roman"/>
          <w:sz w:val="32"/>
          <w:szCs w:val="32"/>
          <w:lang w:eastAsia="ru-RU"/>
        </w:rPr>
        <w:t>при присоединении бромоводорода к метилциклопропану преимущественно образуется 2-бромбутан</w:t>
      </w:r>
    </w:p>
    <w:p w14:paraId="1168BE86" w14:textId="77777777" w:rsidR="00FB27B2" w:rsidRPr="006F3119" w:rsidRDefault="00FB27B2" w:rsidP="00E72689">
      <w:pPr>
        <w:spacing w:line="240" w:lineRule="auto"/>
        <w:ind w:firstLine="709"/>
        <w:jc w:val="both"/>
        <w:rPr>
          <w:rFonts w:eastAsia="Times New Roman"/>
          <w:b/>
          <w:bCs/>
          <w:sz w:val="32"/>
          <w:szCs w:val="32"/>
          <w:lang w:eastAsia="ru-RU"/>
        </w:rPr>
      </w:pPr>
      <w:r w:rsidRPr="00B06066">
        <w:rPr>
          <w:rFonts w:eastAsia="Times New Roman"/>
          <w:b/>
          <w:bCs/>
          <w:sz w:val="32"/>
          <w:szCs w:val="32"/>
          <w:lang w:eastAsia="ru-RU"/>
        </w:rPr>
        <w:t>2. Реакции замещения</w:t>
      </w:r>
    </w:p>
    <w:p w14:paraId="7A61E84D" w14:textId="77777777" w:rsidR="00FB27B2" w:rsidRPr="00B06066" w:rsidRDefault="00FB27B2" w:rsidP="00E72689">
      <w:pPr>
        <w:spacing w:line="240" w:lineRule="auto"/>
        <w:ind w:firstLine="709"/>
        <w:jc w:val="both"/>
        <w:rPr>
          <w:rFonts w:eastAsia="Times New Roman"/>
          <w:sz w:val="32"/>
          <w:szCs w:val="32"/>
          <w:lang w:eastAsia="ru-RU"/>
        </w:rPr>
      </w:pPr>
      <w:r w:rsidRPr="00B06066">
        <w:rPr>
          <w:rFonts w:eastAsia="Times New Roman"/>
          <w:bCs/>
          <w:sz w:val="32"/>
          <w:szCs w:val="32"/>
          <w:lang w:eastAsia="ru-RU"/>
        </w:rPr>
        <w:t xml:space="preserve"> В больших циклах (циклопентане, циклогексане) благодаря неплоскому строению молекул не возникает  угловое напряжение.</w:t>
      </w:r>
    </w:p>
    <w:p w14:paraId="1919D912" w14:textId="77777777" w:rsidR="00FB27B2" w:rsidRPr="00B06066" w:rsidRDefault="00FB27B2" w:rsidP="00E72689">
      <w:pPr>
        <w:spacing w:line="240" w:lineRule="auto"/>
        <w:ind w:firstLine="709"/>
        <w:jc w:val="both"/>
        <w:outlineLvl w:val="1"/>
        <w:rPr>
          <w:rFonts w:eastAsia="Times New Roman"/>
          <w:b/>
          <w:bCs/>
          <w:sz w:val="32"/>
          <w:szCs w:val="32"/>
          <w:lang w:eastAsia="ru-RU"/>
        </w:rPr>
      </w:pPr>
      <w:r w:rsidRPr="00B06066">
        <w:rPr>
          <w:rFonts w:eastAsia="Times New Roman"/>
          <w:bCs/>
          <w:sz w:val="32"/>
          <w:szCs w:val="32"/>
          <w:lang w:eastAsia="ru-RU"/>
        </w:rPr>
        <w:t>Поэтому большие циклы гораздо более устойчивы, чем малые, и реакции присоединения с разрывом связей С-С для них не характерны. В химических реакциях они ведут себя подобно алканам, вступая в реакции замещения без разрыва кольца.</w:t>
      </w:r>
    </w:p>
    <w:p w14:paraId="0FA94E33"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2.1. Галогенирование</w:t>
      </w:r>
    </w:p>
    <w:p w14:paraId="6D29B904" w14:textId="77777777" w:rsidR="00FB27B2" w:rsidRPr="006F3119"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 xml:space="preserve">Галогенирование циклопентана, циклогексана и циклоалканов с большим количеством атомов углерода в </w:t>
      </w:r>
      <w:r w:rsidRPr="0032060A">
        <w:rPr>
          <w:rFonts w:eastAsia="Times New Roman"/>
          <w:sz w:val="32"/>
          <w:szCs w:val="32"/>
          <w:lang w:eastAsia="ru-RU"/>
        </w:rPr>
        <w:lastRenderedPageBreak/>
        <w:t>цикле протекает по механизму </w:t>
      </w:r>
      <w:r w:rsidRPr="0032060A">
        <w:rPr>
          <w:rFonts w:eastAsia="Times New Roman"/>
          <w:b/>
          <w:bCs/>
          <w:sz w:val="32"/>
          <w:szCs w:val="32"/>
          <w:lang w:eastAsia="ru-RU"/>
        </w:rPr>
        <w:t>радикального замещения</w:t>
      </w:r>
      <w:r w:rsidRPr="0032060A">
        <w:rPr>
          <w:rFonts w:eastAsia="Times New Roman"/>
          <w:sz w:val="32"/>
          <w:szCs w:val="32"/>
          <w:lang w:eastAsia="ru-RU"/>
        </w:rPr>
        <w:t>.</w:t>
      </w:r>
      <w:r w:rsidRPr="00B06066">
        <w:rPr>
          <w:rFonts w:eastAsia="Times New Roman"/>
          <w:b/>
          <w:bCs/>
          <w:sz w:val="32"/>
          <w:szCs w:val="32"/>
          <w:lang w:eastAsia="ru-RU"/>
        </w:rPr>
        <w:t xml:space="preserve"> </w:t>
      </w:r>
    </w:p>
    <w:p w14:paraId="74ABBB05"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Например</w:t>
      </w:r>
      <w:r w:rsidRPr="0032060A">
        <w:rPr>
          <w:rFonts w:eastAsia="Times New Roman"/>
          <w:sz w:val="32"/>
          <w:szCs w:val="32"/>
          <w:lang w:eastAsia="ru-RU"/>
        </w:rPr>
        <w:t>, при хлорировании циклопентана на свету или при нагревании образуется хлорциклопентан</w:t>
      </w:r>
      <w:r>
        <w:rPr>
          <w:rFonts w:eastAsia="Times New Roman"/>
          <w:sz w:val="32"/>
          <w:szCs w:val="32"/>
          <w:lang w:eastAsia="ru-RU"/>
        </w:rPr>
        <w:t>.</w:t>
      </w:r>
    </w:p>
    <w:p w14:paraId="7B32B6A8" w14:textId="77777777" w:rsidR="00FB27B2" w:rsidRPr="0032060A" w:rsidRDefault="00FB27B2" w:rsidP="00E72689">
      <w:pPr>
        <w:spacing w:line="240" w:lineRule="auto"/>
        <w:ind w:firstLine="709"/>
        <w:jc w:val="both"/>
        <w:rPr>
          <w:rFonts w:eastAsia="Times New Roman"/>
          <w:sz w:val="32"/>
          <w:szCs w:val="32"/>
          <w:lang w:eastAsia="ru-RU"/>
        </w:rPr>
      </w:pPr>
    </w:p>
    <w:p w14:paraId="6396575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32060A">
        <w:rPr>
          <w:rFonts w:eastAsia="Times New Roman"/>
          <w:noProof/>
          <w:sz w:val="32"/>
          <w:szCs w:val="32"/>
          <w:lang w:eastAsia="ru-RU"/>
        </w:rPr>
        <w:drawing>
          <wp:inline distT="0" distB="0" distL="0" distR="0" wp14:anchorId="5B62C50B" wp14:editId="772E30AD">
            <wp:extent cx="3347720" cy="771525"/>
            <wp:effectExtent l="0" t="0" r="5080" b="9525"/>
            <wp:docPr id="305" name="Рисунок 305" descr="https://chemege.ru/wp-content/uploads/2019/11/%D1%85%D0%BB%D0%BE%D1%80%D0%B8%D1%80%D0%BE%D0%B2%D0%B0%D0%BD%D0%B8%D0%B5-%D1%86%D0%B8%D0%BA%D0%BB%D0%BE%D0%BF%D0%B5%D0%BD%D1%82%D0%B0%D0%BD%D0%B0.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chemege.ru/wp-content/uploads/2019/11/%D1%85%D0%BB%D0%BE%D1%80%D0%B8%D1%80%D0%BE%D0%B2%D0%B0%D0%BD%D0%B8%D0%B5-%D1%86%D0%B8%D0%BA%D0%BB%D0%BE%D0%BF%D0%B5%D0%BD%D1%82%D0%B0%D0%BD%D0%B0.jpg">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47720" cy="771525"/>
                    </a:xfrm>
                    <a:prstGeom prst="rect">
                      <a:avLst/>
                    </a:prstGeom>
                    <a:noFill/>
                    <a:ln>
                      <a:noFill/>
                    </a:ln>
                  </pic:spPr>
                </pic:pic>
              </a:graphicData>
            </a:graphic>
          </wp:inline>
        </w:drawing>
      </w:r>
    </w:p>
    <w:p w14:paraId="19A2B99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хлорировании метилциклопентана замещение преимущественно протекает у третичного атома углерода:</w:t>
      </w:r>
    </w:p>
    <w:p w14:paraId="12B6CD2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420E5C73" wp14:editId="3BFD8E81">
            <wp:extent cx="3959860" cy="842645"/>
            <wp:effectExtent l="0" t="0" r="2540" b="0"/>
            <wp:docPr id="306" name="Рисунок 306" descr="https://chemege.ru/wp-content/uploads/2019/11/%D1%85%D0%BB%D0%BE%D1%80%D0%B8%D1%80%D0%BE%D0%B2%D0%B0%D0%BD%D0%B8%D0%B5-%D0%BC%D0%B5%D1%82%D0%B8%D0%BB%D1%86%D0%B8%D0%BA%D0%BB%D0%BE%D0%BF%D0%B5%D0%BD%D1%82%D0%B0%D0%BD%D0%B0.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chemege.ru/wp-content/uploads/2019/11/%D1%85%D0%BB%D0%BE%D1%80%D0%B8%D1%80%D0%BE%D0%B2%D0%B0%D0%BD%D0%B8%D0%B5-%D0%BC%D0%B5%D1%82%D0%B8%D0%BB%D1%86%D0%B8%D0%BA%D0%BB%D0%BE%D0%BF%D0%B5%D0%BD%D1%82%D0%B0%D0%BD%D0%B0.jpg">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959860" cy="842645"/>
                    </a:xfrm>
                    <a:prstGeom prst="rect">
                      <a:avLst/>
                    </a:prstGeom>
                    <a:noFill/>
                    <a:ln>
                      <a:noFill/>
                    </a:ln>
                  </pic:spPr>
                </pic:pic>
              </a:graphicData>
            </a:graphic>
          </wp:inline>
        </w:drawing>
      </w:r>
    </w:p>
    <w:p w14:paraId="05D92D30" w14:textId="77777777" w:rsidR="009E6B4C" w:rsidRDefault="009E6B4C" w:rsidP="00E72689">
      <w:pPr>
        <w:spacing w:line="240" w:lineRule="auto"/>
        <w:ind w:firstLine="709"/>
        <w:jc w:val="both"/>
        <w:outlineLvl w:val="2"/>
        <w:rPr>
          <w:rFonts w:eastAsia="Times New Roman"/>
          <w:b/>
          <w:bCs/>
          <w:sz w:val="32"/>
          <w:szCs w:val="32"/>
          <w:lang w:eastAsia="ru-RU"/>
        </w:rPr>
      </w:pPr>
    </w:p>
    <w:p w14:paraId="09E8BE84"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2.2. Нитрование циклоалканов</w:t>
      </w:r>
    </w:p>
    <w:p w14:paraId="40E178A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взаимодействии циклоалканов с разбавленной азотной кислотой при нагревании образуются нитроциклоалканы.</w:t>
      </w:r>
    </w:p>
    <w:p w14:paraId="24DED9C4" w14:textId="77777777" w:rsidR="00FB27B2" w:rsidRPr="0032060A" w:rsidRDefault="00FB27B2" w:rsidP="00E72689">
      <w:pPr>
        <w:spacing w:line="240" w:lineRule="auto"/>
        <w:ind w:firstLine="709"/>
        <w:jc w:val="both"/>
        <w:rPr>
          <w:rFonts w:eastAsia="Times New Roman"/>
          <w:sz w:val="32"/>
          <w:szCs w:val="32"/>
          <w:lang w:eastAsia="ru-RU"/>
        </w:rPr>
      </w:pPr>
      <w:r w:rsidRPr="00443BFD">
        <w:rPr>
          <w:rFonts w:eastAsia="Times New Roman"/>
          <w:sz w:val="32"/>
          <w:szCs w:val="32"/>
          <w:lang w:eastAsia="ru-RU"/>
        </w:rPr>
        <w:t> </w:t>
      </w:r>
      <w:r w:rsidRPr="00443BFD">
        <w:rPr>
          <w:rFonts w:eastAsia="Times New Roman"/>
          <w:bCs/>
          <w:sz w:val="32"/>
          <w:szCs w:val="32"/>
          <w:lang w:eastAsia="ru-RU"/>
        </w:rPr>
        <w:t>Например</w:t>
      </w:r>
      <w:r w:rsidRPr="00443BFD">
        <w:rPr>
          <w:rFonts w:eastAsia="Times New Roman"/>
          <w:sz w:val="32"/>
          <w:szCs w:val="32"/>
          <w:lang w:eastAsia="ru-RU"/>
        </w:rPr>
        <w:t xml:space="preserve">, </w:t>
      </w:r>
      <w:r w:rsidRPr="0032060A">
        <w:rPr>
          <w:rFonts w:eastAsia="Times New Roman"/>
          <w:sz w:val="32"/>
          <w:szCs w:val="32"/>
          <w:lang w:eastAsia="ru-RU"/>
        </w:rPr>
        <w:t>нитрование циклопентана.</w:t>
      </w:r>
    </w:p>
    <w:p w14:paraId="1454FD0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0950C5D4" wp14:editId="7AC21D1F">
            <wp:extent cx="3768725" cy="723265"/>
            <wp:effectExtent l="0" t="0" r="3175" b="635"/>
            <wp:docPr id="307" name="Рисунок 307" descr="https://chemege.ru/wp-content/uploads/2019/11/%D0%BD%D0%B8%D1%82%D1%80%D0%BE%D0%B2%D0%B0%D0%BD%D0%B8%D0%B5-%D1%86%D0%B8%D0%BA%D0%BB%D0%BE%D0%BF%D0%B5%D0%BD%D1%82%D0%B0%D0%BD%D0%B0.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chemege.ru/wp-content/uploads/2019/11/%D0%BD%D0%B8%D1%82%D1%80%D0%BE%D0%B2%D0%B0%D0%BD%D0%B8%D0%B5-%D1%86%D0%B8%D0%BA%D0%BB%D0%BE%D0%BF%D0%B5%D0%BD%D1%82%D0%B0%D0%BD%D0%B0.jpg">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68725" cy="723265"/>
                    </a:xfrm>
                    <a:prstGeom prst="rect">
                      <a:avLst/>
                    </a:prstGeom>
                    <a:noFill/>
                    <a:ln>
                      <a:noFill/>
                    </a:ln>
                  </pic:spPr>
                </pic:pic>
              </a:graphicData>
            </a:graphic>
          </wp:inline>
        </w:drawing>
      </w:r>
    </w:p>
    <w:p w14:paraId="1B7C0B07"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2.3. Дегидрирование</w:t>
      </w:r>
    </w:p>
    <w:p w14:paraId="00BFCD5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нагревании циклоалканов в присутствии катализаторов протекает</w:t>
      </w:r>
      <w:r w:rsidRPr="0032060A">
        <w:rPr>
          <w:rFonts w:eastAsia="Times New Roman"/>
          <w:b/>
          <w:bCs/>
          <w:sz w:val="32"/>
          <w:szCs w:val="32"/>
          <w:lang w:eastAsia="ru-RU"/>
        </w:rPr>
        <w:t> дегидрирование – </w:t>
      </w:r>
      <w:r w:rsidRPr="0032060A">
        <w:rPr>
          <w:rFonts w:eastAsia="Times New Roman"/>
          <w:sz w:val="32"/>
          <w:szCs w:val="32"/>
          <w:lang w:eastAsia="ru-RU"/>
        </w:rPr>
        <w:t>отщепление водорода.</w:t>
      </w:r>
    </w:p>
    <w:p w14:paraId="5934FBC9"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Циклогексан и его производные дегидрируются при нагревании и под действием катализатора до бензола и его производных.</w:t>
      </w:r>
      <w:r w:rsidRPr="00443BFD">
        <w:rPr>
          <w:rFonts w:eastAsia="Times New Roman"/>
          <w:b/>
          <w:bCs/>
          <w:sz w:val="32"/>
          <w:szCs w:val="32"/>
          <w:lang w:eastAsia="ru-RU"/>
        </w:rPr>
        <w:t xml:space="preserve"> </w:t>
      </w:r>
    </w:p>
    <w:p w14:paraId="60AC39EA" w14:textId="77777777" w:rsidR="00FB27B2" w:rsidRPr="00053CDA" w:rsidRDefault="00FB27B2" w:rsidP="00E72689">
      <w:pPr>
        <w:spacing w:line="240" w:lineRule="auto"/>
        <w:ind w:firstLine="709"/>
        <w:jc w:val="both"/>
        <w:rPr>
          <w:rFonts w:eastAsia="Times New Roman"/>
          <w:sz w:val="32"/>
          <w:szCs w:val="32"/>
          <w:lang w:eastAsia="ru-RU"/>
        </w:rPr>
      </w:pPr>
      <w:r w:rsidRPr="00053CDA">
        <w:rPr>
          <w:rFonts w:eastAsia="Times New Roman"/>
          <w:bCs/>
          <w:sz w:val="32"/>
          <w:szCs w:val="32"/>
          <w:lang w:eastAsia="ru-RU"/>
        </w:rPr>
        <w:t>Например</w:t>
      </w:r>
      <w:r w:rsidRPr="00053CDA">
        <w:rPr>
          <w:rFonts w:eastAsia="Times New Roman"/>
          <w:sz w:val="32"/>
          <w:szCs w:val="32"/>
          <w:lang w:eastAsia="ru-RU"/>
        </w:rPr>
        <w:t>,</w:t>
      </w:r>
      <w:r w:rsidRPr="0032060A">
        <w:rPr>
          <w:rFonts w:eastAsia="Times New Roman"/>
          <w:sz w:val="32"/>
          <w:szCs w:val="32"/>
          <w:lang w:eastAsia="ru-RU"/>
        </w:rPr>
        <w:t xml:space="preserve"> бензол образуется при дегидрировании циклогексана.</w:t>
      </w:r>
    </w:p>
    <w:p w14:paraId="4A36C0E4" w14:textId="77777777" w:rsidR="00FB27B2" w:rsidRDefault="00FB27B2" w:rsidP="00E72689">
      <w:pPr>
        <w:spacing w:line="240" w:lineRule="auto"/>
        <w:ind w:firstLine="709"/>
        <w:jc w:val="both"/>
        <w:rPr>
          <w:rFonts w:eastAsia="Times New Roman"/>
          <w:sz w:val="32"/>
          <w:szCs w:val="32"/>
          <w:lang w:val="en-US" w:eastAsia="ru-RU"/>
        </w:rPr>
      </w:pPr>
      <w:r>
        <w:rPr>
          <w:rFonts w:eastAsia="Times New Roman"/>
          <w:noProof/>
          <w:sz w:val="32"/>
          <w:szCs w:val="32"/>
          <w:lang w:eastAsia="ru-RU"/>
        </w:rPr>
        <w:drawing>
          <wp:inline distT="0" distB="0" distL="0" distR="0" wp14:anchorId="03E41691" wp14:editId="60426628">
            <wp:extent cx="3009966" cy="7715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07637" cy="770928"/>
                    </a:xfrm>
                    <a:prstGeom prst="rect">
                      <a:avLst/>
                    </a:prstGeom>
                    <a:noFill/>
                  </pic:spPr>
                </pic:pic>
              </a:graphicData>
            </a:graphic>
          </wp:inline>
        </w:drawing>
      </w:r>
    </w:p>
    <w:p w14:paraId="3192C079" w14:textId="77777777" w:rsidR="00FB27B2" w:rsidRPr="00443BFD" w:rsidRDefault="00FB27B2" w:rsidP="00E72689">
      <w:pPr>
        <w:spacing w:line="240" w:lineRule="auto"/>
        <w:ind w:firstLine="709"/>
        <w:jc w:val="both"/>
        <w:rPr>
          <w:rFonts w:eastAsia="Times New Roman"/>
          <w:sz w:val="32"/>
          <w:szCs w:val="32"/>
          <w:lang w:eastAsia="ru-RU"/>
        </w:rPr>
      </w:pPr>
      <w:r w:rsidRPr="00053CDA">
        <w:rPr>
          <w:rFonts w:eastAsia="Times New Roman"/>
          <w:bCs/>
          <w:sz w:val="32"/>
          <w:szCs w:val="32"/>
          <w:lang w:eastAsia="ru-RU"/>
        </w:rPr>
        <w:lastRenderedPageBreak/>
        <w:t>Например</w:t>
      </w:r>
      <w:r w:rsidRPr="00053CDA">
        <w:rPr>
          <w:rFonts w:eastAsia="Times New Roman"/>
          <w:sz w:val="32"/>
          <w:szCs w:val="32"/>
          <w:lang w:eastAsia="ru-RU"/>
        </w:rPr>
        <w:t>,</w:t>
      </w:r>
      <w:r w:rsidRPr="0032060A">
        <w:rPr>
          <w:rFonts w:eastAsia="Times New Roman"/>
          <w:sz w:val="32"/>
          <w:szCs w:val="32"/>
          <w:lang w:eastAsia="ru-RU"/>
        </w:rPr>
        <w:t xml:space="preserve"> при отщеплении водорода от метилциклогексана образуется толуол.</w:t>
      </w:r>
    </w:p>
    <w:p w14:paraId="65EEAD08" w14:textId="77777777" w:rsidR="00FB27B2" w:rsidRPr="0032060A" w:rsidRDefault="00FB27B2" w:rsidP="00E72689">
      <w:pPr>
        <w:spacing w:line="240" w:lineRule="auto"/>
        <w:ind w:firstLine="709"/>
        <w:jc w:val="both"/>
        <w:rPr>
          <w:rFonts w:eastAsia="Times New Roman"/>
          <w:sz w:val="32"/>
          <w:szCs w:val="32"/>
          <w:lang w:eastAsia="ru-RU"/>
        </w:rPr>
      </w:pPr>
    </w:p>
    <w:p w14:paraId="10710C4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6E55F02F" wp14:editId="71EC2B3D">
            <wp:extent cx="3609975" cy="744762"/>
            <wp:effectExtent l="0" t="0" r="0" b="0"/>
            <wp:docPr id="309" name="Рисунок 309" descr="https://chemege.ru/wp-content/uploads/2019/11/%D0%B4%D0%B5%D0%B3%D0%B8%D0%B4%D1%80%D0%B8%D1%80%D0%BE%D0%B2%D0%B0%D0%BD%D0%B8%D0%B5-%D0%BC%D0%B5%D1%82%D0%B8%D0%BB%D0%B8%D0%BA%D0%BB%D0%BE%D0%B3%D0%B5%D0%BA%D1%81%D0%B0%D0%BD%D0%B0.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chemege.ru/wp-content/uploads/2019/11/%D0%B4%D0%B5%D0%B3%D0%B8%D0%B4%D1%80%D0%B8%D1%80%D0%BE%D0%B2%D0%B0%D0%BD%D0%B8%D0%B5-%D0%BC%D0%B5%D1%82%D0%B8%D0%BB%D0%B8%D0%BA%D0%BB%D0%BE%D0%B3%D0%B5%D0%BA%D1%81%D0%B0%D0%BD%D0%B0.jpg">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07688" cy="744290"/>
                    </a:xfrm>
                    <a:prstGeom prst="rect">
                      <a:avLst/>
                    </a:prstGeom>
                    <a:noFill/>
                    <a:ln>
                      <a:noFill/>
                    </a:ln>
                  </pic:spPr>
                </pic:pic>
              </a:graphicData>
            </a:graphic>
          </wp:inline>
        </w:drawing>
      </w:r>
    </w:p>
    <w:p w14:paraId="07558BE6" w14:textId="77777777" w:rsidR="0058273F" w:rsidRDefault="0058273F" w:rsidP="00E72689">
      <w:pPr>
        <w:spacing w:line="240" w:lineRule="auto"/>
        <w:ind w:firstLine="709"/>
        <w:jc w:val="both"/>
        <w:outlineLvl w:val="1"/>
        <w:rPr>
          <w:rFonts w:eastAsia="Times New Roman"/>
          <w:b/>
          <w:bCs/>
          <w:sz w:val="32"/>
          <w:szCs w:val="32"/>
          <w:lang w:eastAsia="ru-RU"/>
        </w:rPr>
      </w:pPr>
    </w:p>
    <w:p w14:paraId="5BF01F95"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3. Окисление циклоалканов</w:t>
      </w:r>
    </w:p>
    <w:p w14:paraId="25F88EA4"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3.1. Горение</w:t>
      </w:r>
    </w:p>
    <w:p w14:paraId="4B84F88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Как и все углеводороды, алканы горят до углекислого газа и воды. Уравнение сгорания циклоалканов в общем виде:</w:t>
      </w:r>
    </w:p>
    <w:p w14:paraId="4740244C" w14:textId="77777777" w:rsidR="00FB27B2" w:rsidRPr="006F3119" w:rsidRDefault="00FB27B2" w:rsidP="00E72689">
      <w:pPr>
        <w:spacing w:line="240" w:lineRule="auto"/>
        <w:ind w:firstLine="709"/>
        <w:jc w:val="both"/>
        <w:rPr>
          <w:rFonts w:eastAsia="Times New Roman"/>
          <w:bCs/>
          <w:sz w:val="32"/>
          <w:szCs w:val="32"/>
          <w:lang w:eastAsia="ru-RU"/>
        </w:rPr>
      </w:pPr>
      <w:r w:rsidRPr="00443BFD">
        <w:rPr>
          <w:rFonts w:eastAsia="Times New Roman"/>
          <w:bCs/>
          <w:sz w:val="32"/>
          <w:szCs w:val="32"/>
          <w:lang w:val="en-US" w:eastAsia="ru-RU"/>
        </w:rPr>
        <w:t>C</w:t>
      </w:r>
      <w:r w:rsidRPr="00443BFD">
        <w:rPr>
          <w:rFonts w:eastAsia="Times New Roman"/>
          <w:sz w:val="32"/>
          <w:szCs w:val="32"/>
          <w:bdr w:val="none" w:sz="0" w:space="0" w:color="auto" w:frame="1"/>
          <w:vertAlign w:val="subscript"/>
          <w:lang w:val="en-US" w:eastAsia="ru-RU"/>
        </w:rPr>
        <w:t>n</w:t>
      </w:r>
      <w:r w:rsidRPr="00443BFD">
        <w:rPr>
          <w:rFonts w:eastAsia="Times New Roman"/>
          <w:bCs/>
          <w:sz w:val="32"/>
          <w:szCs w:val="32"/>
          <w:lang w:val="en-US" w:eastAsia="ru-RU"/>
        </w:rPr>
        <w:t>H</w:t>
      </w:r>
      <w:r w:rsidRPr="00443BFD">
        <w:rPr>
          <w:rFonts w:eastAsia="Times New Roman"/>
          <w:sz w:val="32"/>
          <w:szCs w:val="32"/>
          <w:bdr w:val="none" w:sz="0" w:space="0" w:color="auto" w:frame="1"/>
          <w:vertAlign w:val="subscript"/>
          <w:lang w:eastAsia="ru-RU"/>
        </w:rPr>
        <w:t>2</w:t>
      </w:r>
      <w:r w:rsidRPr="00443BFD">
        <w:rPr>
          <w:rFonts w:eastAsia="Times New Roman"/>
          <w:sz w:val="32"/>
          <w:szCs w:val="32"/>
          <w:bdr w:val="none" w:sz="0" w:space="0" w:color="auto" w:frame="1"/>
          <w:vertAlign w:val="subscript"/>
          <w:lang w:val="en-US" w:eastAsia="ru-RU"/>
        </w:rPr>
        <w:t>n</w:t>
      </w:r>
      <w:r w:rsidRPr="00443BFD">
        <w:rPr>
          <w:rFonts w:eastAsia="Times New Roman"/>
          <w:bCs/>
          <w:sz w:val="32"/>
          <w:szCs w:val="32"/>
          <w:lang w:val="en-US" w:eastAsia="ru-RU"/>
        </w:rPr>
        <w:t> </w:t>
      </w:r>
      <w:r w:rsidRPr="00443BFD">
        <w:rPr>
          <w:rFonts w:eastAsia="Times New Roman"/>
          <w:bCs/>
          <w:sz w:val="32"/>
          <w:szCs w:val="32"/>
          <w:lang w:eastAsia="ru-RU"/>
        </w:rPr>
        <w:t>+ 3</w:t>
      </w:r>
      <w:r w:rsidRPr="00443BFD">
        <w:rPr>
          <w:rFonts w:eastAsia="Times New Roman"/>
          <w:bCs/>
          <w:sz w:val="32"/>
          <w:szCs w:val="32"/>
          <w:lang w:val="en-US" w:eastAsia="ru-RU"/>
        </w:rPr>
        <w:t>n</w:t>
      </w:r>
      <w:r w:rsidRPr="00443BFD">
        <w:rPr>
          <w:rFonts w:eastAsia="Times New Roman"/>
          <w:bCs/>
          <w:sz w:val="32"/>
          <w:szCs w:val="32"/>
          <w:lang w:eastAsia="ru-RU"/>
        </w:rPr>
        <w:t>/2</w:t>
      </w:r>
      <w:r w:rsidRPr="00443BFD">
        <w:rPr>
          <w:rFonts w:eastAsia="Times New Roman"/>
          <w:bCs/>
          <w:sz w:val="32"/>
          <w:szCs w:val="32"/>
          <w:lang w:val="en-US" w:eastAsia="ru-RU"/>
        </w:rPr>
        <w:t>O</w:t>
      </w:r>
      <w:r w:rsidRPr="00443BFD">
        <w:rPr>
          <w:rFonts w:eastAsia="Times New Roman"/>
          <w:sz w:val="32"/>
          <w:szCs w:val="32"/>
          <w:bdr w:val="none" w:sz="0" w:space="0" w:color="auto" w:frame="1"/>
          <w:vertAlign w:val="subscript"/>
          <w:lang w:eastAsia="ru-RU"/>
        </w:rPr>
        <w:t>2</w:t>
      </w:r>
      <w:r w:rsidRPr="00443BFD">
        <w:rPr>
          <w:rFonts w:eastAsia="Times New Roman"/>
          <w:bCs/>
          <w:sz w:val="32"/>
          <w:szCs w:val="32"/>
          <w:lang w:val="en-US" w:eastAsia="ru-RU"/>
        </w:rPr>
        <w:t> </w:t>
      </w:r>
      <w:r w:rsidRPr="00443BFD">
        <w:rPr>
          <w:rFonts w:eastAsia="Times New Roman"/>
          <w:bCs/>
          <w:sz w:val="32"/>
          <w:szCs w:val="32"/>
          <w:lang w:eastAsia="ru-RU"/>
        </w:rPr>
        <w:t xml:space="preserve">→ </w:t>
      </w:r>
      <w:r w:rsidRPr="00443BFD">
        <w:rPr>
          <w:rFonts w:eastAsia="Times New Roman"/>
          <w:bCs/>
          <w:sz w:val="32"/>
          <w:szCs w:val="32"/>
          <w:lang w:val="en-US" w:eastAsia="ru-RU"/>
        </w:rPr>
        <w:t>nCO</w:t>
      </w:r>
      <w:r w:rsidRPr="00443BFD">
        <w:rPr>
          <w:rFonts w:eastAsia="Times New Roman"/>
          <w:sz w:val="32"/>
          <w:szCs w:val="32"/>
          <w:bdr w:val="none" w:sz="0" w:space="0" w:color="auto" w:frame="1"/>
          <w:vertAlign w:val="subscript"/>
          <w:lang w:eastAsia="ru-RU"/>
        </w:rPr>
        <w:t>2</w:t>
      </w:r>
      <w:r w:rsidRPr="00443BFD">
        <w:rPr>
          <w:rFonts w:eastAsia="Times New Roman"/>
          <w:bCs/>
          <w:sz w:val="32"/>
          <w:szCs w:val="32"/>
          <w:lang w:val="en-US" w:eastAsia="ru-RU"/>
        </w:rPr>
        <w:t> </w:t>
      </w:r>
      <w:r w:rsidRPr="00443BFD">
        <w:rPr>
          <w:rFonts w:eastAsia="Times New Roman"/>
          <w:bCs/>
          <w:sz w:val="32"/>
          <w:szCs w:val="32"/>
          <w:lang w:eastAsia="ru-RU"/>
        </w:rPr>
        <w:t xml:space="preserve">+ </w:t>
      </w:r>
      <w:r w:rsidRPr="00443BFD">
        <w:rPr>
          <w:rFonts w:eastAsia="Times New Roman"/>
          <w:bCs/>
          <w:sz w:val="32"/>
          <w:szCs w:val="32"/>
          <w:lang w:val="en-US" w:eastAsia="ru-RU"/>
        </w:rPr>
        <w:t>nH</w:t>
      </w:r>
      <w:r w:rsidRPr="00443BFD">
        <w:rPr>
          <w:rFonts w:eastAsia="Times New Roman"/>
          <w:sz w:val="32"/>
          <w:szCs w:val="32"/>
          <w:bdr w:val="none" w:sz="0" w:space="0" w:color="auto" w:frame="1"/>
          <w:vertAlign w:val="subscript"/>
          <w:lang w:eastAsia="ru-RU"/>
        </w:rPr>
        <w:t>2</w:t>
      </w:r>
      <w:r w:rsidRPr="00443BFD">
        <w:rPr>
          <w:rFonts w:eastAsia="Times New Roman"/>
          <w:bCs/>
          <w:sz w:val="32"/>
          <w:szCs w:val="32"/>
          <w:lang w:val="en-US" w:eastAsia="ru-RU"/>
        </w:rPr>
        <w:t>O</w:t>
      </w:r>
      <w:r w:rsidRPr="00443BFD">
        <w:rPr>
          <w:rFonts w:eastAsia="Times New Roman"/>
          <w:bCs/>
          <w:sz w:val="32"/>
          <w:szCs w:val="32"/>
          <w:lang w:eastAsia="ru-RU"/>
        </w:rPr>
        <w:t xml:space="preserve"> +</w:t>
      </w:r>
      <w:r w:rsidRPr="00443BFD">
        <w:rPr>
          <w:rFonts w:eastAsia="Times New Roman"/>
          <w:bCs/>
          <w:sz w:val="32"/>
          <w:szCs w:val="32"/>
          <w:lang w:val="en-US" w:eastAsia="ru-RU"/>
        </w:rPr>
        <w:t> </w:t>
      </w:r>
      <w:r w:rsidRPr="00443BFD">
        <w:rPr>
          <w:rFonts w:eastAsia="Times New Roman"/>
          <w:bCs/>
          <w:i/>
          <w:iCs/>
          <w:sz w:val="32"/>
          <w:szCs w:val="32"/>
          <w:bdr w:val="none" w:sz="0" w:space="0" w:color="auto" w:frame="1"/>
          <w:lang w:val="en-US" w:eastAsia="ru-RU"/>
        </w:rPr>
        <w:t>Q</w:t>
      </w:r>
      <w:r w:rsidRPr="00443BFD">
        <w:rPr>
          <w:rFonts w:eastAsia="Times New Roman"/>
          <w:bCs/>
          <w:sz w:val="32"/>
          <w:szCs w:val="32"/>
          <w:lang w:eastAsia="ru-RU"/>
        </w:rPr>
        <w:t xml:space="preserve"> </w:t>
      </w:r>
    </w:p>
    <w:p w14:paraId="02BD40BE" w14:textId="77777777" w:rsidR="00FB27B2" w:rsidRPr="00443BFD" w:rsidRDefault="00FB27B2" w:rsidP="00E72689">
      <w:pPr>
        <w:spacing w:line="240" w:lineRule="auto"/>
        <w:ind w:firstLine="709"/>
        <w:jc w:val="both"/>
        <w:rPr>
          <w:rFonts w:eastAsia="Times New Roman"/>
          <w:sz w:val="32"/>
          <w:szCs w:val="32"/>
          <w:lang w:eastAsia="ru-RU"/>
        </w:rPr>
      </w:pPr>
      <w:r w:rsidRPr="00443BFD">
        <w:rPr>
          <w:rFonts w:eastAsia="Times New Roman"/>
          <w:bCs/>
          <w:sz w:val="32"/>
          <w:szCs w:val="32"/>
          <w:lang w:eastAsia="ru-RU"/>
        </w:rPr>
        <w:t>Например</w:t>
      </w:r>
      <w:r w:rsidRPr="00443BFD">
        <w:rPr>
          <w:rFonts w:eastAsia="Times New Roman"/>
          <w:sz w:val="32"/>
          <w:szCs w:val="32"/>
          <w:lang w:eastAsia="ru-RU"/>
        </w:rPr>
        <w:t>, горение циклопентана.</w:t>
      </w:r>
    </w:p>
    <w:p w14:paraId="3169774A" w14:textId="77777777" w:rsidR="00FB27B2" w:rsidRPr="00443BFD" w:rsidRDefault="00FB27B2" w:rsidP="00E72689">
      <w:pPr>
        <w:spacing w:line="240" w:lineRule="auto"/>
        <w:ind w:firstLine="709"/>
        <w:jc w:val="both"/>
        <w:rPr>
          <w:rFonts w:eastAsia="Times New Roman"/>
          <w:sz w:val="32"/>
          <w:szCs w:val="32"/>
          <w:lang w:eastAsia="ru-RU"/>
        </w:rPr>
      </w:pPr>
      <w:r w:rsidRPr="00443BFD">
        <w:rPr>
          <w:rFonts w:eastAsia="Times New Roman"/>
          <w:bCs/>
          <w:sz w:val="32"/>
          <w:szCs w:val="32"/>
          <w:lang w:eastAsia="ru-RU"/>
        </w:rPr>
        <w:t>2C</w:t>
      </w:r>
      <w:r w:rsidRPr="00443BFD">
        <w:rPr>
          <w:rFonts w:eastAsia="Times New Roman"/>
          <w:sz w:val="32"/>
          <w:szCs w:val="32"/>
          <w:bdr w:val="none" w:sz="0" w:space="0" w:color="auto" w:frame="1"/>
          <w:vertAlign w:val="subscript"/>
          <w:lang w:eastAsia="ru-RU"/>
        </w:rPr>
        <w:t>5</w:t>
      </w:r>
      <w:r w:rsidRPr="00443BFD">
        <w:rPr>
          <w:rFonts w:eastAsia="Times New Roman"/>
          <w:bCs/>
          <w:sz w:val="32"/>
          <w:szCs w:val="32"/>
          <w:lang w:eastAsia="ru-RU"/>
        </w:rPr>
        <w:t>H</w:t>
      </w:r>
      <w:r w:rsidRPr="00443BFD">
        <w:rPr>
          <w:rFonts w:eastAsia="Times New Roman"/>
          <w:sz w:val="32"/>
          <w:szCs w:val="32"/>
          <w:bdr w:val="none" w:sz="0" w:space="0" w:color="auto" w:frame="1"/>
          <w:vertAlign w:val="subscript"/>
          <w:lang w:eastAsia="ru-RU"/>
        </w:rPr>
        <w:t>10</w:t>
      </w:r>
      <w:r w:rsidRPr="00443BFD">
        <w:rPr>
          <w:rFonts w:eastAsia="Times New Roman"/>
          <w:bCs/>
          <w:sz w:val="32"/>
          <w:szCs w:val="32"/>
          <w:lang w:eastAsia="ru-RU"/>
        </w:rPr>
        <w:t> + 15O</w:t>
      </w:r>
      <w:r w:rsidRPr="00443BFD">
        <w:rPr>
          <w:rFonts w:eastAsia="Times New Roman"/>
          <w:sz w:val="32"/>
          <w:szCs w:val="32"/>
          <w:bdr w:val="none" w:sz="0" w:space="0" w:color="auto" w:frame="1"/>
          <w:vertAlign w:val="subscript"/>
          <w:lang w:eastAsia="ru-RU"/>
        </w:rPr>
        <w:t>2</w:t>
      </w:r>
      <w:r w:rsidRPr="00443BFD">
        <w:rPr>
          <w:rFonts w:eastAsia="Times New Roman"/>
          <w:bCs/>
          <w:sz w:val="32"/>
          <w:szCs w:val="32"/>
          <w:lang w:eastAsia="ru-RU"/>
        </w:rPr>
        <w:t> → 10CO</w:t>
      </w:r>
      <w:r w:rsidRPr="00443BFD">
        <w:rPr>
          <w:rFonts w:eastAsia="Times New Roman"/>
          <w:sz w:val="32"/>
          <w:szCs w:val="32"/>
          <w:bdr w:val="none" w:sz="0" w:space="0" w:color="auto" w:frame="1"/>
          <w:vertAlign w:val="subscript"/>
          <w:lang w:eastAsia="ru-RU"/>
        </w:rPr>
        <w:t>2</w:t>
      </w:r>
      <w:r w:rsidRPr="00443BFD">
        <w:rPr>
          <w:rFonts w:eastAsia="Times New Roman"/>
          <w:bCs/>
          <w:sz w:val="32"/>
          <w:szCs w:val="32"/>
          <w:lang w:eastAsia="ru-RU"/>
        </w:rPr>
        <w:t> + 10H</w:t>
      </w:r>
      <w:r w:rsidRPr="00443BFD">
        <w:rPr>
          <w:rFonts w:eastAsia="Times New Roman"/>
          <w:sz w:val="32"/>
          <w:szCs w:val="32"/>
          <w:bdr w:val="none" w:sz="0" w:space="0" w:color="auto" w:frame="1"/>
          <w:vertAlign w:val="subscript"/>
          <w:lang w:eastAsia="ru-RU"/>
        </w:rPr>
        <w:t>2</w:t>
      </w:r>
      <w:r w:rsidRPr="00443BFD">
        <w:rPr>
          <w:rFonts w:eastAsia="Times New Roman"/>
          <w:bCs/>
          <w:sz w:val="32"/>
          <w:szCs w:val="32"/>
          <w:lang w:eastAsia="ru-RU"/>
        </w:rPr>
        <w:t>O + </w:t>
      </w:r>
      <w:r w:rsidRPr="00443BFD">
        <w:rPr>
          <w:rFonts w:eastAsia="Times New Roman"/>
          <w:bCs/>
          <w:i/>
          <w:iCs/>
          <w:sz w:val="32"/>
          <w:szCs w:val="32"/>
          <w:bdr w:val="none" w:sz="0" w:space="0" w:color="auto" w:frame="1"/>
          <w:lang w:eastAsia="ru-RU"/>
        </w:rPr>
        <w:t>Q</w:t>
      </w:r>
    </w:p>
    <w:p w14:paraId="3612298D"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3.2. Окисление</w:t>
      </w:r>
    </w:p>
    <w:p w14:paraId="71D0E4A1" w14:textId="77777777" w:rsidR="00FB27B2" w:rsidRPr="0032060A" w:rsidRDefault="00FB27B2" w:rsidP="00E72689">
      <w:pPr>
        <w:spacing w:line="240" w:lineRule="auto"/>
        <w:ind w:firstLine="709"/>
        <w:jc w:val="both"/>
        <w:rPr>
          <w:rFonts w:eastAsia="Times New Roman"/>
          <w:sz w:val="32"/>
          <w:szCs w:val="32"/>
          <w:lang w:eastAsia="ru-RU"/>
        </w:rPr>
      </w:pPr>
      <w:r w:rsidRPr="00443BFD">
        <w:rPr>
          <w:rFonts w:eastAsia="Times New Roman"/>
          <w:bCs/>
          <w:sz w:val="32"/>
          <w:szCs w:val="32"/>
          <w:lang w:eastAsia="ru-RU"/>
        </w:rPr>
        <w:t>При окислении циклогексана азотной кислотой</w:t>
      </w:r>
      <w:r w:rsidRPr="0032060A">
        <w:rPr>
          <w:rFonts w:eastAsia="Times New Roman"/>
          <w:sz w:val="32"/>
          <w:szCs w:val="32"/>
          <w:lang w:eastAsia="ru-RU"/>
        </w:rPr>
        <w:t> или в присутствии катализатора образуется адипиновая (гександиовая) кислота:</w:t>
      </w:r>
    </w:p>
    <w:p w14:paraId="75DFEF9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0C43C038" wp14:editId="1E31DDF7">
            <wp:extent cx="3073053" cy="1333500"/>
            <wp:effectExtent l="0" t="0" r="0" b="0"/>
            <wp:docPr id="310" name="Рисунок 310" descr="https://chemege.ru/wp-content/uploads/2019/11/%D0%BE%D0%BA%D0%B8%D1%81%D0%BB%D0%B5%D0%BD%D0%B8%D0%B5-%D1%86%D0%B8%D0%BA%D0%BB%D0%BE%D0%B3%D0%B5%D0%BA%D1%81%D0%B0%D0%BD%D0%B0.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chemege.ru/wp-content/uploads/2019/11/%D0%BE%D0%BA%D0%B8%D1%81%D0%BB%D0%B5%D0%BD%D0%B8%D0%B5-%D1%86%D0%B8%D0%BA%D0%BB%D0%BE%D0%B3%D0%B5%D0%BA%D1%81%D0%B0%D0%BD%D0%B0.jpg">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74410" cy="1334089"/>
                    </a:xfrm>
                    <a:prstGeom prst="rect">
                      <a:avLst/>
                    </a:prstGeom>
                    <a:noFill/>
                    <a:ln>
                      <a:noFill/>
                    </a:ln>
                  </pic:spPr>
                </pic:pic>
              </a:graphicData>
            </a:graphic>
          </wp:inline>
        </w:drawing>
      </w:r>
    </w:p>
    <w:p w14:paraId="2AF784D8" w14:textId="77777777" w:rsidR="00FB27B2" w:rsidRPr="0032060A" w:rsidRDefault="00FB27B2" w:rsidP="00E72689">
      <w:pPr>
        <w:pStyle w:val="1"/>
        <w:spacing w:before="0" w:line="240" w:lineRule="auto"/>
        <w:ind w:firstLine="709"/>
        <w:jc w:val="both"/>
        <w:rPr>
          <w:rFonts w:ascii="Times New Roman" w:eastAsia="Times New Roman" w:hAnsi="Times New Roman" w:cs="Times New Roman"/>
          <w:b/>
          <w:bCs/>
          <w:color w:val="auto"/>
          <w:kern w:val="36"/>
          <w:lang w:eastAsia="ru-RU"/>
        </w:rPr>
      </w:pPr>
      <w:r w:rsidRPr="0032060A">
        <w:rPr>
          <w:rFonts w:ascii="Times New Roman" w:eastAsia="Times New Roman" w:hAnsi="Times New Roman" w:cs="Times New Roman"/>
          <w:b/>
          <w:bCs/>
          <w:color w:val="auto"/>
          <w:kern w:val="36"/>
          <w:lang w:eastAsia="ru-RU"/>
        </w:rPr>
        <w:t>Получение циклоалканов</w:t>
      </w:r>
    </w:p>
    <w:p w14:paraId="74B0183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Циклоалканы</w:t>
      </w:r>
      <w:r w:rsidRPr="0032060A">
        <w:rPr>
          <w:rFonts w:eastAsia="Times New Roman"/>
          <w:sz w:val="32"/>
          <w:szCs w:val="32"/>
          <w:lang w:eastAsia="ru-RU"/>
        </w:rPr>
        <w:t> – это предельные (насыщенные) углеводороды, которые содержат замкнутый углеродный цикл.</w:t>
      </w:r>
    </w:p>
    <w:p w14:paraId="229E470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Общая формула циклоалканов </w:t>
      </w:r>
      <w:r w:rsidRPr="0032060A">
        <w:rPr>
          <w:rFonts w:eastAsia="Times New Roman"/>
          <w:b/>
          <w:bCs/>
          <w:sz w:val="32"/>
          <w:szCs w:val="32"/>
          <w:lang w:eastAsia="ru-RU"/>
        </w:rPr>
        <w:t>C</w:t>
      </w:r>
      <w:r w:rsidRPr="0032060A">
        <w:rPr>
          <w:rFonts w:eastAsia="Times New Roman"/>
          <w:sz w:val="32"/>
          <w:szCs w:val="32"/>
          <w:bdr w:val="none" w:sz="0" w:space="0" w:color="auto" w:frame="1"/>
          <w:vertAlign w:val="subscript"/>
          <w:lang w:eastAsia="ru-RU"/>
        </w:rPr>
        <w:t>n</w:t>
      </w:r>
      <w:r w:rsidRPr="0032060A">
        <w:rPr>
          <w:rFonts w:eastAsia="Times New Roman"/>
          <w:b/>
          <w:bCs/>
          <w:sz w:val="32"/>
          <w:szCs w:val="32"/>
          <w:lang w:eastAsia="ru-RU"/>
        </w:rPr>
        <w:t>H</w:t>
      </w:r>
      <w:r w:rsidRPr="0032060A">
        <w:rPr>
          <w:rFonts w:eastAsia="Times New Roman"/>
          <w:sz w:val="32"/>
          <w:szCs w:val="32"/>
          <w:bdr w:val="none" w:sz="0" w:space="0" w:color="auto" w:frame="1"/>
          <w:vertAlign w:val="subscript"/>
          <w:lang w:eastAsia="ru-RU"/>
        </w:rPr>
        <w:t>2n</w:t>
      </w:r>
      <w:r w:rsidRPr="0032060A">
        <w:rPr>
          <w:rFonts w:eastAsia="Times New Roman"/>
          <w:sz w:val="32"/>
          <w:szCs w:val="32"/>
          <w:lang w:eastAsia="ru-RU"/>
        </w:rPr>
        <w:t>, где </w:t>
      </w:r>
      <w:r w:rsidRPr="0032060A">
        <w:rPr>
          <w:rFonts w:eastAsia="Times New Roman"/>
          <w:b/>
          <w:bCs/>
          <w:sz w:val="32"/>
          <w:szCs w:val="32"/>
          <w:lang w:eastAsia="ru-RU"/>
        </w:rPr>
        <w:t>n≥3</w:t>
      </w:r>
      <w:r w:rsidRPr="0032060A">
        <w:rPr>
          <w:rFonts w:eastAsia="Times New Roman"/>
          <w:sz w:val="32"/>
          <w:szCs w:val="32"/>
          <w:lang w:eastAsia="ru-RU"/>
        </w:rPr>
        <w:t>.</w:t>
      </w:r>
    </w:p>
    <w:p w14:paraId="2D17CF5B" w14:textId="77777777" w:rsidR="00FB27B2" w:rsidRPr="0032060A" w:rsidRDefault="00FB1E21" w:rsidP="00E72689">
      <w:pPr>
        <w:spacing w:line="240" w:lineRule="auto"/>
        <w:ind w:firstLine="709"/>
        <w:jc w:val="both"/>
        <w:rPr>
          <w:rFonts w:eastAsia="Times New Roman"/>
          <w:sz w:val="32"/>
          <w:szCs w:val="32"/>
          <w:lang w:eastAsia="ru-RU"/>
        </w:rPr>
      </w:pPr>
      <w:hyperlink r:id="rId132" w:history="1">
        <w:r w:rsidR="00FB27B2" w:rsidRPr="0032060A">
          <w:rPr>
            <w:rFonts w:eastAsia="Times New Roman"/>
            <w:sz w:val="32"/>
            <w:szCs w:val="32"/>
            <w:lang w:eastAsia="ru-RU"/>
          </w:rPr>
          <w:t>Строение, номенклатура и изомерия циклоалканов</w:t>
        </w:r>
      </w:hyperlink>
    </w:p>
    <w:p w14:paraId="057A9A8C" w14:textId="77777777" w:rsidR="00FB27B2" w:rsidRPr="0032060A" w:rsidRDefault="00FB1E21" w:rsidP="00E72689">
      <w:pPr>
        <w:spacing w:line="240" w:lineRule="auto"/>
        <w:ind w:firstLine="709"/>
        <w:jc w:val="both"/>
        <w:rPr>
          <w:rFonts w:eastAsia="Times New Roman"/>
          <w:sz w:val="32"/>
          <w:szCs w:val="32"/>
          <w:lang w:eastAsia="ru-RU"/>
        </w:rPr>
      </w:pPr>
      <w:hyperlink r:id="rId133" w:history="1">
        <w:r w:rsidR="00FB27B2" w:rsidRPr="0032060A">
          <w:rPr>
            <w:rFonts w:eastAsia="Times New Roman"/>
            <w:sz w:val="32"/>
            <w:szCs w:val="32"/>
            <w:lang w:eastAsia="ru-RU"/>
          </w:rPr>
          <w:t>Химические свойства циклоалканов</w:t>
        </w:r>
      </w:hyperlink>
    </w:p>
    <w:p w14:paraId="4B87A116" w14:textId="77777777" w:rsidR="00FB27B2" w:rsidRPr="0032060A" w:rsidRDefault="00FB1E21" w:rsidP="00E72689">
      <w:pPr>
        <w:spacing w:line="240" w:lineRule="auto"/>
        <w:ind w:firstLine="709"/>
        <w:jc w:val="both"/>
        <w:rPr>
          <w:rFonts w:eastAsia="Times New Roman"/>
          <w:sz w:val="32"/>
          <w:szCs w:val="32"/>
          <w:lang w:eastAsia="ru-RU"/>
        </w:rPr>
      </w:pPr>
      <w:hyperlink r:id="rId134" w:history="1">
        <w:r w:rsidR="00FB27B2" w:rsidRPr="0032060A">
          <w:rPr>
            <w:rFonts w:eastAsia="Times New Roman"/>
            <w:sz w:val="32"/>
            <w:szCs w:val="32"/>
            <w:lang w:eastAsia="ru-RU"/>
          </w:rPr>
          <w:t>Получение циклоалканов</w:t>
        </w:r>
      </w:hyperlink>
    </w:p>
    <w:p w14:paraId="2D3B939F" w14:textId="77777777" w:rsidR="00FB27B2" w:rsidRPr="006F3119" w:rsidRDefault="00FB27B2" w:rsidP="00E72689">
      <w:pPr>
        <w:spacing w:line="240" w:lineRule="auto"/>
        <w:ind w:firstLine="709"/>
        <w:jc w:val="both"/>
        <w:outlineLvl w:val="0"/>
        <w:rPr>
          <w:rFonts w:eastAsia="Times New Roman"/>
          <w:b/>
          <w:bCs/>
          <w:kern w:val="36"/>
          <w:sz w:val="32"/>
          <w:szCs w:val="32"/>
          <w:lang w:eastAsia="ru-RU"/>
        </w:rPr>
      </w:pPr>
    </w:p>
    <w:p w14:paraId="619B114D"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Получение циклоалканов</w:t>
      </w:r>
    </w:p>
    <w:p w14:paraId="14F3AF4F"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1. Дегидрирование алканов</w:t>
      </w:r>
    </w:p>
    <w:p w14:paraId="6399389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Алканы с длинным углеродным скелетом, содержащие  5 и более атомов углерода в главной цепи, </w:t>
      </w:r>
      <w:r w:rsidRPr="0032060A">
        <w:rPr>
          <w:rFonts w:eastAsia="Times New Roman"/>
          <w:sz w:val="32"/>
          <w:szCs w:val="32"/>
          <w:lang w:eastAsia="ru-RU"/>
        </w:rPr>
        <w:lastRenderedPageBreak/>
        <w:t>при нагревании в присутствии металлических катализаторов образуют </w:t>
      </w:r>
      <w:r w:rsidRPr="0032060A">
        <w:rPr>
          <w:rFonts w:eastAsia="Times New Roman"/>
          <w:b/>
          <w:bCs/>
          <w:sz w:val="32"/>
          <w:szCs w:val="32"/>
          <w:lang w:eastAsia="ru-RU"/>
        </w:rPr>
        <w:t>циклические соединения.</w:t>
      </w:r>
    </w:p>
    <w:p w14:paraId="081D29B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этом протекает </w:t>
      </w:r>
      <w:r w:rsidRPr="0032060A">
        <w:rPr>
          <w:rFonts w:eastAsia="Times New Roman"/>
          <w:b/>
          <w:bCs/>
          <w:sz w:val="32"/>
          <w:szCs w:val="32"/>
          <w:lang w:eastAsia="ru-RU"/>
        </w:rPr>
        <w:t>дегидроциклизация </w:t>
      </w:r>
      <w:r w:rsidRPr="0032060A">
        <w:rPr>
          <w:rFonts w:eastAsia="Times New Roman"/>
          <w:sz w:val="32"/>
          <w:szCs w:val="32"/>
          <w:lang w:eastAsia="ru-RU"/>
        </w:rPr>
        <w:t>– процесс  отщепления водорода с образованием замкнутого цикла.</w:t>
      </w:r>
    </w:p>
    <w:p w14:paraId="61D5123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Пентан и его гомологи, содержащие пять атомов углерода в главной цепи, при нагревании над платиновым катализатором образуют циклопентан и его гомологи:</w:t>
      </w:r>
    </w:p>
    <w:p w14:paraId="46279FB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Алканы с углеродной цепью, содержащей 6 и более атомов углерода в главной цепи, при дегидрировании образуют устойчивые шестиатомные циклы, т. е. циклогексан и его гомологи, которые далее превращаются в ароматические углеводороды.</w:t>
      </w:r>
    </w:p>
    <w:p w14:paraId="7926247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Гексан при нагревании в присутствии оксида хрома (III) в зависимости от условий может образовать циклогексан и потом бензол:</w:t>
      </w:r>
    </w:p>
    <w:p w14:paraId="4752AB6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7A1D1A5A" wp14:editId="1AC341ED">
            <wp:extent cx="4514850" cy="799162"/>
            <wp:effectExtent l="0" t="0" r="0" b="1270"/>
            <wp:docPr id="311" name="Рисунок 311" descr="https://chemege.ru/wp-content/uploads/2019/09/%D0%B4%D0%B5%D0%B3%D0%B8%D0%B4%D1%80%D0%BE%D1%86%D0%B8%D0%BA%D0%BB%D0%B8%D0%B7%D0%B0%D1%86%D0%B8%D1%8F-%D0%B3%D0%B5%D0%BA%D1%81%D0%B0%D0%BD%D0%B0-%D0%B4%D0%BE-%D0%B1%D0%B5%D0%BD%D0%B7%D0%BE%D0%BB%D0%B0.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chemege.ru/wp-content/uploads/2019/09/%D0%B4%D0%B5%D0%B3%D0%B8%D0%B4%D1%80%D0%BE%D1%86%D0%B8%D0%BA%D0%BB%D0%B8%D0%B7%D0%B0%D1%86%D0%B8%D1%8F-%D0%B3%D0%B5%D0%BA%D1%81%D0%B0%D0%BD%D0%B0-%D0%B4%D0%BE-%D0%B1%D0%B5%D0%BD%D0%B7%D0%BE%D0%BB%D0%B0.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31760" cy="802155"/>
                    </a:xfrm>
                    <a:prstGeom prst="rect">
                      <a:avLst/>
                    </a:prstGeom>
                    <a:noFill/>
                    <a:ln>
                      <a:noFill/>
                    </a:ln>
                  </pic:spPr>
                </pic:pic>
              </a:graphicData>
            </a:graphic>
          </wp:inline>
        </w:drawing>
      </w:r>
    </w:p>
    <w:p w14:paraId="49872A2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Гептан при дегидрировании в присутствии катализатора образует метилциклогексан и далее толуол:</w:t>
      </w:r>
    </w:p>
    <w:p w14:paraId="6169AEF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264A3368" wp14:editId="4DD3D4CC">
            <wp:extent cx="4581525" cy="1692318"/>
            <wp:effectExtent l="0" t="0" r="0" b="3175"/>
            <wp:docPr id="312" name="Рисунок 312" descr="https://chemege.ru/wp-content/uploads/2019/09/%D0%B4%D0%B5%D0%B3%D0%B8%D0%B4%D1%80%D0%BE%D1%86%D0%B8%D0%BA%D0%BB%D0%B8%D0%B7%D0%B0%D1%86%D0%B8%D1%8F-%D0%B3%D0%B5%D0%BF%D1%82%D0%B0%D0%BD%D0%B0.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chemege.ru/wp-content/uploads/2019/09/%D0%B4%D0%B5%D0%B3%D0%B8%D0%B4%D1%80%D0%BE%D1%86%D0%B8%D0%BA%D0%BB%D0%B8%D0%B7%D0%B0%D1%86%D0%B8%D1%8F-%D0%B3%D0%B5%D0%BF%D1%82%D0%B0%D0%BD%D0%B0.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82478" cy="1692670"/>
                    </a:xfrm>
                    <a:prstGeom prst="rect">
                      <a:avLst/>
                    </a:prstGeom>
                    <a:noFill/>
                    <a:ln>
                      <a:noFill/>
                    </a:ln>
                  </pic:spPr>
                </pic:pic>
              </a:graphicData>
            </a:graphic>
          </wp:inline>
        </w:drawing>
      </w:r>
    </w:p>
    <w:p w14:paraId="2E699FB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Дегидроциклизация алканов — важный промышленный способ получения циклоалканов.</w:t>
      </w:r>
    </w:p>
    <w:p w14:paraId="2521A1A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2. Гидрирование бензола и его гомологов</w:t>
      </w:r>
    </w:p>
    <w:p w14:paraId="1643398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гидрировании бензола при нагревании и в присутствии катализатора образуется циклогексан:</w:t>
      </w:r>
    </w:p>
    <w:p w14:paraId="2C0353F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0DC2D2A4" wp14:editId="061798A0">
            <wp:extent cx="2695575" cy="782719"/>
            <wp:effectExtent l="0" t="0" r="0" b="0"/>
            <wp:docPr id="313" name="Рисунок 313" descr="https://chemege.ru/wp-content/uploads/2019/11/%D0%B3%D0%B8%D0%B4%D1%80%D0%B8%D1%80%D0%BE%D0%B2%D0%B0%D0%BD%D0%B8%D0%B5-%D0%B1%D0%B5%D0%BD%D0%B7%D0%BE%D0%BB%D0%B0.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chemege.ru/wp-content/uploads/2019/11/%D0%B3%D0%B8%D0%B4%D1%80%D0%B8%D1%80%D0%BE%D0%B2%D0%B0%D0%BD%D0%B8%D0%B5-%D0%B1%D0%B5%D0%BD%D0%B7%D0%BE%D0%BB%D0%B0.jpg">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09870" cy="786870"/>
                    </a:xfrm>
                    <a:prstGeom prst="rect">
                      <a:avLst/>
                    </a:prstGeom>
                    <a:noFill/>
                    <a:ln>
                      <a:noFill/>
                    </a:ln>
                  </pic:spPr>
                </pic:pic>
              </a:graphicData>
            </a:graphic>
          </wp:inline>
        </w:drawing>
      </w:r>
    </w:p>
    <w:p w14:paraId="16B9666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При гидрировании толуола образуется метилциклогексан:</w:t>
      </w:r>
    </w:p>
    <w:p w14:paraId="619B3DC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5246EAB2" wp14:editId="05A68DD4">
            <wp:extent cx="3543300" cy="882360"/>
            <wp:effectExtent l="0" t="0" r="0" b="0"/>
            <wp:docPr id="314" name="Рисунок 314" descr="https://chemege.ru/wp-content/uploads/2019/11/%D0%B3%D0%B8%D0%B4%D1%80%D0%B8%D1%80%D0%BE%D0%B2%D0%B0%D0%BD%D0%B8%D0%B5-%D1%82%D0%BE%D0%BB%D1%83%D0%BE%D0%BB%D0%B0.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chemege.ru/wp-content/uploads/2019/11/%D0%B3%D0%B8%D0%B4%D1%80%D0%B8%D1%80%D0%BE%D0%B2%D0%B0%D0%BD%D0%B8%D0%B5-%D1%82%D0%BE%D0%BB%D1%83%D0%BE%D0%BB%D0%B0.jpg">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543878" cy="882504"/>
                    </a:xfrm>
                    <a:prstGeom prst="rect">
                      <a:avLst/>
                    </a:prstGeom>
                    <a:noFill/>
                    <a:ln>
                      <a:noFill/>
                    </a:ln>
                  </pic:spPr>
                </pic:pic>
              </a:graphicData>
            </a:graphic>
          </wp:inline>
        </w:drawing>
      </w:r>
    </w:p>
    <w:p w14:paraId="1B9F22B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Этим способом можно получить только циклогексан и его гомологи с шестичленным кольцом.</w:t>
      </w:r>
    </w:p>
    <w:p w14:paraId="43038B44"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3. Дегалогенирование дигалогеналканов</w:t>
      </w:r>
    </w:p>
    <w:p w14:paraId="7A027FCC" w14:textId="77777777" w:rsidR="00FB27B2" w:rsidRPr="006F3119"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При действии активных металлов на дигалогеналканы, в которых между атомами галогенов находится три и более атомов углерода.</w:t>
      </w:r>
      <w:r w:rsidRPr="00D11FB3">
        <w:rPr>
          <w:rFonts w:eastAsia="Times New Roman"/>
          <w:b/>
          <w:bCs/>
          <w:sz w:val="32"/>
          <w:szCs w:val="32"/>
          <w:lang w:eastAsia="ru-RU"/>
        </w:rPr>
        <w:t xml:space="preserve"> </w:t>
      </w:r>
    </w:p>
    <w:p w14:paraId="4CEDBBFB" w14:textId="77777777" w:rsidR="00FB27B2" w:rsidRPr="0032060A" w:rsidRDefault="00FB27B2" w:rsidP="00E72689">
      <w:pPr>
        <w:spacing w:line="240" w:lineRule="auto"/>
        <w:ind w:firstLine="709"/>
        <w:jc w:val="both"/>
        <w:rPr>
          <w:rFonts w:eastAsia="Times New Roman"/>
          <w:sz w:val="32"/>
          <w:szCs w:val="32"/>
          <w:lang w:eastAsia="ru-RU"/>
        </w:rPr>
      </w:pPr>
      <w:r w:rsidRPr="00D11FB3">
        <w:rPr>
          <w:rFonts w:eastAsia="Times New Roman"/>
          <w:bCs/>
          <w:sz w:val="32"/>
          <w:szCs w:val="32"/>
          <w:lang w:eastAsia="ru-RU"/>
        </w:rPr>
        <w:t>Например</w:t>
      </w:r>
      <w:r w:rsidRPr="00D11FB3">
        <w:rPr>
          <w:rFonts w:eastAsia="Times New Roman"/>
          <w:sz w:val="32"/>
          <w:szCs w:val="32"/>
          <w:lang w:eastAsia="ru-RU"/>
        </w:rPr>
        <w:t>,</w:t>
      </w:r>
      <w:r w:rsidRPr="0032060A">
        <w:rPr>
          <w:rFonts w:eastAsia="Times New Roman"/>
          <w:sz w:val="32"/>
          <w:szCs w:val="32"/>
          <w:lang w:eastAsia="ru-RU"/>
        </w:rPr>
        <w:t xml:space="preserve"> 1,4-дибромбутан реагирует с цинком с образованием циклобутана</w:t>
      </w:r>
    </w:p>
    <w:p w14:paraId="5751643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619BA55A" wp14:editId="2B235566">
            <wp:extent cx="3188335" cy="866775"/>
            <wp:effectExtent l="0" t="0" r="0" b="9525"/>
            <wp:docPr id="315" name="Рисунок 315" descr="https://chemege.ru/wp-content/uploads/2019/11/%D0%B4%D0%B8%D0%B1%D1%80%D0%BE%D0%BC%D0%B1%D1%83%D1%82%D0%B0%D0%BD-%D1%81-%D1%86%D0%B8%D0%BD%D0%BA%D0%BE%D0%BC.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chemege.ru/wp-content/uploads/2019/11/%D0%B4%D0%B8%D0%B1%D1%80%D0%BE%D0%BC%D0%B1%D1%83%D1%82%D0%B0%D0%BD-%D1%81-%D1%86%D0%B8%D0%BD%D0%BA%D0%BE%D0%BC.jpg">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88335" cy="866775"/>
                    </a:xfrm>
                    <a:prstGeom prst="rect">
                      <a:avLst/>
                    </a:prstGeom>
                    <a:noFill/>
                    <a:ln>
                      <a:noFill/>
                    </a:ln>
                  </pic:spPr>
                </pic:pic>
              </a:graphicData>
            </a:graphic>
          </wp:inline>
        </w:drawing>
      </w:r>
    </w:p>
    <w:p w14:paraId="687EC8F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Таким образом можно синтезировать циклоалканы заданного строения, в том числе циклоалканы с малыми циклами (С</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 и С</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w:t>
      </w:r>
    </w:p>
    <w:p w14:paraId="5297744B" w14:textId="77777777" w:rsidR="0058273F" w:rsidRDefault="0058273F" w:rsidP="00E72689">
      <w:pPr>
        <w:spacing w:line="240" w:lineRule="auto"/>
        <w:ind w:firstLine="709"/>
        <w:jc w:val="center"/>
        <w:outlineLvl w:val="0"/>
        <w:rPr>
          <w:rFonts w:eastAsia="Times New Roman"/>
          <w:b/>
          <w:bCs/>
          <w:kern w:val="36"/>
          <w:sz w:val="32"/>
          <w:szCs w:val="32"/>
          <w:lang w:eastAsia="ru-RU"/>
        </w:rPr>
      </w:pPr>
    </w:p>
    <w:p w14:paraId="11A12FBF" w14:textId="77777777" w:rsidR="00FB27B2" w:rsidRDefault="00FB27B2" w:rsidP="00E72689">
      <w:pPr>
        <w:spacing w:line="240" w:lineRule="auto"/>
        <w:ind w:firstLine="709"/>
        <w:jc w:val="center"/>
        <w:outlineLvl w:val="0"/>
        <w:rPr>
          <w:rFonts w:eastAsia="Times New Roman"/>
          <w:b/>
          <w:bCs/>
          <w:kern w:val="36"/>
          <w:sz w:val="32"/>
          <w:szCs w:val="32"/>
          <w:lang w:eastAsia="ru-RU"/>
        </w:rPr>
      </w:pPr>
      <w:r w:rsidRPr="00E036A9">
        <w:rPr>
          <w:rFonts w:eastAsia="Times New Roman"/>
          <w:b/>
          <w:bCs/>
          <w:kern w:val="36"/>
          <w:sz w:val="32"/>
          <w:szCs w:val="32"/>
          <w:lang w:eastAsia="ru-RU"/>
        </w:rPr>
        <w:t>1</w:t>
      </w:r>
      <w:r>
        <w:rPr>
          <w:rFonts w:eastAsia="Times New Roman"/>
          <w:b/>
          <w:bCs/>
          <w:kern w:val="36"/>
          <w:sz w:val="32"/>
          <w:szCs w:val="32"/>
          <w:lang w:eastAsia="ru-RU"/>
        </w:rPr>
        <w:t xml:space="preserve">.3 </w:t>
      </w:r>
      <w:r w:rsidRPr="0032060A">
        <w:rPr>
          <w:rFonts w:eastAsia="Times New Roman"/>
          <w:b/>
          <w:bCs/>
          <w:kern w:val="36"/>
          <w:sz w:val="32"/>
          <w:szCs w:val="32"/>
          <w:lang w:eastAsia="ru-RU"/>
        </w:rPr>
        <w:t>Алкены</w:t>
      </w:r>
    </w:p>
    <w:p w14:paraId="6FB1730C" w14:textId="77777777" w:rsidR="00FB27B2" w:rsidRPr="0032060A" w:rsidRDefault="00FB27B2" w:rsidP="00E72689">
      <w:pPr>
        <w:spacing w:line="240" w:lineRule="auto"/>
        <w:ind w:firstLine="709"/>
        <w:jc w:val="center"/>
        <w:outlineLvl w:val="0"/>
        <w:rPr>
          <w:rFonts w:eastAsia="Times New Roman"/>
          <w:b/>
          <w:bCs/>
          <w:kern w:val="36"/>
          <w:sz w:val="32"/>
          <w:szCs w:val="32"/>
          <w:lang w:eastAsia="ru-RU"/>
        </w:rPr>
      </w:pPr>
    </w:p>
    <w:p w14:paraId="05978A3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Алкены</w:t>
      </w:r>
      <w:r w:rsidRPr="0032060A">
        <w:rPr>
          <w:rFonts w:eastAsia="Times New Roman"/>
          <w:sz w:val="32"/>
          <w:szCs w:val="32"/>
          <w:lang w:eastAsia="ru-RU"/>
        </w:rPr>
        <w:t> – это непредельные (ненасыщенные) нециклические углеводороды, в молекулах которых присутствует одна двойная связь между атомами углерода С=С.</w:t>
      </w:r>
    </w:p>
    <w:p w14:paraId="219D7D4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Наличие двойной связи между атомами углерода очень сильно меняет свойства углеводородов. В этой статье мы подробно остановимся на свойствах, способах получения и особенностях строения алкенов.</w:t>
      </w:r>
    </w:p>
    <w:p w14:paraId="31DCC459"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Гомологический ряд алкенов</w:t>
      </w:r>
    </w:p>
    <w:p w14:paraId="7D6547D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Все алкены имеют некоторые общие или похожие физические и химические свойства. Схожие по строению алкены, которые отличаются на одну или несколько групп –СН</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называют </w:t>
      </w:r>
      <w:r w:rsidRPr="0032060A">
        <w:rPr>
          <w:rFonts w:eastAsia="Times New Roman"/>
          <w:b/>
          <w:bCs/>
          <w:sz w:val="32"/>
          <w:szCs w:val="32"/>
          <w:lang w:eastAsia="ru-RU"/>
        </w:rPr>
        <w:t>гомологами</w:t>
      </w:r>
      <w:r w:rsidRPr="0032060A">
        <w:rPr>
          <w:rFonts w:eastAsia="Times New Roman"/>
          <w:sz w:val="32"/>
          <w:szCs w:val="32"/>
          <w:lang w:eastAsia="ru-RU"/>
        </w:rPr>
        <w:t>. Такие алкены образуют </w:t>
      </w:r>
      <w:r w:rsidRPr="0032060A">
        <w:rPr>
          <w:rFonts w:eastAsia="Times New Roman"/>
          <w:b/>
          <w:bCs/>
          <w:sz w:val="32"/>
          <w:szCs w:val="32"/>
          <w:lang w:eastAsia="ru-RU"/>
        </w:rPr>
        <w:t>гомологический ряд.</w:t>
      </w:r>
    </w:p>
    <w:p w14:paraId="31822E8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Самый первый представитель гомологического ряда алкенов – этен (этилен) C</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H</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 или СH</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=СH</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w:t>
      </w:r>
    </w:p>
    <w:p w14:paraId="6A4054B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Продолжить гомологический ряд можно, последовательно добавляя группу –СН</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в углеводородную цепь.</w:t>
      </w:r>
    </w:p>
    <w:tbl>
      <w:tblPr>
        <w:tblStyle w:val="-30"/>
        <w:tblW w:w="7922" w:type="dxa"/>
        <w:jc w:val="center"/>
        <w:shd w:val="clear" w:color="auto" w:fill="FFFFFF" w:themeFill="background1"/>
        <w:tblLook w:val="04A0" w:firstRow="1" w:lastRow="0" w:firstColumn="1" w:lastColumn="0" w:noHBand="0" w:noVBand="1"/>
      </w:tblPr>
      <w:tblGrid>
        <w:gridCol w:w="3936"/>
        <w:gridCol w:w="3986"/>
      </w:tblGrid>
      <w:tr w:rsidR="00FB27B2" w:rsidRPr="00C97553" w14:paraId="44B3371B" w14:textId="77777777" w:rsidTr="005827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6" w:type="dxa"/>
            <w:shd w:val="clear" w:color="auto" w:fill="FFFFFF" w:themeFill="background1"/>
            <w:hideMark/>
          </w:tcPr>
          <w:p w14:paraId="410023D0" w14:textId="77777777" w:rsidR="00FB27B2" w:rsidRPr="00C97553" w:rsidRDefault="00FB27B2" w:rsidP="00E72689">
            <w:pPr>
              <w:ind w:firstLine="709"/>
              <w:jc w:val="center"/>
              <w:rPr>
                <w:rFonts w:eastAsia="Times New Roman"/>
                <w:sz w:val="32"/>
                <w:szCs w:val="32"/>
                <w:lang w:eastAsia="ru-RU"/>
              </w:rPr>
            </w:pPr>
            <w:r w:rsidRPr="00C97553">
              <w:rPr>
                <w:rFonts w:eastAsia="Times New Roman"/>
                <w:bCs w:val="0"/>
                <w:sz w:val="32"/>
                <w:szCs w:val="32"/>
                <w:lang w:eastAsia="ru-RU"/>
              </w:rPr>
              <w:t>Название алкена</w:t>
            </w:r>
          </w:p>
        </w:tc>
        <w:tc>
          <w:tcPr>
            <w:tcW w:w="3986" w:type="dxa"/>
            <w:shd w:val="clear" w:color="auto" w:fill="FFFFFF" w:themeFill="background1"/>
            <w:hideMark/>
          </w:tcPr>
          <w:p w14:paraId="3D6AC924" w14:textId="77777777" w:rsidR="00FB27B2" w:rsidRPr="00C97553" w:rsidRDefault="00FB27B2" w:rsidP="00E72689">
            <w:pPr>
              <w:ind w:firstLine="709"/>
              <w:jc w:val="center"/>
              <w:cnfStyle w:val="100000000000" w:firstRow="1" w:lastRow="0" w:firstColumn="0" w:lastColumn="0" w:oddVBand="0" w:evenVBand="0" w:oddHBand="0" w:evenHBand="0" w:firstRowFirstColumn="0" w:firstRowLastColumn="0" w:lastRowFirstColumn="0" w:lastRowLastColumn="0"/>
              <w:rPr>
                <w:rFonts w:eastAsia="Times New Roman"/>
                <w:sz w:val="32"/>
                <w:szCs w:val="32"/>
                <w:lang w:eastAsia="ru-RU"/>
              </w:rPr>
            </w:pPr>
            <w:r w:rsidRPr="00C97553">
              <w:rPr>
                <w:rFonts w:eastAsia="Times New Roman"/>
                <w:bCs w:val="0"/>
                <w:sz w:val="32"/>
                <w:szCs w:val="32"/>
                <w:lang w:eastAsia="ru-RU"/>
              </w:rPr>
              <w:t>Формула алкена</w:t>
            </w:r>
          </w:p>
        </w:tc>
      </w:tr>
      <w:tr w:rsidR="00FB27B2" w:rsidRPr="00C97553" w14:paraId="05749485" w14:textId="77777777" w:rsidTr="005827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6" w:type="dxa"/>
            <w:shd w:val="clear" w:color="auto" w:fill="FFFFFF" w:themeFill="background1"/>
            <w:hideMark/>
          </w:tcPr>
          <w:p w14:paraId="2A55D629" w14:textId="77777777" w:rsidR="00FB27B2" w:rsidRPr="00C97553" w:rsidRDefault="00FB27B2" w:rsidP="00E72689">
            <w:pPr>
              <w:ind w:firstLine="709"/>
              <w:jc w:val="center"/>
              <w:rPr>
                <w:rFonts w:eastAsia="Times New Roman"/>
                <w:b w:val="0"/>
                <w:sz w:val="32"/>
                <w:szCs w:val="32"/>
                <w:lang w:eastAsia="ru-RU"/>
              </w:rPr>
            </w:pPr>
            <w:r w:rsidRPr="00C97553">
              <w:rPr>
                <w:rFonts w:eastAsia="Times New Roman"/>
                <w:b w:val="0"/>
                <w:sz w:val="32"/>
                <w:szCs w:val="32"/>
                <w:lang w:eastAsia="ru-RU"/>
              </w:rPr>
              <w:t>Этилен (этен)</w:t>
            </w:r>
          </w:p>
        </w:tc>
        <w:tc>
          <w:tcPr>
            <w:tcW w:w="3986" w:type="dxa"/>
            <w:shd w:val="clear" w:color="auto" w:fill="FFFFFF" w:themeFill="background1"/>
            <w:hideMark/>
          </w:tcPr>
          <w:p w14:paraId="3A05A415" w14:textId="77777777" w:rsidR="00FB27B2" w:rsidRPr="00C97553" w:rsidRDefault="00FB27B2" w:rsidP="00E72689">
            <w:pPr>
              <w:ind w:firstLine="709"/>
              <w:jc w:val="center"/>
              <w:cnfStyle w:val="000000100000" w:firstRow="0" w:lastRow="0" w:firstColumn="0" w:lastColumn="0" w:oddVBand="0" w:evenVBand="0" w:oddHBand="1" w:evenHBand="0" w:firstRowFirstColumn="0" w:firstRowLastColumn="0" w:lastRowFirstColumn="0" w:lastRowLastColumn="0"/>
              <w:rPr>
                <w:rFonts w:eastAsia="Times New Roman"/>
                <w:sz w:val="32"/>
                <w:szCs w:val="32"/>
                <w:lang w:eastAsia="ru-RU"/>
              </w:rPr>
            </w:pPr>
            <w:r w:rsidRPr="00C97553">
              <w:rPr>
                <w:rFonts w:eastAsia="Times New Roman"/>
                <w:sz w:val="32"/>
                <w:szCs w:val="32"/>
                <w:lang w:eastAsia="ru-RU"/>
              </w:rPr>
              <w:t>C</w:t>
            </w:r>
            <w:r w:rsidRPr="00C97553">
              <w:rPr>
                <w:rFonts w:eastAsia="Times New Roman"/>
                <w:sz w:val="32"/>
                <w:szCs w:val="32"/>
                <w:bdr w:val="none" w:sz="0" w:space="0" w:color="auto" w:frame="1"/>
                <w:vertAlign w:val="subscript"/>
                <w:lang w:eastAsia="ru-RU"/>
              </w:rPr>
              <w:t>2</w:t>
            </w:r>
            <w:r w:rsidRPr="00C97553">
              <w:rPr>
                <w:rFonts w:eastAsia="Times New Roman"/>
                <w:sz w:val="32"/>
                <w:szCs w:val="32"/>
                <w:lang w:eastAsia="ru-RU"/>
              </w:rPr>
              <w:t>H</w:t>
            </w:r>
            <w:r w:rsidRPr="00C97553">
              <w:rPr>
                <w:rFonts w:eastAsia="Times New Roman"/>
                <w:sz w:val="32"/>
                <w:szCs w:val="32"/>
                <w:bdr w:val="none" w:sz="0" w:space="0" w:color="auto" w:frame="1"/>
                <w:vertAlign w:val="subscript"/>
                <w:lang w:eastAsia="ru-RU"/>
              </w:rPr>
              <w:t>4</w:t>
            </w:r>
          </w:p>
        </w:tc>
      </w:tr>
      <w:tr w:rsidR="00FB27B2" w:rsidRPr="00C97553" w14:paraId="5EBE3FC8" w14:textId="77777777" w:rsidTr="0058273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6" w:type="dxa"/>
            <w:shd w:val="clear" w:color="auto" w:fill="FFFFFF" w:themeFill="background1"/>
            <w:hideMark/>
          </w:tcPr>
          <w:p w14:paraId="64727274" w14:textId="77777777" w:rsidR="00FB27B2" w:rsidRPr="00C97553" w:rsidRDefault="00FB27B2" w:rsidP="00E72689">
            <w:pPr>
              <w:ind w:firstLine="709"/>
              <w:jc w:val="center"/>
              <w:rPr>
                <w:rFonts w:eastAsia="Times New Roman"/>
                <w:b w:val="0"/>
                <w:sz w:val="32"/>
                <w:szCs w:val="32"/>
                <w:lang w:eastAsia="ru-RU"/>
              </w:rPr>
            </w:pPr>
            <w:r w:rsidRPr="00C97553">
              <w:rPr>
                <w:rFonts w:eastAsia="Times New Roman"/>
                <w:b w:val="0"/>
                <w:sz w:val="32"/>
                <w:szCs w:val="32"/>
                <w:lang w:eastAsia="ru-RU"/>
              </w:rPr>
              <w:t>Пропилен (пропен)</w:t>
            </w:r>
          </w:p>
        </w:tc>
        <w:tc>
          <w:tcPr>
            <w:tcW w:w="3986" w:type="dxa"/>
            <w:shd w:val="clear" w:color="auto" w:fill="FFFFFF" w:themeFill="background1"/>
            <w:hideMark/>
          </w:tcPr>
          <w:p w14:paraId="159DB891" w14:textId="77777777" w:rsidR="00FB27B2" w:rsidRPr="00C97553" w:rsidRDefault="00FB27B2" w:rsidP="00E72689">
            <w:pPr>
              <w:ind w:firstLine="709"/>
              <w:jc w:val="center"/>
              <w:cnfStyle w:val="000000010000" w:firstRow="0" w:lastRow="0" w:firstColumn="0" w:lastColumn="0" w:oddVBand="0" w:evenVBand="0" w:oddHBand="0" w:evenHBand="1" w:firstRowFirstColumn="0" w:firstRowLastColumn="0" w:lastRowFirstColumn="0" w:lastRowLastColumn="0"/>
              <w:rPr>
                <w:rFonts w:eastAsia="Times New Roman"/>
                <w:sz w:val="32"/>
                <w:szCs w:val="32"/>
                <w:lang w:eastAsia="ru-RU"/>
              </w:rPr>
            </w:pPr>
            <w:r w:rsidRPr="00C97553">
              <w:rPr>
                <w:rFonts w:eastAsia="Times New Roman"/>
                <w:sz w:val="32"/>
                <w:szCs w:val="32"/>
                <w:lang w:eastAsia="ru-RU"/>
              </w:rPr>
              <w:t>C</w:t>
            </w:r>
            <w:r w:rsidRPr="00C97553">
              <w:rPr>
                <w:rFonts w:eastAsia="Times New Roman"/>
                <w:sz w:val="32"/>
                <w:szCs w:val="32"/>
                <w:bdr w:val="none" w:sz="0" w:space="0" w:color="auto" w:frame="1"/>
                <w:vertAlign w:val="subscript"/>
                <w:lang w:eastAsia="ru-RU"/>
              </w:rPr>
              <w:t>3</w:t>
            </w:r>
            <w:r w:rsidRPr="00C97553">
              <w:rPr>
                <w:rFonts w:eastAsia="Times New Roman"/>
                <w:sz w:val="32"/>
                <w:szCs w:val="32"/>
                <w:lang w:eastAsia="ru-RU"/>
              </w:rPr>
              <w:t>H</w:t>
            </w:r>
            <w:r w:rsidRPr="00C97553">
              <w:rPr>
                <w:rFonts w:eastAsia="Times New Roman"/>
                <w:sz w:val="32"/>
                <w:szCs w:val="32"/>
                <w:bdr w:val="none" w:sz="0" w:space="0" w:color="auto" w:frame="1"/>
                <w:vertAlign w:val="subscript"/>
                <w:lang w:eastAsia="ru-RU"/>
              </w:rPr>
              <w:t>6</w:t>
            </w:r>
          </w:p>
        </w:tc>
      </w:tr>
      <w:tr w:rsidR="00FB27B2" w:rsidRPr="00C97553" w14:paraId="64817120" w14:textId="77777777" w:rsidTr="005827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6" w:type="dxa"/>
            <w:shd w:val="clear" w:color="auto" w:fill="FFFFFF" w:themeFill="background1"/>
            <w:hideMark/>
          </w:tcPr>
          <w:p w14:paraId="43A1C2D5" w14:textId="77777777" w:rsidR="00FB27B2" w:rsidRPr="00C97553" w:rsidRDefault="00FB27B2" w:rsidP="00E72689">
            <w:pPr>
              <w:ind w:firstLine="709"/>
              <w:jc w:val="center"/>
              <w:rPr>
                <w:rFonts w:eastAsia="Times New Roman"/>
                <w:b w:val="0"/>
                <w:sz w:val="32"/>
                <w:szCs w:val="32"/>
                <w:lang w:eastAsia="ru-RU"/>
              </w:rPr>
            </w:pPr>
            <w:r w:rsidRPr="00C97553">
              <w:rPr>
                <w:rFonts w:eastAsia="Times New Roman"/>
                <w:b w:val="0"/>
                <w:sz w:val="32"/>
                <w:szCs w:val="32"/>
                <w:lang w:eastAsia="ru-RU"/>
              </w:rPr>
              <w:t>Бутилен (бутен)</w:t>
            </w:r>
          </w:p>
        </w:tc>
        <w:tc>
          <w:tcPr>
            <w:tcW w:w="3986" w:type="dxa"/>
            <w:shd w:val="clear" w:color="auto" w:fill="FFFFFF" w:themeFill="background1"/>
            <w:hideMark/>
          </w:tcPr>
          <w:p w14:paraId="2FBC43CA" w14:textId="77777777" w:rsidR="00FB27B2" w:rsidRPr="00C97553" w:rsidRDefault="00FB27B2" w:rsidP="00E72689">
            <w:pPr>
              <w:ind w:firstLine="709"/>
              <w:jc w:val="center"/>
              <w:cnfStyle w:val="000000100000" w:firstRow="0" w:lastRow="0" w:firstColumn="0" w:lastColumn="0" w:oddVBand="0" w:evenVBand="0" w:oddHBand="1" w:evenHBand="0" w:firstRowFirstColumn="0" w:firstRowLastColumn="0" w:lastRowFirstColumn="0" w:lastRowLastColumn="0"/>
              <w:rPr>
                <w:rFonts w:eastAsia="Times New Roman"/>
                <w:sz w:val="32"/>
                <w:szCs w:val="32"/>
                <w:lang w:eastAsia="ru-RU"/>
              </w:rPr>
            </w:pPr>
            <w:r w:rsidRPr="00C97553">
              <w:rPr>
                <w:rFonts w:eastAsia="Times New Roman"/>
                <w:sz w:val="32"/>
                <w:szCs w:val="32"/>
                <w:lang w:eastAsia="ru-RU"/>
              </w:rPr>
              <w:t>C</w:t>
            </w:r>
            <w:r w:rsidRPr="00C97553">
              <w:rPr>
                <w:rFonts w:eastAsia="Times New Roman"/>
                <w:sz w:val="32"/>
                <w:szCs w:val="32"/>
                <w:bdr w:val="none" w:sz="0" w:space="0" w:color="auto" w:frame="1"/>
                <w:vertAlign w:val="subscript"/>
                <w:lang w:eastAsia="ru-RU"/>
              </w:rPr>
              <w:t>4</w:t>
            </w:r>
            <w:r w:rsidRPr="00C97553">
              <w:rPr>
                <w:rFonts w:eastAsia="Times New Roman"/>
                <w:sz w:val="32"/>
                <w:szCs w:val="32"/>
                <w:lang w:eastAsia="ru-RU"/>
              </w:rPr>
              <w:t>H</w:t>
            </w:r>
            <w:r w:rsidRPr="00C97553">
              <w:rPr>
                <w:rFonts w:eastAsia="Times New Roman"/>
                <w:sz w:val="32"/>
                <w:szCs w:val="32"/>
                <w:bdr w:val="none" w:sz="0" w:space="0" w:color="auto" w:frame="1"/>
                <w:vertAlign w:val="subscript"/>
                <w:lang w:eastAsia="ru-RU"/>
              </w:rPr>
              <w:t>8</w:t>
            </w:r>
          </w:p>
        </w:tc>
      </w:tr>
      <w:tr w:rsidR="00FB27B2" w:rsidRPr="00C97553" w14:paraId="2DC6C4ED" w14:textId="77777777" w:rsidTr="0058273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6" w:type="dxa"/>
            <w:shd w:val="clear" w:color="auto" w:fill="FFFFFF" w:themeFill="background1"/>
            <w:hideMark/>
          </w:tcPr>
          <w:p w14:paraId="54DDC32C" w14:textId="77777777" w:rsidR="00FB27B2" w:rsidRPr="00C97553" w:rsidRDefault="00FB27B2" w:rsidP="00E72689">
            <w:pPr>
              <w:ind w:firstLine="709"/>
              <w:jc w:val="center"/>
              <w:rPr>
                <w:rFonts w:eastAsia="Times New Roman"/>
                <w:b w:val="0"/>
                <w:sz w:val="32"/>
                <w:szCs w:val="32"/>
                <w:lang w:eastAsia="ru-RU"/>
              </w:rPr>
            </w:pPr>
            <w:r w:rsidRPr="00C97553">
              <w:rPr>
                <w:rFonts w:eastAsia="Times New Roman"/>
                <w:b w:val="0"/>
                <w:sz w:val="32"/>
                <w:szCs w:val="32"/>
                <w:lang w:eastAsia="ru-RU"/>
              </w:rPr>
              <w:t>Пентен</w:t>
            </w:r>
          </w:p>
        </w:tc>
        <w:tc>
          <w:tcPr>
            <w:tcW w:w="3986" w:type="dxa"/>
            <w:shd w:val="clear" w:color="auto" w:fill="FFFFFF" w:themeFill="background1"/>
            <w:hideMark/>
          </w:tcPr>
          <w:p w14:paraId="5A955410" w14:textId="77777777" w:rsidR="00FB27B2" w:rsidRPr="00C97553" w:rsidRDefault="00FB27B2" w:rsidP="00E72689">
            <w:pPr>
              <w:ind w:firstLine="709"/>
              <w:jc w:val="center"/>
              <w:cnfStyle w:val="000000010000" w:firstRow="0" w:lastRow="0" w:firstColumn="0" w:lastColumn="0" w:oddVBand="0" w:evenVBand="0" w:oddHBand="0" w:evenHBand="1" w:firstRowFirstColumn="0" w:firstRowLastColumn="0" w:lastRowFirstColumn="0" w:lastRowLastColumn="0"/>
              <w:rPr>
                <w:rFonts w:eastAsia="Times New Roman"/>
                <w:sz w:val="32"/>
                <w:szCs w:val="32"/>
                <w:lang w:eastAsia="ru-RU"/>
              </w:rPr>
            </w:pPr>
            <w:r w:rsidRPr="00C97553">
              <w:rPr>
                <w:rFonts w:eastAsia="Times New Roman"/>
                <w:sz w:val="32"/>
                <w:szCs w:val="32"/>
                <w:lang w:eastAsia="ru-RU"/>
              </w:rPr>
              <w:t>C</w:t>
            </w:r>
            <w:r w:rsidRPr="00C97553">
              <w:rPr>
                <w:rFonts w:eastAsia="Times New Roman"/>
                <w:sz w:val="32"/>
                <w:szCs w:val="32"/>
                <w:bdr w:val="none" w:sz="0" w:space="0" w:color="auto" w:frame="1"/>
                <w:vertAlign w:val="subscript"/>
                <w:lang w:eastAsia="ru-RU"/>
              </w:rPr>
              <w:t>5</w:t>
            </w:r>
            <w:r w:rsidRPr="00C97553">
              <w:rPr>
                <w:rFonts w:eastAsia="Times New Roman"/>
                <w:sz w:val="32"/>
                <w:szCs w:val="32"/>
                <w:lang w:eastAsia="ru-RU"/>
              </w:rPr>
              <w:t>H</w:t>
            </w:r>
            <w:r w:rsidRPr="00C97553">
              <w:rPr>
                <w:rFonts w:eastAsia="Times New Roman"/>
                <w:sz w:val="32"/>
                <w:szCs w:val="32"/>
                <w:bdr w:val="none" w:sz="0" w:space="0" w:color="auto" w:frame="1"/>
                <w:vertAlign w:val="subscript"/>
                <w:lang w:eastAsia="ru-RU"/>
              </w:rPr>
              <w:t>10</w:t>
            </w:r>
          </w:p>
        </w:tc>
      </w:tr>
      <w:tr w:rsidR="00FB27B2" w:rsidRPr="00C97553" w14:paraId="529FD94F" w14:textId="77777777" w:rsidTr="005827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6" w:type="dxa"/>
            <w:shd w:val="clear" w:color="auto" w:fill="FFFFFF" w:themeFill="background1"/>
            <w:hideMark/>
          </w:tcPr>
          <w:p w14:paraId="3D7D8D24" w14:textId="77777777" w:rsidR="00FB27B2" w:rsidRPr="00C97553" w:rsidRDefault="00FB27B2" w:rsidP="00E72689">
            <w:pPr>
              <w:ind w:firstLine="709"/>
              <w:jc w:val="center"/>
              <w:rPr>
                <w:rFonts w:eastAsia="Times New Roman"/>
                <w:b w:val="0"/>
                <w:sz w:val="32"/>
                <w:szCs w:val="32"/>
                <w:lang w:eastAsia="ru-RU"/>
              </w:rPr>
            </w:pPr>
            <w:r w:rsidRPr="00C97553">
              <w:rPr>
                <w:rFonts w:eastAsia="Times New Roman"/>
                <w:b w:val="0"/>
                <w:sz w:val="32"/>
                <w:szCs w:val="32"/>
                <w:lang w:eastAsia="ru-RU"/>
              </w:rPr>
              <w:t>Гексен</w:t>
            </w:r>
          </w:p>
        </w:tc>
        <w:tc>
          <w:tcPr>
            <w:tcW w:w="3986" w:type="dxa"/>
            <w:shd w:val="clear" w:color="auto" w:fill="FFFFFF" w:themeFill="background1"/>
            <w:hideMark/>
          </w:tcPr>
          <w:p w14:paraId="149C7E24" w14:textId="77777777" w:rsidR="00FB27B2" w:rsidRPr="00C97553" w:rsidRDefault="00FB27B2" w:rsidP="00E72689">
            <w:pPr>
              <w:ind w:firstLine="709"/>
              <w:jc w:val="center"/>
              <w:cnfStyle w:val="000000100000" w:firstRow="0" w:lastRow="0" w:firstColumn="0" w:lastColumn="0" w:oddVBand="0" w:evenVBand="0" w:oddHBand="1" w:evenHBand="0" w:firstRowFirstColumn="0" w:firstRowLastColumn="0" w:lastRowFirstColumn="0" w:lastRowLastColumn="0"/>
              <w:rPr>
                <w:rFonts w:eastAsia="Times New Roman"/>
                <w:sz w:val="32"/>
                <w:szCs w:val="32"/>
                <w:lang w:eastAsia="ru-RU"/>
              </w:rPr>
            </w:pPr>
            <w:r w:rsidRPr="00C97553">
              <w:rPr>
                <w:rFonts w:eastAsia="Times New Roman"/>
                <w:sz w:val="32"/>
                <w:szCs w:val="32"/>
                <w:lang w:eastAsia="ru-RU"/>
              </w:rPr>
              <w:t>C</w:t>
            </w:r>
            <w:r w:rsidRPr="00C97553">
              <w:rPr>
                <w:rFonts w:eastAsia="Times New Roman"/>
                <w:sz w:val="32"/>
                <w:szCs w:val="32"/>
                <w:bdr w:val="none" w:sz="0" w:space="0" w:color="auto" w:frame="1"/>
                <w:vertAlign w:val="subscript"/>
                <w:lang w:eastAsia="ru-RU"/>
              </w:rPr>
              <w:t>6</w:t>
            </w:r>
            <w:r w:rsidRPr="00C97553">
              <w:rPr>
                <w:rFonts w:eastAsia="Times New Roman"/>
                <w:sz w:val="32"/>
                <w:szCs w:val="32"/>
                <w:lang w:eastAsia="ru-RU"/>
              </w:rPr>
              <w:t>H</w:t>
            </w:r>
            <w:r w:rsidRPr="00C97553">
              <w:rPr>
                <w:rFonts w:eastAsia="Times New Roman"/>
                <w:sz w:val="32"/>
                <w:szCs w:val="32"/>
                <w:bdr w:val="none" w:sz="0" w:space="0" w:color="auto" w:frame="1"/>
                <w:vertAlign w:val="subscript"/>
                <w:lang w:eastAsia="ru-RU"/>
              </w:rPr>
              <w:t>12</w:t>
            </w:r>
          </w:p>
        </w:tc>
      </w:tr>
      <w:tr w:rsidR="00FB27B2" w:rsidRPr="00C97553" w14:paraId="0957962F" w14:textId="77777777" w:rsidTr="0058273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6" w:type="dxa"/>
            <w:shd w:val="clear" w:color="auto" w:fill="FFFFFF" w:themeFill="background1"/>
            <w:hideMark/>
          </w:tcPr>
          <w:p w14:paraId="5960884F" w14:textId="77777777" w:rsidR="00FB27B2" w:rsidRPr="00C97553" w:rsidRDefault="00FB27B2" w:rsidP="00E72689">
            <w:pPr>
              <w:ind w:firstLine="709"/>
              <w:jc w:val="center"/>
              <w:rPr>
                <w:rFonts w:eastAsia="Times New Roman"/>
                <w:b w:val="0"/>
                <w:sz w:val="32"/>
                <w:szCs w:val="32"/>
                <w:lang w:eastAsia="ru-RU"/>
              </w:rPr>
            </w:pPr>
            <w:r w:rsidRPr="00C97553">
              <w:rPr>
                <w:rFonts w:eastAsia="Times New Roman"/>
                <w:b w:val="0"/>
                <w:sz w:val="32"/>
                <w:szCs w:val="32"/>
                <w:lang w:eastAsia="ru-RU"/>
              </w:rPr>
              <w:t>Гептен</w:t>
            </w:r>
          </w:p>
        </w:tc>
        <w:tc>
          <w:tcPr>
            <w:tcW w:w="3986" w:type="dxa"/>
            <w:shd w:val="clear" w:color="auto" w:fill="FFFFFF" w:themeFill="background1"/>
            <w:hideMark/>
          </w:tcPr>
          <w:p w14:paraId="675A2C04" w14:textId="77777777" w:rsidR="00FB27B2" w:rsidRPr="00C97553" w:rsidRDefault="00FB27B2" w:rsidP="00E72689">
            <w:pPr>
              <w:ind w:firstLine="709"/>
              <w:jc w:val="center"/>
              <w:cnfStyle w:val="000000010000" w:firstRow="0" w:lastRow="0" w:firstColumn="0" w:lastColumn="0" w:oddVBand="0" w:evenVBand="0" w:oddHBand="0" w:evenHBand="1" w:firstRowFirstColumn="0" w:firstRowLastColumn="0" w:lastRowFirstColumn="0" w:lastRowLastColumn="0"/>
              <w:rPr>
                <w:rFonts w:eastAsia="Times New Roman"/>
                <w:sz w:val="32"/>
                <w:szCs w:val="32"/>
                <w:lang w:eastAsia="ru-RU"/>
              </w:rPr>
            </w:pPr>
            <w:r w:rsidRPr="00C97553">
              <w:rPr>
                <w:rFonts w:eastAsia="Times New Roman"/>
                <w:sz w:val="32"/>
                <w:szCs w:val="32"/>
                <w:lang w:eastAsia="ru-RU"/>
              </w:rPr>
              <w:t>C</w:t>
            </w:r>
            <w:r w:rsidRPr="00C97553">
              <w:rPr>
                <w:rFonts w:eastAsia="Times New Roman"/>
                <w:sz w:val="32"/>
                <w:szCs w:val="32"/>
                <w:bdr w:val="none" w:sz="0" w:space="0" w:color="auto" w:frame="1"/>
                <w:vertAlign w:val="subscript"/>
                <w:lang w:eastAsia="ru-RU"/>
              </w:rPr>
              <w:t>7</w:t>
            </w:r>
            <w:r w:rsidRPr="00C97553">
              <w:rPr>
                <w:rFonts w:eastAsia="Times New Roman"/>
                <w:sz w:val="32"/>
                <w:szCs w:val="32"/>
                <w:lang w:eastAsia="ru-RU"/>
              </w:rPr>
              <w:t>H</w:t>
            </w:r>
            <w:r w:rsidRPr="00C97553">
              <w:rPr>
                <w:rFonts w:eastAsia="Times New Roman"/>
                <w:sz w:val="32"/>
                <w:szCs w:val="32"/>
                <w:bdr w:val="none" w:sz="0" w:space="0" w:color="auto" w:frame="1"/>
                <w:vertAlign w:val="subscript"/>
                <w:lang w:eastAsia="ru-RU"/>
              </w:rPr>
              <w:t>14</w:t>
            </w:r>
          </w:p>
        </w:tc>
      </w:tr>
      <w:tr w:rsidR="00FB27B2" w:rsidRPr="00C97553" w14:paraId="425C994D" w14:textId="77777777" w:rsidTr="005827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6" w:type="dxa"/>
            <w:shd w:val="clear" w:color="auto" w:fill="FFFFFF" w:themeFill="background1"/>
            <w:hideMark/>
          </w:tcPr>
          <w:p w14:paraId="00293ECD" w14:textId="77777777" w:rsidR="00FB27B2" w:rsidRPr="00C97553" w:rsidRDefault="00FB27B2" w:rsidP="00E72689">
            <w:pPr>
              <w:ind w:firstLine="709"/>
              <w:jc w:val="center"/>
              <w:rPr>
                <w:rFonts w:eastAsia="Times New Roman"/>
                <w:b w:val="0"/>
                <w:sz w:val="32"/>
                <w:szCs w:val="32"/>
                <w:lang w:eastAsia="ru-RU"/>
              </w:rPr>
            </w:pPr>
            <w:r w:rsidRPr="00C97553">
              <w:rPr>
                <w:rFonts w:eastAsia="Times New Roman"/>
                <w:b w:val="0"/>
                <w:sz w:val="32"/>
                <w:szCs w:val="32"/>
                <w:lang w:eastAsia="ru-RU"/>
              </w:rPr>
              <w:t>Октен</w:t>
            </w:r>
          </w:p>
        </w:tc>
        <w:tc>
          <w:tcPr>
            <w:tcW w:w="3986" w:type="dxa"/>
            <w:shd w:val="clear" w:color="auto" w:fill="FFFFFF" w:themeFill="background1"/>
            <w:hideMark/>
          </w:tcPr>
          <w:p w14:paraId="495AFB04" w14:textId="77777777" w:rsidR="00FB27B2" w:rsidRPr="00C97553" w:rsidRDefault="00FB27B2" w:rsidP="00E72689">
            <w:pPr>
              <w:ind w:firstLine="709"/>
              <w:jc w:val="center"/>
              <w:cnfStyle w:val="000000100000" w:firstRow="0" w:lastRow="0" w:firstColumn="0" w:lastColumn="0" w:oddVBand="0" w:evenVBand="0" w:oddHBand="1" w:evenHBand="0" w:firstRowFirstColumn="0" w:firstRowLastColumn="0" w:lastRowFirstColumn="0" w:lastRowLastColumn="0"/>
              <w:rPr>
                <w:rFonts w:eastAsia="Times New Roman"/>
                <w:sz w:val="32"/>
                <w:szCs w:val="32"/>
                <w:lang w:eastAsia="ru-RU"/>
              </w:rPr>
            </w:pPr>
            <w:r w:rsidRPr="00C97553">
              <w:rPr>
                <w:rFonts w:eastAsia="Times New Roman"/>
                <w:sz w:val="32"/>
                <w:szCs w:val="32"/>
                <w:lang w:eastAsia="ru-RU"/>
              </w:rPr>
              <w:t>C</w:t>
            </w:r>
            <w:r w:rsidRPr="00C97553">
              <w:rPr>
                <w:rFonts w:eastAsia="Times New Roman"/>
                <w:sz w:val="32"/>
                <w:szCs w:val="32"/>
                <w:bdr w:val="none" w:sz="0" w:space="0" w:color="auto" w:frame="1"/>
                <w:vertAlign w:val="subscript"/>
                <w:lang w:eastAsia="ru-RU"/>
              </w:rPr>
              <w:t>8</w:t>
            </w:r>
            <w:r w:rsidRPr="00C97553">
              <w:rPr>
                <w:rFonts w:eastAsia="Times New Roman"/>
                <w:sz w:val="32"/>
                <w:szCs w:val="32"/>
                <w:lang w:eastAsia="ru-RU"/>
              </w:rPr>
              <w:t>H</w:t>
            </w:r>
            <w:r w:rsidRPr="00C97553">
              <w:rPr>
                <w:rFonts w:eastAsia="Times New Roman"/>
                <w:sz w:val="32"/>
                <w:szCs w:val="32"/>
                <w:bdr w:val="none" w:sz="0" w:space="0" w:color="auto" w:frame="1"/>
                <w:vertAlign w:val="subscript"/>
                <w:lang w:eastAsia="ru-RU"/>
              </w:rPr>
              <w:t>16</w:t>
            </w:r>
          </w:p>
        </w:tc>
      </w:tr>
      <w:tr w:rsidR="00FB27B2" w:rsidRPr="00C97553" w14:paraId="71A1D1D0" w14:textId="77777777" w:rsidTr="0058273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6" w:type="dxa"/>
            <w:shd w:val="clear" w:color="auto" w:fill="FFFFFF" w:themeFill="background1"/>
            <w:hideMark/>
          </w:tcPr>
          <w:p w14:paraId="757206D2" w14:textId="77777777" w:rsidR="00FB27B2" w:rsidRPr="00C97553" w:rsidRDefault="00FB27B2" w:rsidP="00E72689">
            <w:pPr>
              <w:ind w:firstLine="709"/>
              <w:jc w:val="center"/>
              <w:rPr>
                <w:rFonts w:eastAsia="Times New Roman"/>
                <w:b w:val="0"/>
                <w:sz w:val="32"/>
                <w:szCs w:val="32"/>
                <w:lang w:eastAsia="ru-RU"/>
              </w:rPr>
            </w:pPr>
            <w:r w:rsidRPr="00C97553">
              <w:rPr>
                <w:rFonts w:eastAsia="Times New Roman"/>
                <w:b w:val="0"/>
                <w:sz w:val="32"/>
                <w:szCs w:val="32"/>
                <w:lang w:eastAsia="ru-RU"/>
              </w:rPr>
              <w:t>Нонен</w:t>
            </w:r>
          </w:p>
        </w:tc>
        <w:tc>
          <w:tcPr>
            <w:tcW w:w="3986" w:type="dxa"/>
            <w:shd w:val="clear" w:color="auto" w:fill="FFFFFF" w:themeFill="background1"/>
            <w:hideMark/>
          </w:tcPr>
          <w:p w14:paraId="327C9D0D" w14:textId="77777777" w:rsidR="00FB27B2" w:rsidRPr="00C97553" w:rsidRDefault="00FB27B2" w:rsidP="00E72689">
            <w:pPr>
              <w:ind w:firstLine="709"/>
              <w:jc w:val="center"/>
              <w:cnfStyle w:val="000000010000" w:firstRow="0" w:lastRow="0" w:firstColumn="0" w:lastColumn="0" w:oddVBand="0" w:evenVBand="0" w:oddHBand="0" w:evenHBand="1" w:firstRowFirstColumn="0" w:firstRowLastColumn="0" w:lastRowFirstColumn="0" w:lastRowLastColumn="0"/>
              <w:rPr>
                <w:rFonts w:eastAsia="Times New Roman"/>
                <w:sz w:val="32"/>
                <w:szCs w:val="32"/>
                <w:lang w:eastAsia="ru-RU"/>
              </w:rPr>
            </w:pPr>
            <w:r w:rsidRPr="00C97553">
              <w:rPr>
                <w:rFonts w:eastAsia="Times New Roman"/>
                <w:sz w:val="32"/>
                <w:szCs w:val="32"/>
                <w:lang w:eastAsia="ru-RU"/>
              </w:rPr>
              <w:t>C</w:t>
            </w:r>
            <w:r w:rsidRPr="00C97553">
              <w:rPr>
                <w:rFonts w:eastAsia="Times New Roman"/>
                <w:sz w:val="32"/>
                <w:szCs w:val="32"/>
                <w:bdr w:val="none" w:sz="0" w:space="0" w:color="auto" w:frame="1"/>
                <w:vertAlign w:val="subscript"/>
                <w:lang w:eastAsia="ru-RU"/>
              </w:rPr>
              <w:t>9</w:t>
            </w:r>
            <w:r w:rsidRPr="00C97553">
              <w:rPr>
                <w:rFonts w:eastAsia="Times New Roman"/>
                <w:sz w:val="32"/>
                <w:szCs w:val="32"/>
                <w:lang w:eastAsia="ru-RU"/>
              </w:rPr>
              <w:t>H</w:t>
            </w:r>
            <w:r w:rsidRPr="00C97553">
              <w:rPr>
                <w:rFonts w:eastAsia="Times New Roman"/>
                <w:sz w:val="32"/>
                <w:szCs w:val="32"/>
                <w:bdr w:val="none" w:sz="0" w:space="0" w:color="auto" w:frame="1"/>
                <w:vertAlign w:val="subscript"/>
                <w:lang w:eastAsia="ru-RU"/>
              </w:rPr>
              <w:t>18</w:t>
            </w:r>
          </w:p>
        </w:tc>
      </w:tr>
    </w:tbl>
    <w:p w14:paraId="67FB0D7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Общая формула гомологического ряда алкенов </w:t>
      </w:r>
      <w:r w:rsidRPr="0032060A">
        <w:rPr>
          <w:rFonts w:eastAsia="Times New Roman"/>
          <w:b/>
          <w:bCs/>
          <w:sz w:val="32"/>
          <w:szCs w:val="32"/>
          <w:lang w:eastAsia="ru-RU"/>
        </w:rPr>
        <w:t>C</w:t>
      </w:r>
      <w:r w:rsidRPr="0032060A">
        <w:rPr>
          <w:rFonts w:eastAsia="Times New Roman"/>
          <w:sz w:val="32"/>
          <w:szCs w:val="32"/>
          <w:bdr w:val="none" w:sz="0" w:space="0" w:color="auto" w:frame="1"/>
          <w:vertAlign w:val="subscript"/>
          <w:lang w:eastAsia="ru-RU"/>
        </w:rPr>
        <w:t>n</w:t>
      </w:r>
      <w:r w:rsidRPr="0032060A">
        <w:rPr>
          <w:rFonts w:eastAsia="Times New Roman"/>
          <w:b/>
          <w:bCs/>
          <w:sz w:val="32"/>
          <w:szCs w:val="32"/>
          <w:lang w:eastAsia="ru-RU"/>
        </w:rPr>
        <w:t>H</w:t>
      </w:r>
      <w:r w:rsidRPr="0032060A">
        <w:rPr>
          <w:rFonts w:eastAsia="Times New Roman"/>
          <w:sz w:val="32"/>
          <w:szCs w:val="32"/>
          <w:bdr w:val="none" w:sz="0" w:space="0" w:color="auto" w:frame="1"/>
          <w:vertAlign w:val="subscript"/>
          <w:lang w:eastAsia="ru-RU"/>
        </w:rPr>
        <w:t>2n</w:t>
      </w:r>
      <w:r w:rsidRPr="0032060A">
        <w:rPr>
          <w:rFonts w:eastAsia="Times New Roman"/>
          <w:sz w:val="32"/>
          <w:szCs w:val="32"/>
          <w:lang w:eastAsia="ru-RU"/>
        </w:rPr>
        <w:t>.</w:t>
      </w:r>
    </w:p>
    <w:p w14:paraId="253FDC6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Первые четыре члена гомологического ряда алкенов – газы, начиная с C</w:t>
      </w:r>
      <w:r w:rsidRPr="0032060A">
        <w:rPr>
          <w:rFonts w:eastAsia="Times New Roman"/>
          <w:sz w:val="32"/>
          <w:szCs w:val="32"/>
          <w:bdr w:val="none" w:sz="0" w:space="0" w:color="auto" w:frame="1"/>
          <w:vertAlign w:val="subscript"/>
          <w:lang w:eastAsia="ru-RU"/>
        </w:rPr>
        <w:t>5</w:t>
      </w:r>
      <w:r w:rsidRPr="0032060A">
        <w:rPr>
          <w:rFonts w:eastAsia="Times New Roman"/>
          <w:sz w:val="32"/>
          <w:szCs w:val="32"/>
          <w:lang w:eastAsia="ru-RU"/>
        </w:rPr>
        <w:t> – жидкости. </w:t>
      </w:r>
    </w:p>
    <w:p w14:paraId="1DF73D4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Алкены легче воды, не растворимы в воде и не смешиваются с ней.</w:t>
      </w:r>
    </w:p>
    <w:p w14:paraId="30F688D0"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Строение алкенов</w:t>
      </w:r>
    </w:p>
    <w:p w14:paraId="7CEB59F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Рассмотрим особенности строения алкенов на примере этилена.</w:t>
      </w:r>
    </w:p>
    <w:p w14:paraId="6BE85B9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 молекуле этилена присутствуют химические связи C–H и С=С.</w:t>
      </w:r>
    </w:p>
    <w:p w14:paraId="4C0E5C2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Связь C–H ковалентная слабополярная одинарная σ-связь. Связь С=С – двойная, ковалентная неполярная, одна из связей σ, вторая π-связь. Атомы углерода при двойной связи образуют по три σ-связи и одну π-связь. Следовательно, гибридизация атомов углерода при двойной связи в молекулах алкенов – sp</w:t>
      </w:r>
      <w:r w:rsidRPr="0032060A">
        <w:rPr>
          <w:rFonts w:eastAsia="Times New Roman"/>
          <w:sz w:val="32"/>
          <w:szCs w:val="32"/>
          <w:bdr w:val="none" w:sz="0" w:space="0" w:color="auto" w:frame="1"/>
          <w:vertAlign w:val="superscript"/>
          <w:lang w:eastAsia="ru-RU"/>
        </w:rPr>
        <w:t>2</w:t>
      </w:r>
      <w:r w:rsidRPr="0032060A">
        <w:rPr>
          <w:rFonts w:eastAsia="Times New Roman"/>
          <w:sz w:val="32"/>
          <w:szCs w:val="32"/>
          <w:lang w:eastAsia="ru-RU"/>
        </w:rPr>
        <w:t>:</w:t>
      </w:r>
    </w:p>
    <w:p w14:paraId="5DF1920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058FEC85" wp14:editId="7D716236">
            <wp:extent cx="2930482" cy="628650"/>
            <wp:effectExtent l="0" t="0" r="3810" b="0"/>
            <wp:docPr id="316" name="Рисунок 316" descr="https://chemege.ru/wp-content/uploads/2019/10/sp2-%D0%B3%D0%B8%D0%B1%D1%80%D0%B8%D0%B4%D0%B8%D0%B7%D0%B0%D1%86%D0%B8%D1%8F.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chemege.ru/wp-content/uploads/2019/10/sp2-%D0%B3%D0%B8%D0%B1%D1%80%D0%B8%D0%B4%D0%B8%D0%B7%D0%B0%D1%86%D0%B8%D1%8F.jpg">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944047" cy="631560"/>
                    </a:xfrm>
                    <a:prstGeom prst="rect">
                      <a:avLst/>
                    </a:prstGeom>
                    <a:noFill/>
                    <a:ln>
                      <a:noFill/>
                    </a:ln>
                  </pic:spPr>
                </pic:pic>
              </a:graphicData>
            </a:graphic>
          </wp:inline>
        </w:drawing>
      </w:r>
    </w:p>
    <w:p w14:paraId="177C75F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образовании связи σ-связи между атомами углерода происходит перекрывание sp</w:t>
      </w:r>
      <w:r w:rsidRPr="0032060A">
        <w:rPr>
          <w:rFonts w:eastAsia="Times New Roman"/>
          <w:sz w:val="32"/>
          <w:szCs w:val="32"/>
          <w:bdr w:val="none" w:sz="0" w:space="0" w:color="auto" w:frame="1"/>
          <w:vertAlign w:val="superscript"/>
          <w:lang w:eastAsia="ru-RU"/>
        </w:rPr>
        <w:t>2</w:t>
      </w:r>
      <w:r w:rsidRPr="0032060A">
        <w:rPr>
          <w:rFonts w:eastAsia="Times New Roman"/>
          <w:sz w:val="32"/>
          <w:szCs w:val="32"/>
          <w:lang w:eastAsia="ru-RU"/>
        </w:rPr>
        <w:t>-гибридных орбиталей атомов углерода:</w:t>
      </w:r>
    </w:p>
    <w:p w14:paraId="1CC6EAB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lastRenderedPageBreak/>
        <w:drawing>
          <wp:inline distT="0" distB="0" distL="0" distR="0" wp14:anchorId="01D19ECB" wp14:editId="61C577E2">
            <wp:extent cx="1437442" cy="381000"/>
            <wp:effectExtent l="0" t="0" r="0" b="0"/>
            <wp:docPr id="317" name="Рисунок 317" descr="https://chemege.ru/wp-content/uploads/2019/08/%D1%81%D0%B8%D0%B3%D0%BC%D0%B0-%D1%81%D0%B2%D1%8F%D0%B7%D1%8C.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chemege.ru/wp-content/uploads/2019/08/%D1%81%D0%B8%D0%B3%D0%BC%D0%B0-%D1%81%D0%B2%D1%8F%D0%B7%D1%8C.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937" cy="381926"/>
                    </a:xfrm>
                    <a:prstGeom prst="rect">
                      <a:avLst/>
                    </a:prstGeom>
                    <a:noFill/>
                    <a:ln>
                      <a:noFill/>
                    </a:ln>
                  </pic:spPr>
                </pic:pic>
              </a:graphicData>
            </a:graphic>
          </wp:inline>
        </w:drawing>
      </w:r>
    </w:p>
    <w:p w14:paraId="162626E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образовании π-связи между атомами углерода происходит перекрывание негибридных орбиталей атомов углерода:</w:t>
      </w:r>
    </w:p>
    <w:p w14:paraId="50AE170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6F950466" wp14:editId="42D6B218">
            <wp:extent cx="523875" cy="838866"/>
            <wp:effectExtent l="0" t="0" r="0" b="0"/>
            <wp:docPr id="318" name="Рисунок 318" descr="https://chemege.ru/wp-content/uploads/2019/10/p-p-%D0%BE%D1%80%D0%B1%D0%B8%D1%82%D0%B0%D0%BB%D0%B8.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chemege.ru/wp-content/uploads/2019/10/p-p-%D0%BE%D1%80%D0%B1%D0%B8%D1%82%D0%B0%D0%BB%D0%B8.jpg">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5203" cy="840993"/>
                    </a:xfrm>
                    <a:prstGeom prst="rect">
                      <a:avLst/>
                    </a:prstGeom>
                    <a:noFill/>
                    <a:ln>
                      <a:noFill/>
                    </a:ln>
                  </pic:spPr>
                </pic:pic>
              </a:graphicData>
            </a:graphic>
          </wp:inline>
        </w:drawing>
      </w:r>
    </w:p>
    <w:p w14:paraId="41B6FFA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Три sp</w:t>
      </w:r>
      <w:r w:rsidRPr="0032060A">
        <w:rPr>
          <w:rFonts w:eastAsia="Times New Roman"/>
          <w:sz w:val="32"/>
          <w:szCs w:val="32"/>
          <w:bdr w:val="none" w:sz="0" w:space="0" w:color="auto" w:frame="1"/>
          <w:vertAlign w:val="superscript"/>
          <w:lang w:eastAsia="ru-RU"/>
        </w:rPr>
        <w:t>2</w:t>
      </w:r>
      <w:r w:rsidRPr="0032060A">
        <w:rPr>
          <w:rFonts w:eastAsia="Times New Roman"/>
          <w:sz w:val="32"/>
          <w:szCs w:val="32"/>
          <w:lang w:eastAsia="ru-RU"/>
        </w:rPr>
        <w:t>-гибридные орбитали атома углерода взаимно отталкиваются, и располагаются в пространстве так, чтобы угол между орбиталями был </w:t>
      </w:r>
      <w:r w:rsidRPr="0032060A">
        <w:rPr>
          <w:rFonts w:eastAsia="Times New Roman"/>
          <w:b/>
          <w:bCs/>
          <w:sz w:val="32"/>
          <w:szCs w:val="32"/>
          <w:lang w:eastAsia="ru-RU"/>
        </w:rPr>
        <w:t>максимально возможным.</w:t>
      </w:r>
    </w:p>
    <w:p w14:paraId="247975E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Поэтому три гибридные орбитали атомов углерода при двойной связи в алкенах направлены в пространстве под углом </w:t>
      </w:r>
      <w:r w:rsidRPr="00DE4B0B">
        <w:rPr>
          <w:rFonts w:eastAsia="Times New Roman"/>
          <w:bCs/>
          <w:sz w:val="32"/>
          <w:szCs w:val="32"/>
          <w:lang w:eastAsia="ru-RU"/>
        </w:rPr>
        <w:t>120</w:t>
      </w:r>
      <w:r w:rsidRPr="00DE4B0B">
        <w:rPr>
          <w:rFonts w:eastAsia="Times New Roman"/>
          <w:sz w:val="32"/>
          <w:szCs w:val="32"/>
          <w:bdr w:val="none" w:sz="0" w:space="0" w:color="auto" w:frame="1"/>
          <w:vertAlign w:val="superscript"/>
          <w:lang w:eastAsia="ru-RU"/>
        </w:rPr>
        <w:t>о</w:t>
      </w:r>
      <w:r>
        <w:rPr>
          <w:rFonts w:eastAsia="Times New Roman"/>
          <w:sz w:val="32"/>
          <w:szCs w:val="32"/>
          <w:lang w:eastAsia="ru-RU"/>
        </w:rPr>
        <w:t> друг к другу.</w:t>
      </w:r>
    </w:p>
    <w:p w14:paraId="62AD7536" w14:textId="631B7F25"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Это соответствует плоско-треугольному строению молекулы</w:t>
      </w:r>
    </w:p>
    <w:p w14:paraId="64E6239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Молекулам линейных алкенов с большим числом атомов углерода соответствует </w:t>
      </w:r>
      <w:r w:rsidRPr="00DE4B0B">
        <w:rPr>
          <w:rFonts w:eastAsia="Times New Roman"/>
          <w:bCs/>
          <w:sz w:val="32"/>
          <w:szCs w:val="32"/>
          <w:lang w:eastAsia="ru-RU"/>
        </w:rPr>
        <w:t>пространственное строение</w:t>
      </w:r>
      <w:r w:rsidRPr="00DE4B0B">
        <w:rPr>
          <w:rFonts w:eastAsia="Times New Roman"/>
          <w:sz w:val="32"/>
          <w:szCs w:val="32"/>
          <w:lang w:eastAsia="ru-RU"/>
        </w:rPr>
        <w:t>.</w:t>
      </w:r>
      <w:r w:rsidRPr="00DE4B0B">
        <w:rPr>
          <w:rFonts w:eastAsia="Times New Roman"/>
          <w:bCs/>
          <w:sz w:val="32"/>
          <w:szCs w:val="32"/>
          <w:lang w:eastAsia="ru-RU"/>
        </w:rPr>
        <w:t xml:space="preserve"> Например,</w:t>
      </w:r>
      <w:r w:rsidRPr="0032060A">
        <w:rPr>
          <w:rFonts w:eastAsia="Times New Roman"/>
          <w:sz w:val="32"/>
          <w:szCs w:val="32"/>
          <w:lang w:eastAsia="ru-RU"/>
        </w:rPr>
        <w:t> в молекуле пропилена присутствует атом углерода в sp</w:t>
      </w:r>
      <w:r w:rsidRPr="0032060A">
        <w:rPr>
          <w:rFonts w:eastAsia="Times New Roman"/>
          <w:sz w:val="32"/>
          <w:szCs w:val="32"/>
          <w:bdr w:val="none" w:sz="0" w:space="0" w:color="auto" w:frame="1"/>
          <w:vertAlign w:val="superscript"/>
          <w:lang w:eastAsia="ru-RU"/>
        </w:rPr>
        <w:t>3</w:t>
      </w:r>
      <w:r w:rsidRPr="0032060A">
        <w:rPr>
          <w:rFonts w:eastAsia="Times New Roman"/>
          <w:sz w:val="32"/>
          <w:szCs w:val="32"/>
          <w:lang w:eastAsia="ru-RU"/>
        </w:rPr>
        <w:t>-гибридном состоянии, в составе метильного фрагмента СН</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 Такой фрагмент имеет тетраэдрическое строение и располагается вне плоскости двойной связи.</w:t>
      </w:r>
    </w:p>
    <w:p w14:paraId="6BF0082F"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Изомерия алкенов</w:t>
      </w:r>
    </w:p>
    <w:p w14:paraId="7276D2FB" w14:textId="77777777" w:rsidR="00FB27B2" w:rsidRPr="00DE4B0B" w:rsidRDefault="00FB27B2" w:rsidP="00E72689">
      <w:pPr>
        <w:spacing w:line="240" w:lineRule="auto"/>
        <w:ind w:firstLine="709"/>
        <w:jc w:val="both"/>
        <w:rPr>
          <w:rFonts w:eastAsia="Times New Roman"/>
          <w:sz w:val="32"/>
          <w:szCs w:val="32"/>
          <w:lang w:eastAsia="ru-RU"/>
        </w:rPr>
      </w:pPr>
      <w:r w:rsidRPr="00DE4B0B">
        <w:rPr>
          <w:rFonts w:eastAsia="Times New Roman"/>
          <w:sz w:val="32"/>
          <w:szCs w:val="32"/>
          <w:lang w:eastAsia="ru-RU"/>
        </w:rPr>
        <w:t>Для  алкенов характерна </w:t>
      </w:r>
      <w:r w:rsidRPr="00DE4B0B">
        <w:rPr>
          <w:rFonts w:eastAsia="Times New Roman"/>
          <w:bCs/>
          <w:sz w:val="32"/>
          <w:szCs w:val="32"/>
          <w:lang w:eastAsia="ru-RU"/>
        </w:rPr>
        <w:t>структурная и пространственная изомерия</w:t>
      </w:r>
      <w:r w:rsidRPr="00DE4B0B">
        <w:rPr>
          <w:rFonts w:eastAsia="Times New Roman"/>
          <w:sz w:val="32"/>
          <w:szCs w:val="32"/>
          <w:lang w:eastAsia="ru-RU"/>
        </w:rPr>
        <w:t>.</w:t>
      </w:r>
    </w:p>
    <w:p w14:paraId="5388D434"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Структурная изомерия</w:t>
      </w:r>
    </w:p>
    <w:p w14:paraId="4341B3D2" w14:textId="77777777" w:rsidR="00FB27B2" w:rsidRPr="00DE4B0B" w:rsidRDefault="00FB27B2" w:rsidP="00E72689">
      <w:pPr>
        <w:spacing w:line="240" w:lineRule="auto"/>
        <w:ind w:firstLine="709"/>
        <w:jc w:val="both"/>
        <w:rPr>
          <w:rFonts w:eastAsia="Times New Roman"/>
          <w:sz w:val="32"/>
          <w:szCs w:val="32"/>
          <w:lang w:eastAsia="ru-RU"/>
        </w:rPr>
      </w:pPr>
      <w:r w:rsidRPr="00DE4B0B">
        <w:rPr>
          <w:rFonts w:eastAsia="Times New Roman"/>
          <w:sz w:val="32"/>
          <w:szCs w:val="32"/>
          <w:lang w:eastAsia="ru-RU"/>
        </w:rPr>
        <w:t>Для  алкенов характерна </w:t>
      </w:r>
      <w:r w:rsidRPr="00DE4B0B">
        <w:rPr>
          <w:rFonts w:eastAsia="Times New Roman"/>
          <w:bCs/>
          <w:sz w:val="32"/>
          <w:szCs w:val="32"/>
          <w:lang w:eastAsia="ru-RU"/>
        </w:rPr>
        <w:t>структурная изомерия – изомерия углеродного скелета, изомерия положения кратной связи и межклассовая изомерия</w:t>
      </w:r>
      <w:r w:rsidRPr="00DE4B0B">
        <w:rPr>
          <w:rFonts w:eastAsia="Times New Roman"/>
          <w:sz w:val="32"/>
          <w:szCs w:val="32"/>
          <w:lang w:eastAsia="ru-RU"/>
        </w:rPr>
        <w:t>.</w:t>
      </w:r>
    </w:p>
    <w:p w14:paraId="4A9C4C7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Структурные изомеры</w:t>
      </w:r>
      <w:r w:rsidRPr="0032060A">
        <w:rPr>
          <w:rFonts w:eastAsia="Times New Roman"/>
          <w:sz w:val="32"/>
          <w:szCs w:val="32"/>
          <w:lang w:eastAsia="ru-RU"/>
        </w:rPr>
        <w:t> </w:t>
      </w:r>
      <w:r w:rsidRPr="00DE4B0B">
        <w:rPr>
          <w:rFonts w:eastAsia="Times New Roman"/>
          <w:bCs/>
          <w:sz w:val="32"/>
          <w:szCs w:val="32"/>
          <w:lang w:eastAsia="ru-RU"/>
        </w:rPr>
        <w:t>–</w:t>
      </w:r>
      <w:r>
        <w:rPr>
          <w:rFonts w:eastAsia="Times New Roman"/>
          <w:bCs/>
          <w:sz w:val="32"/>
          <w:szCs w:val="32"/>
          <w:lang w:eastAsia="ru-RU"/>
        </w:rPr>
        <w:t xml:space="preserve"> </w:t>
      </w:r>
      <w:r w:rsidRPr="0032060A">
        <w:rPr>
          <w:rFonts w:eastAsia="Times New Roman"/>
          <w:sz w:val="32"/>
          <w:szCs w:val="32"/>
          <w:lang w:eastAsia="ru-RU"/>
        </w:rPr>
        <w:t>это соединения с одинаковым составом, которые отличаются порядком связывания атомов в молекуле, т.е. строением молекул.</w:t>
      </w:r>
    </w:p>
    <w:p w14:paraId="692E4E84" w14:textId="60298B7B"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b/>
          <w:bCs/>
          <w:sz w:val="32"/>
          <w:szCs w:val="32"/>
          <w:lang w:eastAsia="ru-RU"/>
        </w:rPr>
        <w:t>Изомеры углеродного скелета</w:t>
      </w:r>
      <w:r w:rsidRPr="0032060A">
        <w:rPr>
          <w:rFonts w:eastAsia="Times New Roman"/>
          <w:sz w:val="32"/>
          <w:szCs w:val="32"/>
          <w:lang w:eastAsia="ru-RU"/>
        </w:rPr>
        <w:t> отличаются строением углеродного скелета.</w:t>
      </w:r>
      <w:r w:rsidRPr="00DE4B0B">
        <w:rPr>
          <w:rFonts w:eastAsia="Times New Roman"/>
          <w:b/>
          <w:bCs/>
          <w:sz w:val="32"/>
          <w:szCs w:val="32"/>
          <w:lang w:eastAsia="ru-RU"/>
        </w:rPr>
        <w:t xml:space="preserve"> </w:t>
      </w:r>
    </w:p>
    <w:p w14:paraId="682A48F2" w14:textId="0DE9981F" w:rsidR="0058273F" w:rsidRDefault="0058273F" w:rsidP="0058273F">
      <w:pPr>
        <w:spacing w:line="240" w:lineRule="auto"/>
        <w:ind w:firstLine="709"/>
        <w:jc w:val="both"/>
        <w:rPr>
          <w:rFonts w:eastAsia="Times New Roman"/>
          <w:bCs/>
          <w:sz w:val="32"/>
          <w:szCs w:val="32"/>
          <w:lang w:eastAsia="ru-RU"/>
        </w:rPr>
      </w:pPr>
    </w:p>
    <w:p w14:paraId="393D6D8A" w14:textId="34D8E352" w:rsidR="0058273F" w:rsidRDefault="00A72226" w:rsidP="0058273F">
      <w:pPr>
        <w:spacing w:line="240" w:lineRule="auto"/>
        <w:ind w:firstLine="709"/>
        <w:jc w:val="both"/>
        <w:rPr>
          <w:rFonts w:eastAsia="Times New Roman"/>
          <w:bCs/>
          <w:sz w:val="32"/>
          <w:szCs w:val="32"/>
          <w:lang w:eastAsia="ru-RU"/>
        </w:rPr>
      </w:pPr>
      <w:r>
        <w:rPr>
          <w:rFonts w:eastAsia="Times New Roman"/>
          <w:noProof/>
          <w:sz w:val="32"/>
          <w:szCs w:val="32"/>
          <w:lang w:eastAsia="ru-RU"/>
        </w:rPr>
        <w:lastRenderedPageBreak/>
        <w:drawing>
          <wp:anchor distT="0" distB="0" distL="114300" distR="114300" simplePos="0" relativeHeight="251714560" behindDoc="0" locked="0" layoutInCell="1" allowOverlap="1" wp14:anchorId="3FBE60C9" wp14:editId="0BDA0A5A">
            <wp:simplePos x="0" y="0"/>
            <wp:positionH relativeFrom="column">
              <wp:posOffset>3032760</wp:posOffset>
            </wp:positionH>
            <wp:positionV relativeFrom="paragraph">
              <wp:posOffset>-134620</wp:posOffset>
            </wp:positionV>
            <wp:extent cx="1414145" cy="591185"/>
            <wp:effectExtent l="0" t="0" r="0" b="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14145" cy="591185"/>
                    </a:xfrm>
                    <a:prstGeom prst="rect">
                      <a:avLst/>
                    </a:prstGeom>
                    <a:noFill/>
                  </pic:spPr>
                </pic:pic>
              </a:graphicData>
            </a:graphic>
            <wp14:sizeRelH relativeFrom="page">
              <wp14:pctWidth>0</wp14:pctWidth>
            </wp14:sizeRelH>
            <wp14:sizeRelV relativeFrom="page">
              <wp14:pctHeight>0</wp14:pctHeight>
            </wp14:sizeRelV>
          </wp:anchor>
        </w:drawing>
      </w:r>
      <w:r w:rsidRPr="0032060A">
        <w:rPr>
          <w:rFonts w:eastAsia="Times New Roman"/>
          <w:noProof/>
          <w:sz w:val="32"/>
          <w:szCs w:val="32"/>
          <w:lang w:eastAsia="ru-RU"/>
        </w:rPr>
        <w:drawing>
          <wp:anchor distT="0" distB="0" distL="114300" distR="114300" simplePos="0" relativeHeight="251715584" behindDoc="0" locked="0" layoutInCell="1" allowOverlap="1" wp14:anchorId="6EC2A375" wp14:editId="4B4F098B">
            <wp:simplePos x="0" y="0"/>
            <wp:positionH relativeFrom="column">
              <wp:posOffset>118110</wp:posOffset>
            </wp:positionH>
            <wp:positionV relativeFrom="paragraph">
              <wp:posOffset>-320675</wp:posOffset>
            </wp:positionV>
            <wp:extent cx="1916430" cy="492760"/>
            <wp:effectExtent l="0" t="0" r="7620" b="2540"/>
            <wp:wrapTopAndBottom/>
            <wp:docPr id="49" name="Рисунок 49" descr="https://chemege.ru/wp-content/uploads/2019/10/%D0%B1%D1%83%D1%82%D0%B5%D0%BD-1-1.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chemege.ru/wp-content/uploads/2019/10/%D0%B1%D1%83%D1%82%D0%B5%D0%BD-1-1.jpg">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1643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8273F">
        <w:rPr>
          <w:rFonts w:eastAsia="Times New Roman"/>
          <w:sz w:val="32"/>
          <w:szCs w:val="32"/>
          <w:lang w:eastAsia="ru-RU"/>
        </w:rPr>
        <w:t xml:space="preserve">     </w:t>
      </w:r>
      <w:r w:rsidR="0058273F" w:rsidRPr="0032060A">
        <w:rPr>
          <w:rFonts w:eastAsia="Times New Roman"/>
          <w:sz w:val="32"/>
          <w:szCs w:val="32"/>
          <w:lang w:eastAsia="ru-RU"/>
        </w:rPr>
        <w:t>Бутен-</w:t>
      </w:r>
      <w:r w:rsidR="0058273F">
        <w:rPr>
          <w:rFonts w:eastAsia="Times New Roman"/>
          <w:sz w:val="32"/>
          <w:szCs w:val="32"/>
          <w:lang w:eastAsia="ru-RU"/>
        </w:rPr>
        <w:t xml:space="preserve">1                                    </w:t>
      </w:r>
      <w:r w:rsidR="0058273F" w:rsidRPr="0032060A">
        <w:rPr>
          <w:rFonts w:eastAsia="Times New Roman"/>
          <w:sz w:val="32"/>
          <w:szCs w:val="32"/>
          <w:lang w:eastAsia="ru-RU"/>
        </w:rPr>
        <w:t>Метилпропен</w:t>
      </w:r>
    </w:p>
    <w:p w14:paraId="04A02A1E" w14:textId="77777777" w:rsidR="0058273F" w:rsidRDefault="0058273F" w:rsidP="0058273F">
      <w:pPr>
        <w:spacing w:line="240" w:lineRule="auto"/>
        <w:ind w:firstLine="709"/>
        <w:jc w:val="both"/>
        <w:rPr>
          <w:rFonts w:eastAsia="Times New Roman"/>
          <w:bCs/>
          <w:sz w:val="32"/>
          <w:szCs w:val="32"/>
          <w:lang w:eastAsia="ru-RU"/>
        </w:rPr>
      </w:pPr>
    </w:p>
    <w:p w14:paraId="45AECEFA" w14:textId="36816B36" w:rsidR="00FB27B2" w:rsidRDefault="00FB27B2" w:rsidP="0058273F">
      <w:pPr>
        <w:spacing w:line="240" w:lineRule="auto"/>
        <w:ind w:firstLine="709"/>
        <w:jc w:val="both"/>
        <w:rPr>
          <w:rFonts w:eastAsia="Times New Roman"/>
          <w:sz w:val="32"/>
          <w:szCs w:val="32"/>
          <w:lang w:eastAsia="ru-RU"/>
        </w:rPr>
      </w:pPr>
      <w:r w:rsidRPr="00DE4B0B">
        <w:rPr>
          <w:rFonts w:eastAsia="Times New Roman"/>
          <w:bCs/>
          <w:sz w:val="32"/>
          <w:szCs w:val="32"/>
          <w:lang w:eastAsia="ru-RU"/>
        </w:rPr>
        <w:t>Например.</w:t>
      </w:r>
      <w:r w:rsidRPr="00DE4B0B">
        <w:rPr>
          <w:rFonts w:eastAsia="Times New Roman"/>
          <w:sz w:val="32"/>
          <w:szCs w:val="32"/>
          <w:lang w:eastAsia="ru-RU"/>
        </w:rPr>
        <w:t xml:space="preserve"> </w:t>
      </w:r>
      <w:r w:rsidRPr="00DE4B0B">
        <w:rPr>
          <w:rFonts w:eastAsia="Times New Roman"/>
          <w:iCs/>
          <w:sz w:val="32"/>
          <w:szCs w:val="32"/>
          <w:bdr w:val="none" w:sz="0" w:space="0" w:color="auto" w:frame="1"/>
          <w:lang w:eastAsia="ru-RU"/>
        </w:rPr>
        <w:t>Изомеры с различным углеродным скелетом и с формулой С</w:t>
      </w:r>
      <w:r w:rsidRPr="00DE4B0B">
        <w:rPr>
          <w:rFonts w:eastAsia="Times New Roman"/>
          <w:sz w:val="32"/>
          <w:szCs w:val="32"/>
          <w:bdr w:val="none" w:sz="0" w:space="0" w:color="auto" w:frame="1"/>
          <w:vertAlign w:val="subscript"/>
          <w:lang w:eastAsia="ru-RU"/>
        </w:rPr>
        <w:t>4</w:t>
      </w:r>
      <w:r w:rsidRPr="00DE4B0B">
        <w:rPr>
          <w:rFonts w:eastAsia="Times New Roman"/>
          <w:iCs/>
          <w:sz w:val="32"/>
          <w:szCs w:val="32"/>
          <w:bdr w:val="none" w:sz="0" w:space="0" w:color="auto" w:frame="1"/>
          <w:lang w:eastAsia="ru-RU"/>
        </w:rPr>
        <w:t>Н</w:t>
      </w:r>
      <w:r w:rsidRPr="00DE4B0B">
        <w:rPr>
          <w:rFonts w:eastAsia="Times New Roman"/>
          <w:sz w:val="32"/>
          <w:szCs w:val="32"/>
          <w:bdr w:val="none" w:sz="0" w:space="0" w:color="auto" w:frame="1"/>
          <w:vertAlign w:val="subscript"/>
          <w:lang w:eastAsia="ru-RU"/>
        </w:rPr>
        <w:t>8</w:t>
      </w:r>
      <w:r w:rsidRPr="00DE4B0B">
        <w:rPr>
          <w:rFonts w:eastAsia="Times New Roman"/>
          <w:iCs/>
          <w:sz w:val="32"/>
          <w:szCs w:val="32"/>
          <w:bdr w:val="none" w:sz="0" w:space="0" w:color="auto" w:frame="1"/>
          <w:lang w:eastAsia="ru-RU"/>
        </w:rPr>
        <w:t> </w:t>
      </w:r>
      <w:r w:rsidRPr="00DE4B0B">
        <w:rPr>
          <w:rFonts w:eastAsia="Times New Roman"/>
          <w:bCs/>
          <w:sz w:val="32"/>
          <w:szCs w:val="32"/>
          <w:lang w:eastAsia="ru-RU"/>
        </w:rPr>
        <w:t xml:space="preserve">– </w:t>
      </w:r>
      <w:r w:rsidRPr="00DE4B0B">
        <w:rPr>
          <w:rFonts w:eastAsia="Times New Roman"/>
          <w:iCs/>
          <w:sz w:val="32"/>
          <w:szCs w:val="32"/>
          <w:bdr w:val="none" w:sz="0" w:space="0" w:color="auto" w:frame="1"/>
          <w:lang w:eastAsia="ru-RU"/>
        </w:rPr>
        <w:t>бутен-1 и метилпропен</w:t>
      </w:r>
      <w:r>
        <w:rPr>
          <w:rFonts w:eastAsia="Times New Roman"/>
          <w:iCs/>
          <w:sz w:val="32"/>
          <w:szCs w:val="32"/>
          <w:bdr w:val="none" w:sz="0" w:space="0" w:color="auto" w:frame="1"/>
          <w:lang w:eastAsia="ru-RU"/>
        </w:rPr>
        <w:t>.</w:t>
      </w:r>
      <w:r w:rsidRPr="00DE4B0B">
        <w:rPr>
          <w:rFonts w:eastAsia="Times New Roman"/>
          <w:sz w:val="32"/>
          <w:szCs w:val="32"/>
          <w:lang w:eastAsia="ru-RU"/>
        </w:rPr>
        <w:t xml:space="preserve"> </w:t>
      </w:r>
    </w:p>
    <w:p w14:paraId="56F4B25D" w14:textId="77777777" w:rsidR="00FB27B2" w:rsidRPr="0032060A" w:rsidRDefault="00FB27B2" w:rsidP="00E72689">
      <w:pPr>
        <w:spacing w:line="240" w:lineRule="auto"/>
        <w:ind w:firstLine="709"/>
        <w:jc w:val="both"/>
        <w:rPr>
          <w:rFonts w:eastAsia="Times New Roman"/>
          <w:vanish/>
          <w:sz w:val="32"/>
          <w:szCs w:val="32"/>
          <w:lang w:eastAsia="ru-RU"/>
        </w:rPr>
      </w:pPr>
    </w:p>
    <w:p w14:paraId="046B841D"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b/>
          <w:bCs/>
          <w:sz w:val="32"/>
          <w:szCs w:val="32"/>
          <w:lang w:eastAsia="ru-RU"/>
        </w:rPr>
        <w:t xml:space="preserve">Межклассовые изомеры </w:t>
      </w:r>
      <w:r w:rsidRPr="00DE4B0B">
        <w:rPr>
          <w:rFonts w:eastAsia="Times New Roman"/>
          <w:bCs/>
          <w:sz w:val="32"/>
          <w:szCs w:val="32"/>
          <w:lang w:eastAsia="ru-RU"/>
        </w:rPr>
        <w:t>–</w:t>
      </w:r>
      <w:r w:rsidRPr="0032060A">
        <w:rPr>
          <w:rFonts w:eastAsia="Times New Roman"/>
          <w:b/>
          <w:bCs/>
          <w:sz w:val="32"/>
          <w:szCs w:val="32"/>
          <w:lang w:eastAsia="ru-RU"/>
        </w:rPr>
        <w:t> </w:t>
      </w:r>
      <w:r w:rsidRPr="0032060A">
        <w:rPr>
          <w:rFonts w:eastAsia="Times New Roman"/>
          <w:sz w:val="32"/>
          <w:szCs w:val="32"/>
          <w:lang w:eastAsia="ru-RU"/>
        </w:rPr>
        <w:t xml:space="preserve">это вещества разных классов с различным строением, но одинаковым составом. Алкены являются межклассовыми изомерами с циклоалканами. Общая формула и алкенов, и циклоалканов </w:t>
      </w:r>
      <w:r w:rsidRPr="00DE4B0B">
        <w:rPr>
          <w:rFonts w:eastAsia="Times New Roman"/>
          <w:bCs/>
          <w:sz w:val="32"/>
          <w:szCs w:val="32"/>
          <w:lang w:eastAsia="ru-RU"/>
        </w:rPr>
        <w:t>–</w:t>
      </w:r>
      <w:r w:rsidRPr="0032060A">
        <w:rPr>
          <w:rFonts w:eastAsia="Times New Roman"/>
          <w:sz w:val="32"/>
          <w:szCs w:val="32"/>
          <w:lang w:eastAsia="ru-RU"/>
        </w:rPr>
        <w:t> </w:t>
      </w:r>
      <w:r w:rsidRPr="0032060A">
        <w:rPr>
          <w:rFonts w:eastAsia="Times New Roman"/>
          <w:b/>
          <w:bCs/>
          <w:sz w:val="32"/>
          <w:szCs w:val="32"/>
          <w:lang w:eastAsia="ru-RU"/>
        </w:rPr>
        <w:t>C</w:t>
      </w:r>
      <w:r w:rsidRPr="0032060A">
        <w:rPr>
          <w:rFonts w:eastAsia="Times New Roman"/>
          <w:sz w:val="32"/>
          <w:szCs w:val="32"/>
          <w:bdr w:val="none" w:sz="0" w:space="0" w:color="auto" w:frame="1"/>
          <w:vertAlign w:val="subscript"/>
          <w:lang w:eastAsia="ru-RU"/>
        </w:rPr>
        <w:t>n</w:t>
      </w:r>
      <w:r w:rsidRPr="0032060A">
        <w:rPr>
          <w:rFonts w:eastAsia="Times New Roman"/>
          <w:b/>
          <w:bCs/>
          <w:sz w:val="32"/>
          <w:szCs w:val="32"/>
          <w:lang w:eastAsia="ru-RU"/>
        </w:rPr>
        <w:t>H</w:t>
      </w:r>
      <w:r w:rsidRPr="0032060A">
        <w:rPr>
          <w:rFonts w:eastAsia="Times New Roman"/>
          <w:sz w:val="32"/>
          <w:szCs w:val="32"/>
          <w:bdr w:val="none" w:sz="0" w:space="0" w:color="auto" w:frame="1"/>
          <w:vertAlign w:val="subscript"/>
          <w:lang w:eastAsia="ru-RU"/>
        </w:rPr>
        <w:t>2n</w:t>
      </w:r>
      <w:r w:rsidRPr="0032060A">
        <w:rPr>
          <w:rFonts w:eastAsia="Times New Roman"/>
          <w:sz w:val="32"/>
          <w:szCs w:val="32"/>
          <w:lang w:eastAsia="ru-RU"/>
        </w:rPr>
        <w:t>.</w:t>
      </w:r>
      <w:r w:rsidRPr="00C738CE">
        <w:rPr>
          <w:rFonts w:eastAsia="Times New Roman"/>
          <w:b/>
          <w:bCs/>
          <w:sz w:val="32"/>
          <w:szCs w:val="32"/>
          <w:lang w:eastAsia="ru-RU"/>
        </w:rPr>
        <w:t xml:space="preserve"> </w:t>
      </w:r>
    </w:p>
    <w:p w14:paraId="2BB7F659" w14:textId="3C38110F" w:rsidR="00FB27B2" w:rsidRPr="00C738CE" w:rsidRDefault="0058273F"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16608" behindDoc="0" locked="0" layoutInCell="1" allowOverlap="1" wp14:anchorId="6879B6A9" wp14:editId="4DF350DA">
            <wp:simplePos x="0" y="0"/>
            <wp:positionH relativeFrom="column">
              <wp:posOffset>3337560</wp:posOffset>
            </wp:positionH>
            <wp:positionV relativeFrom="paragraph">
              <wp:posOffset>501015</wp:posOffset>
            </wp:positionV>
            <wp:extent cx="1065530" cy="643890"/>
            <wp:effectExtent l="0" t="0" r="1270" b="3810"/>
            <wp:wrapTopAndBottom/>
            <wp:docPr id="325" name="Рисунок 325" descr="https://chemege.ru/wp-content/uploads/2019/10/%D1%86%D0%B8%D0%BA%D0%BB%D0%BE%D0%BF%D1%80%D0%BE%D0%BF%D0%B0%D0%BD.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chemege.ru/wp-content/uploads/2019/10/%D1%86%D0%B8%D0%BA%D0%BB%D0%BE%D0%BF%D1%80%D0%BE%D0%BF%D0%B0%D0%BD.jpg">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6553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rFonts w:eastAsia="Times New Roman"/>
          <w:noProof/>
          <w:sz w:val="32"/>
          <w:szCs w:val="32"/>
          <w:lang w:eastAsia="ru-RU"/>
        </w:rPr>
        <w:drawing>
          <wp:anchor distT="0" distB="0" distL="114300" distR="114300" simplePos="0" relativeHeight="251718656" behindDoc="0" locked="0" layoutInCell="1" allowOverlap="1" wp14:anchorId="12FEEC97" wp14:editId="474ADCE5">
            <wp:simplePos x="0" y="0"/>
            <wp:positionH relativeFrom="column">
              <wp:posOffset>499110</wp:posOffset>
            </wp:positionH>
            <wp:positionV relativeFrom="paragraph">
              <wp:posOffset>603250</wp:posOffset>
            </wp:positionV>
            <wp:extent cx="1383665" cy="437515"/>
            <wp:effectExtent l="0" t="0" r="6985" b="635"/>
            <wp:wrapTopAndBottom/>
            <wp:docPr id="324" name="Рисунок 324" descr="https://chemege.ru/wp-content/uploads/2019/09/%D0%BF%D1%80%D0%BE%D0%BF%D0%B8%D0%BB%D0%B5%D0%BD.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chemege.ru/wp-content/uploads/2019/09/%D0%BF%D1%80%D0%BE%D0%BF%D0%B8%D0%BB%D0%B5%D0%BD.jpg">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83665"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FB27B2" w:rsidRPr="00C738CE">
        <w:rPr>
          <w:rFonts w:eastAsia="Times New Roman"/>
          <w:bCs/>
          <w:sz w:val="32"/>
          <w:szCs w:val="32"/>
          <w:lang w:eastAsia="ru-RU"/>
        </w:rPr>
        <w:t>Например.</w:t>
      </w:r>
      <w:r w:rsidR="00FB27B2" w:rsidRPr="00C738CE">
        <w:rPr>
          <w:rFonts w:eastAsia="Times New Roman"/>
          <w:iCs/>
          <w:sz w:val="32"/>
          <w:szCs w:val="32"/>
          <w:bdr w:val="none" w:sz="0" w:space="0" w:color="auto" w:frame="1"/>
          <w:lang w:eastAsia="ru-RU"/>
        </w:rPr>
        <w:t xml:space="preserve"> Межклассовые изомеры с общей формулой  С</w:t>
      </w:r>
      <w:r w:rsidR="00FB27B2" w:rsidRPr="00C738CE">
        <w:rPr>
          <w:rFonts w:eastAsia="Times New Roman"/>
          <w:sz w:val="32"/>
          <w:szCs w:val="32"/>
          <w:bdr w:val="none" w:sz="0" w:space="0" w:color="auto" w:frame="1"/>
          <w:vertAlign w:val="subscript"/>
          <w:lang w:eastAsia="ru-RU"/>
        </w:rPr>
        <w:t>3</w:t>
      </w:r>
      <w:r w:rsidR="00FB27B2" w:rsidRPr="00C738CE">
        <w:rPr>
          <w:rFonts w:eastAsia="Times New Roman"/>
          <w:iCs/>
          <w:sz w:val="32"/>
          <w:szCs w:val="32"/>
          <w:bdr w:val="none" w:sz="0" w:space="0" w:color="auto" w:frame="1"/>
          <w:lang w:eastAsia="ru-RU"/>
        </w:rPr>
        <w:t>Н</w:t>
      </w:r>
      <w:r w:rsidR="00FB27B2" w:rsidRPr="00C738CE">
        <w:rPr>
          <w:rFonts w:eastAsia="Times New Roman"/>
          <w:sz w:val="32"/>
          <w:szCs w:val="32"/>
          <w:bdr w:val="none" w:sz="0" w:space="0" w:color="auto" w:frame="1"/>
          <w:vertAlign w:val="subscript"/>
          <w:lang w:eastAsia="ru-RU"/>
        </w:rPr>
        <w:t>6</w:t>
      </w:r>
      <w:r w:rsidR="00FB27B2" w:rsidRPr="00C738CE">
        <w:rPr>
          <w:rFonts w:eastAsia="Times New Roman"/>
          <w:iCs/>
          <w:sz w:val="32"/>
          <w:szCs w:val="32"/>
          <w:bdr w:val="none" w:sz="0" w:space="0" w:color="auto" w:frame="1"/>
          <w:lang w:eastAsia="ru-RU"/>
        </w:rPr>
        <w:t> </w:t>
      </w:r>
      <w:r w:rsidR="00FB27B2" w:rsidRPr="00C738CE">
        <w:rPr>
          <w:rFonts w:eastAsia="Times New Roman"/>
          <w:bCs/>
          <w:sz w:val="32"/>
          <w:szCs w:val="32"/>
          <w:lang w:eastAsia="ru-RU"/>
        </w:rPr>
        <w:t>–</w:t>
      </w:r>
      <w:r w:rsidR="00FB27B2" w:rsidRPr="00C738CE">
        <w:rPr>
          <w:rFonts w:eastAsia="Times New Roman"/>
          <w:iCs/>
          <w:sz w:val="32"/>
          <w:szCs w:val="32"/>
          <w:bdr w:val="none" w:sz="0" w:space="0" w:color="auto" w:frame="1"/>
          <w:lang w:eastAsia="ru-RU"/>
        </w:rPr>
        <w:t>пропилен и циклопропан.</w:t>
      </w:r>
    </w:p>
    <w:p w14:paraId="78F056B0" w14:textId="77777777" w:rsidR="00A72226" w:rsidRDefault="00FB27B2" w:rsidP="00E72689">
      <w:pPr>
        <w:spacing w:line="240" w:lineRule="auto"/>
        <w:ind w:firstLine="709"/>
        <w:jc w:val="both"/>
        <w:rPr>
          <w:rFonts w:eastAsia="Times New Roman"/>
          <w:sz w:val="32"/>
          <w:szCs w:val="32"/>
          <w:lang w:eastAsia="ru-RU"/>
        </w:rPr>
      </w:pPr>
      <w:r>
        <w:rPr>
          <w:rFonts w:eastAsia="Times New Roman"/>
          <w:sz w:val="32"/>
          <w:szCs w:val="32"/>
          <w:lang w:eastAsia="ru-RU"/>
        </w:rPr>
        <w:t xml:space="preserve">   </w:t>
      </w:r>
    </w:p>
    <w:p w14:paraId="2550E52A" w14:textId="2CFCFD41" w:rsidR="00A72226" w:rsidRDefault="00FB27B2" w:rsidP="00A72226">
      <w:pPr>
        <w:spacing w:line="240" w:lineRule="auto"/>
        <w:ind w:firstLine="709"/>
        <w:jc w:val="both"/>
        <w:rPr>
          <w:rFonts w:eastAsia="Times New Roman"/>
          <w:sz w:val="32"/>
          <w:szCs w:val="32"/>
          <w:lang w:eastAsia="ru-RU"/>
        </w:rPr>
      </w:pPr>
      <w:r>
        <w:rPr>
          <w:rFonts w:eastAsia="Times New Roman"/>
          <w:sz w:val="32"/>
          <w:szCs w:val="32"/>
          <w:lang w:eastAsia="ru-RU"/>
        </w:rPr>
        <w:t xml:space="preserve">  </w:t>
      </w:r>
      <w:r w:rsidRPr="0032060A">
        <w:rPr>
          <w:rFonts w:eastAsia="Times New Roman"/>
          <w:sz w:val="32"/>
          <w:szCs w:val="32"/>
          <w:lang w:eastAsia="ru-RU"/>
        </w:rPr>
        <w:t>Пропилен</w:t>
      </w:r>
      <w:r w:rsidRPr="00C738CE">
        <w:rPr>
          <w:rFonts w:eastAsia="Times New Roman"/>
          <w:sz w:val="32"/>
          <w:szCs w:val="32"/>
          <w:lang w:eastAsia="ru-RU"/>
        </w:rPr>
        <w:t xml:space="preserve"> </w:t>
      </w:r>
      <w:r>
        <w:rPr>
          <w:rFonts w:eastAsia="Times New Roman"/>
          <w:sz w:val="32"/>
          <w:szCs w:val="32"/>
          <w:lang w:eastAsia="ru-RU"/>
        </w:rPr>
        <w:t xml:space="preserve"> </w:t>
      </w:r>
      <w:r w:rsidR="00A72226">
        <w:rPr>
          <w:rFonts w:eastAsia="Times New Roman"/>
          <w:sz w:val="32"/>
          <w:szCs w:val="32"/>
          <w:lang w:eastAsia="ru-RU"/>
        </w:rPr>
        <w:t xml:space="preserve">                                   </w:t>
      </w:r>
      <w:r w:rsidR="00A72226" w:rsidRPr="0032060A">
        <w:rPr>
          <w:rFonts w:eastAsia="Times New Roman"/>
          <w:sz w:val="32"/>
          <w:szCs w:val="32"/>
          <w:lang w:eastAsia="ru-RU"/>
        </w:rPr>
        <w:t>Циклопропан</w:t>
      </w:r>
    </w:p>
    <w:p w14:paraId="01106A57" w14:textId="0386BB5A" w:rsidR="00FB27B2" w:rsidRPr="0032060A" w:rsidRDefault="00FB27B2" w:rsidP="00A72226">
      <w:pPr>
        <w:spacing w:line="240" w:lineRule="auto"/>
        <w:ind w:firstLine="709"/>
        <w:jc w:val="both"/>
        <w:rPr>
          <w:rFonts w:eastAsia="Times New Roman"/>
          <w:sz w:val="32"/>
          <w:szCs w:val="32"/>
          <w:lang w:eastAsia="ru-RU"/>
        </w:rPr>
      </w:pPr>
      <w:r>
        <w:rPr>
          <w:rFonts w:eastAsia="Times New Roman"/>
          <w:sz w:val="32"/>
          <w:szCs w:val="32"/>
          <w:lang w:eastAsia="ru-RU"/>
        </w:rPr>
        <w:t xml:space="preserve">       </w:t>
      </w:r>
      <w:r w:rsidR="0058273F">
        <w:rPr>
          <w:rFonts w:eastAsia="Times New Roman"/>
          <w:sz w:val="32"/>
          <w:szCs w:val="32"/>
          <w:lang w:eastAsia="ru-RU"/>
        </w:rPr>
        <w:t xml:space="preserve">                        </w:t>
      </w:r>
      <w:r>
        <w:rPr>
          <w:rFonts w:eastAsia="Times New Roman"/>
          <w:sz w:val="32"/>
          <w:szCs w:val="32"/>
          <w:lang w:eastAsia="ru-RU"/>
        </w:rPr>
        <w:t xml:space="preserve">                                      </w:t>
      </w:r>
    </w:p>
    <w:p w14:paraId="6DCC2980" w14:textId="321055F5" w:rsidR="00FB27B2" w:rsidRPr="0032060A" w:rsidRDefault="0058273F"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19680" behindDoc="0" locked="0" layoutInCell="1" allowOverlap="1" wp14:anchorId="2CC870FE" wp14:editId="37BE6E52">
            <wp:simplePos x="0" y="0"/>
            <wp:positionH relativeFrom="column">
              <wp:posOffset>3099435</wp:posOffset>
            </wp:positionH>
            <wp:positionV relativeFrom="paragraph">
              <wp:posOffset>1429385</wp:posOffset>
            </wp:positionV>
            <wp:extent cx="1772920" cy="254635"/>
            <wp:effectExtent l="0" t="0" r="0" b="0"/>
            <wp:wrapTopAndBottom/>
            <wp:docPr id="52" name="Рисунок 52" descr="https://chemege.ru/wp-content/uploads/2019/10/%D0%B1%D1%83%D1%82%D0%B5%D0%BD-2-1.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chemege.ru/wp-content/uploads/2019/10/%D0%B1%D1%83%D1%82%D0%B5%D0%BD-2-1.jpg">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772920" cy="25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FB27B2" w:rsidRPr="0032060A">
        <w:rPr>
          <w:rFonts w:eastAsia="Times New Roman"/>
          <w:b/>
          <w:bCs/>
          <w:sz w:val="32"/>
          <w:szCs w:val="32"/>
          <w:lang w:eastAsia="ru-RU"/>
        </w:rPr>
        <w:t>Изомеры с различным положением двойной связи</w:t>
      </w:r>
      <w:r w:rsidR="00FB27B2" w:rsidRPr="0032060A">
        <w:rPr>
          <w:rFonts w:eastAsia="Times New Roman"/>
          <w:sz w:val="32"/>
          <w:szCs w:val="32"/>
          <w:lang w:eastAsia="ru-RU"/>
        </w:rPr>
        <w:t> отличаются положением двойной связи в углеродном скелете.</w:t>
      </w:r>
      <w:r w:rsidR="00FB27B2" w:rsidRPr="00C738CE">
        <w:rPr>
          <w:rFonts w:eastAsia="Times New Roman"/>
          <w:b/>
          <w:bCs/>
          <w:sz w:val="32"/>
          <w:szCs w:val="32"/>
          <w:lang w:eastAsia="ru-RU"/>
        </w:rPr>
        <w:t xml:space="preserve"> </w:t>
      </w:r>
      <w:r w:rsidR="00FB27B2" w:rsidRPr="00C738CE">
        <w:rPr>
          <w:rFonts w:eastAsia="Times New Roman"/>
          <w:bCs/>
          <w:sz w:val="32"/>
          <w:szCs w:val="32"/>
          <w:lang w:eastAsia="ru-RU"/>
        </w:rPr>
        <w:t>Например.</w:t>
      </w:r>
      <w:r w:rsidR="00FB27B2" w:rsidRPr="00C738CE">
        <w:rPr>
          <w:rFonts w:eastAsia="Times New Roman"/>
          <w:i/>
          <w:iCs/>
          <w:sz w:val="32"/>
          <w:szCs w:val="32"/>
          <w:bdr w:val="none" w:sz="0" w:space="0" w:color="auto" w:frame="1"/>
          <w:lang w:eastAsia="ru-RU"/>
        </w:rPr>
        <w:t xml:space="preserve"> </w:t>
      </w:r>
      <w:r w:rsidR="00FB27B2" w:rsidRPr="00C738CE">
        <w:rPr>
          <w:rFonts w:eastAsia="Times New Roman"/>
          <w:iCs/>
          <w:sz w:val="32"/>
          <w:szCs w:val="32"/>
          <w:bdr w:val="none" w:sz="0" w:space="0" w:color="auto" w:frame="1"/>
          <w:lang w:eastAsia="ru-RU"/>
        </w:rPr>
        <w:t>Изомеры положения двойной связи, которые соответствуют формуле С</w:t>
      </w:r>
      <w:r w:rsidR="00FB27B2" w:rsidRPr="00C738CE">
        <w:rPr>
          <w:rFonts w:eastAsia="Times New Roman"/>
          <w:sz w:val="32"/>
          <w:szCs w:val="32"/>
          <w:bdr w:val="none" w:sz="0" w:space="0" w:color="auto" w:frame="1"/>
          <w:vertAlign w:val="subscript"/>
          <w:lang w:eastAsia="ru-RU"/>
        </w:rPr>
        <w:t>4</w:t>
      </w:r>
      <w:r w:rsidR="00FB27B2" w:rsidRPr="00C738CE">
        <w:rPr>
          <w:rFonts w:eastAsia="Times New Roman"/>
          <w:iCs/>
          <w:sz w:val="32"/>
          <w:szCs w:val="32"/>
          <w:bdr w:val="none" w:sz="0" w:space="0" w:color="auto" w:frame="1"/>
          <w:lang w:eastAsia="ru-RU"/>
        </w:rPr>
        <w:t>Н</w:t>
      </w:r>
      <w:r w:rsidR="00FB27B2" w:rsidRPr="00C738CE">
        <w:rPr>
          <w:rFonts w:eastAsia="Times New Roman"/>
          <w:sz w:val="32"/>
          <w:szCs w:val="32"/>
          <w:bdr w:val="none" w:sz="0" w:space="0" w:color="auto" w:frame="1"/>
          <w:vertAlign w:val="subscript"/>
          <w:lang w:eastAsia="ru-RU"/>
        </w:rPr>
        <w:t>8</w:t>
      </w:r>
      <w:r w:rsidR="00FB27B2" w:rsidRPr="00C738CE">
        <w:rPr>
          <w:rFonts w:eastAsia="Times New Roman"/>
          <w:iCs/>
          <w:sz w:val="32"/>
          <w:szCs w:val="32"/>
          <w:bdr w:val="none" w:sz="0" w:space="0" w:color="auto" w:frame="1"/>
          <w:lang w:eastAsia="ru-RU"/>
        </w:rPr>
        <w:t> </w:t>
      </w:r>
      <w:r w:rsidR="00FB27B2" w:rsidRPr="00DE4B0B">
        <w:rPr>
          <w:rFonts w:eastAsia="Times New Roman"/>
          <w:bCs/>
          <w:sz w:val="32"/>
          <w:szCs w:val="32"/>
          <w:lang w:eastAsia="ru-RU"/>
        </w:rPr>
        <w:t>–</w:t>
      </w:r>
      <w:r w:rsidR="00FB27B2">
        <w:rPr>
          <w:rFonts w:eastAsia="Times New Roman"/>
          <w:bCs/>
          <w:sz w:val="32"/>
          <w:szCs w:val="32"/>
          <w:lang w:eastAsia="ru-RU"/>
        </w:rPr>
        <w:t xml:space="preserve"> </w:t>
      </w:r>
      <w:r w:rsidR="00FB27B2" w:rsidRPr="00C738CE">
        <w:rPr>
          <w:rFonts w:eastAsia="Times New Roman"/>
          <w:iCs/>
          <w:sz w:val="32"/>
          <w:szCs w:val="32"/>
          <w:bdr w:val="none" w:sz="0" w:space="0" w:color="auto" w:frame="1"/>
          <w:lang w:eastAsia="ru-RU"/>
        </w:rPr>
        <w:t>бутен-1 и бутен-2.</w:t>
      </w:r>
    </w:p>
    <w:p w14:paraId="6F7E0082" w14:textId="2E18F47A" w:rsidR="0058273F" w:rsidRDefault="0058273F" w:rsidP="0058273F">
      <w:pPr>
        <w:spacing w:line="240" w:lineRule="auto"/>
        <w:ind w:firstLine="709"/>
        <w:jc w:val="both"/>
        <w:rPr>
          <w:rFonts w:eastAsia="Times New Roman"/>
          <w:sz w:val="32"/>
          <w:szCs w:val="32"/>
          <w:lang w:eastAsia="ru-RU"/>
        </w:rPr>
      </w:pPr>
      <w:r>
        <w:rPr>
          <w:rFonts w:eastAsia="Times New Roman"/>
          <w:noProof/>
          <w:sz w:val="32"/>
          <w:szCs w:val="32"/>
          <w:lang w:eastAsia="ru-RU"/>
        </w:rPr>
        <w:drawing>
          <wp:anchor distT="0" distB="0" distL="114300" distR="114300" simplePos="0" relativeHeight="251721728" behindDoc="0" locked="0" layoutInCell="1" allowOverlap="1" wp14:anchorId="521111A1" wp14:editId="0E67C411">
            <wp:simplePos x="0" y="0"/>
            <wp:positionH relativeFrom="column">
              <wp:posOffset>99060</wp:posOffset>
            </wp:positionH>
            <wp:positionV relativeFrom="paragraph">
              <wp:posOffset>91440</wp:posOffset>
            </wp:positionV>
            <wp:extent cx="1918335" cy="495300"/>
            <wp:effectExtent l="0" t="0" r="5715" b="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18335" cy="495300"/>
                    </a:xfrm>
                    <a:prstGeom prst="rect">
                      <a:avLst/>
                    </a:prstGeom>
                    <a:noFill/>
                  </pic:spPr>
                </pic:pic>
              </a:graphicData>
            </a:graphic>
            <wp14:sizeRelH relativeFrom="page">
              <wp14:pctWidth>0</wp14:pctWidth>
            </wp14:sizeRelH>
            <wp14:sizeRelV relativeFrom="page">
              <wp14:pctHeight>0</wp14:pctHeight>
            </wp14:sizeRelV>
          </wp:anchor>
        </w:drawing>
      </w:r>
    </w:p>
    <w:p w14:paraId="4C60FF8C" w14:textId="3DD96830" w:rsidR="00FB27B2" w:rsidRDefault="0058273F"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Бутен-1</w:t>
      </w:r>
      <w:r w:rsidRPr="00C738CE">
        <w:rPr>
          <w:rFonts w:eastAsia="Times New Roman"/>
          <w:sz w:val="32"/>
          <w:szCs w:val="32"/>
          <w:lang w:eastAsia="ru-RU"/>
        </w:rPr>
        <w:t xml:space="preserve"> </w:t>
      </w:r>
      <w:r>
        <w:rPr>
          <w:rFonts w:eastAsia="Times New Roman"/>
          <w:sz w:val="32"/>
          <w:szCs w:val="32"/>
          <w:lang w:eastAsia="ru-RU"/>
        </w:rPr>
        <w:t xml:space="preserve">                                                </w:t>
      </w:r>
      <w:r w:rsidRPr="0032060A">
        <w:rPr>
          <w:rFonts w:eastAsia="Times New Roman"/>
          <w:sz w:val="32"/>
          <w:szCs w:val="32"/>
          <w:lang w:eastAsia="ru-RU"/>
        </w:rPr>
        <w:t>Бутен-2</w:t>
      </w:r>
      <w:r>
        <w:rPr>
          <w:rFonts w:eastAsia="Times New Roman"/>
          <w:sz w:val="32"/>
          <w:szCs w:val="32"/>
          <w:lang w:eastAsia="ru-RU"/>
        </w:rPr>
        <w:t xml:space="preserve">                    </w:t>
      </w:r>
    </w:p>
    <w:p w14:paraId="52A250B2" w14:textId="77777777" w:rsidR="00FB27B2" w:rsidRDefault="00FB27B2" w:rsidP="00E72689">
      <w:pPr>
        <w:spacing w:line="240" w:lineRule="auto"/>
        <w:ind w:firstLine="709"/>
        <w:jc w:val="both"/>
        <w:rPr>
          <w:rFonts w:eastAsia="Times New Roman"/>
          <w:sz w:val="32"/>
          <w:szCs w:val="32"/>
          <w:lang w:eastAsia="ru-RU"/>
        </w:rPr>
      </w:pPr>
    </w:p>
    <w:p w14:paraId="474E2396" w14:textId="77777777" w:rsidR="0058273F" w:rsidRPr="0032060A" w:rsidRDefault="0058273F" w:rsidP="00E72689">
      <w:pPr>
        <w:spacing w:line="240" w:lineRule="auto"/>
        <w:ind w:firstLine="709"/>
        <w:jc w:val="both"/>
        <w:rPr>
          <w:rFonts w:eastAsia="Times New Roman"/>
          <w:vanish/>
          <w:sz w:val="32"/>
          <w:szCs w:val="32"/>
          <w:lang w:eastAsia="ru-RU"/>
        </w:rPr>
      </w:pPr>
    </w:p>
    <w:p w14:paraId="37FEAABC"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Пространственная изомерия</w:t>
      </w:r>
    </w:p>
    <w:p w14:paraId="3FE8C19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Для алкенов характерн</w:t>
      </w:r>
      <w:r w:rsidRPr="009E1323">
        <w:rPr>
          <w:rFonts w:eastAsia="Times New Roman"/>
          <w:b/>
          <w:sz w:val="32"/>
          <w:szCs w:val="32"/>
          <w:lang w:eastAsia="ru-RU"/>
        </w:rPr>
        <w:t>а </w:t>
      </w:r>
      <w:r w:rsidRPr="009E1323">
        <w:rPr>
          <w:rFonts w:eastAsia="Times New Roman"/>
          <w:b/>
          <w:bCs/>
          <w:sz w:val="32"/>
          <w:szCs w:val="32"/>
          <w:lang w:eastAsia="ru-RU"/>
        </w:rPr>
        <w:t>пространственная изомерия:</w:t>
      </w:r>
      <w:r w:rsidRPr="009E1323">
        <w:rPr>
          <w:rFonts w:eastAsia="Times New Roman"/>
          <w:b/>
          <w:sz w:val="32"/>
          <w:szCs w:val="32"/>
          <w:lang w:eastAsia="ru-RU"/>
        </w:rPr>
        <w:t> </w:t>
      </w:r>
      <w:r w:rsidRPr="009E1323">
        <w:rPr>
          <w:rFonts w:eastAsia="Times New Roman"/>
          <w:b/>
          <w:bCs/>
          <w:i/>
          <w:iCs/>
          <w:sz w:val="32"/>
          <w:szCs w:val="32"/>
          <w:bdr w:val="none" w:sz="0" w:space="0" w:color="auto" w:frame="1"/>
          <w:lang w:eastAsia="ru-RU"/>
        </w:rPr>
        <w:t>цис-транс</w:t>
      </w:r>
      <w:r w:rsidRPr="009E1323">
        <w:rPr>
          <w:rFonts w:eastAsia="Times New Roman"/>
          <w:b/>
          <w:bCs/>
          <w:sz w:val="32"/>
          <w:szCs w:val="32"/>
          <w:lang w:eastAsia="ru-RU"/>
        </w:rPr>
        <w:t>-изомерия</w:t>
      </w:r>
      <w:r w:rsidRPr="009E1323">
        <w:rPr>
          <w:rFonts w:eastAsia="Times New Roman"/>
          <w:b/>
          <w:sz w:val="32"/>
          <w:szCs w:val="32"/>
          <w:lang w:eastAsia="ru-RU"/>
        </w:rPr>
        <w:t> и </w:t>
      </w:r>
      <w:r w:rsidRPr="009E1323">
        <w:rPr>
          <w:rFonts w:eastAsia="Times New Roman"/>
          <w:b/>
          <w:bCs/>
          <w:sz w:val="32"/>
          <w:szCs w:val="32"/>
          <w:lang w:eastAsia="ru-RU"/>
        </w:rPr>
        <w:t>оптическая</w:t>
      </w:r>
      <w:r w:rsidRPr="009E1323">
        <w:rPr>
          <w:rFonts w:eastAsia="Times New Roman"/>
          <w:b/>
          <w:sz w:val="32"/>
          <w:szCs w:val="32"/>
          <w:lang w:eastAsia="ru-RU"/>
        </w:rPr>
        <w:t>.</w:t>
      </w:r>
    </w:p>
    <w:p w14:paraId="5F58A3A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Алкены, которые обладают достаточно большим углеродным скелетом, могут существовать в виде</w:t>
      </w:r>
      <w:r w:rsidRPr="0032060A">
        <w:rPr>
          <w:rFonts w:eastAsia="Times New Roman"/>
          <w:b/>
          <w:bCs/>
          <w:sz w:val="32"/>
          <w:szCs w:val="32"/>
          <w:lang w:eastAsia="ru-RU"/>
        </w:rPr>
        <w:t> </w:t>
      </w:r>
      <w:r w:rsidRPr="009E1323">
        <w:rPr>
          <w:rFonts w:eastAsia="Times New Roman"/>
          <w:bCs/>
          <w:sz w:val="32"/>
          <w:szCs w:val="32"/>
          <w:lang w:eastAsia="ru-RU"/>
        </w:rPr>
        <w:t>оптических изомеров</w:t>
      </w:r>
      <w:r w:rsidRPr="009E1323">
        <w:rPr>
          <w:rFonts w:eastAsia="Times New Roman"/>
          <w:sz w:val="32"/>
          <w:szCs w:val="32"/>
          <w:lang w:eastAsia="ru-RU"/>
        </w:rPr>
        <w:t>. В молекуле алкена должен присутствовать </w:t>
      </w:r>
      <w:r w:rsidRPr="009E1323">
        <w:rPr>
          <w:rFonts w:eastAsia="Times New Roman"/>
          <w:bCs/>
          <w:sz w:val="32"/>
          <w:szCs w:val="32"/>
          <w:lang w:eastAsia="ru-RU"/>
        </w:rPr>
        <w:t>асимметрический</w:t>
      </w:r>
      <w:r w:rsidRPr="009E1323">
        <w:rPr>
          <w:rFonts w:eastAsia="Times New Roman"/>
          <w:sz w:val="32"/>
          <w:szCs w:val="32"/>
          <w:lang w:eastAsia="ru-RU"/>
        </w:rPr>
        <w:t> </w:t>
      </w:r>
      <w:r w:rsidRPr="009E1323">
        <w:rPr>
          <w:rFonts w:eastAsia="Times New Roman"/>
          <w:bCs/>
          <w:sz w:val="32"/>
          <w:szCs w:val="32"/>
          <w:lang w:eastAsia="ru-RU"/>
        </w:rPr>
        <w:t>атом углерод</w:t>
      </w:r>
      <w:r w:rsidRPr="009E1323">
        <w:rPr>
          <w:rFonts w:eastAsia="Times New Roman"/>
          <w:sz w:val="32"/>
          <w:szCs w:val="32"/>
          <w:lang w:eastAsia="ru-RU"/>
        </w:rPr>
        <w:t>а</w:t>
      </w:r>
      <w:r w:rsidRPr="0032060A">
        <w:rPr>
          <w:rFonts w:eastAsia="Times New Roman"/>
          <w:sz w:val="32"/>
          <w:szCs w:val="32"/>
          <w:lang w:eastAsia="ru-RU"/>
        </w:rPr>
        <w:t xml:space="preserve"> (атом </w:t>
      </w:r>
      <w:r w:rsidRPr="0032060A">
        <w:rPr>
          <w:rFonts w:eastAsia="Times New Roman"/>
          <w:sz w:val="32"/>
          <w:szCs w:val="32"/>
          <w:lang w:eastAsia="ru-RU"/>
        </w:rPr>
        <w:lastRenderedPageBreak/>
        <w:t>углерода, связанный с четырьмя различными заместителями).</w:t>
      </w:r>
    </w:p>
    <w:p w14:paraId="668A8AD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i/>
          <w:iCs/>
          <w:sz w:val="32"/>
          <w:szCs w:val="32"/>
          <w:bdr w:val="none" w:sz="0" w:space="0" w:color="auto" w:frame="1"/>
          <w:lang w:eastAsia="ru-RU"/>
        </w:rPr>
        <w:t>Цис-транс</w:t>
      </w:r>
      <w:r w:rsidRPr="0032060A">
        <w:rPr>
          <w:rFonts w:eastAsia="Times New Roman"/>
          <w:b/>
          <w:bCs/>
          <w:sz w:val="32"/>
          <w:szCs w:val="32"/>
          <w:lang w:eastAsia="ru-RU"/>
        </w:rPr>
        <w:t>-изомерия</w:t>
      </w:r>
      <w:r w:rsidRPr="0032060A">
        <w:rPr>
          <w:rFonts w:eastAsia="Times New Roman"/>
          <w:sz w:val="32"/>
          <w:szCs w:val="32"/>
          <w:lang w:eastAsia="ru-RU"/>
        </w:rPr>
        <w:t> обусловлена отсутствием вращения по двойной связи у алкенов.</w:t>
      </w:r>
    </w:p>
    <w:p w14:paraId="6BFE3AA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Алкены, имеющие у каждого из двух атомов углерода при двойной связи </w:t>
      </w:r>
      <w:r w:rsidRPr="003151D5">
        <w:rPr>
          <w:rFonts w:eastAsia="Times New Roman"/>
          <w:bCs/>
          <w:sz w:val="32"/>
          <w:szCs w:val="32"/>
          <w:lang w:eastAsia="ru-RU"/>
        </w:rPr>
        <w:t>различные заместители</w:t>
      </w:r>
      <w:r w:rsidRPr="003151D5">
        <w:rPr>
          <w:rFonts w:eastAsia="Times New Roman"/>
          <w:sz w:val="32"/>
          <w:szCs w:val="32"/>
          <w:lang w:eastAsia="ru-RU"/>
        </w:rPr>
        <w:t>,</w:t>
      </w:r>
      <w:r w:rsidRPr="0032060A">
        <w:rPr>
          <w:rFonts w:eastAsia="Times New Roman"/>
          <w:sz w:val="32"/>
          <w:szCs w:val="32"/>
          <w:lang w:eastAsia="ru-RU"/>
        </w:rPr>
        <w:t xml:space="preserve"> могут существовать в виде двух изомеров, отличающихся расположением заместителей относительно плоскости π-связи.</w:t>
      </w:r>
    </w:p>
    <w:p w14:paraId="131C972C" w14:textId="77777777" w:rsidR="00FB27B2" w:rsidRDefault="00FB27B2" w:rsidP="00E72689">
      <w:pPr>
        <w:spacing w:line="240" w:lineRule="auto"/>
        <w:ind w:firstLine="709"/>
        <w:jc w:val="both"/>
        <w:rPr>
          <w:rFonts w:eastAsia="Times New Roman"/>
          <w:bCs/>
          <w:sz w:val="32"/>
          <w:szCs w:val="32"/>
          <w:lang w:eastAsia="ru-RU"/>
        </w:rPr>
      </w:pPr>
      <w:r w:rsidRPr="0032060A">
        <w:rPr>
          <w:rFonts w:eastAsia="Times New Roman"/>
          <w:sz w:val="32"/>
          <w:szCs w:val="32"/>
          <w:lang w:eastAsia="ru-RU"/>
        </w:rPr>
        <w:t>Алкены, в которых одинаковые заместители располагаются по одну сторону от плоскости двойной связи, эт</w:t>
      </w:r>
      <w:r w:rsidRPr="003151D5">
        <w:rPr>
          <w:rFonts w:eastAsia="Times New Roman"/>
          <w:sz w:val="32"/>
          <w:szCs w:val="32"/>
          <w:lang w:eastAsia="ru-RU"/>
        </w:rPr>
        <w:t>о </w:t>
      </w:r>
      <w:r w:rsidRPr="003151D5">
        <w:rPr>
          <w:rFonts w:eastAsia="Times New Roman"/>
          <w:bCs/>
          <w:i/>
          <w:iCs/>
          <w:sz w:val="32"/>
          <w:szCs w:val="32"/>
          <w:bdr w:val="none" w:sz="0" w:space="0" w:color="auto" w:frame="1"/>
          <w:lang w:eastAsia="ru-RU"/>
        </w:rPr>
        <w:t>цис</w:t>
      </w:r>
      <w:r w:rsidRPr="003151D5">
        <w:rPr>
          <w:rFonts w:eastAsia="Times New Roman"/>
          <w:bCs/>
          <w:sz w:val="32"/>
          <w:szCs w:val="32"/>
          <w:lang w:eastAsia="ru-RU"/>
        </w:rPr>
        <w:t>-изомеры</w:t>
      </w:r>
      <w:r w:rsidRPr="003151D5">
        <w:rPr>
          <w:rFonts w:eastAsia="Times New Roman"/>
          <w:sz w:val="32"/>
          <w:szCs w:val="32"/>
          <w:lang w:eastAsia="ru-RU"/>
        </w:rPr>
        <w:t xml:space="preserve">. Алкены, в </w:t>
      </w:r>
      <w:proofErr w:type="gramStart"/>
      <w:r w:rsidRPr="003151D5">
        <w:rPr>
          <w:rFonts w:eastAsia="Times New Roman"/>
          <w:sz w:val="32"/>
          <w:szCs w:val="32"/>
          <w:lang w:eastAsia="ru-RU"/>
        </w:rPr>
        <w:t>которых</w:t>
      </w:r>
      <w:proofErr w:type="gramEnd"/>
      <w:r w:rsidRPr="003151D5">
        <w:rPr>
          <w:rFonts w:eastAsia="Times New Roman"/>
          <w:sz w:val="32"/>
          <w:szCs w:val="32"/>
          <w:lang w:eastAsia="ru-RU"/>
        </w:rPr>
        <w:t xml:space="preserve"> одинаковые заместители располагаются по разные стороны от плоскости двойной связи, это</w:t>
      </w:r>
      <w:r w:rsidRPr="003151D5">
        <w:rPr>
          <w:rFonts w:eastAsia="Times New Roman"/>
          <w:bCs/>
          <w:sz w:val="32"/>
          <w:szCs w:val="32"/>
          <w:lang w:eastAsia="ru-RU"/>
        </w:rPr>
        <w:t> </w:t>
      </w:r>
      <w:r w:rsidRPr="003151D5">
        <w:rPr>
          <w:rFonts w:eastAsia="Times New Roman"/>
          <w:bCs/>
          <w:i/>
          <w:iCs/>
          <w:sz w:val="32"/>
          <w:szCs w:val="32"/>
          <w:bdr w:val="none" w:sz="0" w:space="0" w:color="auto" w:frame="1"/>
          <w:lang w:eastAsia="ru-RU"/>
        </w:rPr>
        <w:t>транс</w:t>
      </w:r>
      <w:r w:rsidRPr="003151D5">
        <w:rPr>
          <w:rFonts w:eastAsia="Times New Roman"/>
          <w:bCs/>
          <w:sz w:val="32"/>
          <w:szCs w:val="32"/>
          <w:lang w:eastAsia="ru-RU"/>
        </w:rPr>
        <w:t xml:space="preserve">-изомеры. </w:t>
      </w:r>
    </w:p>
    <w:p w14:paraId="4AE0348C" w14:textId="77777777" w:rsidR="00FB27B2" w:rsidRDefault="00FB27B2" w:rsidP="00E72689">
      <w:pPr>
        <w:spacing w:line="240" w:lineRule="auto"/>
        <w:ind w:firstLine="709"/>
        <w:jc w:val="both"/>
        <w:rPr>
          <w:rFonts w:eastAsia="Times New Roman"/>
          <w:iCs/>
          <w:sz w:val="32"/>
          <w:szCs w:val="32"/>
          <w:bdr w:val="none" w:sz="0" w:space="0" w:color="auto" w:frame="1"/>
          <w:lang w:eastAsia="ru-RU"/>
        </w:rPr>
      </w:pPr>
      <w:r w:rsidRPr="003151D5">
        <w:rPr>
          <w:rFonts w:eastAsia="Times New Roman"/>
          <w:bCs/>
          <w:sz w:val="32"/>
          <w:szCs w:val="32"/>
          <w:lang w:eastAsia="ru-RU"/>
        </w:rPr>
        <w:t>Например.</w:t>
      </w:r>
      <w:r>
        <w:rPr>
          <w:rFonts w:eastAsia="Times New Roman"/>
          <w:sz w:val="32"/>
          <w:szCs w:val="32"/>
          <w:lang w:eastAsia="ru-RU"/>
        </w:rPr>
        <w:t xml:space="preserve"> </w:t>
      </w:r>
      <w:r w:rsidRPr="003151D5">
        <w:rPr>
          <w:rFonts w:eastAsia="Times New Roman"/>
          <w:iCs/>
          <w:sz w:val="32"/>
          <w:szCs w:val="32"/>
          <w:bdr w:val="none" w:sz="0" w:space="0" w:color="auto" w:frame="1"/>
          <w:lang w:eastAsia="ru-RU"/>
        </w:rPr>
        <w:t>Для бутена-2 характерна цис- и транс-изомерия. В цис-изомере метильные радикалы CH</w:t>
      </w:r>
      <w:r w:rsidRPr="003151D5">
        <w:rPr>
          <w:rFonts w:eastAsia="Times New Roman"/>
          <w:sz w:val="32"/>
          <w:szCs w:val="32"/>
          <w:bdr w:val="none" w:sz="0" w:space="0" w:color="auto" w:frame="1"/>
          <w:vertAlign w:val="subscript"/>
          <w:lang w:eastAsia="ru-RU"/>
        </w:rPr>
        <w:t>3</w:t>
      </w:r>
      <w:r w:rsidRPr="003151D5">
        <w:rPr>
          <w:rFonts w:eastAsia="Times New Roman"/>
          <w:iCs/>
          <w:sz w:val="32"/>
          <w:szCs w:val="32"/>
          <w:bdr w:val="none" w:sz="0" w:space="0" w:color="auto" w:frame="1"/>
          <w:lang w:eastAsia="ru-RU"/>
        </w:rPr>
        <w:t xml:space="preserve"> располагаются по одну сторону от плоскости двойной связи, в </w:t>
      </w:r>
      <w:proofErr w:type="gramStart"/>
      <w:r w:rsidRPr="003151D5">
        <w:rPr>
          <w:rFonts w:eastAsia="Times New Roman"/>
          <w:iCs/>
          <w:sz w:val="32"/>
          <w:szCs w:val="32"/>
          <w:bdr w:val="none" w:sz="0" w:space="0" w:color="auto" w:frame="1"/>
          <w:lang w:eastAsia="ru-RU"/>
        </w:rPr>
        <w:t>транс-изомере</w:t>
      </w:r>
      <w:proofErr w:type="gramEnd"/>
      <w:r w:rsidRPr="003151D5">
        <w:rPr>
          <w:rFonts w:eastAsia="Times New Roman"/>
          <w:iCs/>
          <w:sz w:val="32"/>
          <w:szCs w:val="32"/>
          <w:bdr w:val="none" w:sz="0" w:space="0" w:color="auto" w:frame="1"/>
          <w:lang w:eastAsia="ru-RU"/>
        </w:rPr>
        <w:t xml:space="preserve"> </w:t>
      </w:r>
      <w:r w:rsidRPr="003151D5">
        <w:rPr>
          <w:rFonts w:eastAsia="Times New Roman"/>
          <w:bCs/>
          <w:sz w:val="32"/>
          <w:szCs w:val="32"/>
          <w:lang w:eastAsia="ru-RU"/>
        </w:rPr>
        <w:t>–</w:t>
      </w:r>
      <w:r w:rsidRPr="003151D5">
        <w:rPr>
          <w:rFonts w:eastAsia="Times New Roman"/>
          <w:iCs/>
          <w:sz w:val="32"/>
          <w:szCs w:val="32"/>
          <w:bdr w:val="none" w:sz="0" w:space="0" w:color="auto" w:frame="1"/>
          <w:lang w:eastAsia="ru-RU"/>
        </w:rPr>
        <w:t xml:space="preserve"> по разные стороны.</w:t>
      </w:r>
    </w:p>
    <w:p w14:paraId="164CB63B" w14:textId="77777777" w:rsidR="00FB27B2" w:rsidRPr="003151D5" w:rsidRDefault="00FB27B2" w:rsidP="00E72689">
      <w:pPr>
        <w:spacing w:line="240" w:lineRule="auto"/>
        <w:ind w:firstLine="709"/>
        <w:jc w:val="both"/>
        <w:rPr>
          <w:rFonts w:eastAsia="Times New Roman"/>
          <w:sz w:val="32"/>
          <w:szCs w:val="32"/>
          <w:lang w:eastAsia="ru-RU"/>
        </w:rPr>
      </w:pPr>
    </w:p>
    <w:p w14:paraId="17F7A0F8" w14:textId="12CDFA84" w:rsidR="00FB27B2" w:rsidRDefault="00FB27B2" w:rsidP="00E72689">
      <w:pPr>
        <w:spacing w:line="240" w:lineRule="auto"/>
        <w:ind w:firstLine="709"/>
        <w:jc w:val="both"/>
        <w:rPr>
          <w:rFonts w:eastAsia="Times New Roman"/>
          <w:sz w:val="32"/>
          <w:szCs w:val="32"/>
          <w:lang w:eastAsia="ru-RU"/>
        </w:rPr>
      </w:pPr>
      <w:r>
        <w:rPr>
          <w:rFonts w:eastAsia="Times New Roman"/>
          <w:noProof/>
          <w:sz w:val="32"/>
          <w:szCs w:val="32"/>
          <w:lang w:eastAsia="ru-RU"/>
        </w:rPr>
        <w:drawing>
          <wp:anchor distT="0" distB="0" distL="114300" distR="114300" simplePos="0" relativeHeight="251722752" behindDoc="0" locked="0" layoutInCell="1" allowOverlap="1" wp14:anchorId="3A8DD38F" wp14:editId="14765CBA">
            <wp:simplePos x="0" y="0"/>
            <wp:positionH relativeFrom="column">
              <wp:posOffset>546735</wp:posOffset>
            </wp:positionH>
            <wp:positionV relativeFrom="paragraph">
              <wp:posOffset>161925</wp:posOffset>
            </wp:positionV>
            <wp:extent cx="4200525" cy="1249680"/>
            <wp:effectExtent l="0" t="0" r="9525" b="762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200525" cy="124968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i/>
          <w:iCs/>
          <w:sz w:val="32"/>
          <w:szCs w:val="32"/>
          <w:bdr w:val="none" w:sz="0" w:space="0" w:color="auto" w:frame="1"/>
          <w:lang w:eastAsia="ru-RU"/>
        </w:rPr>
        <w:t xml:space="preserve">        </w:t>
      </w:r>
      <w:r w:rsidRPr="0032060A">
        <w:rPr>
          <w:rFonts w:eastAsia="Times New Roman"/>
          <w:i/>
          <w:iCs/>
          <w:sz w:val="32"/>
          <w:szCs w:val="32"/>
          <w:bdr w:val="none" w:sz="0" w:space="0" w:color="auto" w:frame="1"/>
          <w:lang w:eastAsia="ru-RU"/>
        </w:rPr>
        <w:t>цис</w:t>
      </w:r>
      <w:r w:rsidRPr="0032060A">
        <w:rPr>
          <w:rFonts w:eastAsia="Times New Roman"/>
          <w:sz w:val="32"/>
          <w:szCs w:val="32"/>
          <w:lang w:eastAsia="ru-RU"/>
        </w:rPr>
        <w:t>-Бутен-2</w:t>
      </w:r>
      <w:r w:rsidRPr="003151D5">
        <w:rPr>
          <w:rFonts w:eastAsia="Times New Roman"/>
          <w:i/>
          <w:iCs/>
          <w:sz w:val="32"/>
          <w:szCs w:val="32"/>
          <w:bdr w:val="none" w:sz="0" w:space="0" w:color="auto" w:frame="1"/>
          <w:lang w:eastAsia="ru-RU"/>
        </w:rPr>
        <w:t xml:space="preserve"> </w:t>
      </w:r>
      <w:r>
        <w:rPr>
          <w:rFonts w:eastAsia="Times New Roman"/>
          <w:i/>
          <w:iCs/>
          <w:sz w:val="32"/>
          <w:szCs w:val="32"/>
          <w:bdr w:val="none" w:sz="0" w:space="0" w:color="auto" w:frame="1"/>
          <w:lang w:eastAsia="ru-RU"/>
        </w:rPr>
        <w:t xml:space="preserve">     </w:t>
      </w:r>
      <w:r w:rsidR="0058273F">
        <w:rPr>
          <w:rFonts w:eastAsia="Times New Roman"/>
          <w:i/>
          <w:iCs/>
          <w:sz w:val="32"/>
          <w:szCs w:val="32"/>
          <w:bdr w:val="none" w:sz="0" w:space="0" w:color="auto" w:frame="1"/>
          <w:lang w:eastAsia="ru-RU"/>
        </w:rPr>
        <w:t xml:space="preserve">                </w:t>
      </w:r>
      <w:r w:rsidRPr="0032060A">
        <w:rPr>
          <w:rFonts w:eastAsia="Times New Roman"/>
          <w:i/>
          <w:iCs/>
          <w:sz w:val="32"/>
          <w:szCs w:val="32"/>
          <w:bdr w:val="none" w:sz="0" w:space="0" w:color="auto" w:frame="1"/>
          <w:lang w:eastAsia="ru-RU"/>
        </w:rPr>
        <w:t>транс</w:t>
      </w:r>
      <w:r w:rsidRPr="0032060A">
        <w:rPr>
          <w:rFonts w:eastAsia="Times New Roman"/>
          <w:sz w:val="32"/>
          <w:szCs w:val="32"/>
          <w:lang w:eastAsia="ru-RU"/>
        </w:rPr>
        <w:t>-Бутен-2</w:t>
      </w:r>
    </w:p>
    <w:p w14:paraId="11E71207" w14:textId="77777777" w:rsidR="00FB27B2" w:rsidRDefault="00FB27B2" w:rsidP="00E72689">
      <w:pPr>
        <w:spacing w:line="240" w:lineRule="auto"/>
        <w:ind w:firstLine="709"/>
        <w:jc w:val="center"/>
        <w:rPr>
          <w:rFonts w:eastAsia="Times New Roman"/>
          <w:sz w:val="32"/>
          <w:szCs w:val="32"/>
          <w:lang w:eastAsia="ru-RU"/>
        </w:rPr>
      </w:pPr>
    </w:p>
    <w:p w14:paraId="106B5AA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i/>
          <w:iCs/>
          <w:sz w:val="32"/>
          <w:szCs w:val="32"/>
          <w:bdr w:val="none" w:sz="0" w:space="0" w:color="auto" w:frame="1"/>
          <w:lang w:eastAsia="ru-RU"/>
        </w:rPr>
        <w:t>Цис-транс</w:t>
      </w:r>
      <w:r w:rsidRPr="0032060A">
        <w:rPr>
          <w:rFonts w:eastAsia="Times New Roman"/>
          <w:sz w:val="32"/>
          <w:szCs w:val="32"/>
          <w:lang w:eastAsia="ru-RU"/>
        </w:rPr>
        <w:t>-изомерия </w:t>
      </w:r>
      <w:r w:rsidRPr="003151D5">
        <w:rPr>
          <w:rFonts w:eastAsia="Times New Roman"/>
          <w:bCs/>
          <w:sz w:val="32"/>
          <w:szCs w:val="32"/>
          <w:lang w:eastAsia="ru-RU"/>
        </w:rPr>
        <w:t xml:space="preserve">не </w:t>
      </w:r>
      <w:proofErr w:type="gramStart"/>
      <w:r w:rsidRPr="003151D5">
        <w:rPr>
          <w:rFonts w:eastAsia="Times New Roman"/>
          <w:bCs/>
          <w:sz w:val="32"/>
          <w:szCs w:val="32"/>
          <w:lang w:eastAsia="ru-RU"/>
        </w:rPr>
        <w:t>характерна</w:t>
      </w:r>
      <w:proofErr w:type="gramEnd"/>
      <w:r w:rsidRPr="003151D5">
        <w:rPr>
          <w:rFonts w:eastAsia="Times New Roman"/>
          <w:sz w:val="32"/>
          <w:szCs w:val="32"/>
          <w:lang w:eastAsia="ru-RU"/>
        </w:rPr>
        <w:t> для тех алкенов, у которых хотя бы один из атомов углерода при двойной связи имеет </w:t>
      </w:r>
      <w:r w:rsidRPr="003151D5">
        <w:rPr>
          <w:rFonts w:eastAsia="Times New Roman"/>
          <w:bCs/>
          <w:sz w:val="32"/>
          <w:szCs w:val="32"/>
          <w:lang w:eastAsia="ru-RU"/>
        </w:rPr>
        <w:t>два одинаковых</w:t>
      </w:r>
      <w:r w:rsidRPr="003151D5">
        <w:rPr>
          <w:rFonts w:eastAsia="Times New Roman"/>
          <w:sz w:val="32"/>
          <w:szCs w:val="32"/>
          <w:lang w:eastAsia="ru-RU"/>
        </w:rPr>
        <w:t> соседних атома.</w:t>
      </w:r>
      <w:r w:rsidRPr="003151D5">
        <w:rPr>
          <w:rFonts w:eastAsia="Times New Roman"/>
          <w:b/>
          <w:bCs/>
          <w:sz w:val="32"/>
          <w:szCs w:val="32"/>
          <w:lang w:eastAsia="ru-RU"/>
        </w:rPr>
        <w:t xml:space="preserve"> </w:t>
      </w:r>
    </w:p>
    <w:p w14:paraId="0181C6D0" w14:textId="77777777" w:rsidR="00FB27B2" w:rsidRDefault="00FB27B2" w:rsidP="00E72689">
      <w:pPr>
        <w:spacing w:line="240" w:lineRule="auto"/>
        <w:ind w:firstLine="709"/>
        <w:jc w:val="both"/>
        <w:rPr>
          <w:rFonts w:eastAsia="Times New Roman"/>
          <w:iCs/>
          <w:sz w:val="32"/>
          <w:szCs w:val="32"/>
          <w:bdr w:val="none" w:sz="0" w:space="0" w:color="auto" w:frame="1"/>
          <w:lang w:eastAsia="ru-RU"/>
        </w:rPr>
      </w:pPr>
      <w:r w:rsidRPr="00054A7B">
        <w:rPr>
          <w:rFonts w:eastAsia="Times New Roman"/>
          <w:bCs/>
          <w:sz w:val="32"/>
          <w:szCs w:val="32"/>
          <w:lang w:eastAsia="ru-RU"/>
        </w:rPr>
        <w:t>Например.</w:t>
      </w:r>
      <w:r>
        <w:rPr>
          <w:rFonts w:eastAsia="Times New Roman"/>
          <w:bCs/>
          <w:sz w:val="32"/>
          <w:szCs w:val="32"/>
          <w:lang w:eastAsia="ru-RU"/>
        </w:rPr>
        <w:t xml:space="preserve"> </w:t>
      </w:r>
      <w:r w:rsidRPr="00054A7B">
        <w:rPr>
          <w:rFonts w:eastAsia="Times New Roman"/>
          <w:iCs/>
          <w:sz w:val="32"/>
          <w:szCs w:val="32"/>
          <w:bdr w:val="none" w:sz="0" w:space="0" w:color="auto" w:frame="1"/>
          <w:lang w:eastAsia="ru-RU"/>
        </w:rPr>
        <w:t>Для пентена-1 цис-транс-изомерия не характерна, так как у одного из атомов углерода при двойной связи есть два одинаковых заместителя (два атома водорода)</w:t>
      </w:r>
      <w:r>
        <w:rPr>
          <w:rFonts w:eastAsia="Times New Roman"/>
          <w:iCs/>
          <w:sz w:val="32"/>
          <w:szCs w:val="32"/>
          <w:bdr w:val="none" w:sz="0" w:space="0" w:color="auto" w:frame="1"/>
          <w:lang w:eastAsia="ru-RU"/>
        </w:rPr>
        <w:t>.</w:t>
      </w:r>
    </w:p>
    <w:p w14:paraId="6AB4BCA0" w14:textId="77777777" w:rsidR="00FB27B2" w:rsidRDefault="00FB27B2" w:rsidP="00E72689">
      <w:pPr>
        <w:spacing w:line="240" w:lineRule="auto"/>
        <w:ind w:firstLine="709"/>
        <w:jc w:val="both"/>
        <w:rPr>
          <w:rFonts w:eastAsia="Times New Roman"/>
          <w:iCs/>
          <w:sz w:val="32"/>
          <w:szCs w:val="32"/>
          <w:bdr w:val="none" w:sz="0" w:space="0" w:color="auto" w:frame="1"/>
          <w:lang w:eastAsia="ru-RU"/>
        </w:rPr>
      </w:pPr>
      <w:r w:rsidRPr="0032060A">
        <w:rPr>
          <w:rFonts w:eastAsia="Times New Roman"/>
          <w:b/>
          <w:bCs/>
          <w:noProof/>
          <w:kern w:val="36"/>
          <w:sz w:val="32"/>
          <w:szCs w:val="32"/>
          <w:lang w:eastAsia="ru-RU"/>
        </w:rPr>
        <w:drawing>
          <wp:inline distT="0" distB="0" distL="0" distR="0" wp14:anchorId="2816CF62" wp14:editId="0E1EB972">
            <wp:extent cx="2194560" cy="341630"/>
            <wp:effectExtent l="0" t="0" r="0" b="1270"/>
            <wp:docPr id="54" name="Рисунок 54" descr="https://chemege.ru/wp-content/uploads/2019/10/%D0%BF%D0%B5%D0%BD%D1%82%D0%B5%D0%BD-1.jp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chemege.ru/wp-content/uploads/2019/10/%D0%BF%D0%B5%D0%BD%D1%82%D0%B5%D0%BD-1.jpg">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94560" cy="341630"/>
                    </a:xfrm>
                    <a:prstGeom prst="rect">
                      <a:avLst/>
                    </a:prstGeom>
                    <a:noFill/>
                    <a:ln>
                      <a:noFill/>
                    </a:ln>
                  </pic:spPr>
                </pic:pic>
              </a:graphicData>
            </a:graphic>
          </wp:inline>
        </w:drawing>
      </w:r>
    </w:p>
    <w:p w14:paraId="32B546A1"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Номенклатура алкенов</w:t>
      </w:r>
    </w:p>
    <w:p w14:paraId="6F63612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В названиях алкенов для обозначения двойной связи используется суффикс -ЕН.</w:t>
      </w:r>
      <w:r w:rsidRPr="00054A7B">
        <w:rPr>
          <w:rFonts w:eastAsia="Times New Roman"/>
          <w:b/>
          <w:bCs/>
          <w:sz w:val="32"/>
          <w:szCs w:val="32"/>
          <w:lang w:eastAsia="ru-RU"/>
        </w:rPr>
        <w:t xml:space="preserve"> </w:t>
      </w:r>
      <w:r w:rsidRPr="00054A7B">
        <w:rPr>
          <w:rFonts w:eastAsia="Times New Roman"/>
          <w:bCs/>
          <w:sz w:val="32"/>
          <w:szCs w:val="32"/>
          <w:lang w:eastAsia="ru-RU"/>
        </w:rPr>
        <w:t>Например,</w:t>
      </w:r>
      <w:r w:rsidRPr="00054A7B">
        <w:rPr>
          <w:rFonts w:eastAsia="Times New Roman"/>
          <w:sz w:val="32"/>
          <w:szCs w:val="32"/>
          <w:lang w:eastAsia="ru-RU"/>
        </w:rPr>
        <w:t> алкен</w:t>
      </w:r>
      <w:r w:rsidRPr="0032060A">
        <w:rPr>
          <w:rFonts w:eastAsia="Times New Roman"/>
          <w:sz w:val="32"/>
          <w:szCs w:val="32"/>
          <w:lang w:eastAsia="ru-RU"/>
        </w:rPr>
        <w:t xml:space="preserve"> имеет название 2-метилпропен.</w:t>
      </w:r>
    </w:p>
    <w:p w14:paraId="52923C9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4F2BC57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4BBD11E5" wp14:editId="2F6462F9">
            <wp:extent cx="1415415" cy="588645"/>
            <wp:effectExtent l="0" t="0" r="0" b="1905"/>
            <wp:docPr id="331" name="Рисунок 331" descr="https://chemege.ru/wp-content/uploads/2019/10/%D0%BC%D0%B5%D1%82%D0%B8%D0%BB%D0%BF%D1%80%D0%BE%D0%BF%D0%B5%D0%BD-1.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chemege.ru/wp-content/uploads/2019/10/%D0%BC%D0%B5%D1%82%D0%B8%D0%BB%D0%BF%D1%80%D0%BE%D0%BF%D0%B5%D0%BD-1.jpg">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15415" cy="588645"/>
                    </a:xfrm>
                    <a:prstGeom prst="rect">
                      <a:avLst/>
                    </a:prstGeom>
                    <a:noFill/>
                    <a:ln>
                      <a:noFill/>
                    </a:ln>
                  </pic:spPr>
                </pic:pic>
              </a:graphicData>
            </a:graphic>
          </wp:inline>
        </w:drawing>
      </w:r>
    </w:p>
    <w:p w14:paraId="5D43918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этом правила составления названий (номенклатура) для алкенов в целом такие же, как и для алканов, но дополняются некоторыми пунктами: </w:t>
      </w:r>
    </w:p>
    <w:p w14:paraId="043257A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1. </w:t>
      </w:r>
      <w:r w:rsidRPr="0032060A">
        <w:rPr>
          <w:rFonts w:eastAsia="Times New Roman"/>
          <w:sz w:val="32"/>
          <w:szCs w:val="32"/>
          <w:lang w:eastAsia="ru-RU"/>
        </w:rPr>
        <w:t> Углеродная цепь, в составе которой есть двойная связь, считается главной.</w:t>
      </w:r>
    </w:p>
    <w:p w14:paraId="1A58C42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2.</w:t>
      </w:r>
      <w:r w:rsidRPr="0032060A">
        <w:rPr>
          <w:rFonts w:eastAsia="Times New Roman"/>
          <w:sz w:val="32"/>
          <w:szCs w:val="32"/>
          <w:lang w:eastAsia="ru-RU"/>
        </w:rPr>
        <w:t> Нумеруют атомы углерода в главной цепи так, чтобы атомы углерода при двойной связи получили наименьший номер. Нумерацию следует начинать с </w:t>
      </w:r>
      <w:r w:rsidRPr="00AE5663">
        <w:rPr>
          <w:rFonts w:eastAsia="Times New Roman"/>
          <w:bCs/>
          <w:sz w:val="32"/>
          <w:szCs w:val="32"/>
          <w:lang w:eastAsia="ru-RU"/>
        </w:rPr>
        <w:t>более близкого к двойной связи</w:t>
      </w:r>
      <w:r w:rsidRPr="0032060A">
        <w:rPr>
          <w:rFonts w:eastAsia="Times New Roman"/>
          <w:sz w:val="32"/>
          <w:szCs w:val="32"/>
          <w:lang w:eastAsia="ru-RU"/>
        </w:rPr>
        <w:t> конца цепи.</w:t>
      </w:r>
    </w:p>
    <w:p w14:paraId="5A6A185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3.</w:t>
      </w:r>
      <w:r w:rsidRPr="0032060A">
        <w:rPr>
          <w:rFonts w:eastAsia="Times New Roman"/>
          <w:sz w:val="32"/>
          <w:szCs w:val="32"/>
          <w:lang w:eastAsia="ru-RU"/>
        </w:rPr>
        <w:t> В конце молекулы вместо суффикса АН добавляют суффикс ЕН и указывают наименьший номер атома углерода при двойной связи в углеродной цепи.</w:t>
      </w:r>
    </w:p>
    <w:p w14:paraId="3335557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4.</w:t>
      </w:r>
      <w:r w:rsidRPr="0032060A">
        <w:rPr>
          <w:rFonts w:eastAsia="Times New Roman"/>
          <w:sz w:val="32"/>
          <w:szCs w:val="32"/>
          <w:lang w:eastAsia="ru-RU"/>
        </w:rPr>
        <w:t> Для простейших алкенов применяются также исторически сложившиеся (тривиальные) названия:</w:t>
      </w:r>
    </w:p>
    <w:tbl>
      <w:tblPr>
        <w:tblStyle w:val="1-3"/>
        <w:tblW w:w="7371" w:type="dxa"/>
        <w:tblInd w:w="534" w:type="dxa"/>
        <w:tblBorders>
          <w:top w:val="none" w:sz="0" w:space="0" w:color="auto"/>
          <w:bottom w:val="none" w:sz="0" w:space="0" w:color="auto"/>
        </w:tblBorders>
        <w:shd w:val="clear" w:color="auto" w:fill="FFFFFF" w:themeFill="background1"/>
        <w:tblLook w:val="04A0" w:firstRow="1" w:lastRow="0" w:firstColumn="1" w:lastColumn="0" w:noHBand="0" w:noVBand="1"/>
      </w:tblPr>
      <w:tblGrid>
        <w:gridCol w:w="3402"/>
        <w:gridCol w:w="3969"/>
      </w:tblGrid>
      <w:tr w:rsidR="00FB27B2" w:rsidRPr="0032060A" w14:paraId="4EC095E5" w14:textId="77777777" w:rsidTr="0058273F">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hideMark/>
          </w:tcPr>
          <w:p w14:paraId="03105D8B" w14:textId="77777777" w:rsidR="0058273F" w:rsidRDefault="0058273F" w:rsidP="00E72689">
            <w:pPr>
              <w:ind w:firstLine="709"/>
              <w:rPr>
                <w:rFonts w:eastAsia="Times New Roman"/>
                <w:b w:val="0"/>
                <w:sz w:val="32"/>
                <w:szCs w:val="32"/>
                <w:lang w:eastAsia="ru-RU"/>
              </w:rPr>
            </w:pPr>
          </w:p>
          <w:p w14:paraId="3A1AFDFC" w14:textId="77777777" w:rsidR="00FB27B2" w:rsidRPr="00AE5663" w:rsidRDefault="00FB27B2" w:rsidP="00E72689">
            <w:pPr>
              <w:ind w:firstLine="709"/>
              <w:rPr>
                <w:rFonts w:eastAsia="Times New Roman"/>
                <w:b w:val="0"/>
                <w:sz w:val="32"/>
                <w:szCs w:val="32"/>
                <w:lang w:eastAsia="ru-RU"/>
              </w:rPr>
            </w:pPr>
            <w:r w:rsidRPr="00AE5663">
              <w:rPr>
                <w:rFonts w:eastAsia="Times New Roman"/>
                <w:b w:val="0"/>
                <w:sz w:val="32"/>
                <w:szCs w:val="32"/>
                <w:lang w:eastAsia="ru-RU"/>
              </w:rPr>
              <w:t>Этилен</w:t>
            </w:r>
          </w:p>
        </w:tc>
        <w:tc>
          <w:tcPr>
            <w:tcW w:w="3969" w:type="dxa"/>
            <w:shd w:val="clear" w:color="auto" w:fill="FFFFFF" w:themeFill="background1"/>
            <w:hideMark/>
          </w:tcPr>
          <w:p w14:paraId="388E863D" w14:textId="77777777" w:rsidR="00FB27B2" w:rsidRPr="0032060A" w:rsidRDefault="00FB27B2" w:rsidP="00E72689">
            <w:pPr>
              <w:ind w:firstLine="709"/>
              <w:jc w:val="center"/>
              <w:cnfStyle w:val="100000000000" w:firstRow="1" w:lastRow="0" w:firstColumn="0" w:lastColumn="0" w:oddVBand="0" w:evenVBand="0" w:oddHBand="0" w:evenHBand="0" w:firstRowFirstColumn="0" w:firstRowLastColumn="0" w:lastRowFirstColumn="0" w:lastRowLastColumn="0"/>
              <w:rPr>
                <w:rFonts w:eastAsia="Times New Roman"/>
                <w:sz w:val="32"/>
                <w:szCs w:val="32"/>
                <w:lang w:eastAsia="ru-RU"/>
              </w:rPr>
            </w:pPr>
            <w:r w:rsidRPr="0032060A">
              <w:rPr>
                <w:rFonts w:eastAsia="Times New Roman"/>
                <w:noProof/>
                <w:sz w:val="32"/>
                <w:szCs w:val="32"/>
                <w:lang w:eastAsia="ru-RU"/>
              </w:rPr>
              <w:drawing>
                <wp:inline distT="0" distB="0" distL="0" distR="0" wp14:anchorId="3935A9B2" wp14:editId="5ABBF731">
                  <wp:extent cx="1049655" cy="683895"/>
                  <wp:effectExtent l="0" t="0" r="0" b="1905"/>
                  <wp:docPr id="332" name="Рисунок 332" descr="https://chemege.ru/wp-content/uploads/2019/10/%D1%8D%D1%82%D0%B8%D0%BB%D0%B5%D0%BD.jp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chemege.ru/wp-content/uploads/2019/10/%D1%8D%D1%82%D0%B8%D0%BB%D0%B5%D0%BD.jpg">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049655" cy="683895"/>
                          </a:xfrm>
                          <a:prstGeom prst="rect">
                            <a:avLst/>
                          </a:prstGeom>
                          <a:noFill/>
                          <a:ln>
                            <a:noFill/>
                          </a:ln>
                        </pic:spPr>
                      </pic:pic>
                    </a:graphicData>
                  </a:graphic>
                </wp:inline>
              </w:drawing>
            </w:r>
          </w:p>
        </w:tc>
      </w:tr>
      <w:tr w:rsidR="00FB27B2" w:rsidRPr="0032060A" w14:paraId="5D602BC8" w14:textId="77777777" w:rsidTr="005827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hideMark/>
          </w:tcPr>
          <w:p w14:paraId="4D4353D3" w14:textId="77777777" w:rsidR="00FB27B2" w:rsidRPr="00AE5663" w:rsidRDefault="00FB27B2" w:rsidP="00E72689">
            <w:pPr>
              <w:ind w:firstLine="709"/>
              <w:rPr>
                <w:rFonts w:eastAsia="Times New Roman"/>
                <w:b w:val="0"/>
                <w:sz w:val="32"/>
                <w:szCs w:val="32"/>
                <w:lang w:eastAsia="ru-RU"/>
              </w:rPr>
            </w:pPr>
            <w:r w:rsidRPr="00AE5663">
              <w:rPr>
                <w:rFonts w:eastAsia="Times New Roman"/>
                <w:b w:val="0"/>
                <w:sz w:val="32"/>
                <w:szCs w:val="32"/>
                <w:lang w:eastAsia="ru-RU"/>
              </w:rPr>
              <w:t>Пропилен</w:t>
            </w:r>
          </w:p>
        </w:tc>
        <w:tc>
          <w:tcPr>
            <w:tcW w:w="3969" w:type="dxa"/>
            <w:shd w:val="clear" w:color="auto" w:fill="FFFFFF" w:themeFill="background1"/>
            <w:hideMark/>
          </w:tcPr>
          <w:p w14:paraId="2AF39321" w14:textId="77777777" w:rsidR="00FB27B2" w:rsidRPr="0032060A" w:rsidRDefault="00FB27B2" w:rsidP="00E72689">
            <w:pPr>
              <w:ind w:firstLine="709"/>
              <w:jc w:val="center"/>
              <w:cnfStyle w:val="000000100000" w:firstRow="0" w:lastRow="0" w:firstColumn="0" w:lastColumn="0" w:oddVBand="0" w:evenVBand="0" w:oddHBand="1" w:evenHBand="0" w:firstRowFirstColumn="0" w:firstRowLastColumn="0" w:lastRowFirstColumn="0" w:lastRowLastColumn="0"/>
              <w:rPr>
                <w:rFonts w:eastAsia="Times New Roman"/>
                <w:sz w:val="32"/>
                <w:szCs w:val="32"/>
                <w:lang w:eastAsia="ru-RU"/>
              </w:rPr>
            </w:pPr>
            <w:r w:rsidRPr="0032060A">
              <w:rPr>
                <w:rFonts w:eastAsia="Times New Roman"/>
                <w:noProof/>
                <w:sz w:val="32"/>
                <w:szCs w:val="32"/>
                <w:lang w:eastAsia="ru-RU"/>
              </w:rPr>
              <w:drawing>
                <wp:inline distT="0" distB="0" distL="0" distR="0" wp14:anchorId="7806F15B" wp14:editId="3D66391A">
                  <wp:extent cx="1383665" cy="437515"/>
                  <wp:effectExtent l="0" t="0" r="6985" b="635"/>
                  <wp:docPr id="333" name="Рисунок 333" descr="https://chemege.ru/wp-content/uploads/2019/09/%D0%BF%D1%80%D0%BE%D0%BF%D0%B8%D0%BB%D0%B5%D0%BD.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chemege.ru/wp-content/uploads/2019/09/%D0%BF%D1%80%D0%BE%D0%BF%D0%B8%D0%BB%D0%B5%D0%BD.jpg">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83665" cy="437515"/>
                          </a:xfrm>
                          <a:prstGeom prst="rect">
                            <a:avLst/>
                          </a:prstGeom>
                          <a:noFill/>
                          <a:ln>
                            <a:noFill/>
                          </a:ln>
                        </pic:spPr>
                      </pic:pic>
                    </a:graphicData>
                  </a:graphic>
                </wp:inline>
              </w:drawing>
            </w:r>
          </w:p>
        </w:tc>
      </w:tr>
      <w:tr w:rsidR="00FB27B2" w:rsidRPr="0032060A" w14:paraId="6F7A66AE" w14:textId="77777777" w:rsidTr="0058273F">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hideMark/>
          </w:tcPr>
          <w:p w14:paraId="4D7C8CD8" w14:textId="77777777" w:rsidR="00FB27B2" w:rsidRPr="00AE5663" w:rsidRDefault="00FB27B2" w:rsidP="00E72689">
            <w:pPr>
              <w:ind w:firstLine="709"/>
              <w:rPr>
                <w:rFonts w:eastAsia="Times New Roman"/>
                <w:b w:val="0"/>
                <w:sz w:val="32"/>
                <w:szCs w:val="32"/>
                <w:lang w:eastAsia="ru-RU"/>
              </w:rPr>
            </w:pPr>
            <w:r w:rsidRPr="00AE5663">
              <w:rPr>
                <w:rFonts w:eastAsia="Times New Roman"/>
                <w:b w:val="0"/>
                <w:sz w:val="32"/>
                <w:szCs w:val="32"/>
                <w:lang w:eastAsia="ru-RU"/>
              </w:rPr>
              <w:t>Бутилен-1</w:t>
            </w:r>
          </w:p>
        </w:tc>
        <w:tc>
          <w:tcPr>
            <w:tcW w:w="3969" w:type="dxa"/>
            <w:shd w:val="clear" w:color="auto" w:fill="FFFFFF" w:themeFill="background1"/>
            <w:hideMark/>
          </w:tcPr>
          <w:p w14:paraId="3E34179B" w14:textId="77777777" w:rsidR="00FB27B2" w:rsidRPr="0032060A" w:rsidRDefault="00FB27B2" w:rsidP="00E72689">
            <w:pPr>
              <w:ind w:firstLine="709"/>
              <w:jc w:val="center"/>
              <w:cnfStyle w:val="000000000000" w:firstRow="0" w:lastRow="0" w:firstColumn="0" w:lastColumn="0" w:oddVBand="0" w:evenVBand="0" w:oddHBand="0" w:evenHBand="0" w:firstRowFirstColumn="0" w:firstRowLastColumn="0" w:lastRowFirstColumn="0" w:lastRowLastColumn="0"/>
              <w:rPr>
                <w:rFonts w:eastAsia="Times New Roman"/>
                <w:sz w:val="32"/>
                <w:szCs w:val="32"/>
                <w:lang w:eastAsia="ru-RU"/>
              </w:rPr>
            </w:pPr>
            <w:r w:rsidRPr="0032060A">
              <w:rPr>
                <w:rFonts w:eastAsia="Times New Roman"/>
                <w:noProof/>
                <w:sz w:val="32"/>
                <w:szCs w:val="32"/>
                <w:lang w:eastAsia="ru-RU"/>
              </w:rPr>
              <w:drawing>
                <wp:inline distT="0" distB="0" distL="0" distR="0" wp14:anchorId="15A97CD4" wp14:editId="22269773">
                  <wp:extent cx="1916430" cy="429260"/>
                  <wp:effectExtent l="0" t="0" r="7620" b="8890"/>
                  <wp:docPr id="334" name="Рисунок 334" descr="https://chemege.ru/wp-content/uploads/2019/09/%D0%B1%D1%83%D1%82%D0%B8%D0%BB%D0%B5%D0%BD-1.jp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chemege.ru/wp-content/uploads/2019/09/%D0%B1%D1%83%D1%82%D0%B8%D0%BB%D0%B5%D0%BD-1.jpg">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16430" cy="429260"/>
                          </a:xfrm>
                          <a:prstGeom prst="rect">
                            <a:avLst/>
                          </a:prstGeom>
                          <a:noFill/>
                          <a:ln>
                            <a:noFill/>
                          </a:ln>
                        </pic:spPr>
                      </pic:pic>
                    </a:graphicData>
                  </a:graphic>
                </wp:inline>
              </w:drawing>
            </w:r>
          </w:p>
        </w:tc>
      </w:tr>
    </w:tbl>
    <w:p w14:paraId="45C20517" w14:textId="77777777" w:rsidR="00FB27B2" w:rsidRDefault="00FB27B2" w:rsidP="00E72689">
      <w:pPr>
        <w:spacing w:line="240" w:lineRule="auto"/>
        <w:ind w:firstLine="709"/>
        <w:jc w:val="both"/>
        <w:outlineLvl w:val="0"/>
        <w:rPr>
          <w:rFonts w:eastAsia="Times New Roman"/>
          <w:b/>
          <w:bCs/>
          <w:kern w:val="36"/>
          <w:sz w:val="32"/>
          <w:szCs w:val="32"/>
          <w:lang w:eastAsia="ru-RU"/>
        </w:rPr>
      </w:pPr>
    </w:p>
    <w:p w14:paraId="3F4A2224"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Химические свойства алкенов</w:t>
      </w:r>
    </w:p>
    <w:p w14:paraId="1A0C904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Алкены </w:t>
      </w:r>
      <w:r w:rsidRPr="0032060A">
        <w:rPr>
          <w:rFonts w:eastAsia="Times New Roman"/>
          <w:sz w:val="32"/>
          <w:szCs w:val="32"/>
          <w:lang w:eastAsia="ru-RU"/>
        </w:rPr>
        <w:t>– непредельные углеводороды, в молекулах которых есть одна двойная связь. Строение и свойства двойной связи определяют характерные химические свойства алкенов.</w:t>
      </w:r>
    </w:p>
    <w:p w14:paraId="6F08AFE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Двойная связь состоит из σ-связи и π-связи. </w:t>
      </w:r>
    </w:p>
    <w:p w14:paraId="3B518AF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π-связь  менее прочная, чем </w:t>
      </w:r>
      <w:proofErr w:type="gramStart"/>
      <w:r w:rsidRPr="0032060A">
        <w:rPr>
          <w:rFonts w:eastAsia="Times New Roman"/>
          <w:sz w:val="32"/>
          <w:szCs w:val="32"/>
          <w:lang w:eastAsia="ru-RU"/>
        </w:rPr>
        <w:t>σ-</w:t>
      </w:r>
      <w:proofErr w:type="gramEnd"/>
      <w:r w:rsidRPr="0032060A">
        <w:rPr>
          <w:rFonts w:eastAsia="Times New Roman"/>
          <w:sz w:val="32"/>
          <w:szCs w:val="32"/>
          <w:lang w:eastAsia="ru-RU"/>
        </w:rPr>
        <w:t xml:space="preserve">связь. Поэтому алкены вступают в реакции присоединения, сопровождающиеся разрывом π-связи. Присоединение к </w:t>
      </w:r>
      <w:r w:rsidRPr="0032060A">
        <w:rPr>
          <w:rFonts w:eastAsia="Times New Roman"/>
          <w:sz w:val="32"/>
          <w:szCs w:val="32"/>
          <w:lang w:eastAsia="ru-RU"/>
        </w:rPr>
        <w:lastRenderedPageBreak/>
        <w:t>алкенам может протекать по ионному и радикальному механизмам.</w:t>
      </w:r>
    </w:p>
    <w:p w14:paraId="424CC90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Для алкенов также характерны реакции окисления и изомеризации. Окисление алкенов протекает преимущественно по двойной связи, хотя возможно и жесткое окисление (горение).  </w:t>
      </w:r>
    </w:p>
    <w:p w14:paraId="16C8B3DD"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1. Реакции присоединения</w:t>
      </w:r>
    </w:p>
    <w:p w14:paraId="2CA8E01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Для алкенов характерны реакции присоединения по двойной связи С=С, при которых протекает разрыв пи-связи в молекуле алкена.</w:t>
      </w:r>
    </w:p>
    <w:p w14:paraId="65AA35D6" w14:textId="77777777" w:rsidR="00FB27B2"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1.1. Гидрирование</w:t>
      </w:r>
      <w:r w:rsidRPr="00E2752B">
        <w:rPr>
          <w:rFonts w:eastAsia="Times New Roman"/>
          <w:sz w:val="32"/>
          <w:szCs w:val="32"/>
          <w:lang w:eastAsia="ru-RU"/>
        </w:rPr>
        <w:t xml:space="preserve"> </w:t>
      </w:r>
      <w:r w:rsidRPr="0032060A">
        <w:rPr>
          <w:rFonts w:eastAsia="Times New Roman"/>
          <w:sz w:val="32"/>
          <w:szCs w:val="32"/>
          <w:lang w:eastAsia="ru-RU"/>
        </w:rPr>
        <w:t>Алкены реагируют с водородом при нагревании и под давлением в присутствии металлических катализаторов (Ni, Pt, Pd и др.).</w:t>
      </w:r>
      <w:r w:rsidRPr="00E2752B">
        <w:rPr>
          <w:rFonts w:eastAsia="Times New Roman"/>
          <w:b/>
          <w:bCs/>
          <w:sz w:val="32"/>
          <w:szCs w:val="32"/>
          <w:lang w:eastAsia="ru-RU"/>
        </w:rPr>
        <w:t xml:space="preserve"> </w:t>
      </w:r>
    </w:p>
    <w:p w14:paraId="4DE03E44"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E2752B">
        <w:rPr>
          <w:rFonts w:eastAsia="Times New Roman"/>
          <w:bCs/>
          <w:sz w:val="32"/>
          <w:szCs w:val="32"/>
          <w:lang w:eastAsia="ru-RU"/>
        </w:rPr>
        <w:t>Например,</w:t>
      </w:r>
      <w:r w:rsidRPr="0032060A">
        <w:rPr>
          <w:rFonts w:eastAsia="Times New Roman"/>
          <w:sz w:val="32"/>
          <w:szCs w:val="32"/>
          <w:lang w:eastAsia="ru-RU"/>
        </w:rPr>
        <w:t> при гидрировании бутена-2 образуется бутан</w:t>
      </w:r>
      <w:r>
        <w:rPr>
          <w:rFonts w:eastAsia="Times New Roman"/>
          <w:sz w:val="32"/>
          <w:szCs w:val="32"/>
          <w:lang w:eastAsia="ru-RU"/>
        </w:rPr>
        <w:t>.</w:t>
      </w:r>
    </w:p>
    <w:p w14:paraId="2EC1834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D8CE6BA" wp14:editId="4F007CBC">
            <wp:extent cx="4572000" cy="381000"/>
            <wp:effectExtent l="0" t="0" r="0" b="0"/>
            <wp:docPr id="56" name="Рисунок 56" descr="https://chemege.ru/wp-content/uploads/2019/10/%D0%B3%D0%B8%D0%B4%D1%80%D0%B8%D1%80%D0%BE%D0%B2%D0%B0%D0%BD%D0%B8%D0%B5-%D0%B1%D1%83%D1%82%D0%B5%D0%BD%D0%B0-1.jp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chemege.ru/wp-content/uploads/2019/10/%D0%B3%D0%B8%D0%B4%D1%80%D0%B8%D1%80%D0%BE%D0%B2%D0%B0%D0%BD%D0%B8%D0%B5-%D0%B1%D1%83%D1%82%D0%B5%D0%BD%D0%B0-1.jpg">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603416" cy="383618"/>
                    </a:xfrm>
                    <a:prstGeom prst="rect">
                      <a:avLst/>
                    </a:prstGeom>
                    <a:noFill/>
                    <a:ln>
                      <a:noFill/>
                    </a:ln>
                  </pic:spPr>
                </pic:pic>
              </a:graphicData>
            </a:graphic>
          </wp:inline>
        </w:drawing>
      </w:r>
    </w:p>
    <w:p w14:paraId="50D62D0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438B725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Реакция протекает обратимо. Для смещения равновесия в сторону образования бутана используют повышенное давление.</w:t>
      </w:r>
    </w:p>
    <w:p w14:paraId="57AF326D"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1.2. Галогенирование алкенов</w:t>
      </w:r>
    </w:p>
    <w:p w14:paraId="772E54DD"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Присоединение галогенов к алкенам происходит даже при комнатной температуре в растворе (растворители –</w:t>
      </w:r>
      <w:r>
        <w:rPr>
          <w:rFonts w:eastAsia="Times New Roman"/>
          <w:sz w:val="32"/>
          <w:szCs w:val="32"/>
          <w:lang w:eastAsia="ru-RU"/>
        </w:rPr>
        <w:t xml:space="preserve"> </w:t>
      </w:r>
      <w:r w:rsidRPr="0032060A">
        <w:rPr>
          <w:rFonts w:eastAsia="Times New Roman"/>
          <w:sz w:val="32"/>
          <w:szCs w:val="32"/>
          <w:lang w:eastAsia="ru-RU"/>
        </w:rPr>
        <w:t>вода, CCl</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w:t>
      </w:r>
      <w:r w:rsidRPr="00E2752B">
        <w:rPr>
          <w:rFonts w:eastAsia="Times New Roman"/>
          <w:sz w:val="32"/>
          <w:szCs w:val="32"/>
          <w:lang w:eastAsia="ru-RU"/>
        </w:rPr>
        <w:t xml:space="preserve"> </w:t>
      </w:r>
      <w:r w:rsidRPr="0032060A">
        <w:rPr>
          <w:rFonts w:eastAsia="Times New Roman"/>
          <w:sz w:val="32"/>
          <w:szCs w:val="32"/>
          <w:lang w:eastAsia="ru-RU"/>
        </w:rPr>
        <w:t>При взаимодействии с алкенами  красно-бурый раствор брома в воде (бромная вода) обесцвечивается. Это</w:t>
      </w:r>
      <w:r w:rsidRPr="0032060A">
        <w:rPr>
          <w:rFonts w:eastAsia="Times New Roman"/>
          <w:b/>
          <w:bCs/>
          <w:sz w:val="32"/>
          <w:szCs w:val="32"/>
          <w:lang w:eastAsia="ru-RU"/>
        </w:rPr>
        <w:t> качественная реакция на двойную связь.</w:t>
      </w:r>
      <w:r w:rsidRPr="00E2752B">
        <w:rPr>
          <w:rFonts w:eastAsia="Times New Roman"/>
          <w:b/>
          <w:bCs/>
          <w:sz w:val="32"/>
          <w:szCs w:val="32"/>
          <w:lang w:eastAsia="ru-RU"/>
        </w:rPr>
        <w:t xml:space="preserve"> </w:t>
      </w:r>
    </w:p>
    <w:p w14:paraId="477A9740" w14:textId="77777777" w:rsidR="00FB27B2" w:rsidRPr="0032060A" w:rsidRDefault="00FB27B2" w:rsidP="00E72689">
      <w:pPr>
        <w:spacing w:line="240" w:lineRule="auto"/>
        <w:ind w:firstLine="709"/>
        <w:jc w:val="both"/>
        <w:rPr>
          <w:rFonts w:eastAsia="Times New Roman"/>
          <w:sz w:val="32"/>
          <w:szCs w:val="32"/>
          <w:lang w:eastAsia="ru-RU"/>
        </w:rPr>
      </w:pPr>
      <w:r w:rsidRPr="00E2752B">
        <w:rPr>
          <w:rFonts w:eastAsia="Times New Roman"/>
          <w:bCs/>
          <w:sz w:val="32"/>
          <w:szCs w:val="32"/>
          <w:lang w:eastAsia="ru-RU"/>
        </w:rPr>
        <w:t>Например,</w:t>
      </w:r>
      <w:r w:rsidRPr="00E2752B">
        <w:rPr>
          <w:rFonts w:eastAsia="Times New Roman"/>
          <w:sz w:val="32"/>
          <w:szCs w:val="32"/>
          <w:lang w:eastAsia="ru-RU"/>
        </w:rPr>
        <w:t> при</w:t>
      </w:r>
      <w:r>
        <w:rPr>
          <w:rFonts w:eastAsia="Times New Roman"/>
          <w:sz w:val="32"/>
          <w:szCs w:val="32"/>
          <w:lang w:eastAsia="ru-RU"/>
        </w:rPr>
        <w:t xml:space="preserve"> </w:t>
      </w:r>
      <w:r w:rsidRPr="0032060A">
        <w:rPr>
          <w:rFonts w:eastAsia="Times New Roman"/>
          <w:sz w:val="32"/>
          <w:szCs w:val="32"/>
          <w:lang w:eastAsia="ru-RU"/>
        </w:rPr>
        <w:t>бромировании пропилена образуется 1,2-дибромпропан, а при хлорировании –1,2-дихлорпропан.</w:t>
      </w:r>
    </w:p>
    <w:p w14:paraId="45093A8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76B5855C" wp14:editId="2CCA03EC">
            <wp:extent cx="3975735" cy="675640"/>
            <wp:effectExtent l="0" t="0" r="5715" b="0"/>
            <wp:docPr id="336" name="Рисунок 336" descr="https://chemege.ru/wp-content/uploads/2019/10/%D0%B1%D1%80%D0%BE%D0%BC%D0%B8%D1%80%D0%BE%D0%B2%D0%B0%D0%BD%D0%B8%D0%B5-%D0%BF%D1%80%D0%BE%D0%BF%D0%B8%D0%BB%D0%B5%D0%BD%D0%B0.jp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chemege.ru/wp-content/uploads/2019/10/%D0%B1%D1%80%D0%BE%D0%BC%D0%B8%D1%80%D0%BE%D0%B2%D0%B0%D0%BD%D0%B8%D0%B5-%D0%BF%D1%80%D0%BE%D0%BF%D0%B8%D0%BB%D0%B5%D0%BD%D0%B0.jpg">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975735" cy="675640"/>
                    </a:xfrm>
                    <a:prstGeom prst="rect">
                      <a:avLst/>
                    </a:prstGeom>
                    <a:noFill/>
                    <a:ln>
                      <a:noFill/>
                    </a:ln>
                  </pic:spPr>
                </pic:pic>
              </a:graphicData>
            </a:graphic>
          </wp:inline>
        </w:drawing>
      </w:r>
    </w:p>
    <w:p w14:paraId="0E183E4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5D0544FB" wp14:editId="2E343FA1">
            <wp:extent cx="3943985" cy="612140"/>
            <wp:effectExtent l="0" t="0" r="0" b="0"/>
            <wp:docPr id="337" name="Рисунок 337" descr="https://chemege.ru/wp-content/uploads/2019/10/%D1%85%D0%BB%D0%BE%D1%80%D0%B8%D1%80%D0%BE%D0%B2%D0%B0%D0%BD%D0%B8%D0%B5-%D0%BF%D1%80%D0%BE%D0%BF%D0%B8%D0%BB%D0%B5%D0%BD%D0%B0.jp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chemege.ru/wp-content/uploads/2019/10/%D1%85%D0%BB%D0%BE%D1%80%D0%B8%D1%80%D0%BE%D0%B2%D0%B0%D0%BD%D0%B8%D0%B5-%D0%BF%D1%80%D0%BE%D0%BF%D0%B8%D0%BB%D0%B5%D0%BD%D0%B0.jpg">
                      <a:hlinkClick r:id="rId166"/>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943985" cy="612140"/>
                    </a:xfrm>
                    <a:prstGeom prst="rect">
                      <a:avLst/>
                    </a:prstGeom>
                    <a:noFill/>
                    <a:ln>
                      <a:noFill/>
                    </a:ln>
                  </pic:spPr>
                </pic:pic>
              </a:graphicData>
            </a:graphic>
          </wp:inline>
        </w:drawing>
      </w:r>
    </w:p>
    <w:p w14:paraId="531A7B8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Реакции протекают в присутствии полярных растворителей по ионному (электрофильному) механизму.</w:t>
      </w:r>
    </w:p>
    <w:p w14:paraId="3A01609A"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1.3. Гидрогалогенирование алкенов</w:t>
      </w:r>
    </w:p>
    <w:p w14:paraId="61E3D221"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Алкены присоединяют галогеноводороды. Реакция идет по механизму электрофильного присоединения с образованием галогенопроизводного алкана. </w:t>
      </w:r>
    </w:p>
    <w:p w14:paraId="7C01223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E2752B">
        <w:rPr>
          <w:rFonts w:eastAsia="Times New Roman"/>
          <w:bCs/>
          <w:sz w:val="32"/>
          <w:szCs w:val="32"/>
          <w:lang w:eastAsia="ru-RU"/>
        </w:rPr>
        <w:t>Например,</w:t>
      </w:r>
      <w:r w:rsidRPr="0032060A">
        <w:rPr>
          <w:rFonts w:eastAsia="Times New Roman"/>
          <w:sz w:val="32"/>
          <w:szCs w:val="32"/>
          <w:lang w:eastAsia="ru-RU"/>
        </w:rPr>
        <w:t> при взаимодействии этилена с бромоводородом образуется бромэтан.</w:t>
      </w:r>
    </w:p>
    <w:p w14:paraId="5289825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2579D34A" wp14:editId="4DAB8284">
            <wp:extent cx="3219450" cy="274073"/>
            <wp:effectExtent l="0" t="0" r="0" b="0"/>
            <wp:docPr id="338" name="Рисунок 338" descr="https://chemege.ru/wp-content/uploads/2019/10/%D0%B3%D0%B8%D0%B4%D1%80%D0%BE%D0%B1%D1%80%D0%BE%D0%BC%D0%B8%D1%80%D0%BE%D0%B2%D0%B0%D0%BD%D0%B8%D0%B5-%D1%8D%D1%82%D0%B8%D0%BB%D0%B5%D0%BD%D0%B0.jp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chemege.ru/wp-content/uploads/2019/10/%D0%B3%D0%B8%D0%B4%D1%80%D0%BE%D0%B1%D1%80%D0%BE%D0%BC%D0%B8%D1%80%D0%BE%D0%B2%D0%B0%D0%BD%D0%B8%D0%B5-%D1%8D%D1%82%D0%B8%D0%BB%D0%B5%D0%BD%D0%B0.jpg">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245154" cy="276261"/>
                    </a:xfrm>
                    <a:prstGeom prst="rect">
                      <a:avLst/>
                    </a:prstGeom>
                    <a:noFill/>
                    <a:ln>
                      <a:noFill/>
                    </a:ln>
                  </pic:spPr>
                </pic:pic>
              </a:graphicData>
            </a:graphic>
          </wp:inline>
        </w:drawing>
      </w:r>
    </w:p>
    <w:p w14:paraId="005A745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присоединении полярных молекул к несимметричным алкенам образуется смесь изомеров. При этом выполняется правило Марковникова.</w:t>
      </w:r>
      <w:r w:rsidRPr="00E2752B">
        <w:rPr>
          <w:rFonts w:eastAsia="Times New Roman"/>
          <w:b/>
          <w:bCs/>
          <w:sz w:val="32"/>
          <w:szCs w:val="32"/>
          <w:lang w:eastAsia="ru-RU"/>
        </w:rPr>
        <w:t xml:space="preserve"> </w:t>
      </w:r>
      <w:r w:rsidRPr="0032060A">
        <w:rPr>
          <w:rFonts w:eastAsia="Times New Roman"/>
          <w:b/>
          <w:bCs/>
          <w:sz w:val="32"/>
          <w:szCs w:val="32"/>
          <w:lang w:eastAsia="ru-RU"/>
        </w:rPr>
        <w:t>Правило Марковникова:</w:t>
      </w:r>
      <w:r w:rsidRPr="0032060A">
        <w:rPr>
          <w:rFonts w:eastAsia="Times New Roman"/>
          <w:sz w:val="32"/>
          <w:szCs w:val="32"/>
          <w:lang w:eastAsia="ru-RU"/>
        </w:rPr>
        <w:t> при присоединении полярных молекул типа НХ к несимметричным алкенам водород преимущественно присоединяется к </w:t>
      </w:r>
      <w:r w:rsidRPr="0032060A">
        <w:rPr>
          <w:rFonts w:eastAsia="Times New Roman"/>
          <w:b/>
          <w:bCs/>
          <w:sz w:val="32"/>
          <w:szCs w:val="32"/>
          <w:lang w:eastAsia="ru-RU"/>
        </w:rPr>
        <w:t>наиболее гидрогенизированному атому углерода</w:t>
      </w:r>
      <w:r w:rsidRPr="0032060A">
        <w:rPr>
          <w:rFonts w:eastAsia="Times New Roman"/>
          <w:sz w:val="32"/>
          <w:szCs w:val="32"/>
          <w:lang w:eastAsia="ru-RU"/>
        </w:rPr>
        <w:t> при двойной связи.</w:t>
      </w:r>
    </w:p>
    <w:p w14:paraId="292EDA12"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E2752B">
        <w:rPr>
          <w:rFonts w:eastAsia="Times New Roman"/>
          <w:bCs/>
          <w:sz w:val="32"/>
          <w:szCs w:val="32"/>
          <w:lang w:eastAsia="ru-RU"/>
        </w:rPr>
        <w:t>Например,</w:t>
      </w:r>
      <w:r w:rsidRPr="0032060A">
        <w:rPr>
          <w:rFonts w:eastAsia="Times New Roman"/>
          <w:sz w:val="32"/>
          <w:szCs w:val="32"/>
          <w:lang w:eastAsia="ru-RU"/>
        </w:rPr>
        <w:t> при присоединении хлороводорода HCl к пропилену атом водорода преимущественно присоединяется к атому углерода группы СН</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поэтому преимущественно образуется 2-хлорпропан.</w:t>
      </w:r>
    </w:p>
    <w:p w14:paraId="0570A68E"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47BAEA7A" wp14:editId="68C23311">
            <wp:extent cx="3832225" cy="628015"/>
            <wp:effectExtent l="0" t="0" r="0" b="635"/>
            <wp:docPr id="57" name="Рисунок 57" descr="https://chemege.ru/wp-content/uploads/2019/10/%D0%B3%D0%B8%D0%B4%D1%80%D0%BE%D1%85%D0%BB%D0%BE%D1%80%D0%B8%D1%80%D0%BE%D0%B2%D0%B0%D0%BD%D0%B8%D0%B5-%D0%BF%D1%80%D0%BE%D0%BF%D0%B8%D0%BB%D0%B5%D0%BD%D0%B0.jp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chemege.ru/wp-content/uploads/2019/10/%D0%B3%D0%B8%D0%B4%D1%80%D0%BE%D1%85%D0%BB%D0%BE%D1%80%D0%B8%D1%80%D0%BE%D0%B2%D0%B0%D0%BD%D0%B8%D0%B5-%D0%BF%D1%80%D0%BE%D0%BF%D0%B8%D0%BB%D0%B5%D0%BD%D0%B0.jpg">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832225" cy="628015"/>
                    </a:xfrm>
                    <a:prstGeom prst="rect">
                      <a:avLst/>
                    </a:prstGeom>
                    <a:noFill/>
                    <a:ln>
                      <a:noFill/>
                    </a:ln>
                  </pic:spPr>
                </pic:pic>
              </a:graphicData>
            </a:graphic>
          </wp:inline>
        </w:drawing>
      </w:r>
    </w:p>
    <w:p w14:paraId="4DB2586C" w14:textId="77777777" w:rsidR="00FB27B2" w:rsidRDefault="00FB27B2" w:rsidP="00E72689">
      <w:pPr>
        <w:spacing w:line="240" w:lineRule="auto"/>
        <w:ind w:firstLine="709"/>
        <w:jc w:val="both"/>
        <w:rPr>
          <w:rFonts w:eastAsia="Times New Roman"/>
          <w:sz w:val="32"/>
          <w:szCs w:val="32"/>
          <w:lang w:eastAsia="ru-RU"/>
        </w:rPr>
      </w:pPr>
    </w:p>
    <w:p w14:paraId="4DF701F9"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1.4. Гидратация </w:t>
      </w:r>
    </w:p>
    <w:p w14:paraId="1813860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Гидратация (присоединение воды) алкенов протекает в присутствии минеральных кислот. При присоединении воды к алкенам образуются спирты.</w:t>
      </w:r>
      <w:r w:rsidRPr="00E2752B">
        <w:rPr>
          <w:rFonts w:eastAsia="Times New Roman"/>
          <w:b/>
          <w:bCs/>
          <w:sz w:val="32"/>
          <w:szCs w:val="32"/>
          <w:lang w:eastAsia="ru-RU"/>
        </w:rPr>
        <w:t xml:space="preserve"> </w:t>
      </w:r>
      <w:r w:rsidRPr="00E2752B">
        <w:rPr>
          <w:rFonts w:eastAsia="Times New Roman"/>
          <w:bCs/>
          <w:sz w:val="32"/>
          <w:szCs w:val="32"/>
          <w:lang w:eastAsia="ru-RU"/>
        </w:rPr>
        <w:t>Например,</w:t>
      </w:r>
      <w:r w:rsidRPr="0032060A">
        <w:rPr>
          <w:rFonts w:eastAsia="Times New Roman"/>
          <w:sz w:val="32"/>
          <w:szCs w:val="32"/>
          <w:lang w:eastAsia="ru-RU"/>
        </w:rPr>
        <w:t> при взаимодействии этилена с водой образуется этиловый спирт.</w:t>
      </w:r>
    </w:p>
    <w:p w14:paraId="4009627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7D2E10D4" wp14:editId="6B48864E">
            <wp:extent cx="3434715" cy="429260"/>
            <wp:effectExtent l="0" t="0" r="0" b="8890"/>
            <wp:docPr id="340" name="Рисунок 340" descr="https://chemege.ru/wp-content/uploads/2019/11/%D0%B3%D0%B8%D0%B4%D1%80%D0%B0%D1%82%D0%B0%D1%86%D0%B8%D1%8F-%D1%8D%D1%82%D0%B8%D0%BB%D0%B5%D0%BD%D0%B0.jp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chemege.ru/wp-content/uploads/2019/11/%D0%B3%D0%B8%D0%B4%D1%80%D0%B0%D1%82%D0%B0%D1%86%D0%B8%D1%8F-%D1%8D%D1%82%D0%B8%D0%BB%D0%B5%D0%BD%D0%B0.jpg">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434715" cy="429260"/>
                    </a:xfrm>
                    <a:prstGeom prst="rect">
                      <a:avLst/>
                    </a:prstGeom>
                    <a:noFill/>
                    <a:ln>
                      <a:noFill/>
                    </a:ln>
                  </pic:spPr>
                </pic:pic>
              </a:graphicData>
            </a:graphic>
          </wp:inline>
        </w:drawing>
      </w:r>
    </w:p>
    <w:p w14:paraId="4313DB6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Гидратация алкенов также протекает по ионному (электрофильному) механизму.</w:t>
      </w:r>
    </w:p>
    <w:p w14:paraId="6BD4ECA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Для несимметричных алкенов реакция идёт преимущественно по правилу Марковникова.</w:t>
      </w:r>
      <w:r w:rsidRPr="00E2752B">
        <w:rPr>
          <w:rFonts w:eastAsia="Times New Roman"/>
          <w:b/>
          <w:bCs/>
          <w:sz w:val="32"/>
          <w:szCs w:val="32"/>
          <w:lang w:eastAsia="ru-RU"/>
        </w:rPr>
        <w:t xml:space="preserve"> </w:t>
      </w:r>
      <w:r w:rsidRPr="007C7448">
        <w:rPr>
          <w:rFonts w:eastAsia="Times New Roman"/>
          <w:bCs/>
          <w:sz w:val="32"/>
          <w:szCs w:val="32"/>
          <w:lang w:eastAsia="ru-RU"/>
        </w:rPr>
        <w:lastRenderedPageBreak/>
        <w:t>Например,</w:t>
      </w:r>
      <w:r w:rsidRPr="0032060A">
        <w:rPr>
          <w:rFonts w:eastAsia="Times New Roman"/>
          <w:sz w:val="32"/>
          <w:szCs w:val="32"/>
          <w:lang w:eastAsia="ru-RU"/>
        </w:rPr>
        <w:t> при взаимодействии пропилена с водой образуется преимущественно пропанол-2.</w:t>
      </w:r>
    </w:p>
    <w:p w14:paraId="62870A7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585550C0" wp14:editId="5C07BDAD">
            <wp:extent cx="3928110" cy="739775"/>
            <wp:effectExtent l="0" t="0" r="0" b="3175"/>
            <wp:docPr id="341" name="Рисунок 341" descr="https://chemege.ru/wp-content/uploads/2019/11/%D0%B3%D0%B8%D0%B4%D1%80%D0%B0%D1%82%D0%B0%D1%86%D0%B8%D1%8F-%D0%BF%D1%80%D0%BE%D0%BF%D0%B8%D0%BB%D0%B5%D0%BD%D0%B0.jp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chemege.ru/wp-content/uploads/2019/11/%D0%B3%D0%B8%D0%B4%D1%80%D0%B0%D1%82%D0%B0%D1%86%D0%B8%D1%8F-%D0%BF%D1%80%D0%BE%D0%BF%D0%B8%D0%BB%D0%B5%D0%BD%D0%B0.jpg">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928110" cy="739775"/>
                    </a:xfrm>
                    <a:prstGeom prst="rect">
                      <a:avLst/>
                    </a:prstGeom>
                    <a:noFill/>
                    <a:ln>
                      <a:noFill/>
                    </a:ln>
                  </pic:spPr>
                </pic:pic>
              </a:graphicData>
            </a:graphic>
          </wp:inline>
        </w:drawing>
      </w:r>
    </w:p>
    <w:p w14:paraId="71A9951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11C9FBC9"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1.5. Полимеризация</w:t>
      </w:r>
    </w:p>
    <w:p w14:paraId="0CCD12E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Полимеризация</w:t>
      </w:r>
      <w:r w:rsidRPr="0032060A">
        <w:rPr>
          <w:rFonts w:eastAsia="Times New Roman"/>
          <w:sz w:val="32"/>
          <w:szCs w:val="32"/>
          <w:lang w:eastAsia="ru-RU"/>
        </w:rPr>
        <w:t> –</w:t>
      </w:r>
      <w:r>
        <w:rPr>
          <w:rFonts w:eastAsia="Times New Roman"/>
          <w:sz w:val="32"/>
          <w:szCs w:val="32"/>
          <w:lang w:eastAsia="ru-RU"/>
        </w:rPr>
        <w:t xml:space="preserve"> </w:t>
      </w:r>
      <w:r w:rsidRPr="0032060A">
        <w:rPr>
          <w:rFonts w:eastAsia="Times New Roman"/>
          <w:sz w:val="32"/>
          <w:szCs w:val="32"/>
          <w:lang w:eastAsia="ru-RU"/>
        </w:rPr>
        <w:t>это процесс многократного соединения молекул низкомолекулярного вещества (мономера) друг с другом с образованием высокомолекулярного вещества (полимера).</w:t>
      </w:r>
    </w:p>
    <w:p w14:paraId="325A18C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nM → M</w:t>
      </w:r>
      <w:r w:rsidRPr="0032060A">
        <w:rPr>
          <w:rFonts w:eastAsia="Times New Roman"/>
          <w:sz w:val="32"/>
          <w:szCs w:val="32"/>
          <w:bdr w:val="none" w:sz="0" w:space="0" w:color="auto" w:frame="1"/>
          <w:vertAlign w:val="subscript"/>
          <w:lang w:eastAsia="ru-RU"/>
        </w:rPr>
        <w:t>n</w:t>
      </w:r>
      <w:r w:rsidRPr="0032060A">
        <w:rPr>
          <w:rFonts w:eastAsia="Times New Roman"/>
          <w:b/>
          <w:bCs/>
          <w:sz w:val="32"/>
          <w:szCs w:val="32"/>
          <w:lang w:eastAsia="ru-RU"/>
        </w:rPr>
        <w:t> </w:t>
      </w:r>
      <w:r w:rsidRPr="0032060A">
        <w:rPr>
          <w:rFonts w:eastAsia="Times New Roman"/>
          <w:sz w:val="32"/>
          <w:szCs w:val="32"/>
          <w:lang w:eastAsia="ru-RU"/>
        </w:rPr>
        <w:t>  (</w:t>
      </w:r>
      <w:r w:rsidRPr="0032060A">
        <w:rPr>
          <w:rFonts w:eastAsia="Times New Roman"/>
          <w:b/>
          <w:bCs/>
          <w:sz w:val="32"/>
          <w:szCs w:val="32"/>
          <w:lang w:eastAsia="ru-RU"/>
        </w:rPr>
        <w:t>M</w:t>
      </w:r>
      <w:r w:rsidRPr="0032060A">
        <w:rPr>
          <w:rFonts w:eastAsia="Times New Roman"/>
          <w:sz w:val="32"/>
          <w:szCs w:val="32"/>
          <w:lang w:eastAsia="ru-RU"/>
        </w:rPr>
        <w:t> – это молекула мономера)</w:t>
      </w:r>
    </w:p>
    <w:p w14:paraId="45767339"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32060A">
        <w:rPr>
          <w:rFonts w:eastAsia="Times New Roman"/>
          <w:b/>
          <w:bCs/>
          <w:sz w:val="32"/>
          <w:szCs w:val="32"/>
          <w:lang w:eastAsia="ru-RU"/>
        </w:rPr>
        <w:t>Например,</w:t>
      </w:r>
      <w:r w:rsidRPr="0032060A">
        <w:rPr>
          <w:rFonts w:eastAsia="Times New Roman"/>
          <w:sz w:val="32"/>
          <w:szCs w:val="32"/>
          <w:lang w:eastAsia="ru-RU"/>
        </w:rPr>
        <w:t> при полимеризации этилена образуется полиэтилен, а при полимеризации пропилена – полипропилен.</w:t>
      </w:r>
    </w:p>
    <w:p w14:paraId="6C2F2A1F"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0046D37" wp14:editId="34DEA8E1">
            <wp:extent cx="3562350" cy="548640"/>
            <wp:effectExtent l="0" t="0" r="0" b="3810"/>
            <wp:docPr id="59" name="Рисунок 59" descr="https://chemege.ru/wp-content/uploads/2019/11/%D0%BF%D0%BE%D0%BB%D0%B8%D0%BC%D0%B5%D1%80%D0%B8%D0%B7%D0%B0%D1%86%D0%B8%D1%8F-%D1%8D%D1%82%D0%B8%D0%BB%D0%B5%D0%BD%D0%B0.jp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chemege.ru/wp-content/uploads/2019/11/%D0%BF%D0%BE%D0%BB%D0%B8%D0%BC%D0%B5%D1%80%D0%B8%D0%B7%D0%B0%D1%86%D0%B8%D1%8F-%D1%8D%D1%82%D0%B8%D0%BB%D0%B5%D0%BD%D0%B0.jpg">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562350" cy="548640"/>
                    </a:xfrm>
                    <a:prstGeom prst="rect">
                      <a:avLst/>
                    </a:prstGeom>
                    <a:noFill/>
                    <a:ln>
                      <a:noFill/>
                    </a:ln>
                  </pic:spPr>
                </pic:pic>
              </a:graphicData>
            </a:graphic>
          </wp:inline>
        </w:drawing>
      </w:r>
    </w:p>
    <w:p w14:paraId="686FCDFC"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5D0187AB" wp14:editId="1EBE9359">
            <wp:extent cx="3505200" cy="704620"/>
            <wp:effectExtent l="0" t="0" r="0" b="635"/>
            <wp:docPr id="61" name="Рисунок 61" descr="https://chemege.ru/wp-content/uploads/2019/11/%D0%BF%D0%BE%D0%BB%D0%B8%D0%BC%D0%B5%D1%80%D0%B8%D0%B7%D0%B0%D1%86%D0%B8%D1%8F-%D0%BF%D1%80%D0%BE%D0%BF%D0%B8%D0%BB%D0%B5%D0%BD%D0%B0.jp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chemege.ru/wp-content/uploads/2019/11/%D0%BF%D0%BE%D0%BB%D0%B8%D0%BC%D0%B5%D1%80%D0%B8%D0%B7%D0%B0%D1%86%D0%B8%D1%8F-%D0%BF%D1%80%D0%BE%D0%BF%D0%B8%D0%BB%D0%B5%D0%BD%D0%B0.jpg">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518981" cy="707390"/>
                    </a:xfrm>
                    <a:prstGeom prst="rect">
                      <a:avLst/>
                    </a:prstGeom>
                    <a:noFill/>
                    <a:ln>
                      <a:noFill/>
                    </a:ln>
                  </pic:spPr>
                </pic:pic>
              </a:graphicData>
            </a:graphic>
          </wp:inline>
        </w:drawing>
      </w:r>
    </w:p>
    <w:p w14:paraId="243E3DF3"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2. Окисление алкенов</w:t>
      </w:r>
    </w:p>
    <w:p w14:paraId="02DB615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Реакции окисления в органической химии сопровождаются увеличением числа атомов кислорода (или числа связей с атомами кислорода) в молекуле и/или уменьшением числа атомов водорода (или числа связей с атомами водорода).</w:t>
      </w:r>
    </w:p>
    <w:p w14:paraId="35329DE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 зависимости от интенсивности и условий окисление можно условно разделить на каталитическое, мягкое и жесткое.</w:t>
      </w:r>
    </w:p>
    <w:p w14:paraId="71DF6E98"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2.1. Каталитическое окисление</w:t>
      </w:r>
    </w:p>
    <w:p w14:paraId="23A2B45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Каталитическое окисление протекает под действием катализатора.</w:t>
      </w:r>
    </w:p>
    <w:p w14:paraId="33EDD9B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Взаимодействие этилена с кислородом в присутствии солей палладия протекает с образованием этаналя (уксусного альдегида)</w:t>
      </w:r>
      <w:r>
        <w:rPr>
          <w:rFonts w:eastAsia="Times New Roman"/>
          <w:sz w:val="32"/>
          <w:szCs w:val="32"/>
          <w:lang w:eastAsia="ru-RU"/>
        </w:rPr>
        <w:t>.</w:t>
      </w:r>
    </w:p>
    <w:p w14:paraId="46C5B5A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lastRenderedPageBreak/>
        <w:drawing>
          <wp:inline distT="0" distB="0" distL="0" distR="0" wp14:anchorId="10278A36" wp14:editId="57EDFB07">
            <wp:extent cx="3896360" cy="668020"/>
            <wp:effectExtent l="0" t="0" r="8890" b="0"/>
            <wp:docPr id="344" name="Рисунок 344" descr="https://chemege.ru/wp-content/uploads/2019/11/%D0%BE%D0%BA%D0%B8%D1%81%D0%BB%D0%B5%D0%BD%D0%B8%D0%B5-%D1%8D%D1%82%D0%B8%D0%BB%D0%B5%D0%BD%D0%B0.jp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chemege.ru/wp-content/uploads/2019/11/%D0%BE%D0%BA%D0%B8%D1%81%D0%BB%D0%B5%D0%BD%D0%B8%D0%B5-%D1%8D%D1%82%D0%B8%D0%BB%D0%B5%D0%BD%D0%B0.jpg">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896360" cy="668020"/>
                    </a:xfrm>
                    <a:prstGeom prst="rect">
                      <a:avLst/>
                    </a:prstGeom>
                    <a:noFill/>
                    <a:ln>
                      <a:noFill/>
                    </a:ln>
                  </pic:spPr>
                </pic:pic>
              </a:graphicData>
            </a:graphic>
          </wp:inline>
        </w:drawing>
      </w:r>
    </w:p>
    <w:p w14:paraId="29D639F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Взаимодействие этилена с кислородом в присутствии серебра протекает с образованием эпоксида</w:t>
      </w:r>
      <w:r>
        <w:rPr>
          <w:rFonts w:eastAsia="Times New Roman"/>
          <w:sz w:val="32"/>
          <w:szCs w:val="32"/>
          <w:lang w:eastAsia="ru-RU"/>
        </w:rPr>
        <w:t>.</w:t>
      </w:r>
      <w:r w:rsidRPr="0032060A">
        <w:rPr>
          <w:rFonts w:eastAsia="Times New Roman"/>
          <w:sz w:val="32"/>
          <w:szCs w:val="32"/>
          <w:lang w:eastAsia="ru-RU"/>
        </w:rPr>
        <w:t> </w:t>
      </w:r>
    </w:p>
    <w:p w14:paraId="1A7A3CA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32060A">
        <w:rPr>
          <w:rFonts w:eastAsia="Times New Roman"/>
          <w:noProof/>
          <w:sz w:val="32"/>
          <w:szCs w:val="32"/>
          <w:lang w:eastAsia="ru-RU"/>
        </w:rPr>
        <w:drawing>
          <wp:inline distT="0" distB="0" distL="0" distR="0" wp14:anchorId="5FC42B56" wp14:editId="03BF5C63">
            <wp:extent cx="3450590" cy="532765"/>
            <wp:effectExtent l="0" t="0" r="0" b="635"/>
            <wp:docPr id="345" name="Рисунок 345" descr="https://chemege.ru/wp-content/uploads/2019/11/%D0%BE%D0%BA%D0%B8%D1%81%D0%BB%D0%B5%D0%BD%D0%B8%D0%B5-%D1%8D%D1%82%D0%B8%D0%BB%D0%B5%D0%BD%D0%B0-%D0%BD%D0%B0%D0%B4-%D1%81%D0%B5%D1%80%D0%B5%D0%B1%D1%80%D0%BE%D0%BC.jp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chemege.ru/wp-content/uploads/2019/11/%D0%BE%D0%BA%D0%B8%D1%81%D0%BB%D0%B5%D0%BD%D0%B8%D0%B5-%D1%8D%D1%82%D0%B8%D0%BB%D0%B5%D0%BD%D0%B0-%D0%BD%D0%B0%D0%B4-%D1%81%D0%B5%D1%80%D0%B5%D0%B1%D1%80%D0%BE%D0%BC.jpg">
                      <a:hlinkClick r:id="rId182"/>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450590" cy="532765"/>
                    </a:xfrm>
                    <a:prstGeom prst="rect">
                      <a:avLst/>
                    </a:prstGeom>
                    <a:noFill/>
                    <a:ln>
                      <a:noFill/>
                    </a:ln>
                  </pic:spPr>
                </pic:pic>
              </a:graphicData>
            </a:graphic>
          </wp:inline>
        </w:drawing>
      </w:r>
    </w:p>
    <w:p w14:paraId="5E74B10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3DB8FAEB"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2.2. Мягкое окисление</w:t>
      </w:r>
    </w:p>
    <w:p w14:paraId="7C7ECFE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Мягкое окисление протекает при низкой температуре в присутствии перманганата калия. При этом раствор перманганата обесцвечивается.</w:t>
      </w:r>
    </w:p>
    <w:p w14:paraId="27F9C1A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 молекуле алкена разрывается </w:t>
      </w:r>
      <w:r w:rsidRPr="007C7448">
        <w:rPr>
          <w:rFonts w:eastAsia="Times New Roman"/>
          <w:bCs/>
          <w:sz w:val="32"/>
          <w:szCs w:val="32"/>
          <w:lang w:eastAsia="ru-RU"/>
        </w:rPr>
        <w:t>только π-связь</w:t>
      </w:r>
      <w:r w:rsidRPr="0032060A">
        <w:rPr>
          <w:rFonts w:eastAsia="Times New Roman"/>
          <w:sz w:val="32"/>
          <w:szCs w:val="32"/>
          <w:lang w:eastAsia="ru-RU"/>
        </w:rPr>
        <w:t> и окисляется каждый атом углерода при двойной связи.</w:t>
      </w:r>
    </w:p>
    <w:p w14:paraId="3387187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этом образуются двухатомные спирты (диолы).</w:t>
      </w:r>
      <w:r w:rsidRPr="007C7448">
        <w:rPr>
          <w:rFonts w:eastAsia="Times New Roman"/>
          <w:b/>
          <w:bCs/>
          <w:sz w:val="32"/>
          <w:szCs w:val="32"/>
          <w:lang w:eastAsia="ru-RU"/>
        </w:rPr>
        <w:t xml:space="preserve"> </w:t>
      </w:r>
    </w:p>
    <w:p w14:paraId="60C3075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5F47E2C8" wp14:editId="47679929">
            <wp:extent cx="4829175" cy="657225"/>
            <wp:effectExtent l="0" t="0" r="9525" b="9525"/>
            <wp:docPr id="346" name="Рисунок 346" descr="https://chemege.ru/wp-content/uploads/2019/11/%D0%BE%D0%BA%D0%B8%D1%81%D0%BB%D0%B5%D0%BD%D0%B8%D0%B5-%D1%8D%D1%82%D0%B8%D0%BB%D0%B5%D0%BD%D0%B0-%D0%BF%D0%B5%D1%80%D0%BC%D0%B0%D0%BD%D0%B3%D0%B0%D0%BD%D0%B0%D1%82%D0%BE%D0%BC.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chemege.ru/wp-content/uploads/2019/11/%D0%BE%D0%BA%D0%B8%D1%81%D0%BB%D0%B5%D0%BD%D0%B8%D0%B5-%D1%8D%D1%82%D0%B8%D0%BB%D0%B5%D0%BD%D0%B0-%D0%BF%D0%B5%D1%80%D0%BC%D0%B0%D0%BD%D0%B3%D0%B0%D0%BD%D0%B0%D1%82%D0%BE%D0%BC.jpg">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847838" cy="659765"/>
                    </a:xfrm>
                    <a:prstGeom prst="rect">
                      <a:avLst/>
                    </a:prstGeom>
                    <a:noFill/>
                    <a:ln>
                      <a:noFill/>
                    </a:ln>
                  </pic:spPr>
                </pic:pic>
              </a:graphicData>
            </a:graphic>
          </wp:inline>
        </w:drawing>
      </w:r>
    </w:p>
    <w:p w14:paraId="34FD7A9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7C7448">
        <w:rPr>
          <w:rFonts w:eastAsia="Times New Roman"/>
          <w:bCs/>
          <w:sz w:val="32"/>
          <w:szCs w:val="32"/>
          <w:lang w:eastAsia="ru-RU"/>
        </w:rPr>
        <w:t>Например</w:t>
      </w:r>
      <w:r w:rsidRPr="007C7448">
        <w:rPr>
          <w:rFonts w:eastAsia="Times New Roman"/>
          <w:sz w:val="32"/>
          <w:szCs w:val="32"/>
          <w:lang w:eastAsia="ru-RU"/>
        </w:rPr>
        <w:t>,</w:t>
      </w:r>
      <w:r w:rsidRPr="0032060A">
        <w:rPr>
          <w:rFonts w:eastAsia="Times New Roman"/>
          <w:sz w:val="32"/>
          <w:szCs w:val="32"/>
          <w:lang w:eastAsia="ru-RU"/>
        </w:rPr>
        <w:t xml:space="preserve"> этилен реагирует с водным раствором перманганата калия при низкой температуре с образованием этиленгликоля (этандиол-1,2)</w:t>
      </w:r>
      <w:r>
        <w:rPr>
          <w:rFonts w:eastAsia="Times New Roman"/>
          <w:sz w:val="32"/>
          <w:szCs w:val="32"/>
          <w:lang w:eastAsia="ru-RU"/>
        </w:rPr>
        <w:t>.</w:t>
      </w:r>
    </w:p>
    <w:p w14:paraId="7B548822"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2.2. Жесткое окисление</w:t>
      </w:r>
    </w:p>
    <w:p w14:paraId="74F770A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жестком окислении под действием перманганатов или соединений хрома (VI) происходит </w:t>
      </w:r>
      <w:r w:rsidRPr="007C7448">
        <w:rPr>
          <w:rFonts w:eastAsia="Times New Roman"/>
          <w:bCs/>
          <w:sz w:val="32"/>
          <w:szCs w:val="32"/>
          <w:lang w:eastAsia="ru-RU"/>
        </w:rPr>
        <w:t>полный разрыв двойной связи С=С и связей С-Н у атомов углерода при двойной связи</w:t>
      </w:r>
      <w:r w:rsidRPr="007C7448">
        <w:rPr>
          <w:rFonts w:eastAsia="Times New Roman"/>
          <w:sz w:val="32"/>
          <w:szCs w:val="32"/>
          <w:lang w:eastAsia="ru-RU"/>
        </w:rPr>
        <w:t>.</w:t>
      </w:r>
      <w:r w:rsidRPr="0032060A">
        <w:rPr>
          <w:rFonts w:eastAsia="Times New Roman"/>
          <w:sz w:val="32"/>
          <w:szCs w:val="32"/>
          <w:lang w:eastAsia="ru-RU"/>
        </w:rPr>
        <w:t xml:space="preserve"> При этом вместо разрывающихся связей образуются связи с кислородом.</w:t>
      </w:r>
    </w:p>
    <w:p w14:paraId="53AA34C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Так, если у атома углерода окисляется одна связь, то образуется группа С-О-Н (спирт). При окислении двух связей образуется двойная связь с атомом углерода: С=О, при окислении трех связей – карбоксильная группа СООН, четырех –</w:t>
      </w:r>
      <w:r>
        <w:rPr>
          <w:rFonts w:eastAsia="Times New Roman"/>
          <w:sz w:val="32"/>
          <w:szCs w:val="32"/>
          <w:lang w:eastAsia="ru-RU"/>
        </w:rPr>
        <w:t xml:space="preserve"> </w:t>
      </w:r>
      <w:r w:rsidRPr="0032060A">
        <w:rPr>
          <w:rFonts w:eastAsia="Times New Roman"/>
          <w:sz w:val="32"/>
          <w:szCs w:val="32"/>
          <w:lang w:eastAsia="ru-RU"/>
        </w:rPr>
        <w:t>углекислый газ СО</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w:t>
      </w:r>
    </w:p>
    <w:p w14:paraId="43B6817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окислении бутена-2 перманганатом калия в среде серной кислоты окислению подвергаются два фрагмента –CH=, поэтому образуется уксусная кислота:</w:t>
      </w:r>
    </w:p>
    <w:p w14:paraId="4B928D2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lastRenderedPageBreak/>
        <w:drawing>
          <wp:inline distT="0" distB="0" distL="0" distR="0" wp14:anchorId="575AB0D2" wp14:editId="16E2ABDD">
            <wp:extent cx="4638675" cy="787484"/>
            <wp:effectExtent l="0" t="0" r="0" b="0"/>
            <wp:docPr id="347" name="Рисунок 347" descr="https://chemege.ru/wp-content/uploads/2019/11/%D0%BE%D0%BA%D0%B8%D1%81%D0%BB%D0%B5%D0%BD%D0%B8%D0%B5-%D0%B1%D1%83%D1%82%D0%B5%D0%BD%D0%B0-2.jp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chemege.ru/wp-content/uploads/2019/11/%D0%BE%D0%BA%D0%B8%D1%81%D0%BB%D0%B5%D0%BD%D0%B8%D0%B5-%D0%B1%D1%83%D1%82%D0%B5%D0%BD%D0%B0-2.jpg">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638182" cy="787400"/>
                    </a:xfrm>
                    <a:prstGeom prst="rect">
                      <a:avLst/>
                    </a:prstGeom>
                    <a:noFill/>
                    <a:ln>
                      <a:noFill/>
                    </a:ln>
                  </pic:spPr>
                </pic:pic>
              </a:graphicData>
            </a:graphic>
          </wp:inline>
        </w:drawing>
      </w:r>
    </w:p>
    <w:p w14:paraId="503DC47E" w14:textId="77777777" w:rsidR="00FB27B2" w:rsidRPr="0032060A" w:rsidRDefault="00FB27B2" w:rsidP="00E72689">
      <w:pPr>
        <w:spacing w:line="240" w:lineRule="auto"/>
        <w:ind w:firstLine="709"/>
        <w:jc w:val="both"/>
        <w:rPr>
          <w:rFonts w:eastAsia="Times New Roman"/>
          <w:sz w:val="32"/>
          <w:szCs w:val="32"/>
          <w:lang w:eastAsia="ru-RU"/>
        </w:rPr>
      </w:pPr>
    </w:p>
    <w:p w14:paraId="6CA7FFDF" w14:textId="5E34AA8D" w:rsidR="00FB27B2" w:rsidRPr="0032060A" w:rsidRDefault="0058273F"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24800" behindDoc="0" locked="0" layoutInCell="1" allowOverlap="1" wp14:anchorId="6A02AC12" wp14:editId="297687B3">
            <wp:simplePos x="0" y="0"/>
            <wp:positionH relativeFrom="column">
              <wp:posOffset>301625</wp:posOffset>
            </wp:positionH>
            <wp:positionV relativeFrom="paragraph">
              <wp:posOffset>959485</wp:posOffset>
            </wp:positionV>
            <wp:extent cx="4714875" cy="882650"/>
            <wp:effectExtent l="0" t="0" r="9525" b="0"/>
            <wp:wrapTopAndBottom/>
            <wp:docPr id="348" name="Рисунок 348" descr="https://chemege.ru/wp-content/uploads/2019/11/%D0%BE%D0%BA%D0%B8%D1%81%D0%BB%D0%B5%D0%BD%D0%B8%D0%B5-%D0%B8%D0%B7%D0%BE%D0%B1%D1%83%D1%82%D0%B8%D0%BB%D0%B5%D0%BD%D0%B0.jp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chemege.ru/wp-content/uploads/2019/11/%D0%BE%D0%BA%D0%B8%D1%81%D0%BB%D0%B5%D0%BD%D0%B8%D0%B5-%D0%B8%D0%B7%D0%BE%D0%B1%D1%83%D1%82%D0%B8%D0%BB%D0%B5%D0%BD%D0%B0.jpg">
                      <a:hlinkClick r:id="rId188"/>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714875"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7B2" w:rsidRPr="0032060A">
        <w:rPr>
          <w:rFonts w:eastAsia="Times New Roman"/>
          <w:sz w:val="32"/>
          <w:szCs w:val="32"/>
          <w:lang w:eastAsia="ru-RU"/>
        </w:rPr>
        <w:t>При окислении метилпропена перманганатом калия в присутствии серной кислоты окислению подвергаются фрагменты &gt;C= и CH</w:t>
      </w:r>
      <w:r w:rsidR="00FB27B2" w:rsidRPr="0032060A">
        <w:rPr>
          <w:rFonts w:eastAsia="Times New Roman"/>
          <w:sz w:val="32"/>
          <w:szCs w:val="32"/>
          <w:bdr w:val="none" w:sz="0" w:space="0" w:color="auto" w:frame="1"/>
          <w:vertAlign w:val="subscript"/>
          <w:lang w:eastAsia="ru-RU"/>
        </w:rPr>
        <w:t>2</w:t>
      </w:r>
      <w:r w:rsidR="00FB27B2" w:rsidRPr="0032060A">
        <w:rPr>
          <w:rFonts w:eastAsia="Times New Roman"/>
          <w:sz w:val="32"/>
          <w:szCs w:val="32"/>
          <w:lang w:eastAsia="ru-RU"/>
        </w:rPr>
        <w:t>=, поэтому образуются углекислый газ и кетон:</w:t>
      </w:r>
    </w:p>
    <w:p w14:paraId="040FEFA6" w14:textId="0AAB06E8" w:rsidR="00FB27B2" w:rsidRDefault="00FB27B2" w:rsidP="00E72689">
      <w:pPr>
        <w:spacing w:line="240" w:lineRule="auto"/>
        <w:ind w:firstLine="709"/>
        <w:jc w:val="both"/>
        <w:rPr>
          <w:rFonts w:eastAsia="Times New Roman"/>
          <w:b/>
          <w:bCs/>
          <w:sz w:val="32"/>
          <w:szCs w:val="32"/>
          <w:lang w:eastAsia="ru-RU"/>
        </w:rPr>
      </w:pPr>
      <w:r>
        <w:rPr>
          <w:rFonts w:eastAsia="Times New Roman"/>
          <w:sz w:val="32"/>
          <w:szCs w:val="32"/>
          <w:lang w:eastAsia="ru-RU"/>
        </w:rPr>
        <w:t> </w:t>
      </w:r>
      <w:r w:rsidRPr="0032060A">
        <w:rPr>
          <w:rFonts w:eastAsia="Times New Roman"/>
          <w:sz w:val="32"/>
          <w:szCs w:val="32"/>
          <w:lang w:eastAsia="ru-RU"/>
        </w:rPr>
        <w:t>При жестком окислении алкенов в нейтральной среде образующаяся щелочь реагирует с продуктами реакции окисления алкена, поэтому образуются </w:t>
      </w:r>
      <w:r w:rsidRPr="00C163F4">
        <w:rPr>
          <w:rFonts w:eastAsia="Times New Roman"/>
          <w:bCs/>
          <w:sz w:val="32"/>
          <w:szCs w:val="32"/>
          <w:lang w:eastAsia="ru-RU"/>
        </w:rPr>
        <w:t>соли </w:t>
      </w:r>
      <w:r w:rsidRPr="0032060A">
        <w:rPr>
          <w:rFonts w:eastAsia="Times New Roman"/>
          <w:sz w:val="32"/>
          <w:szCs w:val="32"/>
          <w:lang w:eastAsia="ru-RU"/>
        </w:rPr>
        <w:t>(кроме реакций, где получается </w:t>
      </w:r>
      <w:r w:rsidRPr="00C163F4">
        <w:rPr>
          <w:rFonts w:eastAsia="Times New Roman"/>
          <w:bCs/>
          <w:sz w:val="32"/>
          <w:szCs w:val="32"/>
          <w:lang w:eastAsia="ru-RU"/>
        </w:rPr>
        <w:t>кетон</w:t>
      </w:r>
      <w:r w:rsidRPr="0032060A">
        <w:rPr>
          <w:rFonts w:eastAsia="Times New Roman"/>
          <w:sz w:val="32"/>
          <w:szCs w:val="32"/>
          <w:lang w:eastAsia="ru-RU"/>
        </w:rPr>
        <w:t> – кетон со щелочью не реагирует).</w:t>
      </w:r>
      <w:r w:rsidRPr="00C163F4">
        <w:rPr>
          <w:rFonts w:eastAsia="Times New Roman"/>
          <w:b/>
          <w:bCs/>
          <w:sz w:val="32"/>
          <w:szCs w:val="32"/>
          <w:lang w:eastAsia="ru-RU"/>
        </w:rPr>
        <w:t xml:space="preserve"> </w:t>
      </w:r>
    </w:p>
    <w:p w14:paraId="72695A7D" w14:textId="77777777" w:rsidR="00FB27B2" w:rsidRPr="0032060A" w:rsidRDefault="00FB27B2" w:rsidP="00E72689">
      <w:pPr>
        <w:spacing w:line="240" w:lineRule="auto"/>
        <w:ind w:firstLine="709"/>
        <w:jc w:val="both"/>
        <w:rPr>
          <w:rFonts w:eastAsia="Times New Roman"/>
          <w:sz w:val="32"/>
          <w:szCs w:val="32"/>
          <w:lang w:eastAsia="ru-RU"/>
        </w:rPr>
      </w:pPr>
      <w:r w:rsidRPr="00C163F4">
        <w:rPr>
          <w:rFonts w:eastAsia="Times New Roman"/>
          <w:bCs/>
          <w:sz w:val="32"/>
          <w:szCs w:val="32"/>
          <w:lang w:eastAsia="ru-RU"/>
        </w:rPr>
        <w:t>Например</w:t>
      </w:r>
      <w:r w:rsidRPr="00C163F4">
        <w:rPr>
          <w:rFonts w:eastAsia="Times New Roman"/>
          <w:sz w:val="32"/>
          <w:szCs w:val="32"/>
          <w:lang w:eastAsia="ru-RU"/>
        </w:rPr>
        <w:t>,</w:t>
      </w:r>
      <w:r w:rsidRPr="0032060A">
        <w:rPr>
          <w:rFonts w:eastAsia="Times New Roman"/>
          <w:sz w:val="32"/>
          <w:szCs w:val="32"/>
          <w:lang w:eastAsia="ru-RU"/>
        </w:rPr>
        <w:t xml:space="preserve"> при окислении бутена-2 перманганатом калия в воде при нагревании окислению подвергаются два фрагмента –CH=, поэтому образуется соль уксусной кислоты – ацетат калия:</w:t>
      </w:r>
    </w:p>
    <w:p w14:paraId="4EC16D8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6D9411F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49CBE9D2" wp14:editId="209EE214">
            <wp:extent cx="4562475" cy="552130"/>
            <wp:effectExtent l="0" t="0" r="0" b="635"/>
            <wp:docPr id="349" name="Рисунок 349" descr="https://chemege.ru/wp-content/uploads/2019/11/%D0%BE%D0%BA%D0%B8%D1%81%D0%BB%D0%B5%D0%BD%D0%B8%D0%B5-%D0%B1%D1%83%D1%82%D0%B5%D0%BD%D0%B0-2-%D0%BF%D0%B5%D1%80%D0%BC%D0%B0%D0%BD%D0%B3%D0%B0%D0%BD%D0%B0%D1%82%D0%BE%D0%BC.jp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chemege.ru/wp-content/uploads/2019/11/%D0%BE%D0%BA%D0%B8%D1%81%D0%BB%D0%B5%D0%BD%D0%B8%D0%B5-%D0%B1%D1%83%D1%82%D0%B5%D0%BD%D0%B0-2-%D0%BF%D0%B5%D1%80%D0%BC%D0%B0%D0%BD%D0%B3%D0%B0%D0%BD%D0%B0%D1%82%D0%BE%D0%BC.jpg">
                      <a:hlinkClick r:id="rId190"/>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562475" cy="552130"/>
                    </a:xfrm>
                    <a:prstGeom prst="rect">
                      <a:avLst/>
                    </a:prstGeom>
                    <a:noFill/>
                    <a:ln>
                      <a:noFill/>
                    </a:ln>
                  </pic:spPr>
                </pic:pic>
              </a:graphicData>
            </a:graphic>
          </wp:inline>
        </w:drawing>
      </w:r>
    </w:p>
    <w:p w14:paraId="6482DBF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32060A">
        <w:rPr>
          <w:rFonts w:eastAsia="Times New Roman"/>
          <w:b/>
          <w:bCs/>
          <w:sz w:val="32"/>
          <w:szCs w:val="32"/>
          <w:lang w:eastAsia="ru-RU"/>
        </w:rPr>
        <w:t>Например</w:t>
      </w:r>
      <w:r w:rsidRPr="0032060A">
        <w:rPr>
          <w:rFonts w:eastAsia="Times New Roman"/>
          <w:sz w:val="32"/>
          <w:szCs w:val="32"/>
          <w:lang w:eastAsia="ru-RU"/>
        </w:rPr>
        <w:t>, при окислении метилпропена перманганатом калия в воде при нагревании окислению подвергаются фрагменты &gt;C= и CH</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поэтому образуются карбонат калия и кетон:</w:t>
      </w:r>
    </w:p>
    <w:p w14:paraId="0B3E8B6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79767FA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6250F4D4" wp14:editId="0A0792D5">
            <wp:extent cx="4562475" cy="581025"/>
            <wp:effectExtent l="0" t="0" r="9525" b="9525"/>
            <wp:docPr id="350" name="Рисунок 350" descr="https://chemege.ru/wp-content/uploads/2019/11/Screenshot_1.jpg">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chemege.ru/wp-content/uploads/2019/11/Screenshot_1.jpg">
                      <a:hlinkClick r:id="rId192"/>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592236" cy="584815"/>
                    </a:xfrm>
                    <a:prstGeom prst="rect">
                      <a:avLst/>
                    </a:prstGeom>
                    <a:noFill/>
                    <a:ln>
                      <a:noFill/>
                    </a:ln>
                  </pic:spPr>
                </pic:pic>
              </a:graphicData>
            </a:graphic>
          </wp:inline>
        </w:drawing>
      </w:r>
    </w:p>
    <w:p w14:paraId="520BFAF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30A7B2B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Взаимодействие алкенов с хроматами или дихроматами протекает с образованием аналогичных продуктов окисления.</w:t>
      </w:r>
    </w:p>
    <w:p w14:paraId="2C800048"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2.3. Горение алкенов </w:t>
      </w:r>
    </w:p>
    <w:p w14:paraId="45978FE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Алкены, как и прочие углеводороды, горят в присутствии кислорода с образованием углекислого газа и воды.</w:t>
      </w:r>
    </w:p>
    <w:p w14:paraId="6278E1F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 общем виде уравнение сгорания алкенов выглядит так:</w:t>
      </w:r>
    </w:p>
    <w:p w14:paraId="5281B864" w14:textId="77777777" w:rsidR="00FB27B2" w:rsidRPr="0032060A" w:rsidRDefault="00FB27B2" w:rsidP="00E72689">
      <w:pPr>
        <w:spacing w:line="240" w:lineRule="auto"/>
        <w:ind w:firstLine="709"/>
        <w:jc w:val="both"/>
        <w:rPr>
          <w:rFonts w:eastAsia="Times New Roman"/>
          <w:sz w:val="32"/>
          <w:szCs w:val="32"/>
          <w:lang w:val="en-US" w:eastAsia="ru-RU"/>
        </w:rPr>
      </w:pPr>
      <w:r w:rsidRPr="0032060A">
        <w:rPr>
          <w:rFonts w:eastAsia="Times New Roman"/>
          <w:sz w:val="32"/>
          <w:szCs w:val="32"/>
          <w:lang w:val="en-US" w:eastAsia="ru-RU"/>
        </w:rPr>
        <w:t>C</w:t>
      </w:r>
      <w:r w:rsidRPr="0032060A">
        <w:rPr>
          <w:rFonts w:eastAsia="Times New Roman"/>
          <w:sz w:val="32"/>
          <w:szCs w:val="32"/>
          <w:bdr w:val="none" w:sz="0" w:space="0" w:color="auto" w:frame="1"/>
          <w:vertAlign w:val="subscript"/>
          <w:lang w:val="en-US" w:eastAsia="ru-RU"/>
        </w:rPr>
        <w:t>n</w:t>
      </w:r>
      <w:r w:rsidRPr="0032060A">
        <w:rPr>
          <w:rFonts w:eastAsia="Times New Roman"/>
          <w:sz w:val="32"/>
          <w:szCs w:val="32"/>
          <w:lang w:val="en-US" w:eastAsia="ru-RU"/>
        </w:rPr>
        <w:t>H</w:t>
      </w:r>
      <w:r w:rsidRPr="0032060A">
        <w:rPr>
          <w:rFonts w:eastAsia="Times New Roman"/>
          <w:sz w:val="32"/>
          <w:szCs w:val="32"/>
          <w:bdr w:val="none" w:sz="0" w:space="0" w:color="auto" w:frame="1"/>
          <w:vertAlign w:val="subscript"/>
          <w:lang w:val="en-US" w:eastAsia="ru-RU"/>
        </w:rPr>
        <w:t>2n</w:t>
      </w:r>
      <w:r w:rsidRPr="0032060A">
        <w:rPr>
          <w:rFonts w:eastAsia="Times New Roman"/>
          <w:sz w:val="32"/>
          <w:szCs w:val="32"/>
          <w:lang w:val="en-US" w:eastAsia="ru-RU"/>
        </w:rPr>
        <w:t> + 3n/2O</w:t>
      </w:r>
      <w:r w:rsidRPr="0032060A">
        <w:rPr>
          <w:rFonts w:eastAsia="Times New Roman"/>
          <w:sz w:val="32"/>
          <w:szCs w:val="32"/>
          <w:bdr w:val="none" w:sz="0" w:space="0" w:color="auto" w:frame="1"/>
          <w:vertAlign w:val="subscript"/>
          <w:lang w:val="en-US" w:eastAsia="ru-RU"/>
        </w:rPr>
        <w:t>2</w:t>
      </w:r>
      <w:r w:rsidRPr="0032060A">
        <w:rPr>
          <w:rFonts w:eastAsia="Times New Roman"/>
          <w:sz w:val="32"/>
          <w:szCs w:val="32"/>
          <w:lang w:val="en-US" w:eastAsia="ru-RU"/>
        </w:rPr>
        <w:t> → nCO</w:t>
      </w:r>
      <w:r w:rsidRPr="0032060A">
        <w:rPr>
          <w:rFonts w:eastAsia="Times New Roman"/>
          <w:sz w:val="32"/>
          <w:szCs w:val="32"/>
          <w:bdr w:val="none" w:sz="0" w:space="0" w:color="auto" w:frame="1"/>
          <w:vertAlign w:val="subscript"/>
          <w:lang w:val="en-US" w:eastAsia="ru-RU"/>
        </w:rPr>
        <w:t>2</w:t>
      </w:r>
      <w:r w:rsidRPr="0032060A">
        <w:rPr>
          <w:rFonts w:eastAsia="Times New Roman"/>
          <w:sz w:val="32"/>
          <w:szCs w:val="32"/>
          <w:lang w:val="en-US" w:eastAsia="ru-RU"/>
        </w:rPr>
        <w:t> + nH</w:t>
      </w:r>
      <w:r w:rsidRPr="0032060A">
        <w:rPr>
          <w:rFonts w:eastAsia="Times New Roman"/>
          <w:sz w:val="32"/>
          <w:szCs w:val="32"/>
          <w:bdr w:val="none" w:sz="0" w:space="0" w:color="auto" w:frame="1"/>
          <w:vertAlign w:val="subscript"/>
          <w:lang w:val="en-US" w:eastAsia="ru-RU"/>
        </w:rPr>
        <w:t>2</w:t>
      </w:r>
      <w:r w:rsidRPr="0032060A">
        <w:rPr>
          <w:rFonts w:eastAsia="Times New Roman"/>
          <w:sz w:val="32"/>
          <w:szCs w:val="32"/>
          <w:lang w:val="en-US" w:eastAsia="ru-RU"/>
        </w:rPr>
        <w:t>O + Q</w:t>
      </w:r>
    </w:p>
    <w:p w14:paraId="558BB13D" w14:textId="77777777" w:rsidR="00FB27B2" w:rsidRPr="00C163F4"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val="en-US" w:eastAsia="ru-RU"/>
        </w:rPr>
        <w:t> </w:t>
      </w:r>
      <w:r w:rsidRPr="00C163F4">
        <w:rPr>
          <w:rFonts w:eastAsia="Times New Roman"/>
          <w:bCs/>
          <w:sz w:val="32"/>
          <w:szCs w:val="32"/>
          <w:lang w:eastAsia="ru-RU"/>
        </w:rPr>
        <w:t>Например</w:t>
      </w:r>
      <w:r w:rsidRPr="00C163F4">
        <w:rPr>
          <w:rFonts w:eastAsia="Times New Roman"/>
          <w:sz w:val="32"/>
          <w:szCs w:val="32"/>
          <w:lang w:eastAsia="ru-RU"/>
        </w:rPr>
        <w:t>,</w:t>
      </w:r>
      <w:r w:rsidRPr="0032060A">
        <w:rPr>
          <w:rFonts w:eastAsia="Times New Roman"/>
          <w:sz w:val="32"/>
          <w:szCs w:val="32"/>
          <w:lang w:eastAsia="ru-RU"/>
        </w:rPr>
        <w:t xml:space="preserve"> уравнение сгорания пропилена:</w:t>
      </w:r>
    </w:p>
    <w:p w14:paraId="6B1B53FD" w14:textId="77777777" w:rsidR="00FB27B2" w:rsidRPr="0032060A" w:rsidRDefault="00FB27B2" w:rsidP="00E72689">
      <w:pPr>
        <w:spacing w:line="240" w:lineRule="auto"/>
        <w:ind w:firstLine="709"/>
        <w:jc w:val="both"/>
        <w:rPr>
          <w:rFonts w:eastAsia="Times New Roman"/>
          <w:sz w:val="32"/>
          <w:szCs w:val="32"/>
          <w:lang w:eastAsia="ru-RU"/>
        </w:rPr>
      </w:pPr>
      <w:r>
        <w:rPr>
          <w:rFonts w:eastAsia="Times New Roman"/>
          <w:sz w:val="32"/>
          <w:szCs w:val="32"/>
          <w:lang w:eastAsia="ru-RU"/>
        </w:rPr>
        <w:t xml:space="preserve"> </w:t>
      </w:r>
      <w:r w:rsidRPr="0032060A">
        <w:rPr>
          <w:rFonts w:eastAsia="Times New Roman"/>
          <w:sz w:val="32"/>
          <w:szCs w:val="32"/>
          <w:lang w:eastAsia="ru-RU"/>
        </w:rPr>
        <w:t>2C</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H</w:t>
      </w:r>
      <w:r w:rsidRPr="0032060A">
        <w:rPr>
          <w:rFonts w:eastAsia="Times New Roman"/>
          <w:sz w:val="32"/>
          <w:szCs w:val="32"/>
          <w:bdr w:val="none" w:sz="0" w:space="0" w:color="auto" w:frame="1"/>
          <w:vertAlign w:val="subscript"/>
          <w:lang w:eastAsia="ru-RU"/>
        </w:rPr>
        <w:t>6</w:t>
      </w:r>
      <w:r w:rsidRPr="0032060A">
        <w:rPr>
          <w:rFonts w:eastAsia="Times New Roman"/>
          <w:sz w:val="32"/>
          <w:szCs w:val="32"/>
          <w:lang w:eastAsia="ru-RU"/>
        </w:rPr>
        <w:t> + 9O</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 6CO</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+ 6H</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O</w:t>
      </w:r>
    </w:p>
    <w:p w14:paraId="12720128"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3. Замещение в боковой цепи </w:t>
      </w:r>
    </w:p>
    <w:p w14:paraId="3AA312E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Алкены с углеродной цепью, содержащей более двух атомов углерода, могут вступать в реакции замещения в боковой цепи, как ал</w:t>
      </w:r>
      <w:r>
        <w:rPr>
          <w:rFonts w:eastAsia="Times New Roman"/>
          <w:sz w:val="32"/>
          <w:szCs w:val="32"/>
          <w:lang w:eastAsia="ru-RU"/>
        </w:rPr>
        <w:t>каны.</w:t>
      </w:r>
    </w:p>
    <w:p w14:paraId="1D190AA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2047A6A8" wp14:editId="77D147AE">
            <wp:extent cx="4733925" cy="409365"/>
            <wp:effectExtent l="0" t="0" r="0" b="0"/>
            <wp:docPr id="351" name="Рисунок 351" descr="https://chemege.ru/wp-content/uploads/2019/11/%D1%85%D0%BB%D0%BE%D1%80%D0%B8%D1%80%D0%BE%D0%B2%D0%B0%D0%BD%D0%B8%D0%B5-%D0%BF%D1%80%D0%BE%D0%BF%D0%B8%D0%BB%D0%B5%D0%BD%D0%B0.jp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chemege.ru/wp-content/uploads/2019/11/%D1%85%D0%BB%D0%BE%D1%80%D0%B8%D1%80%D0%BE%D0%B2%D0%B0%D0%BD%D0%B8%D0%B5-%D0%BF%D1%80%D0%BE%D0%BF%D0%B8%D0%BB%D0%B5%D0%BD%D0%B0.jpg">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748805" cy="410652"/>
                    </a:xfrm>
                    <a:prstGeom prst="rect">
                      <a:avLst/>
                    </a:prstGeom>
                    <a:noFill/>
                    <a:ln>
                      <a:noFill/>
                    </a:ln>
                  </pic:spPr>
                </pic:pic>
              </a:graphicData>
            </a:graphic>
          </wp:inline>
        </w:drawing>
      </w:r>
    </w:p>
    <w:p w14:paraId="64BB51C2"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При взаимодействии алкенов с хлором или бромом при нагревании до 500</w:t>
      </w:r>
      <w:r w:rsidRPr="0032060A">
        <w:rPr>
          <w:rFonts w:eastAsia="Times New Roman"/>
          <w:sz w:val="32"/>
          <w:szCs w:val="32"/>
          <w:bdr w:val="none" w:sz="0" w:space="0" w:color="auto" w:frame="1"/>
          <w:vertAlign w:val="superscript"/>
          <w:lang w:eastAsia="ru-RU"/>
        </w:rPr>
        <w:t>о</w:t>
      </w:r>
      <w:r w:rsidRPr="0032060A">
        <w:rPr>
          <w:rFonts w:eastAsia="Times New Roman"/>
          <w:sz w:val="32"/>
          <w:szCs w:val="32"/>
          <w:lang w:eastAsia="ru-RU"/>
        </w:rPr>
        <w:t>С или на свету происходит не присоединение, а радикальное замещение атомов водорода в боковой цепи. При этом хлорируется атом углерода, ближайший к двойной связи.</w:t>
      </w:r>
      <w:r w:rsidRPr="00C163F4">
        <w:rPr>
          <w:rFonts w:eastAsia="Times New Roman"/>
          <w:b/>
          <w:bCs/>
          <w:sz w:val="32"/>
          <w:szCs w:val="32"/>
          <w:lang w:eastAsia="ru-RU"/>
        </w:rPr>
        <w:t xml:space="preserve"> </w:t>
      </w:r>
    </w:p>
    <w:p w14:paraId="013C6130" w14:textId="77777777" w:rsidR="00FB27B2" w:rsidRPr="0032060A" w:rsidRDefault="00FB27B2" w:rsidP="00E72689">
      <w:pPr>
        <w:spacing w:line="240" w:lineRule="auto"/>
        <w:ind w:firstLine="709"/>
        <w:jc w:val="both"/>
        <w:rPr>
          <w:rFonts w:eastAsia="Times New Roman"/>
          <w:sz w:val="32"/>
          <w:szCs w:val="32"/>
          <w:lang w:eastAsia="ru-RU"/>
        </w:rPr>
      </w:pPr>
      <w:r w:rsidRPr="00C163F4">
        <w:rPr>
          <w:rFonts w:eastAsia="Times New Roman"/>
          <w:bCs/>
          <w:sz w:val="32"/>
          <w:szCs w:val="32"/>
          <w:lang w:eastAsia="ru-RU"/>
        </w:rPr>
        <w:t>Например</w:t>
      </w:r>
      <w:r w:rsidRPr="00C163F4">
        <w:rPr>
          <w:rFonts w:eastAsia="Times New Roman"/>
          <w:sz w:val="32"/>
          <w:szCs w:val="32"/>
          <w:lang w:eastAsia="ru-RU"/>
        </w:rPr>
        <w:t>,</w:t>
      </w:r>
      <w:r w:rsidRPr="0032060A">
        <w:rPr>
          <w:rFonts w:eastAsia="Times New Roman"/>
          <w:sz w:val="32"/>
          <w:szCs w:val="32"/>
          <w:lang w:eastAsia="ru-RU"/>
        </w:rPr>
        <w:t xml:space="preserve"> при хлорировании пропилена на свету образуется 3-хлорпропен-1</w:t>
      </w:r>
      <w:r>
        <w:rPr>
          <w:rFonts w:eastAsia="Times New Roman"/>
          <w:sz w:val="32"/>
          <w:szCs w:val="32"/>
          <w:lang w:eastAsia="ru-RU"/>
        </w:rPr>
        <w:t>.</w:t>
      </w:r>
      <w:r w:rsidRPr="0032060A">
        <w:rPr>
          <w:rFonts w:eastAsia="Times New Roman"/>
          <w:sz w:val="32"/>
          <w:szCs w:val="32"/>
          <w:lang w:eastAsia="ru-RU"/>
        </w:rPr>
        <w:t> </w:t>
      </w:r>
    </w:p>
    <w:p w14:paraId="04691C8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2B7D772" wp14:editId="7F5062B1">
            <wp:extent cx="4638675" cy="428309"/>
            <wp:effectExtent l="0" t="0" r="0" b="0"/>
            <wp:docPr id="352" name="Рисунок 352" descr="https://chemege.ru/wp-content/uploads/2019/11/%D1%85%D0%BB%D0%BE%D1%80%D0%B8%D1%80%D0%BE%D0%B2%D0%B0%D0%BD%D0%B8%D0%B5-%D0%BF%D1%80%D0%BE%D0%BF%D0%B8%D0%BB%D0%B5%D0%BD%D0%B0-1.jpg">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chemege.ru/wp-content/uploads/2019/11/%D1%85%D0%BB%D0%BE%D1%80%D0%B8%D1%80%D0%BE%D0%B2%D0%B0%D0%BD%D0%B8%D0%B5-%D0%BF%D1%80%D0%BE%D0%BF%D0%B8%D0%BB%D0%B5%D0%BD%D0%B0-1.jpg">
                      <a:hlinkClick r:id="rId196"/>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649825" cy="429339"/>
                    </a:xfrm>
                    <a:prstGeom prst="rect">
                      <a:avLst/>
                    </a:prstGeom>
                    <a:noFill/>
                    <a:ln>
                      <a:noFill/>
                    </a:ln>
                  </pic:spPr>
                </pic:pic>
              </a:graphicData>
            </a:graphic>
          </wp:inline>
        </w:drawing>
      </w:r>
    </w:p>
    <w:p w14:paraId="4F77E8FE"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4. Изомеризация алкенов</w:t>
      </w:r>
    </w:p>
    <w:p w14:paraId="463232F8"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При нагревании в присутствии катализаторов (Al</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O</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 алкены вступают в реакцию изомеризации. При этом происходит либо перемещение двойной связи, либо изменение углеродного скелета. При изомеризации из менее устойчивых алкенов образуются более устойчивые. Как правило, двойная связь перемещается в центр молекулы.</w:t>
      </w:r>
      <w:r w:rsidRPr="00C163F4">
        <w:rPr>
          <w:rFonts w:eastAsia="Times New Roman"/>
          <w:b/>
          <w:bCs/>
          <w:sz w:val="32"/>
          <w:szCs w:val="32"/>
          <w:lang w:eastAsia="ru-RU"/>
        </w:rPr>
        <w:t xml:space="preserve"> </w:t>
      </w:r>
    </w:p>
    <w:p w14:paraId="0EDA34C1" w14:textId="77777777" w:rsidR="00FB27B2" w:rsidRPr="0032060A" w:rsidRDefault="00FB27B2" w:rsidP="00E72689">
      <w:pPr>
        <w:spacing w:line="240" w:lineRule="auto"/>
        <w:ind w:firstLine="709"/>
        <w:jc w:val="both"/>
        <w:rPr>
          <w:rFonts w:eastAsia="Times New Roman"/>
          <w:sz w:val="32"/>
          <w:szCs w:val="32"/>
          <w:lang w:eastAsia="ru-RU"/>
        </w:rPr>
      </w:pPr>
      <w:r w:rsidRPr="00C163F4">
        <w:rPr>
          <w:rFonts w:eastAsia="Times New Roman"/>
          <w:bCs/>
          <w:sz w:val="32"/>
          <w:szCs w:val="32"/>
          <w:lang w:eastAsia="ru-RU"/>
        </w:rPr>
        <w:t>Например</w:t>
      </w:r>
      <w:r w:rsidRPr="00C163F4">
        <w:rPr>
          <w:rFonts w:eastAsia="Times New Roman"/>
          <w:sz w:val="32"/>
          <w:szCs w:val="32"/>
          <w:lang w:eastAsia="ru-RU"/>
        </w:rPr>
        <w:t>, при изомеризации бутена-1 может образоваться бутен-2 или 2-метилпропен</w:t>
      </w:r>
      <w:r>
        <w:rPr>
          <w:rFonts w:eastAsia="Times New Roman"/>
          <w:sz w:val="32"/>
          <w:szCs w:val="32"/>
          <w:lang w:eastAsia="ru-RU"/>
        </w:rPr>
        <w:t>.</w:t>
      </w:r>
      <w:r w:rsidRPr="0032060A">
        <w:rPr>
          <w:rFonts w:eastAsia="Times New Roman"/>
          <w:sz w:val="32"/>
          <w:szCs w:val="32"/>
          <w:lang w:eastAsia="ru-RU"/>
        </w:rPr>
        <w:t> </w:t>
      </w:r>
    </w:p>
    <w:p w14:paraId="64268FBA" w14:textId="77777777" w:rsidR="00FB27B2" w:rsidRPr="006F3119" w:rsidRDefault="00FB27B2" w:rsidP="00E72689">
      <w:pPr>
        <w:spacing w:line="240" w:lineRule="auto"/>
        <w:ind w:firstLine="709"/>
        <w:jc w:val="both"/>
        <w:rPr>
          <w:rFonts w:eastAsia="Times New Roman"/>
          <w:sz w:val="32"/>
          <w:szCs w:val="32"/>
          <w:lang w:val="en-US" w:eastAsia="ru-RU"/>
        </w:rPr>
      </w:pPr>
      <w:r w:rsidRPr="0032060A">
        <w:rPr>
          <w:rFonts w:eastAsia="Times New Roman"/>
          <w:sz w:val="32"/>
          <w:szCs w:val="32"/>
          <w:lang w:val="en-US" w:eastAsia="ru-RU"/>
        </w:rPr>
        <w:t>CH</w:t>
      </w:r>
      <w:r w:rsidRPr="006F3119">
        <w:rPr>
          <w:rFonts w:eastAsia="Times New Roman"/>
          <w:sz w:val="32"/>
          <w:szCs w:val="32"/>
          <w:bdr w:val="none" w:sz="0" w:space="0" w:color="auto" w:frame="1"/>
          <w:vertAlign w:val="subscript"/>
          <w:lang w:val="en-US" w:eastAsia="ru-RU"/>
        </w:rPr>
        <w:t>2</w:t>
      </w:r>
      <w:r w:rsidRPr="006F3119">
        <w:rPr>
          <w:rFonts w:eastAsia="Times New Roman"/>
          <w:sz w:val="32"/>
          <w:szCs w:val="32"/>
          <w:lang w:val="en-US" w:eastAsia="ru-RU"/>
        </w:rPr>
        <w:t>=</w:t>
      </w:r>
      <w:r w:rsidRPr="0032060A">
        <w:rPr>
          <w:rFonts w:eastAsia="Times New Roman"/>
          <w:sz w:val="32"/>
          <w:szCs w:val="32"/>
          <w:lang w:val="en-US" w:eastAsia="ru-RU"/>
        </w:rPr>
        <w:t>CH</w:t>
      </w:r>
      <w:r w:rsidRPr="006F3119">
        <w:rPr>
          <w:rFonts w:eastAsia="Times New Roman"/>
          <w:sz w:val="32"/>
          <w:szCs w:val="32"/>
          <w:lang w:val="en-US" w:eastAsia="ru-RU"/>
        </w:rPr>
        <w:t>-</w:t>
      </w:r>
      <w:r w:rsidRPr="0032060A">
        <w:rPr>
          <w:rFonts w:eastAsia="Times New Roman"/>
          <w:sz w:val="32"/>
          <w:szCs w:val="32"/>
          <w:lang w:val="en-US" w:eastAsia="ru-RU"/>
        </w:rPr>
        <w:t>CH</w:t>
      </w:r>
      <w:r w:rsidRPr="006F3119">
        <w:rPr>
          <w:rFonts w:eastAsia="Times New Roman"/>
          <w:sz w:val="32"/>
          <w:szCs w:val="32"/>
          <w:bdr w:val="none" w:sz="0" w:space="0" w:color="auto" w:frame="1"/>
          <w:vertAlign w:val="subscript"/>
          <w:lang w:val="en-US" w:eastAsia="ru-RU"/>
        </w:rPr>
        <w:t>2</w:t>
      </w:r>
      <w:r w:rsidRPr="006F3119">
        <w:rPr>
          <w:rFonts w:eastAsia="Times New Roman"/>
          <w:sz w:val="32"/>
          <w:szCs w:val="32"/>
          <w:lang w:val="en-US" w:eastAsia="ru-RU"/>
        </w:rPr>
        <w:t>-</w:t>
      </w:r>
      <w:r w:rsidRPr="0032060A">
        <w:rPr>
          <w:rFonts w:eastAsia="Times New Roman"/>
          <w:sz w:val="32"/>
          <w:szCs w:val="32"/>
          <w:lang w:val="en-US" w:eastAsia="ru-RU"/>
        </w:rPr>
        <w:t>CH</w:t>
      </w:r>
      <w:r w:rsidRPr="006F3119">
        <w:rPr>
          <w:rFonts w:eastAsia="Times New Roman"/>
          <w:sz w:val="32"/>
          <w:szCs w:val="32"/>
          <w:bdr w:val="none" w:sz="0" w:space="0" w:color="auto" w:frame="1"/>
          <w:vertAlign w:val="subscript"/>
          <w:lang w:val="en-US" w:eastAsia="ru-RU"/>
        </w:rPr>
        <w:t>3</w:t>
      </w:r>
      <w:proofErr w:type="gramStart"/>
      <w:r w:rsidRPr="0032060A">
        <w:rPr>
          <w:rFonts w:eastAsia="Times New Roman"/>
          <w:sz w:val="32"/>
          <w:szCs w:val="32"/>
          <w:lang w:val="en-US" w:eastAsia="ru-RU"/>
        </w:rPr>
        <w:t> </w:t>
      </w:r>
      <w:r w:rsidRPr="006F3119">
        <w:rPr>
          <w:rFonts w:eastAsia="Times New Roman"/>
          <w:sz w:val="32"/>
          <w:szCs w:val="32"/>
          <w:lang w:val="en-US" w:eastAsia="ru-RU"/>
        </w:rPr>
        <w:t xml:space="preserve"> →</w:t>
      </w:r>
      <w:proofErr w:type="gramEnd"/>
      <w:r w:rsidRPr="0032060A">
        <w:rPr>
          <w:rFonts w:eastAsia="Times New Roman"/>
          <w:sz w:val="32"/>
          <w:szCs w:val="32"/>
          <w:lang w:val="en-US" w:eastAsia="ru-RU"/>
        </w:rPr>
        <w:t> </w:t>
      </w:r>
      <w:r w:rsidRPr="006F3119">
        <w:rPr>
          <w:rFonts w:eastAsia="Times New Roman"/>
          <w:sz w:val="32"/>
          <w:szCs w:val="32"/>
          <w:lang w:val="en-US" w:eastAsia="ru-RU"/>
        </w:rPr>
        <w:t xml:space="preserve"> </w:t>
      </w:r>
      <w:r w:rsidRPr="0032060A">
        <w:rPr>
          <w:rFonts w:eastAsia="Times New Roman"/>
          <w:sz w:val="32"/>
          <w:szCs w:val="32"/>
          <w:lang w:val="en-US" w:eastAsia="ru-RU"/>
        </w:rPr>
        <w:t>CH</w:t>
      </w:r>
      <w:r w:rsidRPr="006F3119">
        <w:rPr>
          <w:rFonts w:eastAsia="Times New Roman"/>
          <w:sz w:val="32"/>
          <w:szCs w:val="32"/>
          <w:bdr w:val="none" w:sz="0" w:space="0" w:color="auto" w:frame="1"/>
          <w:vertAlign w:val="subscript"/>
          <w:lang w:val="en-US" w:eastAsia="ru-RU"/>
        </w:rPr>
        <w:t>3</w:t>
      </w:r>
      <w:r w:rsidRPr="006F3119">
        <w:rPr>
          <w:rFonts w:eastAsia="Times New Roman"/>
          <w:sz w:val="32"/>
          <w:szCs w:val="32"/>
          <w:lang w:val="en-US" w:eastAsia="ru-RU"/>
        </w:rPr>
        <w:t>-</w:t>
      </w:r>
      <w:r w:rsidRPr="0032060A">
        <w:rPr>
          <w:rFonts w:eastAsia="Times New Roman"/>
          <w:sz w:val="32"/>
          <w:szCs w:val="32"/>
          <w:lang w:val="en-US" w:eastAsia="ru-RU"/>
        </w:rPr>
        <w:t>CH</w:t>
      </w:r>
      <w:r w:rsidRPr="006F3119">
        <w:rPr>
          <w:rFonts w:eastAsia="Times New Roman"/>
          <w:sz w:val="32"/>
          <w:szCs w:val="32"/>
          <w:lang w:val="en-US" w:eastAsia="ru-RU"/>
        </w:rPr>
        <w:t>=</w:t>
      </w:r>
      <w:r w:rsidRPr="0032060A">
        <w:rPr>
          <w:rFonts w:eastAsia="Times New Roman"/>
          <w:sz w:val="32"/>
          <w:szCs w:val="32"/>
          <w:lang w:val="en-US" w:eastAsia="ru-RU"/>
        </w:rPr>
        <w:t>CH</w:t>
      </w:r>
      <w:r w:rsidRPr="006F3119">
        <w:rPr>
          <w:rFonts w:eastAsia="Times New Roman"/>
          <w:sz w:val="32"/>
          <w:szCs w:val="32"/>
          <w:lang w:val="en-US" w:eastAsia="ru-RU"/>
        </w:rPr>
        <w:t>-</w:t>
      </w:r>
      <w:r w:rsidRPr="0032060A">
        <w:rPr>
          <w:rFonts w:eastAsia="Times New Roman"/>
          <w:sz w:val="32"/>
          <w:szCs w:val="32"/>
          <w:lang w:val="en-US" w:eastAsia="ru-RU"/>
        </w:rPr>
        <w:t>CH</w:t>
      </w:r>
      <w:r w:rsidRPr="006F3119">
        <w:rPr>
          <w:rFonts w:eastAsia="Times New Roman"/>
          <w:sz w:val="32"/>
          <w:szCs w:val="32"/>
          <w:bdr w:val="none" w:sz="0" w:space="0" w:color="auto" w:frame="1"/>
          <w:vertAlign w:val="subscript"/>
          <w:lang w:val="en-US" w:eastAsia="ru-RU"/>
        </w:rPr>
        <w:t>3</w:t>
      </w:r>
    </w:p>
    <w:p w14:paraId="3664B49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5AEDB802" wp14:editId="6CB91498">
            <wp:extent cx="3590925" cy="704850"/>
            <wp:effectExtent l="0" t="0" r="9525" b="0"/>
            <wp:docPr id="353" name="Рисунок 353" descr="https://chemege.ru/wp-content/uploads/2019/11/%D0%B8%D0%B7%D0%BE%D0%BC%D0%B5%D1%80%D0%B8%D0%B7%D0%B0%D1%86%D0%B8%D1%8F-%D0%B1%D1%83%D1%82%D0%B5%D0%BD%D0%B0-2.jpg">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chemege.ru/wp-content/uploads/2019/11/%D0%B8%D0%B7%D0%BE%D0%BC%D0%B5%D1%80%D0%B8%D0%B7%D0%B0%D1%86%D0%B8%D1%8F-%D0%B1%D1%83%D1%82%D0%B5%D0%BD%D0%B0-2.jpg">
                      <a:hlinkClick r:id="rId197"/>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586890" cy="704058"/>
                    </a:xfrm>
                    <a:prstGeom prst="rect">
                      <a:avLst/>
                    </a:prstGeom>
                    <a:noFill/>
                    <a:ln>
                      <a:noFill/>
                    </a:ln>
                  </pic:spPr>
                </pic:pic>
              </a:graphicData>
            </a:graphic>
          </wp:inline>
        </w:drawing>
      </w:r>
    </w:p>
    <w:p w14:paraId="50705BB8"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Получение алкенов</w:t>
      </w:r>
    </w:p>
    <w:p w14:paraId="017B8667"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lastRenderedPageBreak/>
        <w:t>1. Дегидрирование алканов</w:t>
      </w:r>
    </w:p>
    <w:p w14:paraId="7ADFC7C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дегидрировании алканов, содержащих от 2 до 4 атомов углерода в молекуле, образуются </w:t>
      </w:r>
      <w:r w:rsidRPr="0032060A">
        <w:rPr>
          <w:rFonts w:eastAsia="Times New Roman"/>
          <w:b/>
          <w:bCs/>
          <w:sz w:val="32"/>
          <w:szCs w:val="32"/>
          <w:lang w:eastAsia="ru-RU"/>
        </w:rPr>
        <w:t>двойные и тройные связи.</w:t>
      </w:r>
      <w:r w:rsidRPr="005E4173">
        <w:rPr>
          <w:rFonts w:eastAsia="Times New Roman"/>
          <w:b/>
          <w:bCs/>
          <w:sz w:val="32"/>
          <w:szCs w:val="32"/>
          <w:lang w:eastAsia="ru-RU"/>
        </w:rPr>
        <w:t xml:space="preserve"> </w:t>
      </w:r>
      <w:r w:rsidRPr="0032060A">
        <w:rPr>
          <w:rFonts w:eastAsia="Times New Roman"/>
          <w:b/>
          <w:bCs/>
          <w:sz w:val="32"/>
          <w:szCs w:val="32"/>
          <w:lang w:eastAsia="ru-RU"/>
        </w:rPr>
        <w:t>Например</w:t>
      </w:r>
      <w:r w:rsidRPr="0032060A">
        <w:rPr>
          <w:rFonts w:eastAsia="Times New Roman"/>
          <w:sz w:val="32"/>
          <w:szCs w:val="32"/>
          <w:lang w:eastAsia="ru-RU"/>
        </w:rPr>
        <w:t>, при дегидрировании этана может образоваться этилен или ацетилен:</w:t>
      </w:r>
    </w:p>
    <w:p w14:paraId="75FF02A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1357EC54" wp14:editId="2F121594">
            <wp:extent cx="2846705" cy="636270"/>
            <wp:effectExtent l="0" t="0" r="0" b="0"/>
            <wp:docPr id="354" name="Рисунок 354" descr="https://chemege.ru/wp-content/uploads/2019/08/%D0%B4%D0%B5%D0%B3%D0%B8%D0%B4%D1%80%D0%B8%D1%80%D0%BE%D0%B2%D0%B0%D0%BD%D0%B8%D0%B5-%D1%8D%D1%82%D0%B0%D0%BD%D0%B0.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chemege.ru/wp-content/uploads/2019/08/%D0%B4%D0%B5%D0%B3%D0%B8%D0%B4%D1%80%D0%B8%D1%80%D0%BE%D0%B2%D0%B0%D0%BD%D0%B8%D0%B5-%D1%8D%D1%82%D0%B0%D0%BD%D0%B0.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46705" cy="636270"/>
                    </a:xfrm>
                    <a:prstGeom prst="rect">
                      <a:avLst/>
                    </a:prstGeom>
                    <a:noFill/>
                    <a:ln>
                      <a:noFill/>
                    </a:ln>
                  </pic:spPr>
                </pic:pic>
              </a:graphicData>
            </a:graphic>
          </wp:inline>
        </w:drawing>
      </w:r>
    </w:p>
    <w:p w14:paraId="5315368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дегидрировании бутана под действием металлических катализаторов образуется смесь продуктов. Преимущественно образуется бутен-2:</w:t>
      </w:r>
    </w:p>
    <w:p w14:paraId="6FDAAB7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63D2980B" wp14:editId="5E40ACB7">
            <wp:extent cx="4638675" cy="419100"/>
            <wp:effectExtent l="0" t="0" r="9525" b="0"/>
            <wp:docPr id="355" name="Рисунок 355" descr="https://chemege.ru/wp-content/uploads/2019/08/%D0%B4%D0%B5%D0%B3%D0%B8%D0%B4%D1%80%D0%B8%D1%80%D0%BE%D0%B2%D0%B0%D0%BD%D0%B8%D0%B5-%D0%B1%D1%83%D1%82%D0%B0%D0%BD%D0%B0.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chemege.ru/wp-content/uploads/2019/08/%D0%B4%D0%B5%D0%B3%D0%B8%D0%B4%D1%80%D0%B8%D1%80%D0%BE%D0%B2%D0%B0%D0%BD%D0%B8%D0%B5-%D0%B1%D1%83%D1%82%D0%B0%D0%BD%D0%B0.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66788" cy="421640"/>
                    </a:xfrm>
                    <a:prstGeom prst="rect">
                      <a:avLst/>
                    </a:prstGeom>
                    <a:noFill/>
                    <a:ln>
                      <a:noFill/>
                    </a:ln>
                  </pic:spPr>
                </pic:pic>
              </a:graphicData>
            </a:graphic>
          </wp:inline>
        </w:drawing>
      </w:r>
    </w:p>
    <w:p w14:paraId="32F1ECA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Если бутан нагревать в присутствии оксида хрома (III), преимущественно образуется бутадиен-1,3:</w:t>
      </w:r>
    </w:p>
    <w:p w14:paraId="06114B8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608BCAC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5C90F3BC" wp14:editId="2EBD08AA">
            <wp:extent cx="4552950" cy="389937"/>
            <wp:effectExtent l="0" t="0" r="0" b="0"/>
            <wp:docPr id="356" name="Рисунок 356" descr="https://chemege.ru/wp-content/uploads/2019/08/%D0%B4%D0%B5%D0%B3%D0%B8%D0%B4%D1%80%D0%B8%D1%80%D0%BE%D0%B2%D0%B0%D0%BD%D0%B8%D0%B5-%D0%B1%D1%83%D1%82%D0%B0%D0%BD%D0%B0-%D0%B4%D0%BE-%D0%B1%D1%83%D1%82%D0%B0%D0%B4%D0%B8%D0%B5%D0%BD%D0%B0.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chemege.ru/wp-content/uploads/2019/08/%D0%B4%D0%B5%D0%B3%D0%B8%D0%B4%D1%80%D0%B8%D1%80%D0%BE%D0%B2%D0%B0%D0%BD%D0%B8%D0%B5-%D0%B1%D1%83%D1%82%D0%B0%D0%BD%D0%B0-%D0%B4%D0%BE-%D0%B1%D1%83%D1%82%D0%B0%D0%B4%D0%B8%D0%B5%D0%BD%D0%B0.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52404" cy="389890"/>
                    </a:xfrm>
                    <a:prstGeom prst="rect">
                      <a:avLst/>
                    </a:prstGeom>
                    <a:noFill/>
                    <a:ln>
                      <a:noFill/>
                    </a:ln>
                  </pic:spPr>
                </pic:pic>
              </a:graphicData>
            </a:graphic>
          </wp:inline>
        </w:drawing>
      </w:r>
    </w:p>
    <w:p w14:paraId="6DEFA988"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1E47B3CE" w14:textId="77777777" w:rsidR="00FB27B2" w:rsidRPr="0032060A" w:rsidRDefault="00FB27B2" w:rsidP="00E72689">
      <w:pPr>
        <w:spacing w:line="240" w:lineRule="auto"/>
        <w:ind w:firstLine="709"/>
        <w:jc w:val="both"/>
        <w:rPr>
          <w:rFonts w:eastAsia="Times New Roman"/>
          <w:b/>
          <w:bCs/>
          <w:sz w:val="32"/>
          <w:szCs w:val="32"/>
          <w:lang w:eastAsia="ru-RU"/>
        </w:rPr>
      </w:pPr>
      <w:r w:rsidRPr="0032060A">
        <w:rPr>
          <w:rFonts w:eastAsia="Times New Roman"/>
          <w:b/>
          <w:bCs/>
          <w:sz w:val="32"/>
          <w:szCs w:val="32"/>
          <w:lang w:eastAsia="ru-RU"/>
        </w:rPr>
        <w:t>2. Крекинг алканов</w:t>
      </w:r>
    </w:p>
    <w:p w14:paraId="3FC9A0C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Крекинг – </w:t>
      </w:r>
      <w:r w:rsidRPr="0032060A">
        <w:rPr>
          <w:rFonts w:eastAsia="Times New Roman"/>
          <w:sz w:val="32"/>
          <w:szCs w:val="32"/>
          <w:lang w:eastAsia="ru-RU"/>
        </w:rPr>
        <w:t>это реакция разложения алкана с длинной углеродной цепью на алканы и алкены с более короткой углеродной цепью.</w:t>
      </w:r>
    </w:p>
    <w:p w14:paraId="352AD6C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Крекинг бывает </w:t>
      </w:r>
      <w:r w:rsidRPr="0032060A">
        <w:rPr>
          <w:rFonts w:eastAsia="Times New Roman"/>
          <w:b/>
          <w:bCs/>
          <w:sz w:val="32"/>
          <w:szCs w:val="32"/>
          <w:lang w:eastAsia="ru-RU"/>
        </w:rPr>
        <w:t>термический и каталитический</w:t>
      </w:r>
      <w:r w:rsidRPr="0032060A">
        <w:rPr>
          <w:rFonts w:eastAsia="Times New Roman"/>
          <w:sz w:val="32"/>
          <w:szCs w:val="32"/>
          <w:lang w:eastAsia="ru-RU"/>
        </w:rPr>
        <w:t>.</w:t>
      </w:r>
    </w:p>
    <w:p w14:paraId="477F59C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Термический крекинг</w:t>
      </w:r>
      <w:r w:rsidRPr="0032060A">
        <w:rPr>
          <w:rFonts w:eastAsia="Times New Roman"/>
          <w:sz w:val="32"/>
          <w:szCs w:val="32"/>
          <w:lang w:eastAsia="ru-RU"/>
        </w:rPr>
        <w:t> протекает при сильном нагревании без доступа воздуха.</w:t>
      </w:r>
    </w:p>
    <w:p w14:paraId="7BA30E7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этом получается смесь алканов и алкенов с различной длиной углеродной цепи и различной молекулярной массой.</w:t>
      </w:r>
      <w:r w:rsidRPr="00F23F19">
        <w:rPr>
          <w:rFonts w:eastAsia="Times New Roman"/>
          <w:b/>
          <w:bCs/>
          <w:sz w:val="32"/>
          <w:szCs w:val="32"/>
          <w:lang w:eastAsia="ru-RU"/>
        </w:rPr>
        <w:t xml:space="preserve"> </w:t>
      </w:r>
      <w:r w:rsidRPr="0032060A">
        <w:rPr>
          <w:rFonts w:eastAsia="Times New Roman"/>
          <w:b/>
          <w:bCs/>
          <w:sz w:val="32"/>
          <w:szCs w:val="32"/>
          <w:lang w:eastAsia="ru-RU"/>
        </w:rPr>
        <w:t>Например,</w:t>
      </w:r>
      <w:r w:rsidRPr="0032060A">
        <w:rPr>
          <w:rFonts w:eastAsia="Times New Roman"/>
          <w:sz w:val="32"/>
          <w:szCs w:val="32"/>
          <w:lang w:eastAsia="ru-RU"/>
        </w:rPr>
        <w:t> при крекинге н-пентана образуется смесь, в состав которой входят этилен, пропан, метан, бутилен, пропилен, этан и другие углеводороды</w:t>
      </w:r>
      <w:r>
        <w:rPr>
          <w:rFonts w:eastAsia="Times New Roman"/>
          <w:sz w:val="32"/>
          <w:szCs w:val="32"/>
          <w:lang w:eastAsia="ru-RU"/>
        </w:rPr>
        <w:t>.</w:t>
      </w:r>
    </w:p>
    <w:p w14:paraId="396DC9E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112C65B2" wp14:editId="2FDD0CFE">
            <wp:extent cx="4714875" cy="819150"/>
            <wp:effectExtent l="0" t="0" r="9525" b="0"/>
            <wp:docPr id="357" name="Рисунок 357" descr="https://chemege.ru/wp-content/uploads/2019/09/%D0%BA%D1%80%D0%B5%D0%BA%D0%B8%D0%BD%D0%B3-%D0%BF%D0%B5%D0%BD%D1%82%D0%B0%D0%BD%D0%B0.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chemege.ru/wp-content/uploads/2019/09/%D0%BA%D1%80%D0%B5%D0%BA%D0%B8%D0%BD%D0%B3-%D0%BF%D0%B5%D0%BD%D1%82%D0%B0%D0%BD%D0%B0.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14875" cy="819150"/>
                    </a:xfrm>
                    <a:prstGeom prst="rect">
                      <a:avLst/>
                    </a:prstGeom>
                    <a:noFill/>
                    <a:ln>
                      <a:noFill/>
                    </a:ln>
                  </pic:spPr>
                </pic:pic>
              </a:graphicData>
            </a:graphic>
          </wp:inline>
        </w:drawing>
      </w:r>
    </w:p>
    <w:p w14:paraId="43E7C6C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Каталитический крекинг</w:t>
      </w:r>
      <w:r w:rsidRPr="0032060A">
        <w:rPr>
          <w:rFonts w:eastAsia="Times New Roman"/>
          <w:sz w:val="32"/>
          <w:szCs w:val="32"/>
          <w:lang w:eastAsia="ru-RU"/>
        </w:rPr>
        <w:t> проводят при более низкой температуре в присутствии катализаторов. Процесс сопровождается реакциями </w:t>
      </w:r>
      <w:r w:rsidRPr="0032060A">
        <w:rPr>
          <w:rFonts w:eastAsia="Times New Roman"/>
          <w:b/>
          <w:bCs/>
          <w:sz w:val="32"/>
          <w:szCs w:val="32"/>
          <w:lang w:eastAsia="ru-RU"/>
        </w:rPr>
        <w:t xml:space="preserve">изомеризации и </w:t>
      </w:r>
      <w:r w:rsidRPr="0032060A">
        <w:rPr>
          <w:rFonts w:eastAsia="Times New Roman"/>
          <w:b/>
          <w:bCs/>
          <w:sz w:val="32"/>
          <w:szCs w:val="32"/>
          <w:lang w:eastAsia="ru-RU"/>
        </w:rPr>
        <w:lastRenderedPageBreak/>
        <w:t>дегидрирования.</w:t>
      </w:r>
      <w:r w:rsidRPr="0032060A">
        <w:rPr>
          <w:rFonts w:eastAsia="Times New Roman"/>
          <w:sz w:val="32"/>
          <w:szCs w:val="32"/>
          <w:lang w:eastAsia="ru-RU"/>
        </w:rPr>
        <w:t> Катализаторы каталитического крекинга – цеолиты (алюмосиликаты кальция, натрия).</w:t>
      </w:r>
    </w:p>
    <w:p w14:paraId="2DC1F060"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3. Дегидрогалогенирование галогеналканов</w:t>
      </w:r>
    </w:p>
    <w:p w14:paraId="042F672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Галогеналканы взаимодействуют </w:t>
      </w:r>
      <w:r w:rsidRPr="0032060A">
        <w:rPr>
          <w:rFonts w:eastAsia="Times New Roman"/>
          <w:b/>
          <w:bCs/>
          <w:sz w:val="32"/>
          <w:szCs w:val="32"/>
          <w:lang w:eastAsia="ru-RU"/>
        </w:rPr>
        <w:t>с щелочами</w:t>
      </w:r>
      <w:r w:rsidRPr="0032060A">
        <w:rPr>
          <w:rFonts w:eastAsia="Times New Roman"/>
          <w:sz w:val="32"/>
          <w:szCs w:val="32"/>
          <w:lang w:eastAsia="ru-RU"/>
        </w:rPr>
        <w:t> в спиртовом растворе. При этом происходит дегидрогалогенирование – отщепление (элиминирование) атомов водор</w:t>
      </w:r>
      <w:r>
        <w:rPr>
          <w:rFonts w:eastAsia="Times New Roman"/>
          <w:sz w:val="32"/>
          <w:szCs w:val="32"/>
          <w:lang w:eastAsia="ru-RU"/>
        </w:rPr>
        <w:t>ода и галогена от галогеналкана</w:t>
      </w:r>
      <w:r w:rsidRPr="0032060A">
        <w:rPr>
          <w:rFonts w:eastAsia="Times New Roman"/>
          <w:sz w:val="32"/>
          <w:szCs w:val="32"/>
          <w:lang w:eastAsia="ru-RU"/>
        </w:rPr>
        <w:t>.</w:t>
      </w:r>
    </w:p>
    <w:p w14:paraId="2995C3B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Pr>
          <w:noProof/>
          <w:lang w:eastAsia="ru-RU"/>
        </w:rPr>
        <w:drawing>
          <wp:inline distT="0" distB="0" distL="0" distR="0" wp14:anchorId="70008D3F" wp14:editId="60378F1D">
            <wp:extent cx="4400550" cy="1076325"/>
            <wp:effectExtent l="0" t="0" r="0" b="9525"/>
            <wp:docPr id="63" name="Рисунок 63" descr="Дегидрогалогенирование.jpg (46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егидрогалогенирование.jpg (462×11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400550" cy="1076325"/>
                    </a:xfrm>
                    <a:prstGeom prst="rect">
                      <a:avLst/>
                    </a:prstGeom>
                    <a:noFill/>
                    <a:ln>
                      <a:noFill/>
                    </a:ln>
                  </pic:spPr>
                </pic:pic>
              </a:graphicData>
            </a:graphic>
          </wp:inline>
        </w:drawing>
      </w:r>
    </w:p>
    <w:p w14:paraId="718267A5"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При отщеплении галогена и водорода от некоторых галогеналканов могут образоваться различные органические продукты.  В таком случае выполняется </w:t>
      </w:r>
      <w:r w:rsidRPr="0032060A">
        <w:rPr>
          <w:rFonts w:eastAsia="Times New Roman"/>
          <w:b/>
          <w:bCs/>
          <w:sz w:val="32"/>
          <w:szCs w:val="32"/>
          <w:lang w:eastAsia="ru-RU"/>
        </w:rPr>
        <w:t>правило Зайцева</w:t>
      </w:r>
      <w:r w:rsidRPr="0032060A">
        <w:rPr>
          <w:rFonts w:eastAsia="Times New Roman"/>
          <w:sz w:val="32"/>
          <w:szCs w:val="32"/>
          <w:lang w:eastAsia="ru-RU"/>
        </w:rPr>
        <w:t>.</w:t>
      </w:r>
      <w:r w:rsidRPr="00387F90">
        <w:rPr>
          <w:rFonts w:eastAsia="Times New Roman"/>
          <w:b/>
          <w:bCs/>
          <w:sz w:val="32"/>
          <w:szCs w:val="32"/>
          <w:lang w:eastAsia="ru-RU"/>
        </w:rPr>
        <w:t xml:space="preserve"> </w:t>
      </w:r>
    </w:p>
    <w:p w14:paraId="32CF242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Правило Зайцева:</w:t>
      </w:r>
      <w:r w:rsidRPr="0032060A">
        <w:rPr>
          <w:rFonts w:eastAsia="Times New Roman"/>
          <w:sz w:val="32"/>
          <w:szCs w:val="32"/>
          <w:lang w:eastAsia="ru-RU"/>
        </w:rPr>
        <w:t> отщепление атома водорода при дегидрогалогенировании и дегидратации происходит преимущественно от </w:t>
      </w:r>
      <w:r w:rsidRPr="0032060A">
        <w:rPr>
          <w:rFonts w:eastAsia="Times New Roman"/>
          <w:b/>
          <w:bCs/>
          <w:sz w:val="32"/>
          <w:szCs w:val="32"/>
          <w:lang w:eastAsia="ru-RU"/>
        </w:rPr>
        <w:t>наименее гидрогенизированного</w:t>
      </w:r>
      <w:r w:rsidRPr="0032060A">
        <w:rPr>
          <w:rFonts w:eastAsia="Times New Roman"/>
          <w:sz w:val="32"/>
          <w:szCs w:val="32"/>
          <w:lang w:eastAsia="ru-RU"/>
        </w:rPr>
        <w:t> атома углерода.</w:t>
      </w:r>
    </w:p>
    <w:p w14:paraId="4FAB6FF2"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4. Дегидратация спиртов</w:t>
      </w:r>
    </w:p>
    <w:p w14:paraId="7EF2671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нагревании спиртов (выше 140</w:t>
      </w:r>
      <w:r w:rsidRPr="0032060A">
        <w:rPr>
          <w:rFonts w:eastAsia="Times New Roman"/>
          <w:sz w:val="32"/>
          <w:szCs w:val="32"/>
          <w:bdr w:val="none" w:sz="0" w:space="0" w:color="auto" w:frame="1"/>
          <w:vertAlign w:val="superscript"/>
          <w:lang w:eastAsia="ru-RU"/>
        </w:rPr>
        <w:t>о</w:t>
      </w:r>
      <w:r w:rsidRPr="0032060A">
        <w:rPr>
          <w:rFonts w:eastAsia="Times New Roman"/>
          <w:sz w:val="32"/>
          <w:szCs w:val="32"/>
          <w:lang w:eastAsia="ru-RU"/>
        </w:rPr>
        <w:t>С) в присутствии водоотнимающих веществ (концентрированная серная кислота, фосфорная кислота) или катализаторов (оксид алюминия) протекает дегидрата</w:t>
      </w:r>
      <w:r w:rsidRPr="00387F90">
        <w:rPr>
          <w:rFonts w:eastAsia="Times New Roman"/>
          <w:b/>
          <w:sz w:val="32"/>
          <w:szCs w:val="32"/>
          <w:lang w:eastAsia="ru-RU"/>
        </w:rPr>
        <w:t xml:space="preserve">ция. </w:t>
      </w:r>
      <w:r w:rsidRPr="0032060A">
        <w:rPr>
          <w:rFonts w:eastAsia="Times New Roman"/>
          <w:sz w:val="32"/>
          <w:szCs w:val="32"/>
          <w:lang w:eastAsia="ru-RU"/>
        </w:rPr>
        <w:t xml:space="preserve">Дегидратация </w:t>
      </w:r>
      <w:r w:rsidRPr="0032060A">
        <w:rPr>
          <w:rFonts w:eastAsia="Times New Roman"/>
          <w:b/>
          <w:bCs/>
          <w:sz w:val="32"/>
          <w:szCs w:val="32"/>
          <w:lang w:eastAsia="ru-RU"/>
        </w:rPr>
        <w:t>–</w:t>
      </w:r>
      <w:r w:rsidRPr="0032060A">
        <w:rPr>
          <w:rFonts w:eastAsia="Times New Roman"/>
          <w:sz w:val="32"/>
          <w:szCs w:val="32"/>
          <w:lang w:eastAsia="ru-RU"/>
        </w:rPr>
        <w:t xml:space="preserve"> это отщепление молекул воды.</w:t>
      </w:r>
    </w:p>
    <w:p w14:paraId="34699E7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дегидратации спиртов образуются алкены.</w:t>
      </w:r>
      <w:r w:rsidRPr="00387F90">
        <w:rPr>
          <w:rFonts w:eastAsia="Times New Roman"/>
          <w:b/>
          <w:bCs/>
          <w:sz w:val="32"/>
          <w:szCs w:val="32"/>
          <w:lang w:eastAsia="ru-RU"/>
        </w:rPr>
        <w:t xml:space="preserve"> </w:t>
      </w:r>
      <w:r w:rsidRPr="00387F90">
        <w:rPr>
          <w:rFonts w:eastAsia="Times New Roman"/>
          <w:bCs/>
          <w:sz w:val="32"/>
          <w:szCs w:val="32"/>
          <w:lang w:eastAsia="ru-RU"/>
        </w:rPr>
        <w:t>Например,</w:t>
      </w:r>
      <w:r w:rsidRPr="0032060A">
        <w:rPr>
          <w:rFonts w:eastAsia="Times New Roman"/>
          <w:sz w:val="32"/>
          <w:szCs w:val="32"/>
          <w:lang w:eastAsia="ru-RU"/>
        </w:rPr>
        <w:t> при дегидратации этанола при высокой температуре образуется этилен</w:t>
      </w:r>
      <w:r w:rsidRPr="0032060A">
        <w:rPr>
          <w:rFonts w:eastAsia="Times New Roman"/>
          <w:b/>
          <w:bCs/>
          <w:sz w:val="32"/>
          <w:szCs w:val="32"/>
          <w:lang w:eastAsia="ru-RU"/>
        </w:rPr>
        <w:t>.</w:t>
      </w:r>
    </w:p>
    <w:p w14:paraId="52F1359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4E7A34A9" wp14:editId="41430B2A">
            <wp:extent cx="3977463" cy="485775"/>
            <wp:effectExtent l="0" t="0" r="4445" b="0"/>
            <wp:docPr id="359" name="Рисунок 359" descr="https://chemege.ru/wp-content/uploads/2019/11/%D0%B4%D0%B5%D0%B3%D0%B8%D0%B4%D1%80%D0%B0%D1%82%D0%B0%D1%86%D0%B8%D1%8F-%D1%8D%D1%82%D0%B0%D0%BD%D0%BE%D0%BB%D0%B0.jpg">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chemege.ru/wp-content/uploads/2019/11/%D0%B4%D0%B5%D0%B3%D0%B8%D0%B4%D1%80%D0%B0%D1%82%D0%B0%D1%86%D0%B8%D1%8F-%D1%8D%D1%82%D0%B0%D0%BD%D0%BE%D0%BB%D0%B0.jpg">
                      <a:hlinkClick r:id="rId200"/>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983356" cy="486495"/>
                    </a:xfrm>
                    <a:prstGeom prst="rect">
                      <a:avLst/>
                    </a:prstGeom>
                    <a:noFill/>
                    <a:ln>
                      <a:noFill/>
                    </a:ln>
                  </pic:spPr>
                </pic:pic>
              </a:graphicData>
            </a:graphic>
          </wp:inline>
        </w:drawing>
      </w:r>
    </w:p>
    <w:p w14:paraId="0AA1AD16"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Дегидратация более сложных молекул также протекает по правилу Зайцева.</w:t>
      </w:r>
      <w:r w:rsidRPr="00387F90">
        <w:rPr>
          <w:rFonts w:eastAsia="Times New Roman"/>
          <w:b/>
          <w:bCs/>
          <w:sz w:val="32"/>
          <w:szCs w:val="32"/>
          <w:lang w:eastAsia="ru-RU"/>
        </w:rPr>
        <w:t xml:space="preserve"> </w:t>
      </w:r>
    </w:p>
    <w:p w14:paraId="7779E68D" w14:textId="77777777" w:rsidR="00FB27B2" w:rsidRPr="0032060A" w:rsidRDefault="00FB27B2" w:rsidP="00E72689">
      <w:pPr>
        <w:spacing w:line="240" w:lineRule="auto"/>
        <w:ind w:firstLine="709"/>
        <w:jc w:val="both"/>
        <w:rPr>
          <w:rFonts w:eastAsia="Times New Roman"/>
          <w:sz w:val="32"/>
          <w:szCs w:val="32"/>
          <w:lang w:eastAsia="ru-RU"/>
        </w:rPr>
      </w:pPr>
      <w:r w:rsidRPr="00387F90">
        <w:rPr>
          <w:rFonts w:eastAsia="Times New Roman"/>
          <w:bCs/>
          <w:sz w:val="32"/>
          <w:szCs w:val="32"/>
          <w:lang w:eastAsia="ru-RU"/>
        </w:rPr>
        <w:t>Например,</w:t>
      </w:r>
      <w:r w:rsidRPr="0032060A">
        <w:rPr>
          <w:rFonts w:eastAsia="Times New Roman"/>
          <w:sz w:val="32"/>
          <w:szCs w:val="32"/>
          <w:lang w:eastAsia="ru-RU"/>
        </w:rPr>
        <w:t> при дегидратации бутанола-2 преимущественно образуется бутен-2</w:t>
      </w:r>
      <w:r w:rsidRPr="0032060A">
        <w:rPr>
          <w:rFonts w:eastAsia="Times New Roman"/>
          <w:b/>
          <w:bCs/>
          <w:sz w:val="32"/>
          <w:szCs w:val="32"/>
          <w:lang w:eastAsia="ru-RU"/>
        </w:rPr>
        <w:t>.</w:t>
      </w:r>
      <w:r w:rsidRPr="0032060A">
        <w:rPr>
          <w:rFonts w:eastAsia="Times New Roman"/>
          <w:sz w:val="32"/>
          <w:szCs w:val="32"/>
          <w:lang w:eastAsia="ru-RU"/>
        </w:rPr>
        <w:t> </w:t>
      </w:r>
    </w:p>
    <w:p w14:paraId="1A8EACF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lastRenderedPageBreak/>
        <w:drawing>
          <wp:inline distT="0" distB="0" distL="0" distR="0" wp14:anchorId="441026F2" wp14:editId="11E1B69B">
            <wp:extent cx="4533900" cy="714375"/>
            <wp:effectExtent l="0" t="0" r="0" b="9525"/>
            <wp:docPr id="360" name="Рисунок 360" descr="https://chemege.ru/wp-content/uploads/2019/11/%D0%B4%D0%B5%D0%B3%D0%B8%D0%B4%D1%80%D0%B0%D1%82%D0%B0%D1%86%D0%B8%D1%8F-%D0%B1%D1%83%D1%82%D0%B0%D0%BD%D0%BE%D0%BB%D0%B0-2.jpg">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chemege.ru/wp-content/uploads/2019/11/%D0%B4%D0%B5%D0%B3%D0%B8%D0%B4%D1%80%D0%B0%D1%82%D0%B0%D1%86%D0%B8%D1%8F-%D0%B1%D1%83%D1%82%D0%B0%D0%BD%D0%BE%D0%BB%D0%B0-2.jpg">
                      <a:hlinkClick r:id="rId202"/>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541960" cy="715645"/>
                    </a:xfrm>
                    <a:prstGeom prst="rect">
                      <a:avLst/>
                    </a:prstGeom>
                    <a:noFill/>
                    <a:ln>
                      <a:noFill/>
                    </a:ln>
                  </pic:spPr>
                </pic:pic>
              </a:graphicData>
            </a:graphic>
          </wp:inline>
        </w:drawing>
      </w:r>
    </w:p>
    <w:p w14:paraId="6E8DDEAF"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5. Дегалогенирование дигалогеналканов</w:t>
      </w:r>
    </w:p>
    <w:p w14:paraId="53A4DBC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Дигалогеналканы, в молекулах которых два атома галогена расположены у соседних атомов углерода, реагируют с активными металлами с образованием алкенов.</w:t>
      </w:r>
    </w:p>
    <w:p w14:paraId="76914DF7"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 xml:space="preserve">Как правило, для отщепления используют двухвалентные активные металлы </w:t>
      </w:r>
      <w:r w:rsidRPr="0032060A">
        <w:rPr>
          <w:rFonts w:eastAsia="Times New Roman"/>
          <w:b/>
          <w:bCs/>
          <w:sz w:val="32"/>
          <w:szCs w:val="32"/>
          <w:lang w:eastAsia="ru-RU"/>
        </w:rPr>
        <w:t>– </w:t>
      </w:r>
      <w:r w:rsidRPr="00387F90">
        <w:rPr>
          <w:rFonts w:eastAsia="Times New Roman"/>
          <w:bCs/>
          <w:sz w:val="32"/>
          <w:szCs w:val="32"/>
          <w:lang w:eastAsia="ru-RU"/>
        </w:rPr>
        <w:t>цинк или магний.</w:t>
      </w:r>
      <w:r w:rsidRPr="00387F90">
        <w:rPr>
          <w:rFonts w:eastAsia="Times New Roman"/>
          <w:b/>
          <w:bCs/>
          <w:sz w:val="32"/>
          <w:szCs w:val="32"/>
          <w:lang w:eastAsia="ru-RU"/>
        </w:rPr>
        <w:t xml:space="preserve"> </w:t>
      </w:r>
    </w:p>
    <w:p w14:paraId="3F68FEA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Например,</w:t>
      </w:r>
      <w:r w:rsidRPr="0032060A">
        <w:rPr>
          <w:rFonts w:eastAsia="Times New Roman"/>
          <w:sz w:val="32"/>
          <w:szCs w:val="32"/>
          <w:lang w:eastAsia="ru-RU"/>
        </w:rPr>
        <w:t> 1,2-дихлорпропан реагирует с цинком с образованием пропилена</w:t>
      </w:r>
      <w:r>
        <w:rPr>
          <w:rFonts w:eastAsia="Times New Roman"/>
          <w:sz w:val="32"/>
          <w:szCs w:val="32"/>
          <w:lang w:eastAsia="ru-RU"/>
        </w:rPr>
        <w:t>.</w:t>
      </w:r>
    </w:p>
    <w:p w14:paraId="39FE4BA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7B421158" wp14:editId="30A05FCB">
            <wp:extent cx="4464904" cy="685800"/>
            <wp:effectExtent l="0" t="0" r="0" b="0"/>
            <wp:docPr id="361" name="Рисунок 361" descr="https://chemege.ru/wp-content/uploads/2019/11/%D0%B4%D0%B8%D1%85%D0%BB%D0%BE%D1%80%D0%BF%D1%80%D0%BE%D0%BF%D0%B0%D0%BD-%D1%81-%D1%86%D0%B8%D0%BD%D0%BA%D0%BE%D0%BC.jpg">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chemege.ru/wp-content/uploads/2019/11/%D0%B4%D0%B8%D1%85%D0%BB%D0%BE%D1%80%D0%BF%D1%80%D0%BE%D0%BF%D0%B0%D0%BD-%D1%81-%D1%86%D0%B8%D0%BD%D0%BA%D0%BE%D0%BC.jpg">
                      <a:hlinkClick r:id="rId204"/>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497977" cy="690880"/>
                    </a:xfrm>
                    <a:prstGeom prst="rect">
                      <a:avLst/>
                    </a:prstGeom>
                    <a:noFill/>
                    <a:ln>
                      <a:noFill/>
                    </a:ln>
                  </pic:spPr>
                </pic:pic>
              </a:graphicData>
            </a:graphic>
          </wp:inline>
        </w:drawing>
      </w:r>
    </w:p>
    <w:p w14:paraId="6BA9DAC0" w14:textId="77777777" w:rsidR="00FB27B2" w:rsidRPr="0032060A" w:rsidRDefault="00FB27B2" w:rsidP="00E72689">
      <w:pPr>
        <w:spacing w:line="240" w:lineRule="auto"/>
        <w:ind w:firstLine="709"/>
        <w:jc w:val="both"/>
        <w:rPr>
          <w:rFonts w:eastAsia="Times New Roman"/>
          <w:sz w:val="32"/>
          <w:szCs w:val="32"/>
          <w:lang w:eastAsia="ru-RU"/>
        </w:rPr>
      </w:pPr>
    </w:p>
    <w:p w14:paraId="6E39ECB6" w14:textId="77777777" w:rsidR="00FB27B2" w:rsidRDefault="00FB27B2" w:rsidP="00E72689">
      <w:pPr>
        <w:spacing w:line="240" w:lineRule="auto"/>
        <w:ind w:firstLine="709"/>
        <w:jc w:val="center"/>
        <w:outlineLvl w:val="0"/>
        <w:rPr>
          <w:rFonts w:eastAsia="Times New Roman"/>
          <w:b/>
          <w:bCs/>
          <w:kern w:val="36"/>
          <w:sz w:val="32"/>
          <w:szCs w:val="32"/>
          <w:lang w:eastAsia="ru-RU"/>
        </w:rPr>
      </w:pPr>
      <w:r>
        <w:rPr>
          <w:rFonts w:eastAsia="Times New Roman"/>
          <w:b/>
          <w:bCs/>
          <w:kern w:val="36"/>
          <w:sz w:val="32"/>
          <w:szCs w:val="32"/>
          <w:lang w:eastAsia="ru-RU"/>
        </w:rPr>
        <w:t>1.4 Алкадиены</w:t>
      </w:r>
    </w:p>
    <w:p w14:paraId="3F3AF0C9" w14:textId="77777777" w:rsidR="00FB27B2" w:rsidRDefault="00FB27B2" w:rsidP="00E72689">
      <w:pPr>
        <w:spacing w:line="240" w:lineRule="auto"/>
        <w:ind w:firstLine="709"/>
        <w:jc w:val="both"/>
        <w:outlineLvl w:val="0"/>
        <w:rPr>
          <w:rFonts w:eastAsia="Times New Roman"/>
          <w:b/>
          <w:bCs/>
          <w:kern w:val="36"/>
          <w:sz w:val="32"/>
          <w:szCs w:val="32"/>
          <w:lang w:eastAsia="ru-RU"/>
        </w:rPr>
      </w:pPr>
    </w:p>
    <w:p w14:paraId="533433C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Алкадиены</w:t>
      </w:r>
      <w:r w:rsidRPr="0032060A">
        <w:rPr>
          <w:rFonts w:eastAsia="Times New Roman"/>
          <w:sz w:val="32"/>
          <w:szCs w:val="32"/>
          <w:lang w:eastAsia="ru-RU"/>
        </w:rPr>
        <w:t> – это непредельные (ненасыщенные) нециклические углеводороды, в молекулах которых присутствуют две двойные связи между атомами углерода С=С.</w:t>
      </w:r>
    </w:p>
    <w:p w14:paraId="14B3FEB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Общая формула алкадиенов C</w:t>
      </w:r>
      <w:r w:rsidRPr="0032060A">
        <w:rPr>
          <w:rFonts w:eastAsia="Times New Roman"/>
          <w:sz w:val="32"/>
          <w:szCs w:val="32"/>
          <w:bdr w:val="none" w:sz="0" w:space="0" w:color="auto" w:frame="1"/>
          <w:vertAlign w:val="subscript"/>
          <w:lang w:eastAsia="ru-RU"/>
        </w:rPr>
        <w:t>n</w:t>
      </w:r>
      <w:r w:rsidRPr="0032060A">
        <w:rPr>
          <w:rFonts w:eastAsia="Times New Roman"/>
          <w:sz w:val="32"/>
          <w:szCs w:val="32"/>
          <w:lang w:eastAsia="ru-RU"/>
        </w:rPr>
        <w:t>H</w:t>
      </w:r>
      <w:r w:rsidRPr="0032060A">
        <w:rPr>
          <w:rFonts w:eastAsia="Times New Roman"/>
          <w:sz w:val="32"/>
          <w:szCs w:val="32"/>
          <w:bdr w:val="none" w:sz="0" w:space="0" w:color="auto" w:frame="1"/>
          <w:vertAlign w:val="subscript"/>
          <w:lang w:eastAsia="ru-RU"/>
        </w:rPr>
        <w:t>2n-2</w:t>
      </w:r>
      <w:r w:rsidRPr="0032060A">
        <w:rPr>
          <w:rFonts w:eastAsia="Times New Roman"/>
          <w:sz w:val="32"/>
          <w:szCs w:val="32"/>
          <w:lang w:eastAsia="ru-RU"/>
        </w:rPr>
        <w:t> (как у алкинов, а также циклоалкенов), где n ≥ 3.</w:t>
      </w:r>
    </w:p>
    <w:p w14:paraId="583F71A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Наличие двух двойных связей между атомами углерода очень сильно влияет на свойства углеводородов. В этой статье мы подробно остановимся на свойствах, способах получения и особенностях строения алкадиенов.</w:t>
      </w:r>
    </w:p>
    <w:p w14:paraId="14F7A581"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Строение алкадиенов</w:t>
      </w:r>
    </w:p>
    <w:p w14:paraId="7B95022D" w14:textId="77777777" w:rsidR="00FB27B2" w:rsidRPr="00324665"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Свойства алкадиенов определяются их строением и</w:t>
      </w:r>
      <w:r w:rsidRPr="0032060A">
        <w:rPr>
          <w:rFonts w:eastAsia="Times New Roman"/>
          <w:b/>
          <w:bCs/>
          <w:sz w:val="32"/>
          <w:szCs w:val="32"/>
          <w:lang w:eastAsia="ru-RU"/>
        </w:rPr>
        <w:t> </w:t>
      </w:r>
      <w:r w:rsidRPr="00324665">
        <w:rPr>
          <w:rFonts w:eastAsia="Times New Roman"/>
          <w:bCs/>
          <w:sz w:val="32"/>
          <w:szCs w:val="32"/>
          <w:lang w:eastAsia="ru-RU"/>
        </w:rPr>
        <w:t>взаимных расположением двойных связей в молекуле</w:t>
      </w:r>
      <w:r w:rsidRPr="00324665">
        <w:rPr>
          <w:rFonts w:eastAsia="Times New Roman"/>
          <w:sz w:val="32"/>
          <w:szCs w:val="32"/>
          <w:lang w:eastAsia="ru-RU"/>
        </w:rPr>
        <w:t>.</w:t>
      </w:r>
    </w:p>
    <w:p w14:paraId="1E818105" w14:textId="77777777" w:rsidR="00FB27B2" w:rsidRPr="0032060A" w:rsidRDefault="00FB27B2" w:rsidP="00E72689">
      <w:pPr>
        <w:spacing w:line="240" w:lineRule="auto"/>
        <w:ind w:firstLine="709"/>
        <w:jc w:val="both"/>
        <w:rPr>
          <w:rFonts w:eastAsia="Times New Roman"/>
          <w:sz w:val="32"/>
          <w:szCs w:val="32"/>
          <w:lang w:eastAsia="ru-RU"/>
        </w:rPr>
      </w:pPr>
      <w:r w:rsidRPr="00324665">
        <w:rPr>
          <w:rFonts w:eastAsia="Times New Roman"/>
          <w:bCs/>
          <w:sz w:val="32"/>
          <w:szCs w:val="32"/>
          <w:lang w:eastAsia="ru-RU"/>
        </w:rPr>
        <w:t>Изолированные двойные связи</w:t>
      </w:r>
      <w:r w:rsidRPr="0032060A">
        <w:rPr>
          <w:rFonts w:eastAsia="Times New Roman"/>
          <w:sz w:val="32"/>
          <w:szCs w:val="32"/>
          <w:lang w:eastAsia="ru-RU"/>
        </w:rPr>
        <w:t> разделены в углеродной цепи двумя или более σ-связями С–С. Например, в пентадиене-1,4:</w:t>
      </w:r>
    </w:p>
    <w:p w14:paraId="693F5C4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CH</w:t>
      </w:r>
      <w:r w:rsidRPr="0032060A">
        <w:rPr>
          <w:rFonts w:eastAsia="Times New Roman"/>
          <w:sz w:val="32"/>
          <w:szCs w:val="32"/>
          <w:bdr w:val="none" w:sz="0" w:space="0" w:color="auto" w:frame="1"/>
          <w:vertAlign w:val="subscript"/>
          <w:lang w:eastAsia="ru-RU"/>
        </w:rPr>
        <w:t>2</w:t>
      </w:r>
      <w:r w:rsidRPr="0032060A">
        <w:rPr>
          <w:rFonts w:eastAsia="Times New Roman"/>
          <w:b/>
          <w:bCs/>
          <w:sz w:val="32"/>
          <w:szCs w:val="32"/>
          <w:lang w:eastAsia="ru-RU"/>
        </w:rPr>
        <w:t>=CH–CH</w:t>
      </w:r>
      <w:r w:rsidRPr="0032060A">
        <w:rPr>
          <w:rFonts w:eastAsia="Times New Roman"/>
          <w:sz w:val="32"/>
          <w:szCs w:val="32"/>
          <w:bdr w:val="none" w:sz="0" w:space="0" w:color="auto" w:frame="1"/>
          <w:vertAlign w:val="subscript"/>
          <w:lang w:eastAsia="ru-RU"/>
        </w:rPr>
        <w:t>2</w:t>
      </w:r>
      <w:r w:rsidRPr="0032060A">
        <w:rPr>
          <w:rFonts w:eastAsia="Times New Roman"/>
          <w:b/>
          <w:bCs/>
          <w:sz w:val="32"/>
          <w:szCs w:val="32"/>
          <w:lang w:eastAsia="ru-RU"/>
        </w:rPr>
        <w:t>–CH=CH</w:t>
      </w:r>
      <w:r w:rsidRPr="0032060A">
        <w:rPr>
          <w:rFonts w:eastAsia="Times New Roman"/>
          <w:sz w:val="32"/>
          <w:szCs w:val="32"/>
          <w:bdr w:val="none" w:sz="0" w:space="0" w:color="auto" w:frame="1"/>
          <w:vertAlign w:val="subscript"/>
          <w:lang w:eastAsia="ru-RU"/>
        </w:rPr>
        <w:t>2</w:t>
      </w:r>
    </w:p>
    <w:p w14:paraId="3EC40A3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Изолированные алкадиены проявляют свойства алкенов.</w:t>
      </w:r>
    </w:p>
    <w:p w14:paraId="01C9254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lastRenderedPageBreak/>
        <w:t>Кумулированные двойные связи</w:t>
      </w:r>
      <w:r w:rsidRPr="0032060A">
        <w:rPr>
          <w:rFonts w:eastAsia="Times New Roman"/>
          <w:sz w:val="32"/>
          <w:szCs w:val="32"/>
          <w:lang w:eastAsia="ru-RU"/>
        </w:rPr>
        <w:t> расположены в углеродной цепи у одного атома углерода. Например, пропадиен:</w:t>
      </w:r>
    </w:p>
    <w:p w14:paraId="1CA7858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CH</w:t>
      </w:r>
      <w:r w:rsidRPr="0032060A">
        <w:rPr>
          <w:rFonts w:eastAsia="Times New Roman"/>
          <w:sz w:val="32"/>
          <w:szCs w:val="32"/>
          <w:bdr w:val="none" w:sz="0" w:space="0" w:color="auto" w:frame="1"/>
          <w:vertAlign w:val="subscript"/>
          <w:lang w:eastAsia="ru-RU"/>
        </w:rPr>
        <w:t>2</w:t>
      </w:r>
      <w:r w:rsidRPr="0032060A">
        <w:rPr>
          <w:rFonts w:eastAsia="Times New Roman"/>
          <w:b/>
          <w:bCs/>
          <w:sz w:val="32"/>
          <w:szCs w:val="32"/>
          <w:lang w:eastAsia="ru-RU"/>
        </w:rPr>
        <w:t>=C=CH</w:t>
      </w:r>
      <w:r w:rsidRPr="0032060A">
        <w:rPr>
          <w:rFonts w:eastAsia="Times New Roman"/>
          <w:sz w:val="32"/>
          <w:szCs w:val="32"/>
          <w:bdr w:val="none" w:sz="0" w:space="0" w:color="auto" w:frame="1"/>
          <w:vertAlign w:val="subscript"/>
          <w:lang w:eastAsia="ru-RU"/>
        </w:rPr>
        <w:t>2</w:t>
      </w:r>
    </w:p>
    <w:p w14:paraId="61B9A3F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Кумулированные алкадиены неустойчивы.</w:t>
      </w:r>
    </w:p>
    <w:p w14:paraId="29D4467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Сопряженные двойные связи</w:t>
      </w:r>
      <w:r w:rsidRPr="0032060A">
        <w:rPr>
          <w:rFonts w:eastAsia="Times New Roman"/>
          <w:sz w:val="32"/>
          <w:szCs w:val="32"/>
          <w:lang w:eastAsia="ru-RU"/>
        </w:rPr>
        <w:t> разделены одной σ-связью С-С. Например, бутадиен-1,3:</w:t>
      </w:r>
    </w:p>
    <w:p w14:paraId="4FA0609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CH</w:t>
      </w:r>
      <w:r w:rsidRPr="0032060A">
        <w:rPr>
          <w:rFonts w:eastAsia="Times New Roman"/>
          <w:sz w:val="32"/>
          <w:szCs w:val="32"/>
          <w:bdr w:val="none" w:sz="0" w:space="0" w:color="auto" w:frame="1"/>
          <w:vertAlign w:val="subscript"/>
          <w:lang w:eastAsia="ru-RU"/>
        </w:rPr>
        <w:t>2</w:t>
      </w:r>
      <w:r w:rsidRPr="0032060A">
        <w:rPr>
          <w:rFonts w:eastAsia="Times New Roman"/>
          <w:b/>
          <w:bCs/>
          <w:sz w:val="32"/>
          <w:szCs w:val="32"/>
          <w:lang w:eastAsia="ru-RU"/>
        </w:rPr>
        <w:t>=CH–CH=CH</w:t>
      </w:r>
      <w:r w:rsidRPr="0032060A">
        <w:rPr>
          <w:rFonts w:eastAsia="Times New Roman"/>
          <w:sz w:val="32"/>
          <w:szCs w:val="32"/>
          <w:bdr w:val="none" w:sz="0" w:space="0" w:color="auto" w:frame="1"/>
          <w:vertAlign w:val="subscript"/>
          <w:lang w:eastAsia="ru-RU"/>
        </w:rPr>
        <w:t>2</w:t>
      </w:r>
    </w:p>
    <w:p w14:paraId="56A5F8B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Сопряженные алкадиены обладают характерными свойствами, которые отличаются от свойств алкенов.</w:t>
      </w:r>
    </w:p>
    <w:p w14:paraId="3842597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Строение сопряженных алкадиенов</w:t>
      </w:r>
    </w:p>
    <w:p w14:paraId="647023A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Молекула бутадиена-1,3 содержит четыре атома углерода в </w:t>
      </w:r>
      <w:r w:rsidRPr="0032060A">
        <w:rPr>
          <w:rFonts w:eastAsia="Times New Roman"/>
          <w:b/>
          <w:bCs/>
          <w:sz w:val="32"/>
          <w:szCs w:val="32"/>
          <w:lang w:eastAsia="ru-RU"/>
        </w:rPr>
        <w:t>sp</w:t>
      </w:r>
      <w:r w:rsidRPr="0032060A">
        <w:rPr>
          <w:rFonts w:eastAsia="Times New Roman"/>
          <w:sz w:val="32"/>
          <w:szCs w:val="32"/>
          <w:bdr w:val="none" w:sz="0" w:space="0" w:color="auto" w:frame="1"/>
          <w:vertAlign w:val="superscript"/>
          <w:lang w:eastAsia="ru-RU"/>
        </w:rPr>
        <w:t>2</w:t>
      </w:r>
      <w:r w:rsidRPr="0032060A">
        <w:rPr>
          <w:rFonts w:eastAsia="Times New Roman"/>
          <w:b/>
          <w:bCs/>
          <w:sz w:val="32"/>
          <w:szCs w:val="32"/>
          <w:lang w:eastAsia="ru-RU"/>
        </w:rPr>
        <w:t>–</w:t>
      </w:r>
      <w:r w:rsidRPr="0032060A">
        <w:rPr>
          <w:rFonts w:eastAsia="Times New Roman"/>
          <w:sz w:val="32"/>
          <w:szCs w:val="32"/>
          <w:lang w:eastAsia="ru-RU"/>
        </w:rPr>
        <w:t>гибридизованном состоянии. </w:t>
      </w:r>
    </w:p>
    <w:p w14:paraId="3D1447D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π-Электроны двойных связей образуют единое π-электронное облако </w:t>
      </w:r>
      <w:r w:rsidRPr="00433C0B">
        <w:rPr>
          <w:rFonts w:eastAsia="Times New Roman"/>
          <w:bCs/>
          <w:iCs/>
          <w:sz w:val="32"/>
          <w:szCs w:val="32"/>
          <w:bdr w:val="none" w:sz="0" w:space="0" w:color="auto" w:frame="1"/>
          <w:lang w:eastAsia="ru-RU"/>
        </w:rPr>
        <w:t>(сопряженную систему</w:t>
      </w:r>
      <w:r w:rsidRPr="00433C0B">
        <w:rPr>
          <w:rFonts w:eastAsia="Times New Roman"/>
          <w:sz w:val="32"/>
          <w:szCs w:val="32"/>
          <w:lang w:eastAsia="ru-RU"/>
        </w:rPr>
        <w:t>)</w:t>
      </w:r>
      <w:r w:rsidRPr="0032060A">
        <w:rPr>
          <w:rFonts w:eastAsia="Times New Roman"/>
          <w:sz w:val="32"/>
          <w:szCs w:val="32"/>
          <w:lang w:eastAsia="ru-RU"/>
        </w:rPr>
        <w:t xml:space="preserve"> и делокализованы (равномерно распределены) между всеми атомами углерода.</w:t>
      </w:r>
    </w:p>
    <w:p w14:paraId="4E15915F" w14:textId="77777777" w:rsidR="00FB27B2" w:rsidRPr="0032060A" w:rsidRDefault="00FB27B2" w:rsidP="00E72689">
      <w:pPr>
        <w:spacing w:line="240" w:lineRule="auto"/>
        <w:ind w:firstLine="709"/>
        <w:jc w:val="center"/>
        <w:rPr>
          <w:rFonts w:eastAsia="Times New Roman"/>
          <w:sz w:val="32"/>
          <w:szCs w:val="32"/>
          <w:lang w:eastAsia="ru-RU"/>
        </w:rPr>
      </w:pPr>
      <w:r w:rsidRPr="0032060A">
        <w:rPr>
          <w:rFonts w:eastAsia="Times New Roman"/>
          <w:noProof/>
          <w:sz w:val="32"/>
          <w:szCs w:val="32"/>
          <w:lang w:eastAsia="ru-RU"/>
        </w:rPr>
        <w:drawing>
          <wp:inline distT="0" distB="0" distL="0" distR="0" wp14:anchorId="1387CE48" wp14:editId="5C016A55">
            <wp:extent cx="3514725" cy="1510282"/>
            <wp:effectExtent l="0" t="0" r="0" b="0"/>
            <wp:docPr id="362" name="Рисунок 362" descr="https://chemege.ru/wp-content/uploads/2019/11/%D1%81%D1%82%D1%80%D0%BE%D0%B5%D0%BD%D0%B8%D0%B5-%D0%B1%D1%83%D1%82%D0%B0%D0%B4%D0%B8%D0%B5%D0%BD%D0%B0.jpg">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chemege.ru/wp-content/uploads/2019/11/%D1%81%D1%82%D1%80%D0%BE%D0%B5%D0%BD%D0%B8%D0%B5-%D0%B1%D1%83%D1%82%D0%B0%D0%B4%D0%B8%D0%B5%D0%BD%D0%B0.jpg">
                      <a:hlinkClick r:id="rId206"/>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517314" cy="1511395"/>
                    </a:xfrm>
                    <a:prstGeom prst="rect">
                      <a:avLst/>
                    </a:prstGeom>
                    <a:noFill/>
                    <a:ln>
                      <a:noFill/>
                    </a:ln>
                  </pic:spPr>
                </pic:pic>
              </a:graphicData>
            </a:graphic>
          </wp:inline>
        </w:drawing>
      </w:r>
    </w:p>
    <w:p w14:paraId="2C76CA2C" w14:textId="77777777" w:rsidR="00FB27B2" w:rsidRPr="00433C0B"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Это соответствует плоскому строению молекулы бутадиена-1,3.</w:t>
      </w:r>
      <w:r w:rsidRPr="00433C0B">
        <w:rPr>
          <w:rFonts w:eastAsia="Times New Roman"/>
          <w:sz w:val="32"/>
          <w:szCs w:val="32"/>
          <w:lang w:eastAsia="ru-RU"/>
        </w:rPr>
        <w:t xml:space="preserve"> </w:t>
      </w:r>
      <w:r w:rsidRPr="0032060A">
        <w:rPr>
          <w:rFonts w:eastAsia="Times New Roman"/>
          <w:sz w:val="32"/>
          <w:szCs w:val="32"/>
          <w:lang w:eastAsia="ru-RU"/>
        </w:rPr>
        <w:t>Образуется </w:t>
      </w:r>
      <w:r w:rsidRPr="00433C0B">
        <w:rPr>
          <w:rFonts w:eastAsia="Times New Roman"/>
          <w:bCs/>
          <w:sz w:val="32"/>
          <w:szCs w:val="32"/>
          <w:lang w:eastAsia="ru-RU"/>
        </w:rPr>
        <w:t>единая сопряженная π-система</w:t>
      </w:r>
      <w:r w:rsidRPr="00433C0B">
        <w:rPr>
          <w:rFonts w:eastAsia="Times New Roman"/>
          <w:sz w:val="32"/>
          <w:szCs w:val="32"/>
          <w:lang w:eastAsia="ru-RU"/>
        </w:rPr>
        <w:t>, которая может вступать во взаимодействие целиком, используя все четыре р-орбитали π-связей. </w:t>
      </w:r>
    </w:p>
    <w:p w14:paraId="6436B999" w14:textId="77777777" w:rsidR="00FB27B2" w:rsidRPr="00433C0B" w:rsidRDefault="00FB27B2" w:rsidP="00E72689">
      <w:pPr>
        <w:spacing w:line="240" w:lineRule="auto"/>
        <w:ind w:firstLine="709"/>
        <w:jc w:val="both"/>
        <w:rPr>
          <w:rFonts w:eastAsia="Times New Roman"/>
          <w:sz w:val="32"/>
          <w:szCs w:val="32"/>
          <w:lang w:eastAsia="ru-RU"/>
        </w:rPr>
      </w:pPr>
      <w:r w:rsidRPr="00433C0B">
        <w:rPr>
          <w:rFonts w:eastAsia="Times New Roman"/>
          <w:sz w:val="32"/>
          <w:szCs w:val="32"/>
          <w:lang w:eastAsia="ru-RU"/>
        </w:rPr>
        <w:t>Реальное строение бутадиена более точно отражает формула с </w:t>
      </w:r>
      <w:r w:rsidRPr="00433C0B">
        <w:rPr>
          <w:rFonts w:eastAsia="Times New Roman"/>
          <w:bCs/>
          <w:sz w:val="32"/>
          <w:szCs w:val="32"/>
          <w:lang w:eastAsia="ru-RU"/>
        </w:rPr>
        <w:t>делокализованными «полуторными» связями.</w:t>
      </w:r>
    </w:p>
    <w:p w14:paraId="227B049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D593857" wp14:editId="22D325F1">
            <wp:extent cx="1932305" cy="349885"/>
            <wp:effectExtent l="0" t="0" r="0" b="0"/>
            <wp:docPr id="363" name="Рисунок 363" descr="https://chemege.ru/wp-content/uploads/2019/11/%D0%B1%D1%83%D1%82%D0%B0%D0%B4%D0%B8%D0%B5%D0%BD-%D1%81-%D0%B4%D0%B5%D0%BB%D0%BE%D0%BA%D0%B0%D0%BB%D0%B8%D0%B7%D0%BE%D0%B2%D0%B0%D0%BD%D0%BD%D0%BE%D0%B9-%D1%84%D0%BE%D1%80%D0%BC%D1%83%D0%BB%D0%BE%D0%B9.jpg">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chemege.ru/wp-content/uploads/2019/11/%D0%B1%D1%83%D1%82%D0%B0%D0%B4%D0%B8%D0%B5%D0%BD-%D1%81-%D0%B4%D0%B5%D0%BB%D0%BE%D0%BA%D0%B0%D0%BB%D0%B8%D0%B7%D0%BE%D0%B2%D0%B0%D0%BD%D0%BD%D0%BE%D0%B9-%D1%84%D0%BE%D1%80%D0%BC%D1%83%D0%BB%D0%BE%D0%B9.jpg">
                      <a:hlinkClick r:id="rId208"/>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932305" cy="349885"/>
                    </a:xfrm>
                    <a:prstGeom prst="rect">
                      <a:avLst/>
                    </a:prstGeom>
                    <a:noFill/>
                    <a:ln>
                      <a:noFill/>
                    </a:ln>
                  </pic:spPr>
                </pic:pic>
              </a:graphicData>
            </a:graphic>
          </wp:inline>
        </w:drawing>
      </w:r>
    </w:p>
    <w:p w14:paraId="646BDECF"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Изомерия алкадиенов</w:t>
      </w:r>
    </w:p>
    <w:p w14:paraId="194F8FC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Для  алкадиенов характерна</w:t>
      </w:r>
      <w:r w:rsidRPr="00396472">
        <w:rPr>
          <w:rFonts w:eastAsia="Times New Roman"/>
          <w:sz w:val="32"/>
          <w:szCs w:val="32"/>
          <w:lang w:eastAsia="ru-RU"/>
        </w:rPr>
        <w:t> </w:t>
      </w:r>
      <w:r w:rsidRPr="00396472">
        <w:rPr>
          <w:rFonts w:eastAsia="Times New Roman"/>
          <w:bCs/>
          <w:sz w:val="32"/>
          <w:szCs w:val="32"/>
          <w:lang w:eastAsia="ru-RU"/>
        </w:rPr>
        <w:t>структурная и пространственная изомерия</w:t>
      </w:r>
      <w:r w:rsidRPr="00396472">
        <w:rPr>
          <w:rFonts w:eastAsia="Times New Roman"/>
          <w:sz w:val="32"/>
          <w:szCs w:val="32"/>
          <w:lang w:eastAsia="ru-RU"/>
        </w:rPr>
        <w:t>.</w:t>
      </w:r>
    </w:p>
    <w:p w14:paraId="1C4AAFD0"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Структурная изомерия</w:t>
      </w:r>
    </w:p>
    <w:p w14:paraId="78478A1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Для  алкенов характерна </w:t>
      </w:r>
      <w:r w:rsidRPr="00F50D57">
        <w:rPr>
          <w:rFonts w:eastAsia="Times New Roman"/>
          <w:bCs/>
          <w:sz w:val="32"/>
          <w:szCs w:val="32"/>
          <w:lang w:eastAsia="ru-RU"/>
        </w:rPr>
        <w:t>структурная изомерия – изомерия углеродного скелета, изомерия положения кратных связей и межклассовая изомерия</w:t>
      </w:r>
      <w:r w:rsidRPr="00F50D57">
        <w:rPr>
          <w:rFonts w:eastAsia="Times New Roman"/>
          <w:sz w:val="32"/>
          <w:szCs w:val="32"/>
          <w:lang w:eastAsia="ru-RU"/>
        </w:rPr>
        <w:t>.</w:t>
      </w:r>
    </w:p>
    <w:p w14:paraId="6B8971C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lastRenderedPageBreak/>
        <w:t>Структурные изомеры</w:t>
      </w:r>
      <w:r w:rsidRPr="0032060A">
        <w:rPr>
          <w:rFonts w:eastAsia="Times New Roman"/>
          <w:sz w:val="32"/>
          <w:szCs w:val="32"/>
          <w:lang w:eastAsia="ru-RU"/>
        </w:rPr>
        <w:t> – это соединения с одинаковым составом, которые отличаются порядком связывания атомов в молекуле, т.е. строением молекул.</w:t>
      </w:r>
    </w:p>
    <w:p w14:paraId="12DF3FB5"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b/>
          <w:bCs/>
          <w:sz w:val="32"/>
          <w:szCs w:val="32"/>
          <w:lang w:eastAsia="ru-RU"/>
        </w:rPr>
        <w:t>Изомеры положения двойных связей</w:t>
      </w:r>
      <w:r w:rsidRPr="0032060A">
        <w:rPr>
          <w:rFonts w:eastAsia="Times New Roman"/>
          <w:sz w:val="32"/>
          <w:szCs w:val="32"/>
          <w:lang w:eastAsia="ru-RU"/>
        </w:rPr>
        <w:t> отличаются положением двойных связей.</w:t>
      </w:r>
      <w:r w:rsidRPr="00F50D57">
        <w:rPr>
          <w:rFonts w:eastAsia="Times New Roman"/>
          <w:b/>
          <w:bCs/>
          <w:sz w:val="32"/>
          <w:szCs w:val="32"/>
          <w:lang w:eastAsia="ru-RU"/>
        </w:rPr>
        <w:t xml:space="preserve"> </w:t>
      </w:r>
    </w:p>
    <w:p w14:paraId="199BB6D5" w14:textId="77777777" w:rsidR="00FB27B2" w:rsidRPr="00324665" w:rsidRDefault="00FB27B2" w:rsidP="00E72689">
      <w:pPr>
        <w:spacing w:line="240" w:lineRule="auto"/>
        <w:ind w:firstLine="709"/>
        <w:jc w:val="both"/>
        <w:rPr>
          <w:rFonts w:eastAsia="Times New Roman"/>
          <w:sz w:val="32"/>
          <w:szCs w:val="32"/>
          <w:lang w:eastAsia="ru-RU"/>
        </w:rPr>
      </w:pPr>
      <w:r w:rsidRPr="00324665">
        <w:rPr>
          <w:rFonts w:eastAsia="Times New Roman"/>
          <w:bCs/>
          <w:sz w:val="32"/>
          <w:szCs w:val="32"/>
          <w:lang w:eastAsia="ru-RU"/>
        </w:rPr>
        <w:t>Например.</w:t>
      </w:r>
    </w:p>
    <w:p w14:paraId="05C1C613" w14:textId="31C708AA" w:rsidR="00FB27B2" w:rsidRDefault="00C6133F"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25824" behindDoc="0" locked="0" layoutInCell="1" allowOverlap="1" wp14:anchorId="2F268AA2" wp14:editId="3BA4409E">
            <wp:simplePos x="0" y="0"/>
            <wp:positionH relativeFrom="column">
              <wp:posOffset>177800</wp:posOffset>
            </wp:positionH>
            <wp:positionV relativeFrom="paragraph">
              <wp:posOffset>708025</wp:posOffset>
            </wp:positionV>
            <wp:extent cx="2314575" cy="380365"/>
            <wp:effectExtent l="0" t="0" r="9525" b="635"/>
            <wp:wrapTopAndBottom/>
            <wp:docPr id="365" name="Рисунок 365" descr="https://chemege.ru/wp-content/uploads/2019/11/%D0%B3%D0%B5%D0%BA%D1%81%D0%B0%D0%B4%D0%B8%D0%B5%D0%BD-13.jpg">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chemege.ru/wp-content/uploads/2019/11/%D0%B3%D0%B5%D0%BA%D1%81%D0%B0%D0%B4%D0%B8%D0%B5%D0%BD-13.jpg">
                      <a:hlinkClick r:id="rId210"/>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314575"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FB27B2" w:rsidRPr="00F50D57">
        <w:rPr>
          <w:rFonts w:eastAsia="Times New Roman"/>
          <w:iCs/>
          <w:sz w:val="32"/>
          <w:szCs w:val="32"/>
          <w:bdr w:val="none" w:sz="0" w:space="0" w:color="auto" w:frame="1"/>
          <w:lang w:eastAsia="ru-RU"/>
        </w:rPr>
        <w:t>Изомеры положения двойных связей с формулой С</w:t>
      </w:r>
      <w:r w:rsidR="00FB27B2" w:rsidRPr="00F50D57">
        <w:rPr>
          <w:rFonts w:eastAsia="Times New Roman"/>
          <w:sz w:val="32"/>
          <w:szCs w:val="32"/>
          <w:bdr w:val="none" w:sz="0" w:space="0" w:color="auto" w:frame="1"/>
          <w:vertAlign w:val="subscript"/>
          <w:lang w:eastAsia="ru-RU"/>
        </w:rPr>
        <w:t>6</w:t>
      </w:r>
      <w:r w:rsidR="00FB27B2" w:rsidRPr="00F50D57">
        <w:rPr>
          <w:rFonts w:eastAsia="Times New Roman"/>
          <w:iCs/>
          <w:sz w:val="32"/>
          <w:szCs w:val="32"/>
          <w:bdr w:val="none" w:sz="0" w:space="0" w:color="auto" w:frame="1"/>
          <w:lang w:eastAsia="ru-RU"/>
        </w:rPr>
        <w:t>Н</w:t>
      </w:r>
      <w:r w:rsidR="00FB27B2" w:rsidRPr="00F50D57">
        <w:rPr>
          <w:rFonts w:eastAsia="Times New Roman"/>
          <w:sz w:val="32"/>
          <w:szCs w:val="32"/>
          <w:bdr w:val="none" w:sz="0" w:space="0" w:color="auto" w:frame="1"/>
          <w:vertAlign w:val="subscript"/>
          <w:lang w:eastAsia="ru-RU"/>
        </w:rPr>
        <w:t>10</w:t>
      </w:r>
      <w:r w:rsidR="00FB27B2">
        <w:rPr>
          <w:rFonts w:eastAsia="Times New Roman"/>
          <w:sz w:val="32"/>
          <w:szCs w:val="32"/>
          <w:bdr w:val="none" w:sz="0" w:space="0" w:color="auto" w:frame="1"/>
          <w:vertAlign w:val="subscript"/>
          <w:lang w:eastAsia="ru-RU"/>
        </w:rPr>
        <w:t xml:space="preserve"> </w:t>
      </w:r>
      <w:r w:rsidR="00FB27B2" w:rsidRPr="0032060A">
        <w:rPr>
          <w:rFonts w:eastAsia="Times New Roman"/>
          <w:sz w:val="32"/>
          <w:szCs w:val="32"/>
          <w:lang w:eastAsia="ru-RU"/>
        </w:rPr>
        <w:t>–</w:t>
      </w:r>
      <w:r w:rsidR="00FB27B2" w:rsidRPr="00F50D57">
        <w:rPr>
          <w:rFonts w:eastAsia="Times New Roman"/>
          <w:iCs/>
          <w:sz w:val="32"/>
          <w:szCs w:val="32"/>
          <w:bdr w:val="none" w:sz="0" w:space="0" w:color="auto" w:frame="1"/>
          <w:lang w:eastAsia="ru-RU"/>
        </w:rPr>
        <w:t>гексадиен-1,3 и гексадиен-2,4</w:t>
      </w:r>
      <w:r w:rsidR="00FB27B2">
        <w:rPr>
          <w:rFonts w:eastAsia="Times New Roman"/>
          <w:iCs/>
          <w:sz w:val="32"/>
          <w:szCs w:val="32"/>
          <w:bdr w:val="none" w:sz="0" w:space="0" w:color="auto" w:frame="1"/>
          <w:lang w:eastAsia="ru-RU"/>
        </w:rPr>
        <w:t>.</w:t>
      </w:r>
      <w:r w:rsidR="00FB27B2" w:rsidRPr="00F50D57">
        <w:rPr>
          <w:rFonts w:eastAsia="Times New Roman"/>
          <w:sz w:val="32"/>
          <w:szCs w:val="32"/>
          <w:lang w:eastAsia="ru-RU"/>
        </w:rPr>
        <w:t xml:space="preserve"> </w:t>
      </w:r>
    </w:p>
    <w:p w14:paraId="0D996461" w14:textId="6306118C" w:rsidR="00FB27B2" w:rsidRDefault="00C6133F" w:rsidP="00C6133F">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26848" behindDoc="0" locked="0" layoutInCell="1" allowOverlap="1" wp14:anchorId="19635B35" wp14:editId="705A4CC1">
            <wp:simplePos x="0" y="0"/>
            <wp:positionH relativeFrom="column">
              <wp:posOffset>2997200</wp:posOffset>
            </wp:positionH>
            <wp:positionV relativeFrom="paragraph">
              <wp:posOffset>232410</wp:posOffset>
            </wp:positionV>
            <wp:extent cx="1866900" cy="388620"/>
            <wp:effectExtent l="0" t="0" r="0" b="0"/>
            <wp:wrapTopAndBottom/>
            <wp:docPr id="366" name="Рисунок 366" descr="https://chemege.ru/wp-content/uploads/2019/11/%D0%B3%D0%B5%D0%BA%D1%81%D0%B0%D0%B4%D0%B8%D0%B5%D0%BD-24.jpg">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chemege.ru/wp-content/uploads/2019/11/%D0%B3%D0%B5%D0%BA%D1%81%D0%B0%D0%B4%D0%B8%D0%B5%D0%BD-24.jpg">
                      <a:hlinkClick r:id="rId21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86690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7B2" w:rsidRPr="0032060A">
        <w:rPr>
          <w:rFonts w:eastAsia="Times New Roman"/>
          <w:sz w:val="32"/>
          <w:szCs w:val="32"/>
          <w:lang w:eastAsia="ru-RU"/>
        </w:rPr>
        <w:t>Гексадиен-1,3</w:t>
      </w:r>
      <w:r w:rsidR="00FB27B2" w:rsidRPr="00F50D57">
        <w:rPr>
          <w:rFonts w:eastAsia="Times New Roman"/>
          <w:sz w:val="32"/>
          <w:szCs w:val="32"/>
          <w:lang w:eastAsia="ru-RU"/>
        </w:rPr>
        <w:t xml:space="preserve"> </w:t>
      </w:r>
      <w:r w:rsidR="00FB27B2">
        <w:rPr>
          <w:rFonts w:eastAsia="Times New Roman"/>
          <w:sz w:val="32"/>
          <w:szCs w:val="32"/>
          <w:lang w:eastAsia="ru-RU"/>
        </w:rPr>
        <w:t xml:space="preserve">                            </w:t>
      </w:r>
      <w:r w:rsidR="00FB27B2" w:rsidRPr="0032060A">
        <w:rPr>
          <w:rFonts w:eastAsia="Times New Roman"/>
          <w:sz w:val="32"/>
          <w:szCs w:val="32"/>
          <w:lang w:eastAsia="ru-RU"/>
        </w:rPr>
        <w:t>Гексадиен-2,4</w:t>
      </w:r>
    </w:p>
    <w:p w14:paraId="50AC8CD1" w14:textId="77777777" w:rsidR="00FB27B2" w:rsidRDefault="00FB27B2" w:rsidP="00E72689">
      <w:pPr>
        <w:spacing w:line="240" w:lineRule="auto"/>
        <w:ind w:firstLine="709"/>
        <w:jc w:val="both"/>
        <w:rPr>
          <w:rFonts w:eastAsia="Times New Roman"/>
          <w:sz w:val="32"/>
          <w:szCs w:val="32"/>
          <w:lang w:eastAsia="ru-RU"/>
        </w:rPr>
      </w:pPr>
    </w:p>
    <w:p w14:paraId="7ADC11A8" w14:textId="77777777" w:rsidR="00C6133F" w:rsidRPr="0032060A" w:rsidRDefault="00C6133F" w:rsidP="00E72689">
      <w:pPr>
        <w:spacing w:line="240" w:lineRule="auto"/>
        <w:ind w:firstLine="709"/>
        <w:jc w:val="both"/>
        <w:rPr>
          <w:rFonts w:eastAsia="Times New Roman"/>
          <w:vanish/>
          <w:sz w:val="32"/>
          <w:szCs w:val="32"/>
          <w:lang w:eastAsia="ru-RU"/>
        </w:rPr>
      </w:pPr>
    </w:p>
    <w:p w14:paraId="06A314E2"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b/>
          <w:bCs/>
          <w:sz w:val="32"/>
          <w:szCs w:val="32"/>
          <w:lang w:eastAsia="ru-RU"/>
        </w:rPr>
        <w:t xml:space="preserve">Межклассовые изомеры </w:t>
      </w:r>
      <w:r w:rsidRPr="0032060A">
        <w:rPr>
          <w:rFonts w:eastAsia="Times New Roman"/>
          <w:sz w:val="32"/>
          <w:szCs w:val="32"/>
          <w:lang w:eastAsia="ru-RU"/>
        </w:rPr>
        <w:t>–</w:t>
      </w:r>
      <w:r w:rsidRPr="0032060A">
        <w:rPr>
          <w:rFonts w:eastAsia="Times New Roman"/>
          <w:b/>
          <w:bCs/>
          <w:sz w:val="32"/>
          <w:szCs w:val="32"/>
          <w:lang w:eastAsia="ru-RU"/>
        </w:rPr>
        <w:t> </w:t>
      </w:r>
      <w:r w:rsidRPr="0032060A">
        <w:rPr>
          <w:rFonts w:eastAsia="Times New Roman"/>
          <w:sz w:val="32"/>
          <w:szCs w:val="32"/>
          <w:lang w:eastAsia="ru-RU"/>
        </w:rPr>
        <w:t>это вещества разных классов с различным строением, но одинаковым составом. Алкадиены являются межклассовыми изомерами с алкинами и циклоалкенами с общей формулой –</w:t>
      </w:r>
      <w:r>
        <w:rPr>
          <w:rFonts w:eastAsia="Times New Roman"/>
          <w:sz w:val="32"/>
          <w:szCs w:val="32"/>
          <w:lang w:eastAsia="ru-RU"/>
        </w:rPr>
        <w:t xml:space="preserve"> </w:t>
      </w:r>
      <w:r w:rsidRPr="0032060A">
        <w:rPr>
          <w:rFonts w:eastAsia="Times New Roman"/>
          <w:b/>
          <w:bCs/>
          <w:sz w:val="32"/>
          <w:szCs w:val="32"/>
          <w:lang w:eastAsia="ru-RU"/>
        </w:rPr>
        <w:t>C</w:t>
      </w:r>
      <w:r w:rsidRPr="0032060A">
        <w:rPr>
          <w:rFonts w:eastAsia="Times New Roman"/>
          <w:sz w:val="32"/>
          <w:szCs w:val="32"/>
          <w:bdr w:val="none" w:sz="0" w:space="0" w:color="auto" w:frame="1"/>
          <w:vertAlign w:val="subscript"/>
          <w:lang w:eastAsia="ru-RU"/>
        </w:rPr>
        <w:t>n</w:t>
      </w:r>
      <w:r w:rsidRPr="0032060A">
        <w:rPr>
          <w:rFonts w:eastAsia="Times New Roman"/>
          <w:b/>
          <w:bCs/>
          <w:sz w:val="32"/>
          <w:szCs w:val="32"/>
          <w:lang w:eastAsia="ru-RU"/>
        </w:rPr>
        <w:t>H</w:t>
      </w:r>
      <w:r w:rsidRPr="0032060A">
        <w:rPr>
          <w:rFonts w:eastAsia="Times New Roman"/>
          <w:sz w:val="32"/>
          <w:szCs w:val="32"/>
          <w:bdr w:val="none" w:sz="0" w:space="0" w:color="auto" w:frame="1"/>
          <w:vertAlign w:val="subscript"/>
          <w:lang w:eastAsia="ru-RU"/>
        </w:rPr>
        <w:t>2n-2</w:t>
      </w:r>
      <w:r w:rsidRPr="0032060A">
        <w:rPr>
          <w:rFonts w:eastAsia="Times New Roman"/>
          <w:sz w:val="32"/>
          <w:szCs w:val="32"/>
          <w:lang w:eastAsia="ru-RU"/>
        </w:rPr>
        <w:t>.</w:t>
      </w:r>
      <w:r w:rsidRPr="00E207A2">
        <w:rPr>
          <w:rFonts w:eastAsia="Times New Roman"/>
          <w:b/>
          <w:bCs/>
          <w:sz w:val="32"/>
          <w:szCs w:val="32"/>
          <w:lang w:eastAsia="ru-RU"/>
        </w:rPr>
        <w:t xml:space="preserve"> </w:t>
      </w:r>
    </w:p>
    <w:p w14:paraId="3964C53E" w14:textId="77777777" w:rsidR="00FB27B2" w:rsidRDefault="00FB27B2" w:rsidP="00E72689">
      <w:pPr>
        <w:spacing w:line="240" w:lineRule="auto"/>
        <w:ind w:firstLine="709"/>
        <w:jc w:val="both"/>
        <w:rPr>
          <w:rFonts w:eastAsia="Times New Roman"/>
          <w:iCs/>
          <w:sz w:val="32"/>
          <w:szCs w:val="32"/>
          <w:bdr w:val="none" w:sz="0" w:space="0" w:color="auto" w:frame="1"/>
          <w:lang w:eastAsia="ru-RU"/>
        </w:rPr>
      </w:pPr>
      <w:r w:rsidRPr="00E207A2">
        <w:rPr>
          <w:rFonts w:eastAsia="Times New Roman"/>
          <w:bCs/>
          <w:sz w:val="32"/>
          <w:szCs w:val="32"/>
          <w:lang w:eastAsia="ru-RU"/>
        </w:rPr>
        <w:t>Например.</w:t>
      </w:r>
      <w:r w:rsidRPr="00E207A2">
        <w:rPr>
          <w:rFonts w:eastAsia="Times New Roman"/>
          <w:sz w:val="32"/>
          <w:szCs w:val="32"/>
          <w:lang w:eastAsia="ru-RU"/>
        </w:rPr>
        <w:t xml:space="preserve"> </w:t>
      </w:r>
      <w:r w:rsidRPr="00E207A2">
        <w:rPr>
          <w:rFonts w:eastAsia="Times New Roman"/>
          <w:iCs/>
          <w:sz w:val="32"/>
          <w:szCs w:val="32"/>
          <w:bdr w:val="none" w:sz="0" w:space="0" w:color="auto" w:frame="1"/>
          <w:lang w:eastAsia="ru-RU"/>
        </w:rPr>
        <w:t>Межклассовые изомеры с общей формулой  С</w:t>
      </w:r>
      <w:r w:rsidRPr="00E207A2">
        <w:rPr>
          <w:rFonts w:eastAsia="Times New Roman"/>
          <w:sz w:val="32"/>
          <w:szCs w:val="32"/>
          <w:bdr w:val="none" w:sz="0" w:space="0" w:color="auto" w:frame="1"/>
          <w:vertAlign w:val="subscript"/>
          <w:lang w:eastAsia="ru-RU"/>
        </w:rPr>
        <w:t>4</w:t>
      </w:r>
      <w:r w:rsidRPr="00E207A2">
        <w:rPr>
          <w:rFonts w:eastAsia="Times New Roman"/>
          <w:iCs/>
          <w:sz w:val="32"/>
          <w:szCs w:val="32"/>
          <w:bdr w:val="none" w:sz="0" w:space="0" w:color="auto" w:frame="1"/>
          <w:lang w:eastAsia="ru-RU"/>
        </w:rPr>
        <w:t>Н</w:t>
      </w:r>
      <w:r w:rsidRPr="00E207A2">
        <w:rPr>
          <w:rFonts w:eastAsia="Times New Roman"/>
          <w:sz w:val="32"/>
          <w:szCs w:val="32"/>
          <w:bdr w:val="none" w:sz="0" w:space="0" w:color="auto" w:frame="1"/>
          <w:vertAlign w:val="subscript"/>
          <w:lang w:eastAsia="ru-RU"/>
        </w:rPr>
        <w:t>6</w:t>
      </w:r>
      <w:r w:rsidRPr="00E207A2">
        <w:rPr>
          <w:rFonts w:eastAsia="Times New Roman"/>
          <w:iCs/>
          <w:sz w:val="32"/>
          <w:szCs w:val="32"/>
          <w:bdr w:val="none" w:sz="0" w:space="0" w:color="auto" w:frame="1"/>
          <w:lang w:eastAsia="ru-RU"/>
        </w:rPr>
        <w:t> </w:t>
      </w:r>
      <w:r w:rsidRPr="00E207A2">
        <w:rPr>
          <w:rFonts w:eastAsia="Times New Roman"/>
          <w:sz w:val="32"/>
          <w:szCs w:val="32"/>
          <w:lang w:eastAsia="ru-RU"/>
        </w:rPr>
        <w:t>–</w:t>
      </w:r>
      <w:r w:rsidRPr="00E207A2">
        <w:rPr>
          <w:rFonts w:eastAsia="Times New Roman"/>
          <w:iCs/>
          <w:sz w:val="32"/>
          <w:szCs w:val="32"/>
          <w:bdr w:val="none" w:sz="0" w:space="0" w:color="auto" w:frame="1"/>
          <w:lang w:eastAsia="ru-RU"/>
        </w:rPr>
        <w:t xml:space="preserve"> бутадиен-1,3, бутин-1, циклобутен.</w:t>
      </w:r>
    </w:p>
    <w:p w14:paraId="69EFBCA1" w14:textId="4E73103B" w:rsidR="00FB27B2" w:rsidRDefault="003320F5" w:rsidP="00E72689">
      <w:pPr>
        <w:spacing w:line="240" w:lineRule="auto"/>
        <w:ind w:firstLine="709"/>
        <w:jc w:val="both"/>
        <w:rPr>
          <w:rFonts w:eastAsia="Times New Roman"/>
          <w:iCs/>
          <w:sz w:val="32"/>
          <w:szCs w:val="32"/>
          <w:bdr w:val="none" w:sz="0" w:space="0" w:color="auto" w:frame="1"/>
          <w:lang w:eastAsia="ru-RU"/>
        </w:rPr>
      </w:pPr>
      <w:r w:rsidRPr="0032060A">
        <w:rPr>
          <w:rFonts w:eastAsia="Times New Roman"/>
          <w:noProof/>
          <w:sz w:val="32"/>
          <w:szCs w:val="32"/>
          <w:lang w:eastAsia="ru-RU"/>
        </w:rPr>
        <w:drawing>
          <wp:anchor distT="0" distB="0" distL="114300" distR="114300" simplePos="0" relativeHeight="251731968" behindDoc="0" locked="0" layoutInCell="1" allowOverlap="1" wp14:anchorId="6FDBDED7" wp14:editId="2F429641">
            <wp:simplePos x="0" y="0"/>
            <wp:positionH relativeFrom="column">
              <wp:posOffset>2994660</wp:posOffset>
            </wp:positionH>
            <wp:positionV relativeFrom="paragraph">
              <wp:posOffset>370205</wp:posOffset>
            </wp:positionV>
            <wp:extent cx="1932305" cy="349885"/>
            <wp:effectExtent l="0" t="0" r="0" b="0"/>
            <wp:wrapTopAndBottom/>
            <wp:docPr id="368" name="Рисунок 368" descr="https://chemege.ru/wp-content/uploads/2019/11/%D0%B1%D1%83%D1%82%D0%B8%D0%BD-1-1.jpg">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chemege.ru/wp-content/uploads/2019/11/%D0%B1%D1%83%D1%82%D0%B8%D0%BD-1-1.jpg">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93230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rFonts w:eastAsia="Times New Roman"/>
          <w:noProof/>
          <w:sz w:val="32"/>
          <w:szCs w:val="32"/>
          <w:lang w:eastAsia="ru-RU"/>
        </w:rPr>
        <w:drawing>
          <wp:anchor distT="0" distB="0" distL="114300" distR="114300" simplePos="0" relativeHeight="251728896" behindDoc="0" locked="0" layoutInCell="1" allowOverlap="1" wp14:anchorId="390C3EB3" wp14:editId="143CC3FF">
            <wp:simplePos x="0" y="0"/>
            <wp:positionH relativeFrom="column">
              <wp:posOffset>386715</wp:posOffset>
            </wp:positionH>
            <wp:positionV relativeFrom="paragraph">
              <wp:posOffset>394970</wp:posOffset>
            </wp:positionV>
            <wp:extent cx="1971675" cy="325755"/>
            <wp:effectExtent l="0" t="0" r="9525" b="0"/>
            <wp:wrapTopAndBottom/>
            <wp:docPr id="367" name="Рисунок 367" descr="https://chemege.ru/wp-content/uploads/2019/11/%D0%B1%D1%83%D1%82%D0%B0%D0%B4%D0%B8%D0%B5%D0%BD.jp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chemege.ru/wp-content/uploads/2019/11/%D0%B1%D1%83%D1%82%D0%B0%D0%B4%D0%B8%D0%B5%D0%BD.jpg">
                      <a:hlinkClick r:id="rId216"/>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971675" cy="325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8B07E4" w14:textId="1578F156" w:rsidR="003320F5" w:rsidRDefault="003320F5" w:rsidP="00E72689">
      <w:pPr>
        <w:spacing w:line="240" w:lineRule="auto"/>
        <w:ind w:firstLine="709"/>
        <w:jc w:val="both"/>
        <w:rPr>
          <w:rFonts w:eastAsia="Times New Roman"/>
          <w:sz w:val="32"/>
          <w:szCs w:val="32"/>
          <w:lang w:eastAsia="ru-RU"/>
        </w:rPr>
      </w:pPr>
      <w:r>
        <w:rPr>
          <w:rFonts w:eastAsia="Times New Roman"/>
          <w:sz w:val="32"/>
          <w:szCs w:val="32"/>
          <w:lang w:eastAsia="ru-RU"/>
        </w:rPr>
        <w:t xml:space="preserve">    </w:t>
      </w:r>
      <w:r w:rsidR="00FB27B2" w:rsidRPr="0032060A">
        <w:rPr>
          <w:rFonts w:eastAsia="Times New Roman"/>
          <w:sz w:val="32"/>
          <w:szCs w:val="32"/>
          <w:lang w:eastAsia="ru-RU"/>
        </w:rPr>
        <w:t>Бутадиен-1,3</w:t>
      </w:r>
      <w:r w:rsidR="00FB27B2" w:rsidRPr="00E207A2">
        <w:rPr>
          <w:rFonts w:eastAsia="Times New Roman"/>
          <w:sz w:val="32"/>
          <w:szCs w:val="32"/>
          <w:lang w:eastAsia="ru-RU"/>
        </w:rPr>
        <w:t xml:space="preserve"> </w:t>
      </w:r>
      <w:r w:rsidR="00FB27B2">
        <w:rPr>
          <w:rFonts w:eastAsia="Times New Roman"/>
          <w:sz w:val="32"/>
          <w:szCs w:val="32"/>
          <w:lang w:eastAsia="ru-RU"/>
        </w:rPr>
        <w:t xml:space="preserve">               </w:t>
      </w:r>
      <w:r>
        <w:rPr>
          <w:rFonts w:eastAsia="Times New Roman"/>
          <w:sz w:val="32"/>
          <w:szCs w:val="32"/>
          <w:lang w:eastAsia="ru-RU"/>
        </w:rPr>
        <w:t xml:space="preserve">                     </w:t>
      </w:r>
      <w:r w:rsidRPr="0032060A">
        <w:rPr>
          <w:rFonts w:eastAsia="Times New Roman"/>
          <w:sz w:val="32"/>
          <w:szCs w:val="32"/>
          <w:lang w:eastAsia="ru-RU"/>
        </w:rPr>
        <w:t>Бутин-1</w:t>
      </w:r>
    </w:p>
    <w:p w14:paraId="27A22ABE" w14:textId="790BA47C" w:rsidR="003320F5" w:rsidRDefault="003320F5"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30944" behindDoc="0" locked="0" layoutInCell="1" allowOverlap="1" wp14:anchorId="6968B365" wp14:editId="4EB222A8">
            <wp:simplePos x="0" y="0"/>
            <wp:positionH relativeFrom="column">
              <wp:posOffset>589280</wp:posOffset>
            </wp:positionH>
            <wp:positionV relativeFrom="paragraph">
              <wp:posOffset>452120</wp:posOffset>
            </wp:positionV>
            <wp:extent cx="1343660" cy="803275"/>
            <wp:effectExtent l="0" t="0" r="8890" b="0"/>
            <wp:wrapTopAndBottom/>
            <wp:docPr id="369" name="Рисунок 369" descr="https://chemege.ru/wp-content/uploads/2019/11/%D1%86%D0%B8%D0%BA%D0%BB%D0%BE%D0%B1%D1%83%D1%82%D0%B5%D0%BD.jpg">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chemege.ru/wp-content/uploads/2019/11/%D1%86%D0%B8%D0%BA%D0%BB%D0%BE%D0%B1%D1%83%D1%82%D0%B5%D0%BD.jpg">
                      <a:hlinkClick r:id="rId218"/>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343660"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679E7" w14:textId="044144D0" w:rsidR="003320F5" w:rsidRDefault="003320F5" w:rsidP="003320F5">
      <w:pPr>
        <w:spacing w:line="240" w:lineRule="auto"/>
        <w:jc w:val="both"/>
        <w:rPr>
          <w:rFonts w:eastAsia="Times New Roman"/>
          <w:b/>
          <w:bCs/>
          <w:sz w:val="32"/>
          <w:szCs w:val="32"/>
          <w:lang w:eastAsia="ru-RU"/>
        </w:rPr>
      </w:pPr>
      <w:r>
        <w:rPr>
          <w:rFonts w:eastAsia="Times New Roman"/>
          <w:sz w:val="32"/>
          <w:szCs w:val="32"/>
          <w:lang w:eastAsia="ru-RU"/>
        </w:rPr>
        <w:t xml:space="preserve">                </w:t>
      </w:r>
      <w:r w:rsidRPr="0032060A">
        <w:rPr>
          <w:rFonts w:eastAsia="Times New Roman"/>
          <w:sz w:val="32"/>
          <w:szCs w:val="32"/>
          <w:lang w:eastAsia="ru-RU"/>
        </w:rPr>
        <w:t>Циклобутен</w:t>
      </w:r>
    </w:p>
    <w:p w14:paraId="56F99EBA" w14:textId="77777777" w:rsidR="003320F5" w:rsidRDefault="003320F5" w:rsidP="00E72689">
      <w:pPr>
        <w:spacing w:line="240" w:lineRule="auto"/>
        <w:ind w:firstLine="709"/>
        <w:jc w:val="both"/>
        <w:rPr>
          <w:rFonts w:eastAsia="Times New Roman"/>
          <w:b/>
          <w:bCs/>
          <w:sz w:val="32"/>
          <w:szCs w:val="32"/>
          <w:lang w:eastAsia="ru-RU"/>
        </w:rPr>
      </w:pPr>
    </w:p>
    <w:p w14:paraId="6600BB49" w14:textId="43DADA5C" w:rsidR="00FB27B2" w:rsidRDefault="00FB27B2" w:rsidP="00E72689">
      <w:pPr>
        <w:spacing w:line="240" w:lineRule="auto"/>
        <w:ind w:firstLine="709"/>
        <w:jc w:val="both"/>
        <w:rPr>
          <w:rFonts w:eastAsia="Times New Roman"/>
          <w:iCs/>
          <w:sz w:val="32"/>
          <w:szCs w:val="32"/>
          <w:bdr w:val="none" w:sz="0" w:space="0" w:color="auto" w:frame="1"/>
          <w:lang w:eastAsia="ru-RU"/>
        </w:rPr>
      </w:pPr>
      <w:r w:rsidRPr="0032060A">
        <w:rPr>
          <w:rFonts w:eastAsia="Times New Roman"/>
          <w:b/>
          <w:bCs/>
          <w:sz w:val="32"/>
          <w:szCs w:val="32"/>
          <w:lang w:eastAsia="ru-RU"/>
        </w:rPr>
        <w:t>Изомеры углеродного скелета</w:t>
      </w:r>
      <w:r w:rsidRPr="0032060A">
        <w:rPr>
          <w:rFonts w:eastAsia="Times New Roman"/>
          <w:sz w:val="32"/>
          <w:szCs w:val="32"/>
          <w:lang w:eastAsia="ru-RU"/>
        </w:rPr>
        <w:t> отличаются строением углеродного скелета.</w:t>
      </w:r>
      <w:r w:rsidRPr="00E207A2">
        <w:rPr>
          <w:rFonts w:eastAsia="Times New Roman"/>
          <w:b/>
          <w:bCs/>
          <w:sz w:val="32"/>
          <w:szCs w:val="32"/>
          <w:lang w:eastAsia="ru-RU"/>
        </w:rPr>
        <w:t xml:space="preserve"> </w:t>
      </w:r>
      <w:r w:rsidRPr="00E207A2">
        <w:rPr>
          <w:rFonts w:eastAsia="Times New Roman"/>
          <w:bCs/>
          <w:sz w:val="32"/>
          <w:szCs w:val="32"/>
          <w:lang w:eastAsia="ru-RU"/>
        </w:rPr>
        <w:t>Например.</w:t>
      </w:r>
      <w:r w:rsidRPr="00E207A2">
        <w:rPr>
          <w:rFonts w:eastAsia="Times New Roman"/>
          <w:sz w:val="32"/>
          <w:szCs w:val="32"/>
          <w:lang w:eastAsia="ru-RU"/>
        </w:rPr>
        <w:t xml:space="preserve"> </w:t>
      </w:r>
      <w:r w:rsidRPr="00E207A2">
        <w:rPr>
          <w:rFonts w:eastAsia="Times New Roman"/>
          <w:iCs/>
          <w:sz w:val="32"/>
          <w:szCs w:val="32"/>
          <w:bdr w:val="none" w:sz="0" w:space="0" w:color="auto" w:frame="1"/>
          <w:lang w:eastAsia="ru-RU"/>
        </w:rPr>
        <w:t>Изомеры углеродного скелета, которые соответствуют формуле С</w:t>
      </w:r>
      <w:r w:rsidRPr="00E207A2">
        <w:rPr>
          <w:rFonts w:eastAsia="Times New Roman"/>
          <w:sz w:val="32"/>
          <w:szCs w:val="32"/>
          <w:bdr w:val="none" w:sz="0" w:space="0" w:color="auto" w:frame="1"/>
          <w:vertAlign w:val="subscript"/>
          <w:lang w:eastAsia="ru-RU"/>
        </w:rPr>
        <w:t>5</w:t>
      </w:r>
      <w:r w:rsidRPr="00E207A2">
        <w:rPr>
          <w:rFonts w:eastAsia="Times New Roman"/>
          <w:iCs/>
          <w:sz w:val="32"/>
          <w:szCs w:val="32"/>
          <w:bdr w:val="none" w:sz="0" w:space="0" w:color="auto" w:frame="1"/>
          <w:lang w:eastAsia="ru-RU"/>
        </w:rPr>
        <w:t>Н</w:t>
      </w:r>
      <w:r w:rsidRPr="00E207A2">
        <w:rPr>
          <w:rFonts w:eastAsia="Times New Roman"/>
          <w:sz w:val="32"/>
          <w:szCs w:val="32"/>
          <w:bdr w:val="none" w:sz="0" w:space="0" w:color="auto" w:frame="1"/>
          <w:vertAlign w:val="subscript"/>
          <w:lang w:eastAsia="ru-RU"/>
        </w:rPr>
        <w:t>8</w:t>
      </w:r>
      <w:r w:rsidRPr="00E207A2">
        <w:rPr>
          <w:rFonts w:eastAsia="Times New Roman"/>
          <w:iCs/>
          <w:sz w:val="32"/>
          <w:szCs w:val="32"/>
          <w:bdr w:val="none" w:sz="0" w:space="0" w:color="auto" w:frame="1"/>
          <w:lang w:eastAsia="ru-RU"/>
        </w:rPr>
        <w:t> </w:t>
      </w:r>
      <w:r w:rsidRPr="0032060A">
        <w:rPr>
          <w:rFonts w:eastAsia="Times New Roman"/>
          <w:sz w:val="32"/>
          <w:szCs w:val="32"/>
          <w:lang w:eastAsia="ru-RU"/>
        </w:rPr>
        <w:t>–</w:t>
      </w:r>
      <w:r w:rsidRPr="0032060A">
        <w:rPr>
          <w:rFonts w:eastAsia="Times New Roman"/>
          <w:b/>
          <w:bCs/>
          <w:sz w:val="32"/>
          <w:szCs w:val="32"/>
          <w:lang w:eastAsia="ru-RU"/>
        </w:rPr>
        <w:t> </w:t>
      </w:r>
      <w:r w:rsidRPr="00E207A2">
        <w:rPr>
          <w:rFonts w:eastAsia="Times New Roman"/>
          <w:iCs/>
          <w:sz w:val="32"/>
          <w:szCs w:val="32"/>
          <w:bdr w:val="none" w:sz="0" w:space="0" w:color="auto" w:frame="1"/>
          <w:lang w:eastAsia="ru-RU"/>
        </w:rPr>
        <w:t>пентадиен-1,3 и 2-метилбутадиен-1,3 (изопрен).</w:t>
      </w:r>
    </w:p>
    <w:p w14:paraId="679E4627" w14:textId="3DF7E047" w:rsidR="00C6133F" w:rsidRDefault="00C6133F"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lastRenderedPageBreak/>
        <w:drawing>
          <wp:anchor distT="0" distB="0" distL="114300" distR="114300" simplePos="0" relativeHeight="251734016" behindDoc="0" locked="0" layoutInCell="1" allowOverlap="1" wp14:anchorId="7591BA28" wp14:editId="6963CA00">
            <wp:simplePos x="0" y="0"/>
            <wp:positionH relativeFrom="column">
              <wp:posOffset>2993390</wp:posOffset>
            </wp:positionH>
            <wp:positionV relativeFrom="paragraph">
              <wp:posOffset>-149860</wp:posOffset>
            </wp:positionV>
            <wp:extent cx="1600200" cy="628650"/>
            <wp:effectExtent l="0" t="0" r="0" b="0"/>
            <wp:wrapTopAndBottom/>
            <wp:docPr id="371" name="Рисунок 371" descr="https://chemege.ru/wp-content/uploads/2019/11/2-%D0%BC%D0%B5%D1%82%D0%B8%D0%BB%D0%B1%D1%83%D1%82%D0%B0%D0%B4%D0%B8%D0%B5%D0%BD-13.jpg">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chemege.ru/wp-content/uploads/2019/11/2-%D0%BC%D0%B5%D1%82%D0%B8%D0%BB%D0%B1%D1%83%D1%82%D0%B0%D0%B4%D0%B8%D0%B5%D0%BD-13.jpg">
                      <a:hlinkClick r:id="rId220"/>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6002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rFonts w:eastAsia="Times New Roman"/>
          <w:noProof/>
          <w:sz w:val="32"/>
          <w:szCs w:val="32"/>
          <w:lang w:eastAsia="ru-RU"/>
        </w:rPr>
        <w:drawing>
          <wp:anchor distT="0" distB="0" distL="114300" distR="114300" simplePos="0" relativeHeight="251732992" behindDoc="0" locked="0" layoutInCell="1" allowOverlap="1" wp14:anchorId="6B80D07F" wp14:editId="1373B19F">
            <wp:simplePos x="0" y="0"/>
            <wp:positionH relativeFrom="column">
              <wp:posOffset>-12700</wp:posOffset>
            </wp:positionH>
            <wp:positionV relativeFrom="paragraph">
              <wp:posOffset>-163830</wp:posOffset>
            </wp:positionV>
            <wp:extent cx="2369185" cy="361950"/>
            <wp:effectExtent l="0" t="0" r="0" b="0"/>
            <wp:wrapTopAndBottom/>
            <wp:docPr id="370" name="Рисунок 370" descr="https://chemege.ru/wp-content/uploads/2019/11/%D0%BF%D0%B5%D0%BD%D1%82%D0%B0%D0%B4%D0%B8%D0%B5%D0%BD-13.jpg">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chemege.ru/wp-content/uploads/2019/11/%D0%BF%D0%B5%D0%BD%D1%82%D0%B0%D0%B4%D0%B8%D0%B5%D0%BD-13.jpg">
                      <a:hlinkClick r:id="rId222"/>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369185"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DD216" w14:textId="18B5FD5F" w:rsidR="00FB27B2"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Пентадиен-1,3</w:t>
      </w:r>
      <w:r>
        <w:rPr>
          <w:rFonts w:eastAsia="Times New Roman"/>
          <w:sz w:val="32"/>
          <w:szCs w:val="32"/>
          <w:lang w:eastAsia="ru-RU"/>
        </w:rPr>
        <w:t xml:space="preserve">                </w:t>
      </w:r>
      <w:r w:rsidR="003320F5">
        <w:rPr>
          <w:rFonts w:eastAsia="Times New Roman"/>
          <w:sz w:val="32"/>
          <w:szCs w:val="32"/>
          <w:lang w:eastAsia="ru-RU"/>
        </w:rPr>
        <w:t xml:space="preserve">       </w:t>
      </w:r>
      <w:r>
        <w:rPr>
          <w:rFonts w:eastAsia="Times New Roman"/>
          <w:sz w:val="32"/>
          <w:szCs w:val="32"/>
          <w:lang w:eastAsia="ru-RU"/>
        </w:rPr>
        <w:t xml:space="preserve"> </w:t>
      </w:r>
      <w:r w:rsidRPr="0032060A">
        <w:rPr>
          <w:rFonts w:eastAsia="Times New Roman"/>
          <w:sz w:val="32"/>
          <w:szCs w:val="32"/>
          <w:lang w:eastAsia="ru-RU"/>
        </w:rPr>
        <w:t>2-Метилбутадиен-1,3</w:t>
      </w:r>
    </w:p>
    <w:p w14:paraId="2411656B" w14:textId="77777777" w:rsidR="00FB27B2" w:rsidRDefault="00FB27B2" w:rsidP="00E72689">
      <w:pPr>
        <w:spacing w:line="240" w:lineRule="auto"/>
        <w:ind w:firstLine="709"/>
        <w:jc w:val="both"/>
        <w:rPr>
          <w:rFonts w:eastAsia="Times New Roman"/>
          <w:sz w:val="32"/>
          <w:szCs w:val="32"/>
          <w:lang w:eastAsia="ru-RU"/>
        </w:rPr>
      </w:pPr>
    </w:p>
    <w:p w14:paraId="4A6C8207"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Пространственная изомерия</w:t>
      </w:r>
    </w:p>
    <w:p w14:paraId="3FC51D4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Для некоторых алкадиенов характерна </w:t>
      </w:r>
      <w:r w:rsidRPr="00E207A2">
        <w:rPr>
          <w:rFonts w:eastAsia="Times New Roman"/>
          <w:bCs/>
          <w:sz w:val="32"/>
          <w:szCs w:val="32"/>
          <w:lang w:eastAsia="ru-RU"/>
        </w:rPr>
        <w:t>пространственная изомерия:</w:t>
      </w:r>
      <w:r w:rsidRPr="00E207A2">
        <w:rPr>
          <w:rFonts w:eastAsia="Times New Roman"/>
          <w:sz w:val="32"/>
          <w:szCs w:val="32"/>
          <w:lang w:eastAsia="ru-RU"/>
        </w:rPr>
        <w:t> </w:t>
      </w:r>
      <w:r w:rsidRPr="00E207A2">
        <w:rPr>
          <w:rFonts w:eastAsia="Times New Roman"/>
          <w:bCs/>
          <w:i/>
          <w:iCs/>
          <w:sz w:val="32"/>
          <w:szCs w:val="32"/>
          <w:bdr w:val="none" w:sz="0" w:space="0" w:color="auto" w:frame="1"/>
          <w:lang w:eastAsia="ru-RU"/>
        </w:rPr>
        <w:t>цис-транс</w:t>
      </w:r>
      <w:r w:rsidRPr="00E207A2">
        <w:rPr>
          <w:rFonts w:eastAsia="Times New Roman"/>
          <w:bCs/>
          <w:sz w:val="32"/>
          <w:szCs w:val="32"/>
          <w:lang w:eastAsia="ru-RU"/>
        </w:rPr>
        <w:t>-изомерия</w:t>
      </w:r>
      <w:r w:rsidRPr="00E207A2">
        <w:rPr>
          <w:rFonts w:eastAsia="Times New Roman"/>
          <w:sz w:val="32"/>
          <w:szCs w:val="32"/>
          <w:lang w:eastAsia="ru-RU"/>
        </w:rPr>
        <w:t> и </w:t>
      </w:r>
      <w:r w:rsidRPr="00E207A2">
        <w:rPr>
          <w:rFonts w:eastAsia="Times New Roman"/>
          <w:bCs/>
          <w:sz w:val="32"/>
          <w:szCs w:val="32"/>
          <w:lang w:eastAsia="ru-RU"/>
        </w:rPr>
        <w:t>оптическая</w:t>
      </w:r>
      <w:r w:rsidRPr="00E207A2">
        <w:rPr>
          <w:rFonts w:eastAsia="Times New Roman"/>
          <w:sz w:val="32"/>
          <w:szCs w:val="32"/>
          <w:lang w:eastAsia="ru-RU"/>
        </w:rPr>
        <w:t>.</w:t>
      </w:r>
    </w:p>
    <w:p w14:paraId="0802469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Алкадиены, которые обладают достаточно большим углеродным скелетом, могут существовать в виде</w:t>
      </w:r>
      <w:r w:rsidRPr="0032060A">
        <w:rPr>
          <w:rFonts w:eastAsia="Times New Roman"/>
          <w:b/>
          <w:bCs/>
          <w:sz w:val="32"/>
          <w:szCs w:val="32"/>
          <w:lang w:eastAsia="ru-RU"/>
        </w:rPr>
        <w:t> </w:t>
      </w:r>
      <w:r w:rsidRPr="00E207A2">
        <w:rPr>
          <w:rFonts w:eastAsia="Times New Roman"/>
          <w:bCs/>
          <w:sz w:val="32"/>
          <w:szCs w:val="32"/>
          <w:lang w:eastAsia="ru-RU"/>
        </w:rPr>
        <w:t>оптических изомеров</w:t>
      </w:r>
      <w:r w:rsidRPr="00E207A2">
        <w:rPr>
          <w:rFonts w:eastAsia="Times New Roman"/>
          <w:sz w:val="32"/>
          <w:szCs w:val="32"/>
          <w:lang w:eastAsia="ru-RU"/>
        </w:rPr>
        <w:t>. В молекуле алкадиена должен присутствовать </w:t>
      </w:r>
      <w:r w:rsidRPr="00E207A2">
        <w:rPr>
          <w:rFonts w:eastAsia="Times New Roman"/>
          <w:bCs/>
          <w:sz w:val="32"/>
          <w:szCs w:val="32"/>
          <w:lang w:eastAsia="ru-RU"/>
        </w:rPr>
        <w:t>асимметрический</w:t>
      </w:r>
      <w:r w:rsidRPr="00E207A2">
        <w:rPr>
          <w:rFonts w:eastAsia="Times New Roman"/>
          <w:sz w:val="32"/>
          <w:szCs w:val="32"/>
          <w:lang w:eastAsia="ru-RU"/>
        </w:rPr>
        <w:t> </w:t>
      </w:r>
      <w:r w:rsidRPr="00E207A2">
        <w:rPr>
          <w:rFonts w:eastAsia="Times New Roman"/>
          <w:bCs/>
          <w:sz w:val="32"/>
          <w:szCs w:val="32"/>
          <w:lang w:eastAsia="ru-RU"/>
        </w:rPr>
        <w:t>атом углерода</w:t>
      </w:r>
      <w:r w:rsidRPr="00E207A2">
        <w:rPr>
          <w:rFonts w:eastAsia="Times New Roman"/>
          <w:sz w:val="32"/>
          <w:szCs w:val="32"/>
          <w:lang w:eastAsia="ru-RU"/>
        </w:rPr>
        <w:t> (</w:t>
      </w:r>
      <w:r w:rsidRPr="0032060A">
        <w:rPr>
          <w:rFonts w:eastAsia="Times New Roman"/>
          <w:sz w:val="32"/>
          <w:szCs w:val="32"/>
          <w:lang w:eastAsia="ru-RU"/>
        </w:rPr>
        <w:t>атом углерода, связанный с четырьмя различными заместителями).</w:t>
      </w:r>
    </w:p>
    <w:p w14:paraId="5A5A5E4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i/>
          <w:iCs/>
          <w:sz w:val="32"/>
          <w:szCs w:val="32"/>
          <w:bdr w:val="none" w:sz="0" w:space="0" w:color="auto" w:frame="1"/>
          <w:lang w:eastAsia="ru-RU"/>
        </w:rPr>
        <w:t>Цис-транс</w:t>
      </w:r>
      <w:r w:rsidRPr="0032060A">
        <w:rPr>
          <w:rFonts w:eastAsia="Times New Roman"/>
          <w:b/>
          <w:bCs/>
          <w:sz w:val="32"/>
          <w:szCs w:val="32"/>
          <w:lang w:eastAsia="ru-RU"/>
        </w:rPr>
        <w:t>-изомерия</w:t>
      </w:r>
      <w:r w:rsidRPr="0032060A">
        <w:rPr>
          <w:rFonts w:eastAsia="Times New Roman"/>
          <w:sz w:val="32"/>
          <w:szCs w:val="32"/>
          <w:lang w:eastAsia="ru-RU"/>
        </w:rPr>
        <w:t> обусловлена отсутствием вращения по двойной связи у некоторых алкадиенов.</w:t>
      </w:r>
    </w:p>
    <w:p w14:paraId="57E0953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Алкадиены, имеющие у каждого из двух атомов углерода при двойной связи </w:t>
      </w:r>
      <w:r w:rsidRPr="00E207A2">
        <w:rPr>
          <w:rFonts w:eastAsia="Times New Roman"/>
          <w:bCs/>
          <w:sz w:val="32"/>
          <w:szCs w:val="32"/>
          <w:lang w:eastAsia="ru-RU"/>
        </w:rPr>
        <w:t>различные заместители</w:t>
      </w:r>
      <w:r w:rsidRPr="00E207A2">
        <w:rPr>
          <w:rFonts w:eastAsia="Times New Roman"/>
          <w:sz w:val="32"/>
          <w:szCs w:val="32"/>
          <w:lang w:eastAsia="ru-RU"/>
        </w:rPr>
        <w:t>,</w:t>
      </w:r>
      <w:r w:rsidRPr="0032060A">
        <w:rPr>
          <w:rFonts w:eastAsia="Times New Roman"/>
          <w:sz w:val="32"/>
          <w:szCs w:val="32"/>
          <w:lang w:eastAsia="ru-RU"/>
        </w:rPr>
        <w:t xml:space="preserve"> могут существовать в виде двух изомеров, отличающихся расположением заместителей относительно плоскости π-связи.</w:t>
      </w:r>
    </w:p>
    <w:p w14:paraId="5DC8AE93" w14:textId="3FB1C2F1" w:rsidR="00FB27B2" w:rsidRDefault="003320F5" w:rsidP="00E72689">
      <w:pPr>
        <w:spacing w:line="240" w:lineRule="auto"/>
        <w:ind w:firstLine="709"/>
        <w:jc w:val="both"/>
        <w:rPr>
          <w:rFonts w:eastAsia="Times New Roman"/>
          <w:i/>
          <w:iCs/>
          <w:sz w:val="32"/>
          <w:szCs w:val="32"/>
          <w:bdr w:val="none" w:sz="0" w:space="0" w:color="auto" w:frame="1"/>
          <w:lang w:eastAsia="ru-RU"/>
        </w:rPr>
      </w:pPr>
      <w:r w:rsidRPr="0032060A">
        <w:rPr>
          <w:rFonts w:eastAsia="Times New Roman"/>
          <w:noProof/>
          <w:sz w:val="32"/>
          <w:szCs w:val="32"/>
          <w:lang w:eastAsia="ru-RU"/>
        </w:rPr>
        <w:drawing>
          <wp:anchor distT="0" distB="0" distL="114300" distR="114300" simplePos="0" relativeHeight="251735040" behindDoc="0" locked="0" layoutInCell="1" allowOverlap="1" wp14:anchorId="66BD2914" wp14:editId="219073DD">
            <wp:simplePos x="0" y="0"/>
            <wp:positionH relativeFrom="column">
              <wp:posOffset>3223260</wp:posOffset>
            </wp:positionH>
            <wp:positionV relativeFrom="paragraph">
              <wp:posOffset>1687195</wp:posOffset>
            </wp:positionV>
            <wp:extent cx="1724025" cy="756285"/>
            <wp:effectExtent l="0" t="0" r="9525" b="5715"/>
            <wp:wrapTopAndBottom/>
            <wp:docPr id="373" name="Рисунок 373" descr="https://chemege.ru/wp-content/uploads/2019/11/%D1%82%D1%80%D0%B0%D0%BD%D1%81-%D0%B0%D0%BB%D0%BA%D0%B0%D0%B4%D0%B8%D0%B5%D0%BD.jpg">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chemege.ru/wp-content/uploads/2019/11/%D1%82%D1%80%D0%B0%D0%BD%D1%81-%D0%B0%D0%BB%D0%BA%D0%B0%D0%B4%D0%B8%D0%B5%D0%BD.jpg">
                      <a:hlinkClick r:id="rId22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724025"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00FB27B2" w:rsidRPr="0032060A">
        <w:rPr>
          <w:rFonts w:eastAsia="Times New Roman"/>
          <w:sz w:val="32"/>
          <w:szCs w:val="32"/>
          <w:lang w:eastAsia="ru-RU"/>
        </w:rPr>
        <w:t xml:space="preserve">Алкадиены, в </w:t>
      </w:r>
      <w:proofErr w:type="gramStart"/>
      <w:r w:rsidR="00FB27B2" w:rsidRPr="0032060A">
        <w:rPr>
          <w:rFonts w:eastAsia="Times New Roman"/>
          <w:sz w:val="32"/>
          <w:szCs w:val="32"/>
          <w:lang w:eastAsia="ru-RU"/>
        </w:rPr>
        <w:t>которых</w:t>
      </w:r>
      <w:proofErr w:type="gramEnd"/>
      <w:r w:rsidR="00FB27B2" w:rsidRPr="0032060A">
        <w:rPr>
          <w:rFonts w:eastAsia="Times New Roman"/>
          <w:sz w:val="32"/>
          <w:szCs w:val="32"/>
          <w:lang w:eastAsia="ru-RU"/>
        </w:rPr>
        <w:t xml:space="preserve"> одинаковые заместители располагаются по одну сторону от плоскости двойной связи, это </w:t>
      </w:r>
      <w:r w:rsidR="00FB27B2" w:rsidRPr="0032060A">
        <w:rPr>
          <w:rFonts w:eastAsia="Times New Roman"/>
          <w:b/>
          <w:bCs/>
          <w:i/>
          <w:iCs/>
          <w:sz w:val="32"/>
          <w:szCs w:val="32"/>
          <w:bdr w:val="none" w:sz="0" w:space="0" w:color="auto" w:frame="1"/>
          <w:lang w:eastAsia="ru-RU"/>
        </w:rPr>
        <w:t>цис</w:t>
      </w:r>
      <w:r w:rsidR="00FB27B2" w:rsidRPr="0032060A">
        <w:rPr>
          <w:rFonts w:eastAsia="Times New Roman"/>
          <w:b/>
          <w:bCs/>
          <w:sz w:val="32"/>
          <w:szCs w:val="32"/>
          <w:lang w:eastAsia="ru-RU"/>
        </w:rPr>
        <w:t>-изомеры</w:t>
      </w:r>
      <w:r w:rsidR="00FB27B2" w:rsidRPr="0032060A">
        <w:rPr>
          <w:rFonts w:eastAsia="Times New Roman"/>
          <w:sz w:val="32"/>
          <w:szCs w:val="32"/>
          <w:lang w:eastAsia="ru-RU"/>
        </w:rPr>
        <w:t xml:space="preserve">. Алкадиены, в </w:t>
      </w:r>
      <w:proofErr w:type="gramStart"/>
      <w:r w:rsidR="00FB27B2" w:rsidRPr="0032060A">
        <w:rPr>
          <w:rFonts w:eastAsia="Times New Roman"/>
          <w:sz w:val="32"/>
          <w:szCs w:val="32"/>
          <w:lang w:eastAsia="ru-RU"/>
        </w:rPr>
        <w:t>которых</w:t>
      </w:r>
      <w:proofErr w:type="gramEnd"/>
      <w:r w:rsidR="00FB27B2" w:rsidRPr="0032060A">
        <w:rPr>
          <w:rFonts w:eastAsia="Times New Roman"/>
          <w:sz w:val="32"/>
          <w:szCs w:val="32"/>
          <w:lang w:eastAsia="ru-RU"/>
        </w:rPr>
        <w:t xml:space="preserve"> одинаковые заместители располагаются по разные стороны от плоскости двойной связи, это</w:t>
      </w:r>
      <w:r w:rsidR="00FB27B2" w:rsidRPr="0032060A">
        <w:rPr>
          <w:rFonts w:eastAsia="Times New Roman"/>
          <w:b/>
          <w:bCs/>
          <w:sz w:val="32"/>
          <w:szCs w:val="32"/>
          <w:lang w:eastAsia="ru-RU"/>
        </w:rPr>
        <w:t> </w:t>
      </w:r>
      <w:r w:rsidR="00FB27B2" w:rsidRPr="0032060A">
        <w:rPr>
          <w:rFonts w:eastAsia="Times New Roman"/>
          <w:b/>
          <w:bCs/>
          <w:i/>
          <w:iCs/>
          <w:sz w:val="32"/>
          <w:szCs w:val="32"/>
          <w:bdr w:val="none" w:sz="0" w:space="0" w:color="auto" w:frame="1"/>
          <w:lang w:eastAsia="ru-RU"/>
        </w:rPr>
        <w:t>транс</w:t>
      </w:r>
      <w:r w:rsidR="00FB27B2" w:rsidRPr="0032060A">
        <w:rPr>
          <w:rFonts w:eastAsia="Times New Roman"/>
          <w:b/>
          <w:bCs/>
          <w:sz w:val="32"/>
          <w:szCs w:val="32"/>
          <w:lang w:eastAsia="ru-RU"/>
        </w:rPr>
        <w:t>-изомеры.</w:t>
      </w:r>
      <w:r w:rsidR="00FB27B2" w:rsidRPr="00E207A2">
        <w:rPr>
          <w:rFonts w:eastAsia="Times New Roman"/>
          <w:i/>
          <w:iCs/>
          <w:sz w:val="32"/>
          <w:szCs w:val="32"/>
          <w:bdr w:val="none" w:sz="0" w:space="0" w:color="auto" w:frame="1"/>
          <w:lang w:eastAsia="ru-RU"/>
        </w:rPr>
        <w:t xml:space="preserve"> </w:t>
      </w:r>
    </w:p>
    <w:p w14:paraId="76DE3090" w14:textId="755CA4AF" w:rsidR="00FB27B2" w:rsidRDefault="003320F5" w:rsidP="00E72689">
      <w:pPr>
        <w:spacing w:line="240" w:lineRule="auto"/>
        <w:ind w:firstLine="709"/>
        <w:jc w:val="both"/>
        <w:rPr>
          <w:rFonts w:eastAsia="Times New Roman"/>
          <w:i/>
          <w:iCs/>
          <w:sz w:val="32"/>
          <w:szCs w:val="32"/>
          <w:bdr w:val="none" w:sz="0" w:space="0" w:color="auto" w:frame="1"/>
          <w:lang w:eastAsia="ru-RU"/>
        </w:rPr>
      </w:pPr>
      <w:r w:rsidRPr="0032060A">
        <w:rPr>
          <w:rFonts w:eastAsia="Times New Roman"/>
          <w:noProof/>
          <w:sz w:val="32"/>
          <w:szCs w:val="32"/>
          <w:lang w:eastAsia="ru-RU"/>
        </w:rPr>
        <w:drawing>
          <wp:anchor distT="0" distB="0" distL="114300" distR="114300" simplePos="0" relativeHeight="251736064" behindDoc="0" locked="0" layoutInCell="1" allowOverlap="1" wp14:anchorId="3411F520" wp14:editId="30B148A0">
            <wp:simplePos x="0" y="0"/>
            <wp:positionH relativeFrom="column">
              <wp:posOffset>308610</wp:posOffset>
            </wp:positionH>
            <wp:positionV relativeFrom="paragraph">
              <wp:posOffset>171450</wp:posOffset>
            </wp:positionV>
            <wp:extent cx="1847850" cy="808990"/>
            <wp:effectExtent l="0" t="0" r="0" b="0"/>
            <wp:wrapTopAndBottom/>
            <wp:docPr id="372" name="Рисунок 372" descr="https://chemege.ru/wp-content/uploads/2019/11/%D1%86%D0%B8%D1%81-%D0%B0%D0%BB%D0%BA%D0%B0%D0%B4%D0%B8%D0%B5%D0%BD.jpg">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chemege.ru/wp-content/uploads/2019/11/%D1%86%D0%B8%D1%81-%D0%B0%D0%BB%D0%BA%D0%B0%D0%B4%D0%B8%D0%B5%D0%BD.jpg">
                      <a:hlinkClick r:id="rId226"/>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847850" cy="808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A0B7C" w14:textId="3E2C2C71" w:rsidR="00FB27B2" w:rsidRDefault="00FB27B2" w:rsidP="00E72689">
      <w:pPr>
        <w:spacing w:line="240" w:lineRule="auto"/>
        <w:ind w:firstLine="709"/>
        <w:jc w:val="both"/>
        <w:rPr>
          <w:rFonts w:eastAsia="Times New Roman"/>
          <w:sz w:val="32"/>
          <w:szCs w:val="32"/>
          <w:lang w:eastAsia="ru-RU"/>
        </w:rPr>
      </w:pPr>
      <w:r>
        <w:rPr>
          <w:rFonts w:eastAsia="Times New Roman"/>
          <w:i/>
          <w:iCs/>
          <w:sz w:val="32"/>
          <w:szCs w:val="32"/>
          <w:bdr w:val="none" w:sz="0" w:space="0" w:color="auto" w:frame="1"/>
          <w:lang w:eastAsia="ru-RU"/>
        </w:rPr>
        <w:t xml:space="preserve">    </w:t>
      </w:r>
      <w:r w:rsidRPr="0032060A">
        <w:rPr>
          <w:rFonts w:eastAsia="Times New Roman"/>
          <w:i/>
          <w:iCs/>
          <w:sz w:val="32"/>
          <w:szCs w:val="32"/>
          <w:bdr w:val="none" w:sz="0" w:space="0" w:color="auto" w:frame="1"/>
          <w:lang w:eastAsia="ru-RU"/>
        </w:rPr>
        <w:t>цис</w:t>
      </w:r>
      <w:r w:rsidRPr="0032060A">
        <w:rPr>
          <w:rFonts w:eastAsia="Times New Roman"/>
          <w:sz w:val="32"/>
          <w:szCs w:val="32"/>
          <w:lang w:eastAsia="ru-RU"/>
        </w:rPr>
        <w:t>-Алкадиен</w:t>
      </w:r>
      <w:r w:rsidRPr="00E207A2">
        <w:rPr>
          <w:rFonts w:eastAsia="Times New Roman"/>
          <w:i/>
          <w:iCs/>
          <w:sz w:val="32"/>
          <w:szCs w:val="32"/>
          <w:bdr w:val="none" w:sz="0" w:space="0" w:color="auto" w:frame="1"/>
          <w:lang w:eastAsia="ru-RU"/>
        </w:rPr>
        <w:t xml:space="preserve"> </w:t>
      </w:r>
      <w:r>
        <w:rPr>
          <w:rFonts w:eastAsia="Times New Roman"/>
          <w:i/>
          <w:iCs/>
          <w:sz w:val="32"/>
          <w:szCs w:val="32"/>
          <w:bdr w:val="none" w:sz="0" w:space="0" w:color="auto" w:frame="1"/>
          <w:lang w:eastAsia="ru-RU"/>
        </w:rPr>
        <w:t xml:space="preserve">                                </w:t>
      </w:r>
      <w:r w:rsidRPr="0032060A">
        <w:rPr>
          <w:rFonts w:eastAsia="Times New Roman"/>
          <w:i/>
          <w:iCs/>
          <w:sz w:val="32"/>
          <w:szCs w:val="32"/>
          <w:bdr w:val="none" w:sz="0" w:space="0" w:color="auto" w:frame="1"/>
          <w:lang w:eastAsia="ru-RU"/>
        </w:rPr>
        <w:t>транс</w:t>
      </w:r>
      <w:r w:rsidRPr="0032060A">
        <w:rPr>
          <w:rFonts w:eastAsia="Times New Roman"/>
          <w:sz w:val="32"/>
          <w:szCs w:val="32"/>
          <w:lang w:eastAsia="ru-RU"/>
        </w:rPr>
        <w:t>-Алкадиен</w:t>
      </w:r>
    </w:p>
    <w:p w14:paraId="47976199" w14:textId="77777777" w:rsidR="00FB27B2" w:rsidRDefault="00FB27B2" w:rsidP="00E72689">
      <w:pPr>
        <w:spacing w:line="240" w:lineRule="auto"/>
        <w:ind w:firstLine="709"/>
        <w:jc w:val="both"/>
        <w:rPr>
          <w:rFonts w:eastAsia="Times New Roman"/>
          <w:i/>
          <w:iCs/>
          <w:sz w:val="32"/>
          <w:szCs w:val="32"/>
          <w:bdr w:val="none" w:sz="0" w:space="0" w:color="auto" w:frame="1"/>
          <w:lang w:eastAsia="ru-RU"/>
        </w:rPr>
      </w:pPr>
    </w:p>
    <w:p w14:paraId="15880459" w14:textId="77777777" w:rsidR="00FB27B2" w:rsidRPr="00042445" w:rsidRDefault="00FB27B2" w:rsidP="00E72689">
      <w:pPr>
        <w:spacing w:line="240" w:lineRule="auto"/>
        <w:ind w:firstLine="709"/>
        <w:jc w:val="both"/>
        <w:rPr>
          <w:rFonts w:eastAsia="Times New Roman"/>
          <w:sz w:val="32"/>
          <w:szCs w:val="32"/>
          <w:lang w:eastAsia="ru-RU"/>
        </w:rPr>
      </w:pPr>
      <w:r w:rsidRPr="00042445">
        <w:rPr>
          <w:rFonts w:eastAsia="Times New Roman"/>
          <w:iCs/>
          <w:sz w:val="32"/>
          <w:szCs w:val="32"/>
          <w:bdr w:val="none" w:sz="0" w:space="0" w:color="auto" w:frame="1"/>
          <w:lang w:eastAsia="ru-RU"/>
        </w:rPr>
        <w:t>Цис-транс</w:t>
      </w:r>
      <w:r w:rsidRPr="00042445">
        <w:rPr>
          <w:rFonts w:eastAsia="Times New Roman"/>
          <w:sz w:val="32"/>
          <w:szCs w:val="32"/>
          <w:lang w:eastAsia="ru-RU"/>
        </w:rPr>
        <w:t>-изомерия </w:t>
      </w:r>
      <w:r w:rsidRPr="00042445">
        <w:rPr>
          <w:rFonts w:eastAsia="Times New Roman"/>
          <w:bCs/>
          <w:sz w:val="32"/>
          <w:szCs w:val="32"/>
          <w:lang w:eastAsia="ru-RU"/>
        </w:rPr>
        <w:t>не характерна</w:t>
      </w:r>
      <w:r w:rsidRPr="00042445">
        <w:rPr>
          <w:rFonts w:eastAsia="Times New Roman"/>
          <w:sz w:val="32"/>
          <w:szCs w:val="32"/>
          <w:lang w:eastAsia="ru-RU"/>
        </w:rPr>
        <w:t xml:space="preserve"> для тех алкадиенов, у которых хотя бы один из атомов углерода </w:t>
      </w:r>
      <w:r w:rsidRPr="00042445">
        <w:rPr>
          <w:rFonts w:eastAsia="Times New Roman"/>
          <w:sz w:val="32"/>
          <w:szCs w:val="32"/>
          <w:lang w:eastAsia="ru-RU"/>
        </w:rPr>
        <w:lastRenderedPageBreak/>
        <w:t>при двойной связи имеет </w:t>
      </w:r>
      <w:r w:rsidRPr="00042445">
        <w:rPr>
          <w:rFonts w:eastAsia="Times New Roman"/>
          <w:bCs/>
          <w:sz w:val="32"/>
          <w:szCs w:val="32"/>
          <w:lang w:eastAsia="ru-RU"/>
        </w:rPr>
        <w:t>два одинаковых</w:t>
      </w:r>
      <w:r w:rsidRPr="00042445">
        <w:rPr>
          <w:rFonts w:eastAsia="Times New Roman"/>
          <w:sz w:val="32"/>
          <w:szCs w:val="32"/>
          <w:lang w:eastAsia="ru-RU"/>
        </w:rPr>
        <w:t> соседних атома.</w:t>
      </w:r>
    </w:p>
    <w:p w14:paraId="1E1B950A"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Номенклатура алкадиенов</w:t>
      </w:r>
    </w:p>
    <w:p w14:paraId="233157C8"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 названиях алкадиенов для обозначения двух двойны</w:t>
      </w:r>
      <w:r>
        <w:rPr>
          <w:rFonts w:eastAsia="Times New Roman"/>
          <w:sz w:val="32"/>
          <w:szCs w:val="32"/>
          <w:lang w:eastAsia="ru-RU"/>
        </w:rPr>
        <w:t xml:space="preserve">х связей используется суффикс </w:t>
      </w:r>
      <w:r w:rsidRPr="0032060A">
        <w:rPr>
          <w:rFonts w:eastAsia="Times New Roman"/>
          <w:sz w:val="32"/>
          <w:szCs w:val="32"/>
          <w:lang w:eastAsia="ru-RU"/>
        </w:rPr>
        <w:t>-ДИЕН.</w:t>
      </w:r>
      <w:r w:rsidRPr="00042445">
        <w:rPr>
          <w:rFonts w:eastAsia="Times New Roman"/>
          <w:b/>
          <w:bCs/>
          <w:sz w:val="32"/>
          <w:szCs w:val="32"/>
          <w:lang w:eastAsia="ru-RU"/>
        </w:rPr>
        <w:t xml:space="preserve"> </w:t>
      </w:r>
      <w:r w:rsidRPr="00042445">
        <w:rPr>
          <w:rFonts w:eastAsia="Times New Roman"/>
          <w:bCs/>
          <w:sz w:val="32"/>
          <w:szCs w:val="32"/>
          <w:lang w:eastAsia="ru-RU"/>
        </w:rPr>
        <w:t>Например,</w:t>
      </w:r>
      <w:r w:rsidRPr="0032060A">
        <w:rPr>
          <w:rFonts w:eastAsia="Times New Roman"/>
          <w:sz w:val="32"/>
          <w:szCs w:val="32"/>
          <w:lang w:eastAsia="ru-RU"/>
        </w:rPr>
        <w:t> алкадиен имеет название бутадиен-1,3.</w:t>
      </w:r>
    </w:p>
    <w:p w14:paraId="3701618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7E5EE7A2" wp14:editId="19E93A00">
            <wp:extent cx="2057400" cy="308821"/>
            <wp:effectExtent l="0" t="0" r="0" b="0"/>
            <wp:docPr id="64" name="Рисунок 64" descr="https://chemege.ru/wp-content/uploads/2019/11/%D0%B1%D1%83%D1%82%D0%B0%D0%B4%D0%B8%D0%B5%D0%BD.jp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chemege.ru/wp-content/uploads/2019/11/%D0%B1%D1%83%D1%82%D0%B0%D0%B4%D0%B8%D0%B5%D0%BD.jpg">
                      <a:hlinkClick r:id="rId216"/>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072898" cy="311147"/>
                    </a:xfrm>
                    <a:prstGeom prst="rect">
                      <a:avLst/>
                    </a:prstGeom>
                    <a:noFill/>
                    <a:ln>
                      <a:noFill/>
                    </a:ln>
                  </pic:spPr>
                </pic:pic>
              </a:graphicData>
            </a:graphic>
          </wp:inline>
        </w:drawing>
      </w:r>
    </w:p>
    <w:p w14:paraId="4B06878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этом правила составления названий (номенклатура) для алкадиенов в целом такие же, как и для алканов. </w:t>
      </w:r>
    </w:p>
    <w:p w14:paraId="54891A15"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38112" behindDoc="0" locked="0" layoutInCell="1" allowOverlap="1" wp14:anchorId="2362C720" wp14:editId="1F7DE826">
            <wp:simplePos x="0" y="0"/>
            <wp:positionH relativeFrom="column">
              <wp:posOffset>403225</wp:posOffset>
            </wp:positionH>
            <wp:positionV relativeFrom="paragraph">
              <wp:posOffset>544830</wp:posOffset>
            </wp:positionV>
            <wp:extent cx="1933575" cy="289560"/>
            <wp:effectExtent l="0" t="0" r="9525" b="0"/>
            <wp:wrapTopAndBottom/>
            <wp:docPr id="375" name="Рисунок 375" descr="https://chemege.ru/wp-content/uploads/2019/11/%D0%B1%D1%83%D1%82%D0%B0%D0%B4%D0%B8%D0%B5%D0%BD.jp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chemege.ru/wp-content/uploads/2019/11/%D0%B1%D1%83%D1%82%D0%B0%D0%B4%D0%B8%D0%B5%D0%BD.jpg">
                      <a:hlinkClick r:id="rId216"/>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933575"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rFonts w:eastAsia="Times New Roman"/>
          <w:sz w:val="32"/>
          <w:szCs w:val="32"/>
          <w:lang w:eastAsia="ru-RU"/>
        </w:rPr>
        <w:t>Для простейших алкадиенов применяются также исторически сложившиеся (тривиальные) названия:</w:t>
      </w:r>
      <w:r>
        <w:rPr>
          <w:rFonts w:eastAsia="Times New Roman"/>
          <w:sz w:val="32"/>
          <w:szCs w:val="32"/>
          <w:lang w:eastAsia="ru-RU"/>
        </w:rPr>
        <w:t xml:space="preserve"> </w:t>
      </w:r>
      <w:r w:rsidRPr="0032060A">
        <w:rPr>
          <w:rFonts w:eastAsia="Times New Roman"/>
          <w:sz w:val="32"/>
          <w:szCs w:val="32"/>
          <w:lang w:eastAsia="ru-RU"/>
        </w:rPr>
        <w:t>Дивинил</w:t>
      </w:r>
    </w:p>
    <w:p w14:paraId="2ABA76A4"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Химические свойства сопряженных алкадиенов</w:t>
      </w:r>
    </w:p>
    <w:p w14:paraId="4E66315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Сопряженные алкадиены </w:t>
      </w:r>
      <w:r w:rsidRPr="0032060A">
        <w:rPr>
          <w:rFonts w:eastAsia="Times New Roman"/>
          <w:sz w:val="32"/>
          <w:szCs w:val="32"/>
          <w:lang w:eastAsia="ru-RU"/>
        </w:rPr>
        <w:t>– непредельные нециклические углеводороды, в молекулах которых две двойные связи образуют сопряженную систему. </w:t>
      </w:r>
    </w:p>
    <w:p w14:paraId="417FC68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Химические свойства алкадиенов похожи на свойства алкенов. Алкадиены также легко вступают в реакции присоединения и окисления.</w:t>
      </w:r>
      <w:r w:rsidRPr="009447B0">
        <w:rPr>
          <w:rFonts w:eastAsia="Times New Roman"/>
          <w:sz w:val="32"/>
          <w:szCs w:val="32"/>
          <w:lang w:eastAsia="ru-RU"/>
        </w:rPr>
        <w:t xml:space="preserve"> </w:t>
      </w:r>
      <w:r w:rsidRPr="0032060A">
        <w:rPr>
          <w:rFonts w:eastAsia="Times New Roman"/>
          <w:sz w:val="32"/>
          <w:szCs w:val="32"/>
          <w:lang w:eastAsia="ru-RU"/>
        </w:rPr>
        <w:t>Химические свойства сопряженных алкадиенов отличаются от алкенов некоторыми особенностями,  которые обусловлены </w:t>
      </w:r>
      <w:r w:rsidRPr="009447B0">
        <w:rPr>
          <w:rFonts w:eastAsia="Times New Roman"/>
          <w:bCs/>
          <w:sz w:val="32"/>
          <w:szCs w:val="32"/>
          <w:lang w:eastAsia="ru-RU"/>
        </w:rPr>
        <w:t xml:space="preserve">делокализацией электронной плотности </w:t>
      </w:r>
      <w:proofErr w:type="gramStart"/>
      <w:r w:rsidRPr="009447B0">
        <w:rPr>
          <w:rFonts w:eastAsia="Times New Roman"/>
          <w:bCs/>
          <w:sz w:val="32"/>
          <w:szCs w:val="32"/>
          <w:lang w:eastAsia="ru-RU"/>
        </w:rPr>
        <w:t>π-</w:t>
      </w:r>
      <w:proofErr w:type="gramEnd"/>
      <w:r w:rsidRPr="009447B0">
        <w:rPr>
          <w:rFonts w:eastAsia="Times New Roman"/>
          <w:bCs/>
          <w:sz w:val="32"/>
          <w:szCs w:val="32"/>
          <w:lang w:eastAsia="ru-RU"/>
        </w:rPr>
        <w:t>связей.</w:t>
      </w:r>
      <w:r w:rsidRPr="0032060A">
        <w:rPr>
          <w:rFonts w:eastAsia="Times New Roman"/>
          <w:sz w:val="32"/>
          <w:szCs w:val="32"/>
          <w:lang w:eastAsia="ru-RU"/>
        </w:rPr>
        <w:t> </w:t>
      </w:r>
    </w:p>
    <w:p w14:paraId="5DF0D0EF" w14:textId="77777777" w:rsidR="00FB27B2" w:rsidRPr="0032060A"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 </w:t>
      </w:r>
      <w:r w:rsidRPr="0032060A">
        <w:rPr>
          <w:rFonts w:eastAsia="Times New Roman"/>
          <w:b/>
          <w:bCs/>
          <w:sz w:val="32"/>
          <w:szCs w:val="32"/>
          <w:lang w:eastAsia="ru-RU"/>
        </w:rPr>
        <w:t>1. Реакции присоединения</w:t>
      </w:r>
    </w:p>
    <w:p w14:paraId="7A8C4620" w14:textId="77777777" w:rsidR="00FB27B2" w:rsidRPr="009447B0"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Для алкадиенов характерны реакции присоединения по одной из двойных связей С=С, либо по обоим связям. Реакции с водой, галогенами и галогеноводородами протекают по механизму электрофильного присоединения. При присоединении одной молекулы реагента к алкадиену рвется только одна двойная связь. При присоединении двух молекул реагента к алкадиену разрываются обе двойные связи.</w:t>
      </w:r>
      <w:r w:rsidRPr="009447B0">
        <w:rPr>
          <w:rFonts w:eastAsia="Times New Roman"/>
          <w:sz w:val="32"/>
          <w:szCs w:val="32"/>
          <w:lang w:eastAsia="ru-RU"/>
        </w:rPr>
        <w:t xml:space="preserve"> </w:t>
      </w:r>
      <w:r w:rsidRPr="0032060A">
        <w:rPr>
          <w:rFonts w:eastAsia="Times New Roman"/>
          <w:sz w:val="32"/>
          <w:szCs w:val="32"/>
          <w:lang w:eastAsia="ru-RU"/>
        </w:rPr>
        <w:t xml:space="preserve">Помимо </w:t>
      </w:r>
      <w:r w:rsidRPr="009447B0">
        <w:rPr>
          <w:rFonts w:eastAsia="Times New Roman"/>
          <w:sz w:val="32"/>
          <w:szCs w:val="32"/>
          <w:lang w:eastAsia="ru-RU"/>
        </w:rPr>
        <w:t>присоединения </w:t>
      </w:r>
      <w:r w:rsidRPr="009447B0">
        <w:rPr>
          <w:rFonts w:eastAsia="Times New Roman"/>
          <w:bCs/>
          <w:sz w:val="32"/>
          <w:szCs w:val="32"/>
          <w:lang w:eastAsia="ru-RU"/>
        </w:rPr>
        <w:t>по одной </w:t>
      </w:r>
      <w:r w:rsidRPr="009447B0">
        <w:rPr>
          <w:rFonts w:eastAsia="Times New Roman"/>
          <w:sz w:val="32"/>
          <w:szCs w:val="32"/>
          <w:lang w:eastAsia="ru-RU"/>
        </w:rPr>
        <w:t>из двух двойных связей (1,2-присоединение), для сопряженных диенов характерно так называемое </w:t>
      </w:r>
      <w:r w:rsidRPr="005E6968">
        <w:rPr>
          <w:rFonts w:eastAsia="Times New Roman"/>
          <w:bCs/>
          <w:sz w:val="32"/>
          <w:szCs w:val="32"/>
          <w:lang w:eastAsia="ru-RU"/>
        </w:rPr>
        <w:t>1,4-присоединение,</w:t>
      </w:r>
      <w:r w:rsidRPr="009447B0">
        <w:rPr>
          <w:rFonts w:eastAsia="Times New Roman"/>
          <w:sz w:val="32"/>
          <w:szCs w:val="32"/>
          <w:lang w:eastAsia="ru-RU"/>
        </w:rPr>
        <w:t xml:space="preserve"> когда в реакции </w:t>
      </w:r>
      <w:r w:rsidRPr="009447B0">
        <w:rPr>
          <w:rFonts w:eastAsia="Times New Roman"/>
          <w:sz w:val="32"/>
          <w:szCs w:val="32"/>
          <w:lang w:eastAsia="ru-RU"/>
        </w:rPr>
        <w:lastRenderedPageBreak/>
        <w:t>участвует </w:t>
      </w:r>
      <w:r w:rsidRPr="009447B0">
        <w:rPr>
          <w:rFonts w:eastAsia="Times New Roman"/>
          <w:bCs/>
          <w:sz w:val="32"/>
          <w:szCs w:val="32"/>
          <w:lang w:eastAsia="ru-RU"/>
        </w:rPr>
        <w:t>вся делокализованная система</w:t>
      </w:r>
      <w:r w:rsidRPr="009447B0">
        <w:rPr>
          <w:rFonts w:eastAsia="Times New Roman"/>
          <w:sz w:val="32"/>
          <w:szCs w:val="32"/>
          <w:lang w:eastAsia="ru-RU"/>
        </w:rPr>
        <w:t> из двух двойных связей, реагент присоединяется к 1 и 4 атому углерода сопряженной системы, а двойная связь образуется между 2 и 3 атомами углерода</w:t>
      </w:r>
      <w:r>
        <w:rPr>
          <w:rFonts w:eastAsia="Times New Roman"/>
          <w:sz w:val="32"/>
          <w:szCs w:val="32"/>
          <w:lang w:eastAsia="ru-RU"/>
        </w:rPr>
        <w:t>.</w:t>
      </w:r>
    </w:p>
    <w:p w14:paraId="726B29A4"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1.1. Гидрирование</w:t>
      </w:r>
    </w:p>
    <w:p w14:paraId="142967B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Гидрирование алкадиенов протекает в присутствии металлических катализаторов, при нагревании и под давлением.</w:t>
      </w:r>
    </w:p>
    <w:p w14:paraId="137BFFE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присоединении одной молекулы водорода к дивинилу образуется смесь продуктов (бутен-1 и бутен-2):</w:t>
      </w:r>
    </w:p>
    <w:p w14:paraId="17149AB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C3FC542" wp14:editId="68D7E93E">
            <wp:extent cx="4552950" cy="1581150"/>
            <wp:effectExtent l="0" t="0" r="0" b="0"/>
            <wp:docPr id="377" name="Рисунок 377" descr="https://chemege.ru/wp-content/uploads/2019/11/%D0%B3%D0%B8%D0%B4%D1%80%D0%B8%D1%80%D0%BE%D0%B2%D0%B0%D0%BD%D0%B8%D0%B5-%D0%B4%D0%B8%D0%B2%D0%B8%D0%BD%D0%B8%D0%BB%D0%B0.jpg">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chemege.ru/wp-content/uploads/2019/11/%D0%B3%D0%B8%D0%B4%D1%80%D0%B8%D1%80%D0%BE%D0%B2%D0%B0%D0%BD%D0%B8%D0%B5-%D0%B4%D0%B8%D0%B2%D0%B8%D0%BD%D0%B8%D0%BB%D0%B0.jpg">
                      <a:hlinkClick r:id="rId228"/>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554931" cy="1581838"/>
                    </a:xfrm>
                    <a:prstGeom prst="rect">
                      <a:avLst/>
                    </a:prstGeom>
                    <a:noFill/>
                    <a:ln>
                      <a:noFill/>
                    </a:ln>
                  </pic:spPr>
                </pic:pic>
              </a:graphicData>
            </a:graphic>
          </wp:inline>
        </w:drawing>
      </w:r>
    </w:p>
    <w:p w14:paraId="0C7FD32B" w14:textId="77777777" w:rsidR="00FB27B2" w:rsidRDefault="00FB27B2" w:rsidP="00E72689">
      <w:pPr>
        <w:spacing w:line="240" w:lineRule="auto"/>
        <w:ind w:firstLine="709"/>
        <w:jc w:val="both"/>
        <w:rPr>
          <w:rFonts w:eastAsia="Times New Roman"/>
          <w:sz w:val="32"/>
          <w:szCs w:val="32"/>
          <w:lang w:eastAsia="ru-RU"/>
        </w:rPr>
      </w:pPr>
    </w:p>
    <w:p w14:paraId="1ED4E20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Соотношение продуктов 1,2- и 1,4- присоединения зависит от условий реакции</w:t>
      </w:r>
      <w:r w:rsidRPr="00324665">
        <w:rPr>
          <w:rFonts w:eastAsia="Times New Roman"/>
          <w:sz w:val="32"/>
          <w:szCs w:val="32"/>
          <w:lang w:eastAsia="ru-RU"/>
        </w:rPr>
        <w:t>.</w:t>
      </w:r>
      <w:r w:rsidRPr="00324665">
        <w:rPr>
          <w:rFonts w:eastAsia="Times New Roman"/>
          <w:bCs/>
          <w:sz w:val="32"/>
          <w:szCs w:val="32"/>
          <w:lang w:eastAsia="ru-RU"/>
        </w:rPr>
        <w:t xml:space="preserve"> При комнатной и повышенной температуре основным продуктом реакции является 1,4-продукт (бутен-2).</w:t>
      </w:r>
    </w:p>
    <w:p w14:paraId="67F0E6D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полном гидрировании дивинила образуется бутан:</w:t>
      </w:r>
    </w:p>
    <w:p w14:paraId="1FD5737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2F7E1F6B" wp14:editId="45B0201C">
            <wp:extent cx="4552950" cy="419100"/>
            <wp:effectExtent l="0" t="0" r="0" b="0"/>
            <wp:docPr id="378" name="Рисунок 378" descr="https://chemege.ru/wp-content/uploads/2019/11/%D0%BF%D0%BE%D0%BB%D0%BD%D0%BE%D0%B5-%D0%B3%D0%B8%D0%B4%D1%80%D0%B8%D1%80%D0%BE%D0%B2%D0%B0%D0%BD%D0%B8%D0%B5-%D0%B1%D1%83%D1%82%D0%B0%D0%B4%D0%B8%D0%B5%D0%BD%D0%B0.jpg">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chemege.ru/wp-content/uploads/2019/11/%D0%BF%D0%BE%D0%BB%D0%BD%D0%BE%D0%B5-%D0%B3%D0%B8%D0%B4%D1%80%D0%B8%D1%80%D0%BE%D0%B2%D0%B0%D0%BD%D0%B8%D0%B5-%D0%B1%D1%83%D1%82%D0%B0%D0%B4%D0%B8%D0%B5%D0%BD%D0%B0.jpg">
                      <a:hlinkClick r:id="rId230"/>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553450" cy="419146"/>
                    </a:xfrm>
                    <a:prstGeom prst="rect">
                      <a:avLst/>
                    </a:prstGeom>
                    <a:noFill/>
                    <a:ln>
                      <a:noFill/>
                    </a:ln>
                  </pic:spPr>
                </pic:pic>
              </a:graphicData>
            </a:graphic>
          </wp:inline>
        </w:drawing>
      </w:r>
    </w:p>
    <w:p w14:paraId="5ABB8B7F"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1.2. Галогенирование алкадиенов</w:t>
      </w:r>
    </w:p>
    <w:p w14:paraId="67E37D39"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Присоединение галогенов к алкадиенам происходит даже при комнатной температуре в растворе (растворители – вода, CCl</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w:t>
      </w:r>
      <w:r w:rsidRPr="005E6968">
        <w:rPr>
          <w:rFonts w:eastAsia="Times New Roman"/>
          <w:sz w:val="32"/>
          <w:szCs w:val="32"/>
          <w:lang w:eastAsia="ru-RU"/>
        </w:rPr>
        <w:t xml:space="preserve"> </w:t>
      </w:r>
    </w:p>
    <w:p w14:paraId="1D47D7BD" w14:textId="77777777" w:rsidR="00FB27B2" w:rsidRPr="005E6968"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взаимодействии с алкадиенами  красно-бурый раствор брома в воде (бромная вода) обесцвечивается.</w:t>
      </w:r>
      <w:r w:rsidRPr="005E6968">
        <w:rPr>
          <w:rFonts w:eastAsia="Times New Roman"/>
          <w:sz w:val="32"/>
          <w:szCs w:val="32"/>
          <w:lang w:eastAsia="ru-RU"/>
        </w:rPr>
        <w:t xml:space="preserve"> Это</w:t>
      </w:r>
      <w:r w:rsidRPr="005E6968">
        <w:rPr>
          <w:rFonts w:eastAsia="Times New Roman"/>
          <w:bCs/>
          <w:sz w:val="32"/>
          <w:szCs w:val="32"/>
          <w:lang w:eastAsia="ru-RU"/>
        </w:rPr>
        <w:t> качественная реакция на двойную связь.</w:t>
      </w:r>
    </w:p>
    <w:p w14:paraId="682C33F1" w14:textId="77777777" w:rsidR="00FB27B2" w:rsidRPr="0032060A" w:rsidRDefault="00FB27B2" w:rsidP="00E72689">
      <w:pPr>
        <w:spacing w:line="240" w:lineRule="auto"/>
        <w:ind w:firstLine="709"/>
        <w:jc w:val="both"/>
        <w:rPr>
          <w:rFonts w:eastAsia="Times New Roman"/>
          <w:sz w:val="32"/>
          <w:szCs w:val="32"/>
          <w:lang w:eastAsia="ru-RU"/>
        </w:rPr>
      </w:pPr>
      <w:r w:rsidRPr="005E6968">
        <w:rPr>
          <w:rFonts w:eastAsia="Times New Roman"/>
          <w:bCs/>
          <w:sz w:val="32"/>
          <w:szCs w:val="32"/>
          <w:lang w:eastAsia="ru-RU"/>
        </w:rPr>
        <w:t>Например,</w:t>
      </w:r>
      <w:r w:rsidRPr="0032060A">
        <w:rPr>
          <w:rFonts w:eastAsia="Times New Roman"/>
          <w:sz w:val="32"/>
          <w:szCs w:val="32"/>
          <w:lang w:eastAsia="ru-RU"/>
        </w:rPr>
        <w:t> при взаимодействии бутадиена-1,3 с бромной водой преимущественно протекает 1,4 присоединение и образуется 1,4-дибромбутен-2:</w:t>
      </w:r>
    </w:p>
    <w:p w14:paraId="02D18CE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lastRenderedPageBreak/>
        <w:drawing>
          <wp:inline distT="0" distB="0" distL="0" distR="0" wp14:anchorId="4518D46E" wp14:editId="649A4C9C">
            <wp:extent cx="4714875" cy="650328"/>
            <wp:effectExtent l="0" t="0" r="0" b="0"/>
            <wp:docPr id="379" name="Рисунок 379" descr="https://chemege.ru/wp-content/uploads/2019/11/%D0%B1%D1%80%D0%BE%D0%BC%D0%B8%D1%80%D0%BE%D0%B2%D0%B0%D0%BD%D0%B8%D0%B5-%D0%B4%D0%B8%D0%B2%D0%B8%D0%BD%D0%B8%D0%BB%D0%B0.jpg">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chemege.ru/wp-content/uploads/2019/11/%D0%B1%D1%80%D0%BE%D0%BC%D0%B8%D1%80%D0%BE%D0%B2%D0%B0%D0%BD%D0%B8%D0%B5-%D0%B4%D0%B8%D0%B2%D0%B8%D0%BD%D0%B8%D0%BB%D0%B0.jpg">
                      <a:hlinkClick r:id="rId232"/>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720255" cy="651070"/>
                    </a:xfrm>
                    <a:prstGeom prst="rect">
                      <a:avLst/>
                    </a:prstGeom>
                    <a:noFill/>
                    <a:ln>
                      <a:noFill/>
                    </a:ln>
                  </pic:spPr>
                </pic:pic>
              </a:graphicData>
            </a:graphic>
          </wp:inline>
        </w:drawing>
      </w:r>
    </w:p>
    <w:p w14:paraId="3C183AE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Побочным продуктом бромирования дивинила является 3,4-дибромбутен-1:</w:t>
      </w:r>
    </w:p>
    <w:p w14:paraId="0898DC2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0E79F5E9" wp14:editId="77DB9B12">
            <wp:extent cx="4886325" cy="745711"/>
            <wp:effectExtent l="0" t="0" r="0" b="0"/>
            <wp:docPr id="380" name="Рисунок 380" descr="https://chemege.ru/wp-content/uploads/2019/11/12-%D0%B1%D1%80%D0%BE%D0%BC%D0%B8%D1%80%D0%BE%D0%B2%D0%B0%D0%BD%D0%B8%D0%B5-%D0%B4%D0%B8%D0%B2%D0%B8%D0%BD%D0%B8%D0%BB%D0%B0.jpg">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chemege.ru/wp-content/uploads/2019/11/12-%D0%B1%D1%80%D0%BE%D0%BC%D0%B8%D1%80%D0%BE%D0%B2%D0%B0%D0%BD%D0%B8%D0%B5-%D0%B4%D0%B8%D0%B2%D0%B8%D0%BD%D0%B8%D0%BB%D0%B0.jpg">
                      <a:hlinkClick r:id="rId234"/>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905715" cy="748670"/>
                    </a:xfrm>
                    <a:prstGeom prst="rect">
                      <a:avLst/>
                    </a:prstGeom>
                    <a:noFill/>
                    <a:ln>
                      <a:noFill/>
                    </a:ln>
                  </pic:spPr>
                </pic:pic>
              </a:graphicData>
            </a:graphic>
          </wp:inline>
        </w:drawing>
      </w:r>
    </w:p>
    <w:p w14:paraId="6B43B1E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полном бромировании дивинила образуется 1,2,3,4-тетрабромбутан:</w:t>
      </w:r>
    </w:p>
    <w:p w14:paraId="1F0C683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ED900EB" wp14:editId="154C13A5">
            <wp:extent cx="4572000" cy="627534"/>
            <wp:effectExtent l="0" t="0" r="0" b="1270"/>
            <wp:docPr id="381" name="Рисунок 381" descr="https://chemege.ru/wp-content/uploads/2019/11/%D0%BF%D0%BE%D0%BB%D0%BD%D0%BE%D0%B5-%D0%B1%D1%80%D0%BE%D0%BC%D0%B8%D1%80%D0%BE%D0%B2%D0%B0%D0%BD%D0%B8%D0%B5-%D0%B1%D1%83%D1%82%D0%B0%D0%B4%D0%B8%D0%B5%D0%BD%D0%B0.jp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chemege.ru/wp-content/uploads/2019/11/%D0%BF%D0%BE%D0%BB%D0%BD%D0%BE%D0%B5-%D0%B1%D1%80%D0%BE%D0%BC%D0%B8%D1%80%D0%BE%D0%B2%D0%B0%D0%BD%D0%B8%D0%B5-%D0%B1%D1%83%D1%82%D0%B0%D0%B4%D0%B8%D0%B5%D0%BD%D0%B0.jpg">
                      <a:hlinkClick r:id="rId236"/>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580708" cy="628729"/>
                    </a:xfrm>
                    <a:prstGeom prst="rect">
                      <a:avLst/>
                    </a:prstGeom>
                    <a:noFill/>
                    <a:ln>
                      <a:noFill/>
                    </a:ln>
                  </pic:spPr>
                </pic:pic>
              </a:graphicData>
            </a:graphic>
          </wp:inline>
        </w:drawing>
      </w:r>
    </w:p>
    <w:p w14:paraId="3A0717DE"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1.3. Гидрогалогенирование алкадиенов</w:t>
      </w:r>
    </w:p>
    <w:p w14:paraId="3D2B6C3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Алкадиены взаимодействуют с галогеноводородами. При присоединении хлороводорода к бутадиену-1,3 преимущественно образуется 1-хлорбутен-2:</w:t>
      </w:r>
    </w:p>
    <w:p w14:paraId="45E3B8F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32060A">
        <w:rPr>
          <w:rFonts w:eastAsia="Times New Roman"/>
          <w:noProof/>
          <w:sz w:val="32"/>
          <w:szCs w:val="32"/>
          <w:lang w:eastAsia="ru-RU"/>
        </w:rPr>
        <w:drawing>
          <wp:inline distT="0" distB="0" distL="0" distR="0" wp14:anchorId="2A3BA442" wp14:editId="4D194215">
            <wp:extent cx="4867275" cy="664807"/>
            <wp:effectExtent l="0" t="0" r="0" b="2540"/>
            <wp:docPr id="382" name="Рисунок 382" descr="https://chemege.ru/wp-content/uploads/2019/11/%D0%B3%D0%B8%D0%B4%D1%80%D0%BE%D1%85%D0%BB%D0%BE%D1%80%D0%B8%D1%80%D0%BE%D0%B2%D0%B0%D0%BD%D0%B8%D0%B5-%D0%B1%D1%83%D1%82%D0%B0%D0%B4%D0%B8%D0%B5%D0%BD%D0%B0.jpg">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chemege.ru/wp-content/uploads/2019/11/%D0%B3%D0%B8%D0%B4%D1%80%D0%BE%D1%85%D0%BB%D0%BE%D1%80%D0%B8%D1%80%D0%BE%D0%B2%D0%B0%D0%BD%D0%B8%D0%B5-%D0%B1%D1%83%D1%82%D0%B0%D0%B4%D0%B8%D0%B5%D0%BD%D0%B0.jpg">
                      <a:hlinkClick r:id="rId238"/>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866691" cy="664727"/>
                    </a:xfrm>
                    <a:prstGeom prst="rect">
                      <a:avLst/>
                    </a:prstGeom>
                    <a:noFill/>
                    <a:ln>
                      <a:noFill/>
                    </a:ln>
                  </pic:spPr>
                </pic:pic>
              </a:graphicData>
            </a:graphic>
          </wp:inline>
        </w:drawing>
      </w:r>
    </w:p>
    <w:p w14:paraId="4C3C025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3-Хлорбутен-1 образуется в небольшом количестве.</w:t>
      </w:r>
    </w:p>
    <w:p w14:paraId="3533CF2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присоединении полярных молекул к алкадиенам образуется смесь изомеров. При этом выполняется правило Марковникова.</w:t>
      </w:r>
    </w:p>
    <w:p w14:paraId="1F9EE070"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1.5. Полимеризация</w:t>
      </w:r>
    </w:p>
    <w:p w14:paraId="2D14F74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Полимеризация</w:t>
      </w:r>
      <w:r w:rsidRPr="0032060A">
        <w:rPr>
          <w:rFonts w:eastAsia="Times New Roman"/>
          <w:sz w:val="32"/>
          <w:szCs w:val="32"/>
          <w:lang w:eastAsia="ru-RU"/>
        </w:rPr>
        <w:t> –</w:t>
      </w:r>
      <w:r>
        <w:rPr>
          <w:rFonts w:eastAsia="Times New Roman"/>
          <w:sz w:val="32"/>
          <w:szCs w:val="32"/>
          <w:lang w:eastAsia="ru-RU"/>
        </w:rPr>
        <w:t xml:space="preserve"> </w:t>
      </w:r>
      <w:r w:rsidRPr="0032060A">
        <w:rPr>
          <w:rFonts w:eastAsia="Times New Roman"/>
          <w:sz w:val="32"/>
          <w:szCs w:val="32"/>
          <w:lang w:eastAsia="ru-RU"/>
        </w:rPr>
        <w:t>это процесс многократного соединения молекул низкомолекулярного вещества (мономера) друг с другом с образованием высокомолекулярного вещества (полимера).</w:t>
      </w:r>
    </w:p>
    <w:p w14:paraId="185F9A1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Полимеризация алкадиенов протекает преимущественно по 1,4-механизму, при этом образуется полимер с кратными связями, называемый  </w:t>
      </w:r>
      <w:r w:rsidRPr="0032060A">
        <w:rPr>
          <w:rFonts w:eastAsia="Times New Roman"/>
          <w:b/>
          <w:bCs/>
          <w:sz w:val="32"/>
          <w:szCs w:val="32"/>
          <w:lang w:eastAsia="ru-RU"/>
        </w:rPr>
        <w:t>каучуком.</w:t>
      </w:r>
    </w:p>
    <w:p w14:paraId="26A8284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Продукт полимеризации дивинила (бутадиена) называется </w:t>
      </w:r>
      <w:r w:rsidRPr="0032060A">
        <w:rPr>
          <w:rFonts w:eastAsia="Times New Roman"/>
          <w:b/>
          <w:bCs/>
          <w:sz w:val="32"/>
          <w:szCs w:val="32"/>
          <w:lang w:eastAsia="ru-RU"/>
        </w:rPr>
        <w:t>искусственным каучуком:</w:t>
      </w:r>
    </w:p>
    <w:p w14:paraId="1C1DC1D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5D08EBC1" wp14:editId="1982320F">
            <wp:extent cx="4572000" cy="371475"/>
            <wp:effectExtent l="0" t="0" r="0" b="9525"/>
            <wp:docPr id="383" name="Рисунок 383" descr="https://chemege.ru/wp-content/uploads/2019/11/%D0%BF%D0%BE%D0%BB%D0%B8%D0%BC%D0%B5%D1%80%D0%B8%D0%B7%D0%B0%D1%86%D0%B8%D1%8F-%D0%B1%D1%83%D1%82%D0%B0%D0%B4%D0%B8%D0%B5%D0%BD%D0%B0.jpg">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chemege.ru/wp-content/uploads/2019/11/%D0%BF%D0%BE%D0%BB%D0%B8%D0%BC%D0%B5%D1%80%D0%B8%D0%B7%D0%B0%D1%86%D0%B8%D1%8F-%D0%B1%D1%83%D1%82%D0%B0%D0%B4%D0%B8%D0%B5%D0%BD%D0%B0.jpg">
                      <a:hlinkClick r:id="rId240"/>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573600" cy="371605"/>
                    </a:xfrm>
                    <a:prstGeom prst="rect">
                      <a:avLst/>
                    </a:prstGeom>
                    <a:noFill/>
                    <a:ln>
                      <a:noFill/>
                    </a:ln>
                  </pic:spPr>
                </pic:pic>
              </a:graphicData>
            </a:graphic>
          </wp:inline>
        </w:drawing>
      </w:r>
    </w:p>
    <w:p w14:paraId="3CA17E9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При полимеризации изопрена образуется </w:t>
      </w:r>
      <w:r w:rsidRPr="0032060A">
        <w:rPr>
          <w:rFonts w:eastAsia="Times New Roman"/>
          <w:b/>
          <w:bCs/>
          <w:sz w:val="32"/>
          <w:szCs w:val="32"/>
          <w:lang w:eastAsia="ru-RU"/>
        </w:rPr>
        <w:t>природный (натуральный) каучук</w:t>
      </w:r>
      <w:r w:rsidRPr="0032060A">
        <w:rPr>
          <w:rFonts w:eastAsia="Times New Roman"/>
          <w:sz w:val="32"/>
          <w:szCs w:val="32"/>
          <w:lang w:eastAsia="ru-RU"/>
        </w:rPr>
        <w:t>:</w:t>
      </w:r>
    </w:p>
    <w:p w14:paraId="1A813C0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2640521A" wp14:editId="0C9A85D7">
            <wp:extent cx="4572000" cy="695325"/>
            <wp:effectExtent l="0" t="0" r="0" b="9525"/>
            <wp:docPr id="384" name="Рисунок 384" descr="https://chemege.ru/wp-content/uploads/2019/11/%D0%BF%D0%BE%D0%BB%D0%B8%D0%BC%D0%B5%D1%80%D0%B8%D0%B7%D0%B0%D1%86%D0%B8%D1%8F-%D0%B8%D0%B7%D0%BE%D0%BF%D1%80%D0%B5%D0%BD%D0%B0.jpg">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chemege.ru/wp-content/uploads/2019/11/%D0%BF%D0%BE%D0%BB%D0%B8%D0%BC%D0%B5%D1%80%D0%B8%D0%B7%D0%B0%D1%86%D0%B8%D1%8F-%D0%B8%D0%B7%D0%BE%D0%BF%D1%80%D0%B5%D0%BD%D0%B0.jpg">
                      <a:hlinkClick r:id="rId242"/>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590143" cy="698084"/>
                    </a:xfrm>
                    <a:prstGeom prst="rect">
                      <a:avLst/>
                    </a:prstGeom>
                    <a:noFill/>
                    <a:ln>
                      <a:noFill/>
                    </a:ln>
                  </pic:spPr>
                </pic:pic>
              </a:graphicData>
            </a:graphic>
          </wp:inline>
        </w:drawing>
      </w:r>
    </w:p>
    <w:p w14:paraId="6AE86042" w14:textId="77777777" w:rsidR="00FB27B2" w:rsidRDefault="00FB27B2" w:rsidP="00E72689">
      <w:pPr>
        <w:spacing w:line="240" w:lineRule="auto"/>
        <w:ind w:firstLine="709"/>
        <w:jc w:val="both"/>
        <w:outlineLvl w:val="1"/>
        <w:rPr>
          <w:rFonts w:eastAsia="Times New Roman"/>
          <w:b/>
          <w:bCs/>
          <w:sz w:val="32"/>
          <w:szCs w:val="32"/>
          <w:lang w:eastAsia="ru-RU"/>
        </w:rPr>
      </w:pPr>
    </w:p>
    <w:p w14:paraId="6FC1B903"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2. Окисление алкадиенов</w:t>
      </w:r>
    </w:p>
    <w:p w14:paraId="75E39DC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Реакции окисления в органической химии сопровождаются увеличением числа атомов кислорода (или числа связей с атомами кислорода) в молекуле и/или уменьшением числа атомов водорода (или числа связей с атомами водорода).</w:t>
      </w:r>
    </w:p>
    <w:p w14:paraId="3829A91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 зависимости от интенсивности и условий окисление можно условно разделить на мягкое и жесткое.</w:t>
      </w:r>
    </w:p>
    <w:p w14:paraId="31490604"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2.1. Мягкое окисление алкадиенов</w:t>
      </w:r>
    </w:p>
    <w:p w14:paraId="59788A7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Мягкое окисление алкадиенов протекает при низкой температуре в присутствии перманганата калия. При этом раствор перманганата обесцвечивается.</w:t>
      </w:r>
    </w:p>
    <w:p w14:paraId="0063D35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 молекуле алкадиена разрываются </w:t>
      </w:r>
      <w:r w:rsidRPr="0032060A">
        <w:rPr>
          <w:rFonts w:eastAsia="Times New Roman"/>
          <w:b/>
          <w:bCs/>
          <w:sz w:val="32"/>
          <w:szCs w:val="32"/>
          <w:lang w:eastAsia="ru-RU"/>
        </w:rPr>
        <w:t>только π-связи</w:t>
      </w:r>
      <w:r w:rsidRPr="0032060A">
        <w:rPr>
          <w:rFonts w:eastAsia="Times New Roman"/>
          <w:sz w:val="32"/>
          <w:szCs w:val="32"/>
          <w:lang w:eastAsia="ru-RU"/>
        </w:rPr>
        <w:t> и окисляются атомы углерода при двойных связях. При этом образуются четырехатомные спирты.</w:t>
      </w:r>
    </w:p>
    <w:p w14:paraId="10B0671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1F0D4D25" wp14:editId="115E97E2">
            <wp:extent cx="4476750" cy="676179"/>
            <wp:effectExtent l="0" t="0" r="0" b="0"/>
            <wp:docPr id="385" name="Рисунок 385" descr="https://chemege.ru/wp-content/uploads/2019/11/%D0%BC%D1%8F%D0%B3%D0%BA%D0%BE%D0%B5-%D0%BE%D0%BA%D0%B8%D1%81%D0%BB%D0%B5%D0%BD%D0%B8%D0%B5-%D0%B1%D1%83%D1%82%D0%B0%D0%B4%D0%B8%D0%B5%D0%BD%D0%B0.jpg">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chemege.ru/wp-content/uploads/2019/11/%D0%BC%D1%8F%D0%B3%D0%BA%D0%BE%D0%B5-%D0%BE%D0%BA%D0%B8%D1%81%D0%BB%D0%B5%D0%BD%D0%B8%D0%B5-%D0%B1%D1%83%D1%82%D0%B0%D0%B4%D0%B8%D0%B5%D0%BD%D0%B0.jpg">
                      <a:hlinkClick r:id="rId244"/>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482876" cy="677104"/>
                    </a:xfrm>
                    <a:prstGeom prst="rect">
                      <a:avLst/>
                    </a:prstGeom>
                    <a:noFill/>
                    <a:ln>
                      <a:noFill/>
                    </a:ln>
                  </pic:spPr>
                </pic:pic>
              </a:graphicData>
            </a:graphic>
          </wp:inline>
        </w:drawing>
      </w:r>
    </w:p>
    <w:p w14:paraId="5A706C39"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25F4A0C1" w14:textId="77777777" w:rsidR="00FB27B2" w:rsidRPr="005E6968" w:rsidRDefault="00FB27B2" w:rsidP="00E72689">
      <w:pPr>
        <w:spacing w:line="240" w:lineRule="auto"/>
        <w:ind w:firstLine="709"/>
        <w:jc w:val="both"/>
        <w:rPr>
          <w:rFonts w:eastAsia="Times New Roman"/>
          <w:sz w:val="32"/>
          <w:szCs w:val="32"/>
          <w:lang w:eastAsia="ru-RU"/>
        </w:rPr>
      </w:pPr>
      <w:r w:rsidRPr="005E6968">
        <w:rPr>
          <w:rFonts w:eastAsia="Times New Roman"/>
          <w:bCs/>
          <w:sz w:val="32"/>
          <w:szCs w:val="32"/>
          <w:lang w:eastAsia="ru-RU"/>
        </w:rPr>
        <w:t>Обесцвечивание алкадиенами водного раствора перманганата калия, как и в случае алкенов – качественная реакция на двойную связь.</w:t>
      </w:r>
    </w:p>
    <w:p w14:paraId="34C7D432"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2.2. Жесткое окисление</w:t>
      </w:r>
    </w:p>
    <w:p w14:paraId="712451F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жестком окислении под действием перманганатов или соединений хрома (VI) происходит </w:t>
      </w:r>
      <w:r w:rsidRPr="00A024EE">
        <w:rPr>
          <w:rFonts w:eastAsia="Times New Roman"/>
          <w:bCs/>
          <w:sz w:val="32"/>
          <w:szCs w:val="32"/>
          <w:lang w:eastAsia="ru-RU"/>
        </w:rPr>
        <w:t>полный разрыв двойных связей С=С и связей С-Н у атомов углерода при двойных связях</w:t>
      </w:r>
      <w:r w:rsidRPr="00A024EE">
        <w:rPr>
          <w:rFonts w:eastAsia="Times New Roman"/>
          <w:sz w:val="32"/>
          <w:szCs w:val="32"/>
          <w:lang w:eastAsia="ru-RU"/>
        </w:rPr>
        <w:t>.</w:t>
      </w:r>
      <w:r w:rsidRPr="0032060A">
        <w:rPr>
          <w:rFonts w:eastAsia="Times New Roman"/>
          <w:sz w:val="32"/>
          <w:szCs w:val="32"/>
          <w:lang w:eastAsia="ru-RU"/>
        </w:rPr>
        <w:t xml:space="preserve"> При этом у окисляемых атомов углерода образуются связи с атомами кислорода.</w:t>
      </w:r>
    </w:p>
    <w:p w14:paraId="1969355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Так, если у атома углерода окисляется одна связь, то образуется группа С-О-Н (спирт). При окислении двух </w:t>
      </w:r>
      <w:r w:rsidRPr="0032060A">
        <w:rPr>
          <w:rFonts w:eastAsia="Times New Roman"/>
          <w:sz w:val="32"/>
          <w:szCs w:val="32"/>
          <w:lang w:eastAsia="ru-RU"/>
        </w:rPr>
        <w:lastRenderedPageBreak/>
        <w:t xml:space="preserve">связей образуется двойная связь с атомом углерода: С=О, при окислении трех связей </w:t>
      </w:r>
      <w:r w:rsidRPr="005E6968">
        <w:rPr>
          <w:rFonts w:eastAsia="Times New Roman"/>
          <w:bCs/>
          <w:sz w:val="32"/>
          <w:szCs w:val="32"/>
          <w:lang w:eastAsia="ru-RU"/>
        </w:rPr>
        <w:t>–</w:t>
      </w:r>
      <w:r w:rsidRPr="0032060A">
        <w:rPr>
          <w:rFonts w:eastAsia="Times New Roman"/>
          <w:sz w:val="32"/>
          <w:szCs w:val="32"/>
          <w:lang w:eastAsia="ru-RU"/>
        </w:rPr>
        <w:t xml:space="preserve"> карбоксильная группа СООН, четырех </w:t>
      </w:r>
      <w:r w:rsidRPr="005E6968">
        <w:rPr>
          <w:rFonts w:eastAsia="Times New Roman"/>
          <w:bCs/>
          <w:sz w:val="32"/>
          <w:szCs w:val="32"/>
          <w:lang w:eastAsia="ru-RU"/>
        </w:rPr>
        <w:t>–</w:t>
      </w:r>
      <w:r>
        <w:rPr>
          <w:rFonts w:eastAsia="Times New Roman"/>
          <w:bCs/>
          <w:sz w:val="32"/>
          <w:szCs w:val="32"/>
          <w:lang w:eastAsia="ru-RU"/>
        </w:rPr>
        <w:t xml:space="preserve"> </w:t>
      </w:r>
      <w:r w:rsidRPr="0032060A">
        <w:rPr>
          <w:rFonts w:eastAsia="Times New Roman"/>
          <w:sz w:val="32"/>
          <w:szCs w:val="32"/>
          <w:lang w:eastAsia="ru-RU"/>
        </w:rPr>
        <w:t>углекислый газ СО</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w:t>
      </w:r>
    </w:p>
    <w:p w14:paraId="7431194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окислении бутадиена-1,3 перманганатом калия в среде серной кислоты возможно образование щавелевой кислоты и углекислого газа:</w:t>
      </w:r>
    </w:p>
    <w:p w14:paraId="4077173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4BE788B3" wp14:editId="5FD597F9">
            <wp:extent cx="4629150" cy="800100"/>
            <wp:effectExtent l="0" t="0" r="0" b="0"/>
            <wp:docPr id="386" name="Рисунок 386" descr="https://chemege.ru/wp-content/uploads/2019/11/%D0%BE%D0%BA%D0%B8%D1%81%D0%BB%D0%B5%D0%BD%D0%B8%D0%B5-%D0%B1%D1%83%D1%82%D0%B0%D0%B4%D0%B8%D0%B5%D0%BD%D0%B0-%D0%BF%D0%B5%D1%80%D0%BC%D0%B0%D0%BD%D0%B3%D0%B0%D0%BD%D0%B0%D1%82%D0%BE%D0%BC.jpg">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chemege.ru/wp-content/uploads/2019/11/%D0%BE%D0%BA%D0%B8%D1%81%D0%BB%D0%B5%D0%BD%D0%B8%D0%B5-%D0%B1%D1%83%D1%82%D0%B0%D0%B4%D0%B8%D0%B5%D0%BD%D0%B0-%D0%BF%D0%B5%D1%80%D0%BC%D0%B0%D0%BD%D0%B3%D0%B0%D0%BD%D0%B0%D1%82%D0%BE%D0%BC.jpg">
                      <a:hlinkClick r:id="rId246"/>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680063" cy="808900"/>
                    </a:xfrm>
                    <a:prstGeom prst="rect">
                      <a:avLst/>
                    </a:prstGeom>
                    <a:noFill/>
                    <a:ln>
                      <a:noFill/>
                    </a:ln>
                  </pic:spPr>
                </pic:pic>
              </a:graphicData>
            </a:graphic>
          </wp:inline>
        </w:drawing>
      </w:r>
    </w:p>
    <w:p w14:paraId="33C29836"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2.3. Горение алкадиенов </w:t>
      </w:r>
    </w:p>
    <w:p w14:paraId="4B56136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Алкадиены, как и прочие углеводороды, горят в присутствии кислорода с образованием углекислого газа и воды.</w:t>
      </w:r>
    </w:p>
    <w:p w14:paraId="4034253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 общем виде уравнение сгорания алкадиенов выглядит так:</w:t>
      </w:r>
    </w:p>
    <w:p w14:paraId="2B83DEE2" w14:textId="77777777" w:rsidR="00FB27B2" w:rsidRPr="006F3119" w:rsidRDefault="00FB27B2" w:rsidP="00E72689">
      <w:pPr>
        <w:spacing w:line="240" w:lineRule="auto"/>
        <w:ind w:firstLine="709"/>
        <w:jc w:val="both"/>
        <w:rPr>
          <w:rFonts w:eastAsia="Times New Roman"/>
          <w:b/>
          <w:bCs/>
          <w:sz w:val="32"/>
          <w:szCs w:val="32"/>
          <w:lang w:val="en-US" w:eastAsia="ru-RU"/>
        </w:rPr>
      </w:pPr>
      <w:r w:rsidRPr="0032060A">
        <w:rPr>
          <w:rFonts w:eastAsia="Times New Roman"/>
          <w:sz w:val="32"/>
          <w:szCs w:val="32"/>
          <w:lang w:val="en-US" w:eastAsia="ru-RU"/>
        </w:rPr>
        <w:t>C</w:t>
      </w:r>
      <w:r w:rsidRPr="0032060A">
        <w:rPr>
          <w:rFonts w:eastAsia="Times New Roman"/>
          <w:sz w:val="32"/>
          <w:szCs w:val="32"/>
          <w:bdr w:val="none" w:sz="0" w:space="0" w:color="auto" w:frame="1"/>
          <w:vertAlign w:val="subscript"/>
          <w:lang w:val="en-US" w:eastAsia="ru-RU"/>
        </w:rPr>
        <w:t>n</w:t>
      </w:r>
      <w:r w:rsidRPr="0032060A">
        <w:rPr>
          <w:rFonts w:eastAsia="Times New Roman"/>
          <w:sz w:val="32"/>
          <w:szCs w:val="32"/>
          <w:lang w:val="en-US" w:eastAsia="ru-RU"/>
        </w:rPr>
        <w:t>H</w:t>
      </w:r>
      <w:r w:rsidRPr="006F3119">
        <w:rPr>
          <w:rFonts w:eastAsia="Times New Roman"/>
          <w:sz w:val="32"/>
          <w:szCs w:val="32"/>
          <w:bdr w:val="none" w:sz="0" w:space="0" w:color="auto" w:frame="1"/>
          <w:vertAlign w:val="subscript"/>
          <w:lang w:val="en-US" w:eastAsia="ru-RU"/>
        </w:rPr>
        <w:t>2</w:t>
      </w:r>
      <w:r w:rsidRPr="0032060A">
        <w:rPr>
          <w:rFonts w:eastAsia="Times New Roman"/>
          <w:sz w:val="32"/>
          <w:szCs w:val="32"/>
          <w:bdr w:val="none" w:sz="0" w:space="0" w:color="auto" w:frame="1"/>
          <w:vertAlign w:val="subscript"/>
          <w:lang w:val="en-US" w:eastAsia="ru-RU"/>
        </w:rPr>
        <w:t>n</w:t>
      </w:r>
      <w:r w:rsidRPr="006F3119">
        <w:rPr>
          <w:rFonts w:eastAsia="Times New Roman"/>
          <w:sz w:val="32"/>
          <w:szCs w:val="32"/>
          <w:bdr w:val="none" w:sz="0" w:space="0" w:color="auto" w:frame="1"/>
          <w:vertAlign w:val="subscript"/>
          <w:lang w:val="en-US" w:eastAsia="ru-RU"/>
        </w:rPr>
        <w:t>-2</w:t>
      </w:r>
      <w:r w:rsidRPr="0032060A">
        <w:rPr>
          <w:rFonts w:eastAsia="Times New Roman"/>
          <w:sz w:val="32"/>
          <w:szCs w:val="32"/>
          <w:lang w:val="en-US" w:eastAsia="ru-RU"/>
        </w:rPr>
        <w:t> </w:t>
      </w:r>
      <w:r w:rsidRPr="006F3119">
        <w:rPr>
          <w:rFonts w:eastAsia="Times New Roman"/>
          <w:sz w:val="32"/>
          <w:szCs w:val="32"/>
          <w:lang w:val="en-US" w:eastAsia="ru-RU"/>
        </w:rPr>
        <w:t>+ (3</w:t>
      </w:r>
      <w:r w:rsidRPr="0032060A">
        <w:rPr>
          <w:rFonts w:eastAsia="Times New Roman"/>
          <w:sz w:val="32"/>
          <w:szCs w:val="32"/>
          <w:lang w:val="en-US" w:eastAsia="ru-RU"/>
        </w:rPr>
        <w:t>n</w:t>
      </w:r>
      <w:r w:rsidRPr="006F3119">
        <w:rPr>
          <w:rFonts w:eastAsia="Times New Roman"/>
          <w:sz w:val="32"/>
          <w:szCs w:val="32"/>
          <w:lang w:val="en-US" w:eastAsia="ru-RU"/>
        </w:rPr>
        <w:t>-1)/2</w:t>
      </w:r>
      <w:r w:rsidRPr="0032060A">
        <w:rPr>
          <w:rFonts w:eastAsia="Times New Roman"/>
          <w:sz w:val="32"/>
          <w:szCs w:val="32"/>
          <w:lang w:val="en-US" w:eastAsia="ru-RU"/>
        </w:rPr>
        <w:t>O</w:t>
      </w:r>
      <w:r w:rsidRPr="006F3119">
        <w:rPr>
          <w:rFonts w:eastAsia="Times New Roman"/>
          <w:sz w:val="32"/>
          <w:szCs w:val="32"/>
          <w:bdr w:val="none" w:sz="0" w:space="0" w:color="auto" w:frame="1"/>
          <w:vertAlign w:val="subscript"/>
          <w:lang w:val="en-US" w:eastAsia="ru-RU"/>
        </w:rPr>
        <w:t>2</w:t>
      </w:r>
      <w:r w:rsidRPr="0032060A">
        <w:rPr>
          <w:rFonts w:eastAsia="Times New Roman"/>
          <w:sz w:val="32"/>
          <w:szCs w:val="32"/>
          <w:lang w:val="en-US" w:eastAsia="ru-RU"/>
        </w:rPr>
        <w:t> </w:t>
      </w:r>
      <w:r w:rsidRPr="006F3119">
        <w:rPr>
          <w:rFonts w:eastAsia="Times New Roman"/>
          <w:sz w:val="32"/>
          <w:szCs w:val="32"/>
          <w:lang w:val="en-US" w:eastAsia="ru-RU"/>
        </w:rPr>
        <w:t xml:space="preserve">→ </w:t>
      </w:r>
      <w:r w:rsidRPr="0032060A">
        <w:rPr>
          <w:rFonts w:eastAsia="Times New Roman"/>
          <w:sz w:val="32"/>
          <w:szCs w:val="32"/>
          <w:lang w:val="en-US" w:eastAsia="ru-RU"/>
        </w:rPr>
        <w:t>nCO</w:t>
      </w:r>
      <w:r w:rsidRPr="006F3119">
        <w:rPr>
          <w:rFonts w:eastAsia="Times New Roman"/>
          <w:sz w:val="32"/>
          <w:szCs w:val="32"/>
          <w:bdr w:val="none" w:sz="0" w:space="0" w:color="auto" w:frame="1"/>
          <w:vertAlign w:val="subscript"/>
          <w:lang w:val="en-US" w:eastAsia="ru-RU"/>
        </w:rPr>
        <w:t>2</w:t>
      </w:r>
      <w:r w:rsidRPr="0032060A">
        <w:rPr>
          <w:rFonts w:eastAsia="Times New Roman"/>
          <w:sz w:val="32"/>
          <w:szCs w:val="32"/>
          <w:lang w:val="en-US" w:eastAsia="ru-RU"/>
        </w:rPr>
        <w:t> </w:t>
      </w:r>
      <w:r w:rsidRPr="006F3119">
        <w:rPr>
          <w:rFonts w:eastAsia="Times New Roman"/>
          <w:sz w:val="32"/>
          <w:szCs w:val="32"/>
          <w:lang w:val="en-US" w:eastAsia="ru-RU"/>
        </w:rPr>
        <w:t>+ (</w:t>
      </w:r>
      <w:r w:rsidRPr="0032060A">
        <w:rPr>
          <w:rFonts w:eastAsia="Times New Roman"/>
          <w:sz w:val="32"/>
          <w:szCs w:val="32"/>
          <w:lang w:val="en-US" w:eastAsia="ru-RU"/>
        </w:rPr>
        <w:t>n</w:t>
      </w:r>
      <w:r w:rsidRPr="006F3119">
        <w:rPr>
          <w:rFonts w:eastAsia="Times New Roman"/>
          <w:sz w:val="32"/>
          <w:szCs w:val="32"/>
          <w:lang w:val="en-US" w:eastAsia="ru-RU"/>
        </w:rPr>
        <w:t>-1</w:t>
      </w:r>
      <w:proofErr w:type="gramStart"/>
      <w:r w:rsidRPr="006F3119">
        <w:rPr>
          <w:rFonts w:eastAsia="Times New Roman"/>
          <w:sz w:val="32"/>
          <w:szCs w:val="32"/>
          <w:lang w:val="en-US" w:eastAsia="ru-RU"/>
        </w:rPr>
        <w:t>)</w:t>
      </w:r>
      <w:r w:rsidRPr="0032060A">
        <w:rPr>
          <w:rFonts w:eastAsia="Times New Roman"/>
          <w:sz w:val="32"/>
          <w:szCs w:val="32"/>
          <w:lang w:val="en-US" w:eastAsia="ru-RU"/>
        </w:rPr>
        <w:t>H</w:t>
      </w:r>
      <w:r w:rsidRPr="006F3119">
        <w:rPr>
          <w:rFonts w:eastAsia="Times New Roman"/>
          <w:sz w:val="32"/>
          <w:szCs w:val="32"/>
          <w:bdr w:val="none" w:sz="0" w:space="0" w:color="auto" w:frame="1"/>
          <w:vertAlign w:val="subscript"/>
          <w:lang w:val="en-US" w:eastAsia="ru-RU"/>
        </w:rPr>
        <w:t>2</w:t>
      </w:r>
      <w:r w:rsidRPr="0032060A">
        <w:rPr>
          <w:rFonts w:eastAsia="Times New Roman"/>
          <w:sz w:val="32"/>
          <w:szCs w:val="32"/>
          <w:lang w:val="en-US" w:eastAsia="ru-RU"/>
        </w:rPr>
        <w:t>O</w:t>
      </w:r>
      <w:proofErr w:type="gramEnd"/>
      <w:r w:rsidRPr="006F3119">
        <w:rPr>
          <w:rFonts w:eastAsia="Times New Roman"/>
          <w:sz w:val="32"/>
          <w:szCs w:val="32"/>
          <w:lang w:val="en-US" w:eastAsia="ru-RU"/>
        </w:rPr>
        <w:t xml:space="preserve"> + </w:t>
      </w:r>
      <w:r w:rsidRPr="0032060A">
        <w:rPr>
          <w:rFonts w:eastAsia="Times New Roman"/>
          <w:sz w:val="32"/>
          <w:szCs w:val="32"/>
          <w:lang w:val="en-US" w:eastAsia="ru-RU"/>
        </w:rPr>
        <w:t>Q</w:t>
      </w:r>
      <w:r w:rsidRPr="006F3119">
        <w:rPr>
          <w:rFonts w:eastAsia="Times New Roman"/>
          <w:b/>
          <w:bCs/>
          <w:sz w:val="32"/>
          <w:szCs w:val="32"/>
          <w:lang w:val="en-US" w:eastAsia="ru-RU"/>
        </w:rPr>
        <w:t xml:space="preserve"> </w:t>
      </w:r>
    </w:p>
    <w:p w14:paraId="7D0A5745" w14:textId="77777777" w:rsidR="00FB27B2" w:rsidRPr="00A024EE" w:rsidRDefault="00FB27B2" w:rsidP="00E72689">
      <w:pPr>
        <w:spacing w:line="240" w:lineRule="auto"/>
        <w:ind w:firstLine="709"/>
        <w:jc w:val="both"/>
        <w:rPr>
          <w:rFonts w:eastAsia="Times New Roman"/>
          <w:sz w:val="32"/>
          <w:szCs w:val="32"/>
          <w:lang w:eastAsia="ru-RU"/>
        </w:rPr>
      </w:pPr>
      <w:r w:rsidRPr="00DC481B">
        <w:rPr>
          <w:rFonts w:eastAsia="Times New Roman"/>
          <w:bCs/>
          <w:sz w:val="32"/>
          <w:szCs w:val="32"/>
          <w:lang w:eastAsia="ru-RU"/>
        </w:rPr>
        <w:t>Например</w:t>
      </w:r>
      <w:r w:rsidRPr="00DC481B">
        <w:rPr>
          <w:rFonts w:eastAsia="Times New Roman"/>
          <w:sz w:val="32"/>
          <w:szCs w:val="32"/>
          <w:lang w:eastAsia="ru-RU"/>
        </w:rPr>
        <w:t>,</w:t>
      </w:r>
      <w:r w:rsidRPr="0032060A">
        <w:rPr>
          <w:rFonts w:eastAsia="Times New Roman"/>
          <w:sz w:val="32"/>
          <w:szCs w:val="32"/>
          <w:lang w:eastAsia="ru-RU"/>
        </w:rPr>
        <w:t xml:space="preserve"> уравнение сгорания бутадиена:</w:t>
      </w:r>
    </w:p>
    <w:p w14:paraId="10C2E3B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2C</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H</w:t>
      </w:r>
      <w:r w:rsidRPr="0032060A">
        <w:rPr>
          <w:rFonts w:eastAsia="Times New Roman"/>
          <w:sz w:val="32"/>
          <w:szCs w:val="32"/>
          <w:bdr w:val="none" w:sz="0" w:space="0" w:color="auto" w:frame="1"/>
          <w:vertAlign w:val="subscript"/>
          <w:lang w:eastAsia="ru-RU"/>
        </w:rPr>
        <w:t>6</w:t>
      </w:r>
      <w:r w:rsidRPr="0032060A">
        <w:rPr>
          <w:rFonts w:eastAsia="Times New Roman"/>
          <w:sz w:val="32"/>
          <w:szCs w:val="32"/>
          <w:lang w:eastAsia="ru-RU"/>
        </w:rPr>
        <w:t> + 11O</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 8CO</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+ 6H</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O</w:t>
      </w:r>
    </w:p>
    <w:p w14:paraId="1FA76BE8" w14:textId="77777777" w:rsidR="00FB27B2" w:rsidRPr="0032060A" w:rsidRDefault="00FB27B2" w:rsidP="00E72689">
      <w:pPr>
        <w:spacing w:line="240" w:lineRule="auto"/>
        <w:ind w:firstLine="709"/>
        <w:jc w:val="both"/>
        <w:rPr>
          <w:sz w:val="32"/>
          <w:szCs w:val="32"/>
        </w:rPr>
      </w:pPr>
    </w:p>
    <w:p w14:paraId="74E35721"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Получение алкадиенов</w:t>
      </w:r>
    </w:p>
    <w:p w14:paraId="50928180"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1. Дегидрирование алканов</w:t>
      </w:r>
    </w:p>
    <w:p w14:paraId="1F7EF6B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Отщепление водорода от бутана </w:t>
      </w:r>
      <w:r w:rsidRPr="005E6968">
        <w:rPr>
          <w:rFonts w:eastAsia="Times New Roman"/>
          <w:bCs/>
          <w:sz w:val="32"/>
          <w:szCs w:val="32"/>
          <w:lang w:eastAsia="ru-RU"/>
        </w:rPr>
        <w:t>–</w:t>
      </w:r>
      <w:r w:rsidRPr="0032060A">
        <w:rPr>
          <w:rFonts w:eastAsia="Times New Roman"/>
          <w:sz w:val="32"/>
          <w:szCs w:val="32"/>
          <w:lang w:eastAsia="ru-RU"/>
        </w:rPr>
        <w:t xml:space="preserve"> это промышленный способ получения дивинила</w:t>
      </w:r>
      <w:r w:rsidRPr="0032060A">
        <w:rPr>
          <w:rFonts w:eastAsia="Times New Roman"/>
          <w:b/>
          <w:bCs/>
          <w:sz w:val="32"/>
          <w:szCs w:val="32"/>
          <w:lang w:eastAsia="ru-RU"/>
        </w:rPr>
        <w:t>. </w:t>
      </w:r>
      <w:r w:rsidRPr="0032060A">
        <w:rPr>
          <w:rFonts w:eastAsia="Times New Roman"/>
          <w:sz w:val="32"/>
          <w:szCs w:val="32"/>
          <w:lang w:eastAsia="ru-RU"/>
        </w:rPr>
        <w:t>Реакция протекает при нагревании в присутствии оксида хрома (III):</w:t>
      </w:r>
    </w:p>
    <w:p w14:paraId="64CBEE4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5B7CA3E4" wp14:editId="60651BFC">
            <wp:extent cx="4676775" cy="389937"/>
            <wp:effectExtent l="0" t="0" r="0" b="0"/>
            <wp:docPr id="387" name="Рисунок 387" descr="https://chemege.ru/wp-content/uploads/2019/08/%D0%B4%D0%B5%D0%B3%D0%B8%D0%B4%D1%80%D0%B8%D1%80%D0%BE%D0%B2%D0%B0%D0%BD%D0%B8%D0%B5-%D0%B1%D1%83%D1%82%D0%B0%D0%BD%D0%B0-%D0%B4%D0%BE-%D0%B1%D1%83%D1%82%D0%B0%D0%B4%D0%B8%D0%B5%D0%BD%D0%B0.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chemege.ru/wp-content/uploads/2019/08/%D0%B4%D0%B5%D0%B3%D0%B8%D0%B4%D1%80%D0%B8%D1%80%D0%BE%D0%B2%D0%B0%D0%BD%D0%B8%D0%B5-%D0%B1%D1%83%D1%82%D0%B0%D0%BD%D0%B0-%D0%B4%D0%BE-%D0%B1%D1%83%D1%82%D0%B0%D0%B4%D0%B8%D0%B5%D0%BD%D0%B0.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76214" cy="389890"/>
                    </a:xfrm>
                    <a:prstGeom prst="rect">
                      <a:avLst/>
                    </a:prstGeom>
                    <a:noFill/>
                    <a:ln>
                      <a:noFill/>
                    </a:ln>
                  </pic:spPr>
                </pic:pic>
              </a:graphicData>
            </a:graphic>
          </wp:inline>
        </w:drawing>
      </w:r>
    </w:p>
    <w:p w14:paraId="7E80CFD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Изопрен получают каталитическим дегидрированием изопентана (2-метилбутана): </w:t>
      </w:r>
    </w:p>
    <w:p w14:paraId="2EB15D5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6BA9E4EE" wp14:editId="589914C3">
            <wp:extent cx="4600575" cy="752475"/>
            <wp:effectExtent l="0" t="0" r="9525" b="9525"/>
            <wp:docPr id="388" name="Рисунок 388" descr="https://chemege.ru/wp-content/uploads/2019/11/%D0%BF%D0%BE%D0%BB%D1%83%D1%87%D0%B5%D0%BD%D0%B8%D0%B5-%D0%B8%D0%B7%D0%BE%D0%BF%D1%80%D0%B5%D0%BD%D0%B0.jpg">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chemege.ru/wp-content/uploads/2019/11/%D0%BF%D0%BE%D0%BB%D1%83%D1%87%D0%B5%D0%BD%D0%B8%D0%B5-%D0%B8%D0%B7%D0%BE%D0%BF%D1%80%D0%B5%D0%BD%D0%B0.jpg">
                      <a:hlinkClick r:id="rId248"/>
                    </pic:cNvP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612937" cy="754497"/>
                    </a:xfrm>
                    <a:prstGeom prst="rect">
                      <a:avLst/>
                    </a:prstGeom>
                    <a:noFill/>
                    <a:ln>
                      <a:noFill/>
                    </a:ln>
                  </pic:spPr>
                </pic:pic>
              </a:graphicData>
            </a:graphic>
          </wp:inline>
        </w:drawing>
      </w:r>
    </w:p>
    <w:p w14:paraId="6556B955"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2. Синтез Лебедева</w:t>
      </w:r>
    </w:p>
    <w:p w14:paraId="4B10CCD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Нагревание этанола в присутствии катализатора (смесь оксидов Al</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O</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 MgO, ZnO) – это промышленный способ получения дивинила из этанола (синтез Лебедева).</w:t>
      </w:r>
    </w:p>
    <w:p w14:paraId="5E8F419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При этом образуются бутадиен-1,3, вода и водород:</w:t>
      </w:r>
    </w:p>
    <w:p w14:paraId="38D38CB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437AF787" wp14:editId="48325BEF">
            <wp:extent cx="4552950" cy="473528"/>
            <wp:effectExtent l="0" t="0" r="0" b="3175"/>
            <wp:docPr id="389" name="Рисунок 389" descr="https://chemege.ru/wp-content/uploads/2019/11/%D1%81%D0%B8%D0%BD%D1%82%D0%B5%D0%B7-%D0%9B%D0%B5%D0%B1%D0%B5%D0%B4%D0%B5%D0%B2%D0%B0.jpg">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chemege.ru/wp-content/uploads/2019/11/%D1%81%D0%B8%D0%BD%D1%82%D0%B5%D0%B7-%D0%9B%D0%B5%D0%B1%D0%B5%D0%B4%D0%B5%D0%B2%D0%B0.jpg">
                      <a:hlinkClick r:id="rId250"/>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670874" cy="485793"/>
                    </a:xfrm>
                    <a:prstGeom prst="rect">
                      <a:avLst/>
                    </a:prstGeom>
                    <a:noFill/>
                    <a:ln>
                      <a:noFill/>
                    </a:ln>
                  </pic:spPr>
                </pic:pic>
              </a:graphicData>
            </a:graphic>
          </wp:inline>
        </w:drawing>
      </w:r>
    </w:p>
    <w:p w14:paraId="26C9A93D"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3. Дегидратация двухатомных спиртов</w:t>
      </w:r>
    </w:p>
    <w:p w14:paraId="216E467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Под действием серной кислоты вода отщепляется от бутандиола-1,3. При этом образуется дивинил и вода:</w:t>
      </w:r>
    </w:p>
    <w:p w14:paraId="1E9199F3"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noProof/>
          <w:sz w:val="32"/>
          <w:szCs w:val="32"/>
          <w:lang w:eastAsia="ru-RU"/>
        </w:rPr>
        <w:drawing>
          <wp:inline distT="0" distB="0" distL="0" distR="0" wp14:anchorId="6AA7B311" wp14:editId="4606647D">
            <wp:extent cx="4676775" cy="752475"/>
            <wp:effectExtent l="0" t="0" r="9525" b="9525"/>
            <wp:docPr id="390" name="Рисунок 390" descr="https://chemege.ru/wp-content/uploads/2019/11/%D0%B4%D0%B5%D0%B3%D0%B8%D0%B4%D1%80%D0%B0%D1%82%D0%B0%D1%86%D0%B8%D1%8F-%D0%B1%D1%83%D1%82%D0%B0%D0%BD%D0%B4%D0%B8%D0%BE%D0%BB%D0%B0.jpg">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chemege.ru/wp-content/uploads/2019/11/%D0%B4%D0%B5%D0%B3%D0%B8%D0%B4%D1%80%D0%B0%D1%82%D0%B0%D1%86%D0%B8%D1%8F-%D0%B1%D1%83%D1%82%D0%B0%D0%BD%D0%B4%D0%B8%D0%BE%D0%BB%D0%B0.jpg">
                      <a:hlinkClick r:id="rId252"/>
                    </pic:cNvP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733576" cy="761614"/>
                    </a:xfrm>
                    <a:prstGeom prst="rect">
                      <a:avLst/>
                    </a:prstGeom>
                    <a:noFill/>
                    <a:ln>
                      <a:noFill/>
                    </a:ln>
                  </pic:spPr>
                </pic:pic>
              </a:graphicData>
            </a:graphic>
          </wp:inline>
        </w:drawing>
      </w:r>
    </w:p>
    <w:p w14:paraId="52CBAF88"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4. Дегидрогалогенирование дигалогеналканов</w:t>
      </w:r>
    </w:p>
    <w:p w14:paraId="6B19CD5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Под действием спиртовых растворов щелочей протекает отщепление атомов галогена и водорода и образуются вода, соль и алкадиен.</w:t>
      </w:r>
    </w:p>
    <w:p w14:paraId="57E79A1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этом атомы галогенов в дигалогеналкане должны располагаться не у одного и не у соседних атомов углерода.</w:t>
      </w:r>
    </w:p>
    <w:p w14:paraId="6B1008C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1,3-Дихлорбутан реагирует со спиртовым раствором гидроксида калия с образованием бутадиена-1,3:</w:t>
      </w:r>
    </w:p>
    <w:p w14:paraId="612E7823" w14:textId="77777777" w:rsidR="00FB27B2" w:rsidRPr="0032060A" w:rsidRDefault="00FB27B2" w:rsidP="00E72689">
      <w:pPr>
        <w:spacing w:line="240" w:lineRule="auto"/>
        <w:ind w:firstLine="709"/>
        <w:jc w:val="both"/>
        <w:rPr>
          <w:sz w:val="32"/>
          <w:szCs w:val="32"/>
        </w:rPr>
      </w:pPr>
      <w:r w:rsidRPr="0032060A">
        <w:rPr>
          <w:noProof/>
          <w:sz w:val="32"/>
          <w:szCs w:val="32"/>
          <w:lang w:eastAsia="ru-RU"/>
        </w:rPr>
        <w:drawing>
          <wp:inline distT="0" distB="0" distL="0" distR="0" wp14:anchorId="559E6177" wp14:editId="3FEC3AB7">
            <wp:extent cx="4619625" cy="600075"/>
            <wp:effectExtent l="0" t="0" r="9525" b="9525"/>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4656062" cy="604808"/>
                    </a:xfrm>
                    <a:prstGeom prst="rect">
                      <a:avLst/>
                    </a:prstGeom>
                  </pic:spPr>
                </pic:pic>
              </a:graphicData>
            </a:graphic>
          </wp:inline>
        </w:drawing>
      </w:r>
    </w:p>
    <w:p w14:paraId="4EC3C4A2" w14:textId="77777777" w:rsidR="00FB27B2" w:rsidRPr="0032060A" w:rsidRDefault="00FB27B2" w:rsidP="00E72689">
      <w:pPr>
        <w:spacing w:line="240" w:lineRule="auto"/>
        <w:ind w:firstLine="709"/>
        <w:jc w:val="both"/>
        <w:rPr>
          <w:sz w:val="32"/>
          <w:szCs w:val="32"/>
        </w:rPr>
      </w:pPr>
    </w:p>
    <w:p w14:paraId="475B6699" w14:textId="77777777" w:rsidR="00FB27B2" w:rsidRPr="00DC481B" w:rsidRDefault="00FB27B2" w:rsidP="00E72689">
      <w:pPr>
        <w:pStyle w:val="1"/>
        <w:spacing w:before="0" w:line="240" w:lineRule="auto"/>
        <w:ind w:firstLine="709"/>
        <w:jc w:val="center"/>
        <w:rPr>
          <w:rFonts w:ascii="Times New Roman" w:hAnsi="Times New Roman" w:cs="Times New Roman"/>
          <w:b/>
          <w:color w:val="auto"/>
        </w:rPr>
      </w:pPr>
      <w:r w:rsidRPr="00DC481B">
        <w:rPr>
          <w:rFonts w:ascii="Times New Roman" w:hAnsi="Times New Roman" w:cs="Times New Roman"/>
          <w:b/>
          <w:color w:val="auto"/>
        </w:rPr>
        <w:t>1.4 Алкины</w:t>
      </w:r>
    </w:p>
    <w:p w14:paraId="41C94EF7" w14:textId="77777777" w:rsidR="00AB0EE6" w:rsidRDefault="00AB0EE6" w:rsidP="00E72689">
      <w:pPr>
        <w:pStyle w:val="a3"/>
        <w:spacing w:before="0" w:beforeAutospacing="0" w:after="0" w:afterAutospacing="0"/>
        <w:ind w:firstLine="709"/>
        <w:jc w:val="both"/>
        <w:rPr>
          <w:rStyle w:val="a4"/>
          <w:rFonts w:eastAsiaTheme="majorEastAsia"/>
          <w:sz w:val="32"/>
          <w:szCs w:val="32"/>
        </w:rPr>
      </w:pPr>
    </w:p>
    <w:p w14:paraId="187BDD11" w14:textId="77777777" w:rsidR="00FB27B2" w:rsidRPr="0032060A" w:rsidRDefault="00FB27B2" w:rsidP="00E72689">
      <w:pPr>
        <w:pStyle w:val="a3"/>
        <w:spacing w:before="0" w:beforeAutospacing="0" w:after="0" w:afterAutospacing="0"/>
        <w:ind w:firstLine="709"/>
        <w:jc w:val="both"/>
        <w:rPr>
          <w:sz w:val="32"/>
          <w:szCs w:val="32"/>
        </w:rPr>
      </w:pPr>
      <w:r w:rsidRPr="0032060A">
        <w:rPr>
          <w:rStyle w:val="a4"/>
          <w:rFonts w:eastAsiaTheme="majorEastAsia"/>
          <w:sz w:val="32"/>
          <w:szCs w:val="32"/>
        </w:rPr>
        <w:t>Алкины</w:t>
      </w:r>
      <w:r w:rsidRPr="0032060A">
        <w:rPr>
          <w:sz w:val="32"/>
          <w:szCs w:val="32"/>
        </w:rPr>
        <w:t> – это непредельные (ненасыщенные) нециклические углеводороды, в молекулах которых присутствует одна тройная связь между атомами углерода</w:t>
      </w:r>
      <w:proofErr w:type="gramStart"/>
      <w:r w:rsidRPr="0032060A">
        <w:rPr>
          <w:sz w:val="32"/>
          <w:szCs w:val="32"/>
        </w:rPr>
        <w:t xml:space="preserve"> С</w:t>
      </w:r>
      <w:proofErr w:type="gramEnd"/>
      <w:r w:rsidRPr="0032060A">
        <w:rPr>
          <w:sz w:val="32"/>
          <w:szCs w:val="32"/>
        </w:rPr>
        <w:t>≡С.</w:t>
      </w:r>
    </w:p>
    <w:p w14:paraId="62DC94B7"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Остановимся на свойствах, способах получения и особенностях строения алкинов.</w:t>
      </w:r>
    </w:p>
    <w:p w14:paraId="43420B85" w14:textId="77777777" w:rsidR="00FB27B2" w:rsidRPr="00DC481B" w:rsidRDefault="00FB27B2" w:rsidP="00E72689">
      <w:pPr>
        <w:pStyle w:val="1"/>
        <w:spacing w:before="0" w:line="240" w:lineRule="auto"/>
        <w:ind w:firstLine="709"/>
        <w:jc w:val="both"/>
        <w:rPr>
          <w:rFonts w:ascii="Times New Roman" w:hAnsi="Times New Roman" w:cs="Times New Roman"/>
          <w:color w:val="auto"/>
        </w:rPr>
      </w:pPr>
      <w:r w:rsidRPr="00DC481B">
        <w:rPr>
          <w:rStyle w:val="a4"/>
          <w:rFonts w:ascii="Times New Roman" w:hAnsi="Times New Roman" w:cs="Times New Roman"/>
          <w:color w:val="auto"/>
        </w:rPr>
        <w:t>Гомологический ряд алкинов</w:t>
      </w:r>
    </w:p>
    <w:p w14:paraId="57C0BB64"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Все алкины имеют общие или похожие физические и химические свойства. Схожие по строению алкины, которые отличаются на одну или несколько групп –СН</w:t>
      </w:r>
      <w:r w:rsidRPr="0032060A">
        <w:rPr>
          <w:sz w:val="32"/>
          <w:szCs w:val="32"/>
          <w:bdr w:val="none" w:sz="0" w:space="0" w:color="auto" w:frame="1"/>
          <w:vertAlign w:val="subscript"/>
        </w:rPr>
        <w:t>2</w:t>
      </w:r>
      <w:r w:rsidRPr="0032060A">
        <w:rPr>
          <w:sz w:val="32"/>
          <w:szCs w:val="32"/>
        </w:rPr>
        <w:t>–, называют </w:t>
      </w:r>
      <w:r w:rsidRPr="0032060A">
        <w:rPr>
          <w:rStyle w:val="a4"/>
          <w:rFonts w:eastAsiaTheme="majorEastAsia"/>
          <w:sz w:val="32"/>
          <w:szCs w:val="32"/>
        </w:rPr>
        <w:t>гомологами</w:t>
      </w:r>
      <w:r w:rsidRPr="0032060A">
        <w:rPr>
          <w:sz w:val="32"/>
          <w:szCs w:val="32"/>
        </w:rPr>
        <w:t>. Такие алкины образуют </w:t>
      </w:r>
      <w:r w:rsidRPr="0032060A">
        <w:rPr>
          <w:rStyle w:val="a4"/>
          <w:rFonts w:eastAsiaTheme="majorEastAsia"/>
          <w:sz w:val="32"/>
          <w:szCs w:val="32"/>
        </w:rPr>
        <w:t>гомологический ряд.</w:t>
      </w:r>
    </w:p>
    <w:p w14:paraId="17E1CF83"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Первый представитель гомологического ряда алкенов – этин (ацетилен) C</w:t>
      </w:r>
      <w:r w:rsidRPr="0032060A">
        <w:rPr>
          <w:sz w:val="32"/>
          <w:szCs w:val="32"/>
          <w:bdr w:val="none" w:sz="0" w:space="0" w:color="auto" w:frame="1"/>
          <w:vertAlign w:val="subscript"/>
        </w:rPr>
        <w:t>2</w:t>
      </w:r>
      <w:r w:rsidRPr="0032060A">
        <w:rPr>
          <w:sz w:val="32"/>
          <w:szCs w:val="32"/>
        </w:rPr>
        <w:t>H</w:t>
      </w:r>
      <w:r w:rsidRPr="0032060A">
        <w:rPr>
          <w:sz w:val="32"/>
          <w:szCs w:val="32"/>
          <w:bdr w:val="none" w:sz="0" w:space="0" w:color="auto" w:frame="1"/>
          <w:vertAlign w:val="subscript"/>
        </w:rPr>
        <w:t>2</w:t>
      </w:r>
      <w:r w:rsidRPr="0032060A">
        <w:rPr>
          <w:sz w:val="32"/>
          <w:szCs w:val="32"/>
        </w:rPr>
        <w:t>, или СH≡СH.</w:t>
      </w:r>
    </w:p>
    <w:p w14:paraId="4CE28272"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lastRenderedPageBreak/>
        <w:t>Продолжить гомологический ряд можно, последовательно добавляя группу –СН</w:t>
      </w:r>
      <w:r w:rsidRPr="0032060A">
        <w:rPr>
          <w:sz w:val="32"/>
          <w:szCs w:val="32"/>
          <w:bdr w:val="none" w:sz="0" w:space="0" w:color="auto" w:frame="1"/>
          <w:vertAlign w:val="subscript"/>
        </w:rPr>
        <w:t>2</w:t>
      </w:r>
      <w:r w:rsidRPr="0032060A">
        <w:rPr>
          <w:sz w:val="32"/>
          <w:szCs w:val="32"/>
        </w:rPr>
        <w:t>– в углеводородную цепь.</w:t>
      </w:r>
    </w:p>
    <w:tbl>
      <w:tblPr>
        <w:tblStyle w:val="-30"/>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794"/>
        <w:gridCol w:w="4111"/>
      </w:tblGrid>
      <w:tr w:rsidR="00FB27B2" w:rsidRPr="00DC481B" w14:paraId="4B8EACB9" w14:textId="77777777" w:rsidTr="005827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FFFFFF" w:themeFill="background1"/>
            <w:hideMark/>
          </w:tcPr>
          <w:p w14:paraId="28B32F8C" w14:textId="77777777" w:rsidR="00FB27B2" w:rsidRPr="00DC481B" w:rsidRDefault="00FB27B2" w:rsidP="00E72689">
            <w:pPr>
              <w:ind w:firstLine="709"/>
              <w:jc w:val="center"/>
              <w:rPr>
                <w:b w:val="0"/>
                <w:sz w:val="32"/>
                <w:szCs w:val="32"/>
              </w:rPr>
            </w:pPr>
            <w:r w:rsidRPr="00DC481B">
              <w:rPr>
                <w:rStyle w:val="a4"/>
                <w:sz w:val="32"/>
                <w:szCs w:val="32"/>
              </w:rPr>
              <w:t>Название алкина</w:t>
            </w:r>
          </w:p>
        </w:tc>
        <w:tc>
          <w:tcPr>
            <w:tcW w:w="4111" w:type="dxa"/>
            <w:tcBorders>
              <w:top w:val="none" w:sz="0" w:space="0" w:color="auto"/>
              <w:left w:val="none" w:sz="0" w:space="0" w:color="auto"/>
              <w:bottom w:val="none" w:sz="0" w:space="0" w:color="auto"/>
              <w:right w:val="none" w:sz="0" w:space="0" w:color="auto"/>
            </w:tcBorders>
            <w:shd w:val="clear" w:color="auto" w:fill="FFFFFF" w:themeFill="background1"/>
            <w:hideMark/>
          </w:tcPr>
          <w:p w14:paraId="7D33E96B" w14:textId="77777777" w:rsidR="00FB27B2" w:rsidRPr="00DC481B" w:rsidRDefault="00FB27B2" w:rsidP="00E72689">
            <w:pPr>
              <w:ind w:firstLine="709"/>
              <w:jc w:val="center"/>
              <w:cnfStyle w:val="100000000000" w:firstRow="1" w:lastRow="0" w:firstColumn="0" w:lastColumn="0" w:oddVBand="0" w:evenVBand="0" w:oddHBand="0" w:evenHBand="0" w:firstRowFirstColumn="0" w:firstRowLastColumn="0" w:lastRowFirstColumn="0" w:lastRowLastColumn="0"/>
              <w:rPr>
                <w:b w:val="0"/>
                <w:sz w:val="32"/>
                <w:szCs w:val="32"/>
              </w:rPr>
            </w:pPr>
            <w:r w:rsidRPr="00DC481B">
              <w:rPr>
                <w:rStyle w:val="a4"/>
                <w:sz w:val="32"/>
                <w:szCs w:val="32"/>
              </w:rPr>
              <w:t>Формула алкина</w:t>
            </w:r>
          </w:p>
        </w:tc>
      </w:tr>
      <w:tr w:rsidR="00FB27B2" w:rsidRPr="00DC481B" w14:paraId="58874036" w14:textId="77777777" w:rsidTr="005827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FFFFFF" w:themeFill="background1"/>
            <w:hideMark/>
          </w:tcPr>
          <w:p w14:paraId="3B8522FA" w14:textId="77777777" w:rsidR="00FB27B2" w:rsidRPr="00DC481B" w:rsidRDefault="00FB27B2" w:rsidP="00E72689">
            <w:pPr>
              <w:ind w:firstLine="709"/>
              <w:jc w:val="center"/>
              <w:rPr>
                <w:b w:val="0"/>
                <w:sz w:val="32"/>
                <w:szCs w:val="32"/>
              </w:rPr>
            </w:pPr>
            <w:r w:rsidRPr="00DC481B">
              <w:rPr>
                <w:b w:val="0"/>
                <w:sz w:val="32"/>
                <w:szCs w:val="32"/>
              </w:rPr>
              <w:t>Этин (ацетилен)</w:t>
            </w:r>
          </w:p>
        </w:tc>
        <w:tc>
          <w:tcPr>
            <w:tcW w:w="4111" w:type="dxa"/>
            <w:tcBorders>
              <w:top w:val="none" w:sz="0" w:space="0" w:color="auto"/>
              <w:left w:val="none" w:sz="0" w:space="0" w:color="auto"/>
              <w:bottom w:val="none" w:sz="0" w:space="0" w:color="auto"/>
              <w:right w:val="none" w:sz="0" w:space="0" w:color="auto"/>
            </w:tcBorders>
            <w:shd w:val="clear" w:color="auto" w:fill="FFFFFF" w:themeFill="background1"/>
            <w:hideMark/>
          </w:tcPr>
          <w:p w14:paraId="7D9BAEA1" w14:textId="77777777" w:rsidR="00FB27B2" w:rsidRPr="00DC481B" w:rsidRDefault="00FB27B2" w:rsidP="00E72689">
            <w:pPr>
              <w:ind w:firstLine="709"/>
              <w:jc w:val="center"/>
              <w:cnfStyle w:val="000000100000" w:firstRow="0" w:lastRow="0" w:firstColumn="0" w:lastColumn="0" w:oddVBand="0" w:evenVBand="0" w:oddHBand="1" w:evenHBand="0" w:firstRowFirstColumn="0" w:firstRowLastColumn="0" w:lastRowFirstColumn="0" w:lastRowLastColumn="0"/>
              <w:rPr>
                <w:sz w:val="32"/>
                <w:szCs w:val="32"/>
              </w:rPr>
            </w:pPr>
            <w:r w:rsidRPr="00DC481B">
              <w:rPr>
                <w:sz w:val="32"/>
                <w:szCs w:val="32"/>
              </w:rPr>
              <w:t>C</w:t>
            </w:r>
            <w:r w:rsidRPr="00DC481B">
              <w:rPr>
                <w:sz w:val="32"/>
                <w:szCs w:val="32"/>
                <w:bdr w:val="none" w:sz="0" w:space="0" w:color="auto" w:frame="1"/>
                <w:vertAlign w:val="subscript"/>
              </w:rPr>
              <w:t>2</w:t>
            </w:r>
            <w:r w:rsidRPr="00DC481B">
              <w:rPr>
                <w:sz w:val="32"/>
                <w:szCs w:val="32"/>
              </w:rPr>
              <w:t>H</w:t>
            </w:r>
            <w:r w:rsidRPr="00DC481B">
              <w:rPr>
                <w:sz w:val="32"/>
                <w:szCs w:val="32"/>
                <w:bdr w:val="none" w:sz="0" w:space="0" w:color="auto" w:frame="1"/>
                <w:vertAlign w:val="subscript"/>
              </w:rPr>
              <w:t>2</w:t>
            </w:r>
          </w:p>
        </w:tc>
      </w:tr>
      <w:tr w:rsidR="00FB27B2" w:rsidRPr="00DC481B" w14:paraId="1D47A21F" w14:textId="77777777" w:rsidTr="0058273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FFFFFF" w:themeFill="background1"/>
            <w:hideMark/>
          </w:tcPr>
          <w:p w14:paraId="57B73CD8" w14:textId="77777777" w:rsidR="00FB27B2" w:rsidRPr="00DC481B" w:rsidRDefault="00FB27B2" w:rsidP="00E72689">
            <w:pPr>
              <w:ind w:firstLine="709"/>
              <w:jc w:val="center"/>
              <w:rPr>
                <w:b w:val="0"/>
                <w:sz w:val="32"/>
                <w:szCs w:val="32"/>
              </w:rPr>
            </w:pPr>
            <w:r w:rsidRPr="00DC481B">
              <w:rPr>
                <w:b w:val="0"/>
                <w:sz w:val="32"/>
                <w:szCs w:val="32"/>
              </w:rPr>
              <w:t>Пропин</w:t>
            </w:r>
          </w:p>
        </w:tc>
        <w:tc>
          <w:tcPr>
            <w:tcW w:w="4111" w:type="dxa"/>
            <w:tcBorders>
              <w:top w:val="none" w:sz="0" w:space="0" w:color="auto"/>
              <w:left w:val="none" w:sz="0" w:space="0" w:color="auto"/>
              <w:bottom w:val="none" w:sz="0" w:space="0" w:color="auto"/>
              <w:right w:val="none" w:sz="0" w:space="0" w:color="auto"/>
            </w:tcBorders>
            <w:shd w:val="clear" w:color="auto" w:fill="FFFFFF" w:themeFill="background1"/>
            <w:hideMark/>
          </w:tcPr>
          <w:p w14:paraId="2BA61385" w14:textId="77777777" w:rsidR="00FB27B2" w:rsidRPr="00DC481B" w:rsidRDefault="00FB27B2" w:rsidP="00E72689">
            <w:pPr>
              <w:ind w:firstLine="709"/>
              <w:jc w:val="center"/>
              <w:cnfStyle w:val="000000010000" w:firstRow="0" w:lastRow="0" w:firstColumn="0" w:lastColumn="0" w:oddVBand="0" w:evenVBand="0" w:oddHBand="0" w:evenHBand="1" w:firstRowFirstColumn="0" w:firstRowLastColumn="0" w:lastRowFirstColumn="0" w:lastRowLastColumn="0"/>
              <w:rPr>
                <w:sz w:val="32"/>
                <w:szCs w:val="32"/>
              </w:rPr>
            </w:pPr>
            <w:r w:rsidRPr="00DC481B">
              <w:rPr>
                <w:sz w:val="32"/>
                <w:szCs w:val="32"/>
              </w:rPr>
              <w:t>C</w:t>
            </w:r>
            <w:r w:rsidRPr="00DC481B">
              <w:rPr>
                <w:sz w:val="32"/>
                <w:szCs w:val="32"/>
                <w:bdr w:val="none" w:sz="0" w:space="0" w:color="auto" w:frame="1"/>
                <w:vertAlign w:val="subscript"/>
              </w:rPr>
              <w:t>3</w:t>
            </w:r>
            <w:r w:rsidRPr="00DC481B">
              <w:rPr>
                <w:sz w:val="32"/>
                <w:szCs w:val="32"/>
              </w:rPr>
              <w:t>H</w:t>
            </w:r>
            <w:r w:rsidRPr="00DC481B">
              <w:rPr>
                <w:sz w:val="32"/>
                <w:szCs w:val="32"/>
                <w:bdr w:val="none" w:sz="0" w:space="0" w:color="auto" w:frame="1"/>
                <w:vertAlign w:val="subscript"/>
              </w:rPr>
              <w:t>4</w:t>
            </w:r>
          </w:p>
        </w:tc>
      </w:tr>
      <w:tr w:rsidR="00FB27B2" w:rsidRPr="00DC481B" w14:paraId="69846419" w14:textId="77777777" w:rsidTr="005827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FFFFFF" w:themeFill="background1"/>
            <w:hideMark/>
          </w:tcPr>
          <w:p w14:paraId="602339B4" w14:textId="77777777" w:rsidR="00FB27B2" w:rsidRPr="00DC481B" w:rsidRDefault="00FB27B2" w:rsidP="00E72689">
            <w:pPr>
              <w:ind w:firstLine="709"/>
              <w:jc w:val="center"/>
              <w:rPr>
                <w:b w:val="0"/>
                <w:sz w:val="32"/>
                <w:szCs w:val="32"/>
              </w:rPr>
            </w:pPr>
            <w:r w:rsidRPr="00DC481B">
              <w:rPr>
                <w:b w:val="0"/>
                <w:sz w:val="32"/>
                <w:szCs w:val="32"/>
              </w:rPr>
              <w:t>Бутин</w:t>
            </w:r>
          </w:p>
        </w:tc>
        <w:tc>
          <w:tcPr>
            <w:tcW w:w="4111" w:type="dxa"/>
            <w:tcBorders>
              <w:top w:val="none" w:sz="0" w:space="0" w:color="auto"/>
              <w:left w:val="none" w:sz="0" w:space="0" w:color="auto"/>
              <w:bottom w:val="none" w:sz="0" w:space="0" w:color="auto"/>
              <w:right w:val="none" w:sz="0" w:space="0" w:color="auto"/>
            </w:tcBorders>
            <w:shd w:val="clear" w:color="auto" w:fill="FFFFFF" w:themeFill="background1"/>
            <w:hideMark/>
          </w:tcPr>
          <w:p w14:paraId="4269A24E" w14:textId="77777777" w:rsidR="00FB27B2" w:rsidRPr="00DC481B" w:rsidRDefault="00FB27B2" w:rsidP="00E72689">
            <w:pPr>
              <w:ind w:firstLine="709"/>
              <w:jc w:val="center"/>
              <w:cnfStyle w:val="000000100000" w:firstRow="0" w:lastRow="0" w:firstColumn="0" w:lastColumn="0" w:oddVBand="0" w:evenVBand="0" w:oddHBand="1" w:evenHBand="0" w:firstRowFirstColumn="0" w:firstRowLastColumn="0" w:lastRowFirstColumn="0" w:lastRowLastColumn="0"/>
              <w:rPr>
                <w:sz w:val="32"/>
                <w:szCs w:val="32"/>
              </w:rPr>
            </w:pPr>
            <w:r w:rsidRPr="00DC481B">
              <w:rPr>
                <w:sz w:val="32"/>
                <w:szCs w:val="32"/>
              </w:rPr>
              <w:t>C</w:t>
            </w:r>
            <w:r w:rsidRPr="00DC481B">
              <w:rPr>
                <w:sz w:val="32"/>
                <w:szCs w:val="32"/>
                <w:bdr w:val="none" w:sz="0" w:space="0" w:color="auto" w:frame="1"/>
                <w:vertAlign w:val="subscript"/>
              </w:rPr>
              <w:t>4</w:t>
            </w:r>
            <w:r w:rsidRPr="00DC481B">
              <w:rPr>
                <w:sz w:val="32"/>
                <w:szCs w:val="32"/>
              </w:rPr>
              <w:t>H</w:t>
            </w:r>
            <w:r w:rsidRPr="00DC481B">
              <w:rPr>
                <w:sz w:val="32"/>
                <w:szCs w:val="32"/>
                <w:bdr w:val="none" w:sz="0" w:space="0" w:color="auto" w:frame="1"/>
                <w:vertAlign w:val="subscript"/>
              </w:rPr>
              <w:t>6</w:t>
            </w:r>
          </w:p>
        </w:tc>
      </w:tr>
      <w:tr w:rsidR="00FB27B2" w:rsidRPr="00DC481B" w14:paraId="7DD10846" w14:textId="77777777" w:rsidTr="0058273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FFFFFF" w:themeFill="background1"/>
            <w:hideMark/>
          </w:tcPr>
          <w:p w14:paraId="17010427" w14:textId="77777777" w:rsidR="00FB27B2" w:rsidRPr="00DC481B" w:rsidRDefault="00FB27B2" w:rsidP="00E72689">
            <w:pPr>
              <w:ind w:firstLine="709"/>
              <w:jc w:val="center"/>
              <w:rPr>
                <w:b w:val="0"/>
                <w:sz w:val="32"/>
                <w:szCs w:val="32"/>
              </w:rPr>
            </w:pPr>
            <w:r w:rsidRPr="00DC481B">
              <w:rPr>
                <w:b w:val="0"/>
                <w:sz w:val="32"/>
                <w:szCs w:val="32"/>
              </w:rPr>
              <w:t>Пентин</w:t>
            </w:r>
          </w:p>
        </w:tc>
        <w:tc>
          <w:tcPr>
            <w:tcW w:w="4111" w:type="dxa"/>
            <w:tcBorders>
              <w:top w:val="none" w:sz="0" w:space="0" w:color="auto"/>
              <w:left w:val="none" w:sz="0" w:space="0" w:color="auto"/>
              <w:bottom w:val="none" w:sz="0" w:space="0" w:color="auto"/>
              <w:right w:val="none" w:sz="0" w:space="0" w:color="auto"/>
            </w:tcBorders>
            <w:shd w:val="clear" w:color="auto" w:fill="FFFFFF" w:themeFill="background1"/>
            <w:hideMark/>
          </w:tcPr>
          <w:p w14:paraId="1D090351" w14:textId="77777777" w:rsidR="00FB27B2" w:rsidRPr="00DC481B" w:rsidRDefault="00FB27B2" w:rsidP="00E72689">
            <w:pPr>
              <w:ind w:firstLine="709"/>
              <w:jc w:val="center"/>
              <w:cnfStyle w:val="000000010000" w:firstRow="0" w:lastRow="0" w:firstColumn="0" w:lastColumn="0" w:oddVBand="0" w:evenVBand="0" w:oddHBand="0" w:evenHBand="1" w:firstRowFirstColumn="0" w:firstRowLastColumn="0" w:lastRowFirstColumn="0" w:lastRowLastColumn="0"/>
              <w:rPr>
                <w:sz w:val="32"/>
                <w:szCs w:val="32"/>
              </w:rPr>
            </w:pPr>
            <w:r w:rsidRPr="00DC481B">
              <w:rPr>
                <w:sz w:val="32"/>
                <w:szCs w:val="32"/>
              </w:rPr>
              <w:t>C</w:t>
            </w:r>
            <w:r w:rsidRPr="00DC481B">
              <w:rPr>
                <w:sz w:val="32"/>
                <w:szCs w:val="32"/>
                <w:bdr w:val="none" w:sz="0" w:space="0" w:color="auto" w:frame="1"/>
                <w:vertAlign w:val="subscript"/>
              </w:rPr>
              <w:t>5</w:t>
            </w:r>
            <w:r w:rsidRPr="00DC481B">
              <w:rPr>
                <w:sz w:val="32"/>
                <w:szCs w:val="32"/>
              </w:rPr>
              <w:t>H</w:t>
            </w:r>
            <w:r w:rsidRPr="00DC481B">
              <w:rPr>
                <w:sz w:val="32"/>
                <w:szCs w:val="32"/>
                <w:bdr w:val="none" w:sz="0" w:space="0" w:color="auto" w:frame="1"/>
                <w:vertAlign w:val="subscript"/>
              </w:rPr>
              <w:t>8</w:t>
            </w:r>
          </w:p>
        </w:tc>
      </w:tr>
      <w:tr w:rsidR="00FB27B2" w:rsidRPr="00DC481B" w14:paraId="77776039" w14:textId="77777777" w:rsidTr="005827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FFFFFF" w:themeFill="background1"/>
            <w:hideMark/>
          </w:tcPr>
          <w:p w14:paraId="57375B11" w14:textId="77777777" w:rsidR="00FB27B2" w:rsidRPr="00DC481B" w:rsidRDefault="00FB27B2" w:rsidP="00E72689">
            <w:pPr>
              <w:ind w:firstLine="709"/>
              <w:jc w:val="center"/>
              <w:rPr>
                <w:b w:val="0"/>
                <w:sz w:val="32"/>
                <w:szCs w:val="32"/>
              </w:rPr>
            </w:pPr>
            <w:r w:rsidRPr="00DC481B">
              <w:rPr>
                <w:b w:val="0"/>
                <w:sz w:val="32"/>
                <w:szCs w:val="32"/>
              </w:rPr>
              <w:t>Гексин</w:t>
            </w:r>
          </w:p>
        </w:tc>
        <w:tc>
          <w:tcPr>
            <w:tcW w:w="4111" w:type="dxa"/>
            <w:tcBorders>
              <w:top w:val="none" w:sz="0" w:space="0" w:color="auto"/>
              <w:left w:val="none" w:sz="0" w:space="0" w:color="auto"/>
              <w:bottom w:val="none" w:sz="0" w:space="0" w:color="auto"/>
              <w:right w:val="none" w:sz="0" w:space="0" w:color="auto"/>
            </w:tcBorders>
            <w:shd w:val="clear" w:color="auto" w:fill="FFFFFF" w:themeFill="background1"/>
            <w:hideMark/>
          </w:tcPr>
          <w:p w14:paraId="01AD7BEA" w14:textId="77777777" w:rsidR="00FB27B2" w:rsidRPr="00DC481B" w:rsidRDefault="00FB27B2" w:rsidP="00E72689">
            <w:pPr>
              <w:ind w:firstLine="709"/>
              <w:jc w:val="center"/>
              <w:cnfStyle w:val="000000100000" w:firstRow="0" w:lastRow="0" w:firstColumn="0" w:lastColumn="0" w:oddVBand="0" w:evenVBand="0" w:oddHBand="1" w:evenHBand="0" w:firstRowFirstColumn="0" w:firstRowLastColumn="0" w:lastRowFirstColumn="0" w:lastRowLastColumn="0"/>
              <w:rPr>
                <w:sz w:val="32"/>
                <w:szCs w:val="32"/>
              </w:rPr>
            </w:pPr>
            <w:r w:rsidRPr="00DC481B">
              <w:rPr>
                <w:sz w:val="32"/>
                <w:szCs w:val="32"/>
              </w:rPr>
              <w:t>C</w:t>
            </w:r>
            <w:r w:rsidRPr="00DC481B">
              <w:rPr>
                <w:sz w:val="32"/>
                <w:szCs w:val="32"/>
                <w:bdr w:val="none" w:sz="0" w:space="0" w:color="auto" w:frame="1"/>
                <w:vertAlign w:val="subscript"/>
              </w:rPr>
              <w:t>6</w:t>
            </w:r>
            <w:r w:rsidRPr="00DC481B">
              <w:rPr>
                <w:sz w:val="32"/>
                <w:szCs w:val="32"/>
              </w:rPr>
              <w:t>H</w:t>
            </w:r>
            <w:r w:rsidRPr="00DC481B">
              <w:rPr>
                <w:sz w:val="32"/>
                <w:szCs w:val="32"/>
                <w:bdr w:val="none" w:sz="0" w:space="0" w:color="auto" w:frame="1"/>
                <w:vertAlign w:val="subscript"/>
              </w:rPr>
              <w:t>10</w:t>
            </w:r>
          </w:p>
        </w:tc>
      </w:tr>
    </w:tbl>
    <w:p w14:paraId="1CC94189"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Общая формула гомологического ряда алкинов </w:t>
      </w:r>
      <w:r w:rsidRPr="0032060A">
        <w:rPr>
          <w:rStyle w:val="a4"/>
          <w:rFonts w:eastAsiaTheme="majorEastAsia"/>
          <w:sz w:val="32"/>
          <w:szCs w:val="32"/>
        </w:rPr>
        <w:t>C</w:t>
      </w:r>
      <w:r w:rsidRPr="0032060A">
        <w:rPr>
          <w:rStyle w:val="a4"/>
          <w:rFonts w:eastAsiaTheme="majorEastAsia"/>
          <w:sz w:val="32"/>
          <w:szCs w:val="32"/>
          <w:bdr w:val="none" w:sz="0" w:space="0" w:color="auto" w:frame="1"/>
          <w:vertAlign w:val="subscript"/>
        </w:rPr>
        <w:t>n</w:t>
      </w:r>
      <w:r w:rsidRPr="0032060A">
        <w:rPr>
          <w:rStyle w:val="a4"/>
          <w:rFonts w:eastAsiaTheme="majorEastAsia"/>
          <w:sz w:val="32"/>
          <w:szCs w:val="32"/>
        </w:rPr>
        <w:t>H</w:t>
      </w:r>
      <w:r w:rsidRPr="0032060A">
        <w:rPr>
          <w:rStyle w:val="a4"/>
          <w:rFonts w:eastAsiaTheme="majorEastAsia"/>
          <w:sz w:val="32"/>
          <w:szCs w:val="32"/>
          <w:bdr w:val="none" w:sz="0" w:space="0" w:color="auto" w:frame="1"/>
          <w:vertAlign w:val="subscript"/>
        </w:rPr>
        <w:t>2n-2</w:t>
      </w:r>
      <w:r w:rsidRPr="0032060A">
        <w:rPr>
          <w:sz w:val="32"/>
          <w:szCs w:val="32"/>
        </w:rPr>
        <w:t>.</w:t>
      </w:r>
    </w:p>
    <w:p w14:paraId="6FE3F218"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Первые три члена гомологического ряда алкинов – газы, начиная с C</w:t>
      </w:r>
      <w:r w:rsidRPr="0032060A">
        <w:rPr>
          <w:sz w:val="32"/>
          <w:szCs w:val="32"/>
          <w:bdr w:val="none" w:sz="0" w:space="0" w:color="auto" w:frame="1"/>
          <w:vertAlign w:val="subscript"/>
        </w:rPr>
        <w:t>5</w:t>
      </w:r>
      <w:r w:rsidRPr="0032060A">
        <w:rPr>
          <w:sz w:val="32"/>
          <w:szCs w:val="32"/>
        </w:rPr>
        <w:t>Н</w:t>
      </w:r>
      <w:r w:rsidRPr="0032060A">
        <w:rPr>
          <w:sz w:val="32"/>
          <w:szCs w:val="32"/>
          <w:bdr w:val="none" w:sz="0" w:space="0" w:color="auto" w:frame="1"/>
          <w:vertAlign w:val="subscript"/>
        </w:rPr>
        <w:t>8</w:t>
      </w:r>
      <w:r w:rsidRPr="0032060A">
        <w:rPr>
          <w:sz w:val="32"/>
          <w:szCs w:val="32"/>
        </w:rPr>
        <w:t> по С</w:t>
      </w:r>
      <w:r w:rsidRPr="0032060A">
        <w:rPr>
          <w:sz w:val="32"/>
          <w:szCs w:val="32"/>
          <w:bdr w:val="none" w:sz="0" w:space="0" w:color="auto" w:frame="1"/>
          <w:vertAlign w:val="subscript"/>
        </w:rPr>
        <w:t>16</w:t>
      </w:r>
      <w:r w:rsidRPr="0032060A">
        <w:rPr>
          <w:sz w:val="32"/>
          <w:szCs w:val="32"/>
        </w:rPr>
        <w:t>Н</w:t>
      </w:r>
      <w:r w:rsidRPr="0032060A">
        <w:rPr>
          <w:sz w:val="32"/>
          <w:szCs w:val="32"/>
          <w:bdr w:val="none" w:sz="0" w:space="0" w:color="auto" w:frame="1"/>
          <w:vertAlign w:val="subscript"/>
        </w:rPr>
        <w:t>30</w:t>
      </w:r>
      <w:r w:rsidRPr="0032060A">
        <w:rPr>
          <w:sz w:val="32"/>
          <w:szCs w:val="32"/>
        </w:rPr>
        <w:t> – жидкости, начиная с С</w:t>
      </w:r>
      <w:r w:rsidRPr="0032060A">
        <w:rPr>
          <w:sz w:val="32"/>
          <w:szCs w:val="32"/>
          <w:bdr w:val="none" w:sz="0" w:space="0" w:color="auto" w:frame="1"/>
          <w:vertAlign w:val="subscript"/>
        </w:rPr>
        <w:t>17</w:t>
      </w:r>
      <w:r w:rsidRPr="0032060A">
        <w:rPr>
          <w:sz w:val="32"/>
          <w:szCs w:val="32"/>
        </w:rPr>
        <w:t>Н</w:t>
      </w:r>
      <w:r w:rsidRPr="0032060A">
        <w:rPr>
          <w:sz w:val="32"/>
          <w:szCs w:val="32"/>
          <w:bdr w:val="none" w:sz="0" w:space="0" w:color="auto" w:frame="1"/>
          <w:vertAlign w:val="subscript"/>
        </w:rPr>
        <w:t>32</w:t>
      </w:r>
      <w:r w:rsidRPr="0032060A">
        <w:rPr>
          <w:sz w:val="32"/>
          <w:szCs w:val="32"/>
        </w:rPr>
        <w:t> – твердые вещества. </w:t>
      </w:r>
    </w:p>
    <w:p w14:paraId="16CB6DF2"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Алкины плохо растворимы в воде и хорошо растворимы в органических растворителях.</w:t>
      </w:r>
    </w:p>
    <w:p w14:paraId="15458DB2" w14:textId="77777777" w:rsidR="00FB27B2" w:rsidRPr="00DC481B" w:rsidRDefault="00FB27B2" w:rsidP="00E72689">
      <w:pPr>
        <w:pStyle w:val="1"/>
        <w:spacing w:before="0" w:line="240" w:lineRule="auto"/>
        <w:ind w:firstLine="709"/>
        <w:jc w:val="both"/>
        <w:rPr>
          <w:rFonts w:ascii="Times New Roman" w:hAnsi="Times New Roman" w:cs="Times New Roman"/>
          <w:color w:val="auto"/>
        </w:rPr>
      </w:pPr>
      <w:r w:rsidRPr="00DC481B">
        <w:rPr>
          <w:rStyle w:val="a4"/>
          <w:rFonts w:ascii="Times New Roman" w:hAnsi="Times New Roman" w:cs="Times New Roman"/>
          <w:color w:val="auto"/>
        </w:rPr>
        <w:t>Строение алкинов</w:t>
      </w:r>
    </w:p>
    <w:p w14:paraId="2859A2A8"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Рассмотрим особенности строения алкинов на примере ацетилена.</w:t>
      </w:r>
    </w:p>
    <w:p w14:paraId="11C1DB54"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В молекуле ацетилена присутствуют химические связи C–H и С≡С.</w:t>
      </w:r>
    </w:p>
    <w:p w14:paraId="5507E641"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Связь C–H ковалентная слабополярная одинарная σ-связь. Связь С≡С – тройная, ковалентная неполярная, одна из связей σ, еще две: π-связи. Атомы углерода при тройной связи образуют по две σ-связи и две π-связи. Следовательно, гибридизация атомов углерода при тройной связи в молекулах алкинов – sp:</w:t>
      </w:r>
    </w:p>
    <w:p w14:paraId="2B19230E"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0A4B7306" wp14:editId="0B8861DC">
            <wp:extent cx="3631527" cy="723900"/>
            <wp:effectExtent l="0" t="0" r="7620" b="0"/>
            <wp:docPr id="403" name="Рисунок 403" descr="https://chemege.ru/wp-content/uploads/2019/11/sp-%D0%B3%D0%B8%D0%B1%D1%80%D0%B8%D0%B4%D0%B8%D0%B7%D0%B0%D1%86%D0%B8%D1%8F.jpg">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emege.ru/wp-content/uploads/2019/11/sp-%D0%B3%D0%B8%D0%B1%D1%80%D0%B8%D0%B4%D0%B8%D0%B7%D0%B0%D1%86%D0%B8%D1%8F.jpg">
                      <a:hlinkClick r:id="rId255"/>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647256" cy="727035"/>
                    </a:xfrm>
                    <a:prstGeom prst="rect">
                      <a:avLst/>
                    </a:prstGeom>
                    <a:noFill/>
                    <a:ln>
                      <a:noFill/>
                    </a:ln>
                  </pic:spPr>
                </pic:pic>
              </a:graphicData>
            </a:graphic>
          </wp:inline>
        </w:drawing>
      </w:r>
    </w:p>
    <w:p w14:paraId="7E62A8F3"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При образовании σ-связи между атомами углерода происходит перекрывание sp-гибридных орбиталей атомов углерода:</w:t>
      </w:r>
    </w:p>
    <w:p w14:paraId="29F85C74"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0A1EDCA3" wp14:editId="5D031707">
            <wp:extent cx="1545249" cy="409575"/>
            <wp:effectExtent l="0" t="0" r="0" b="0"/>
            <wp:docPr id="402" name="Рисунок 402" descr="https://chemege.ru/wp-content/uploads/2019/08/%D1%81%D0%B8%D0%B3%D0%BC%D0%B0-%D1%81%D0%B2%D1%8F%D0%B7%D1%8C.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emege.ru/wp-content/uploads/2019/08/%D1%81%D0%B8%D0%B3%D0%BC%D0%B0-%D1%81%D0%B2%D1%8F%D0%B7%D1%8C.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6518" cy="412562"/>
                    </a:xfrm>
                    <a:prstGeom prst="rect">
                      <a:avLst/>
                    </a:prstGeom>
                    <a:noFill/>
                    <a:ln>
                      <a:noFill/>
                    </a:ln>
                  </pic:spPr>
                </pic:pic>
              </a:graphicData>
            </a:graphic>
          </wp:inline>
        </w:drawing>
      </w:r>
    </w:p>
    <w:p w14:paraId="37FF9074"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При образовании π-связи между атомами углерода происходит перекрывание негибридных орбиталей атомов углерода:</w:t>
      </w:r>
    </w:p>
    <w:p w14:paraId="62558276"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lastRenderedPageBreak/>
        <w:drawing>
          <wp:inline distT="0" distB="0" distL="0" distR="0" wp14:anchorId="5A976220" wp14:editId="7C9C45C1">
            <wp:extent cx="576994" cy="923925"/>
            <wp:effectExtent l="0" t="0" r="0" b="0"/>
            <wp:docPr id="401" name="Рисунок 401" descr="https://chemege.ru/wp-content/uploads/2019/10/p-p-%D0%BE%D1%80%D0%B1%D0%B8%D1%82%D0%B0%D0%BB%D0%B8.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emege.ru/wp-content/uploads/2019/10/p-p-%D0%BE%D1%80%D0%B1%D0%B8%D1%82%D0%B0%D0%BB%D0%B8.jpg">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8457" cy="926268"/>
                    </a:xfrm>
                    <a:prstGeom prst="rect">
                      <a:avLst/>
                    </a:prstGeom>
                    <a:noFill/>
                    <a:ln>
                      <a:noFill/>
                    </a:ln>
                  </pic:spPr>
                </pic:pic>
              </a:graphicData>
            </a:graphic>
          </wp:inline>
        </w:drawing>
      </w:r>
    </w:p>
    <w:p w14:paraId="057ADE49" w14:textId="77777777" w:rsidR="00FB27B2" w:rsidRPr="00DC481B" w:rsidRDefault="00FB27B2" w:rsidP="00E72689">
      <w:pPr>
        <w:pStyle w:val="a3"/>
        <w:spacing w:before="0" w:beforeAutospacing="0" w:after="0" w:afterAutospacing="0"/>
        <w:ind w:firstLine="709"/>
        <w:jc w:val="both"/>
        <w:rPr>
          <w:sz w:val="32"/>
          <w:szCs w:val="32"/>
        </w:rPr>
      </w:pPr>
      <w:r w:rsidRPr="0032060A">
        <w:rPr>
          <w:sz w:val="32"/>
          <w:szCs w:val="32"/>
        </w:rPr>
        <w:t>Две sp-гибридные орбитали атома углерода взаимно отталкиваются, и располагаются в пространстве так, чтобы угол между орбиталями был </w:t>
      </w:r>
      <w:r w:rsidRPr="00DC481B">
        <w:rPr>
          <w:rStyle w:val="a4"/>
          <w:rFonts w:eastAsiaTheme="majorEastAsia"/>
          <w:sz w:val="32"/>
          <w:szCs w:val="32"/>
        </w:rPr>
        <w:t>максимально возможным.</w:t>
      </w:r>
    </w:p>
    <w:p w14:paraId="55AE3BD5" w14:textId="77777777" w:rsidR="00FB27B2" w:rsidRPr="00DC481B" w:rsidRDefault="00FB27B2" w:rsidP="00E72689">
      <w:pPr>
        <w:pStyle w:val="a3"/>
        <w:spacing w:before="0" w:beforeAutospacing="0" w:after="0" w:afterAutospacing="0"/>
        <w:ind w:firstLine="709"/>
        <w:jc w:val="both"/>
        <w:rPr>
          <w:sz w:val="32"/>
          <w:szCs w:val="32"/>
        </w:rPr>
      </w:pPr>
      <w:r w:rsidRPr="00DC481B">
        <w:rPr>
          <w:sz w:val="32"/>
          <w:szCs w:val="32"/>
        </w:rPr>
        <w:t>Поэтому две гибридные орбитали атомов углерода при тройной связи в алкинах направлены в пространстве под углом </w:t>
      </w:r>
      <w:r w:rsidRPr="00DC481B">
        <w:rPr>
          <w:rStyle w:val="a4"/>
          <w:rFonts w:eastAsiaTheme="majorEastAsia"/>
          <w:sz w:val="32"/>
          <w:szCs w:val="32"/>
        </w:rPr>
        <w:t>180</w:t>
      </w:r>
      <w:r w:rsidRPr="00DC481B">
        <w:rPr>
          <w:rStyle w:val="a4"/>
          <w:rFonts w:eastAsiaTheme="majorEastAsia"/>
          <w:sz w:val="32"/>
          <w:szCs w:val="32"/>
          <w:bdr w:val="none" w:sz="0" w:space="0" w:color="auto" w:frame="1"/>
          <w:vertAlign w:val="superscript"/>
        </w:rPr>
        <w:t>о</w:t>
      </w:r>
      <w:r w:rsidRPr="00DC481B">
        <w:rPr>
          <w:sz w:val="32"/>
          <w:szCs w:val="32"/>
        </w:rPr>
        <w:t>  друг к другу:</w:t>
      </w:r>
    </w:p>
    <w:p w14:paraId="183A45C1" w14:textId="77777777" w:rsidR="00FB27B2" w:rsidRPr="00DC481B" w:rsidRDefault="00FB27B2" w:rsidP="00E72689">
      <w:pPr>
        <w:pStyle w:val="a3"/>
        <w:spacing w:before="0" w:beforeAutospacing="0" w:after="0" w:afterAutospacing="0"/>
        <w:ind w:firstLine="709"/>
        <w:jc w:val="both"/>
        <w:rPr>
          <w:sz w:val="32"/>
          <w:szCs w:val="32"/>
        </w:rPr>
      </w:pPr>
      <w:r w:rsidRPr="00DC481B">
        <w:rPr>
          <w:sz w:val="32"/>
          <w:szCs w:val="32"/>
        </w:rPr>
        <w:t>Молекулам алкинов с большим числом атомов углерода соответствует </w:t>
      </w:r>
      <w:r w:rsidRPr="00DC481B">
        <w:rPr>
          <w:rStyle w:val="a4"/>
          <w:rFonts w:eastAsiaTheme="majorEastAsia"/>
          <w:sz w:val="32"/>
          <w:szCs w:val="32"/>
        </w:rPr>
        <w:t>пространственное строение</w:t>
      </w:r>
      <w:r w:rsidRPr="00DC481B">
        <w:rPr>
          <w:sz w:val="32"/>
          <w:szCs w:val="32"/>
        </w:rPr>
        <w:t>.</w:t>
      </w:r>
    </w:p>
    <w:p w14:paraId="0E92BBC2" w14:textId="77777777" w:rsidR="00FB27B2" w:rsidRPr="00DC481B" w:rsidRDefault="00FB27B2" w:rsidP="00E72689">
      <w:pPr>
        <w:pStyle w:val="1"/>
        <w:spacing w:before="0" w:line="240" w:lineRule="auto"/>
        <w:ind w:firstLine="709"/>
        <w:jc w:val="both"/>
        <w:rPr>
          <w:rFonts w:ascii="Times New Roman" w:hAnsi="Times New Roman" w:cs="Times New Roman"/>
          <w:color w:val="auto"/>
        </w:rPr>
      </w:pPr>
      <w:r w:rsidRPr="00DC481B">
        <w:rPr>
          <w:rStyle w:val="a4"/>
          <w:rFonts w:ascii="Times New Roman" w:hAnsi="Times New Roman" w:cs="Times New Roman"/>
          <w:color w:val="auto"/>
        </w:rPr>
        <w:t>Изомерия алкинов</w:t>
      </w:r>
    </w:p>
    <w:p w14:paraId="2E39AF42" w14:textId="77777777" w:rsidR="00FB27B2" w:rsidRPr="00DC481B" w:rsidRDefault="00FB27B2" w:rsidP="00E72689">
      <w:pPr>
        <w:pStyle w:val="a3"/>
        <w:spacing w:before="0" w:beforeAutospacing="0" w:after="0" w:afterAutospacing="0"/>
        <w:ind w:firstLine="709"/>
        <w:jc w:val="both"/>
        <w:rPr>
          <w:sz w:val="32"/>
          <w:szCs w:val="32"/>
        </w:rPr>
      </w:pPr>
      <w:r w:rsidRPr="00DC481B">
        <w:rPr>
          <w:sz w:val="32"/>
          <w:szCs w:val="32"/>
        </w:rPr>
        <w:t>Для  алкинов характерна </w:t>
      </w:r>
      <w:r w:rsidRPr="00DC481B">
        <w:rPr>
          <w:rStyle w:val="a4"/>
          <w:rFonts w:eastAsiaTheme="majorEastAsia"/>
          <w:sz w:val="32"/>
          <w:szCs w:val="32"/>
        </w:rPr>
        <w:t>структурная и пространственная изомерия</w:t>
      </w:r>
      <w:r w:rsidRPr="00DC481B">
        <w:rPr>
          <w:b/>
          <w:sz w:val="32"/>
          <w:szCs w:val="32"/>
        </w:rPr>
        <w:t>.</w:t>
      </w:r>
    </w:p>
    <w:p w14:paraId="76055023" w14:textId="77777777" w:rsidR="00FB27B2" w:rsidRPr="0032060A" w:rsidRDefault="00FB27B2" w:rsidP="00E72689">
      <w:pPr>
        <w:pStyle w:val="2"/>
        <w:spacing w:before="0" w:beforeAutospacing="0" w:after="0" w:afterAutospacing="0"/>
        <w:ind w:firstLine="709"/>
        <w:jc w:val="both"/>
        <w:rPr>
          <w:sz w:val="32"/>
          <w:szCs w:val="32"/>
        </w:rPr>
      </w:pPr>
      <w:r w:rsidRPr="0032060A">
        <w:rPr>
          <w:rStyle w:val="a4"/>
          <w:rFonts w:eastAsiaTheme="majorEastAsia"/>
          <w:sz w:val="32"/>
          <w:szCs w:val="32"/>
        </w:rPr>
        <w:t>Структурная изомерия</w:t>
      </w:r>
    </w:p>
    <w:p w14:paraId="44E054C3"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Для  алкинов характерна </w:t>
      </w:r>
      <w:r w:rsidRPr="00DC481B">
        <w:rPr>
          <w:rStyle w:val="a4"/>
          <w:rFonts w:eastAsiaTheme="majorEastAsia"/>
          <w:sz w:val="32"/>
          <w:szCs w:val="32"/>
        </w:rPr>
        <w:t>изомерия углеродного скелета, изомерия положения кратной связи и межклассовая изомерия</w:t>
      </w:r>
      <w:r w:rsidRPr="00DC481B">
        <w:rPr>
          <w:b/>
          <w:sz w:val="32"/>
          <w:szCs w:val="32"/>
        </w:rPr>
        <w:t>.</w:t>
      </w:r>
    </w:p>
    <w:p w14:paraId="6D209507" w14:textId="77777777" w:rsidR="00FB27B2" w:rsidRDefault="00FB27B2" w:rsidP="00E72689">
      <w:pPr>
        <w:spacing w:line="240" w:lineRule="auto"/>
        <w:ind w:firstLine="709"/>
        <w:jc w:val="both"/>
        <w:rPr>
          <w:rStyle w:val="a4"/>
          <w:sz w:val="32"/>
          <w:szCs w:val="32"/>
        </w:rPr>
      </w:pPr>
      <w:r w:rsidRPr="0032060A">
        <w:rPr>
          <w:rStyle w:val="a4"/>
          <w:sz w:val="32"/>
          <w:szCs w:val="32"/>
        </w:rPr>
        <w:t>Изомеры углеродного скелета</w:t>
      </w:r>
      <w:r w:rsidRPr="0032060A">
        <w:rPr>
          <w:sz w:val="32"/>
          <w:szCs w:val="32"/>
        </w:rPr>
        <w:t> отличаются строением углеродного скелета.</w:t>
      </w:r>
      <w:r w:rsidRPr="00C84ACB">
        <w:rPr>
          <w:rStyle w:val="a4"/>
          <w:sz w:val="32"/>
          <w:szCs w:val="32"/>
        </w:rPr>
        <w:t xml:space="preserve"> </w:t>
      </w:r>
    </w:p>
    <w:p w14:paraId="160225BB" w14:textId="77777777" w:rsidR="00FB27B2" w:rsidRPr="00C84ACB" w:rsidRDefault="00FB27B2" w:rsidP="00E72689">
      <w:pPr>
        <w:spacing w:line="240" w:lineRule="auto"/>
        <w:ind w:firstLine="709"/>
        <w:jc w:val="both"/>
        <w:rPr>
          <w:b/>
          <w:i/>
          <w:sz w:val="32"/>
          <w:szCs w:val="32"/>
        </w:rPr>
      </w:pPr>
      <w:r w:rsidRPr="00C84ACB">
        <w:rPr>
          <w:rStyle w:val="a4"/>
          <w:i/>
          <w:sz w:val="32"/>
          <w:szCs w:val="32"/>
        </w:rPr>
        <w:t>Например.</w:t>
      </w:r>
      <w:r w:rsidRPr="00C84ACB">
        <w:rPr>
          <w:rStyle w:val="a7"/>
          <w:sz w:val="32"/>
          <w:szCs w:val="32"/>
          <w:bdr w:val="none" w:sz="0" w:space="0" w:color="auto" w:frame="1"/>
        </w:rPr>
        <w:t xml:space="preserve"> Изомеры с различным углеродным скелетом и с формулой С</w:t>
      </w:r>
      <w:r w:rsidRPr="00C84ACB">
        <w:rPr>
          <w:rStyle w:val="a7"/>
          <w:sz w:val="32"/>
          <w:szCs w:val="32"/>
          <w:bdr w:val="none" w:sz="0" w:space="0" w:color="auto" w:frame="1"/>
          <w:vertAlign w:val="subscript"/>
        </w:rPr>
        <w:t>4</w:t>
      </w:r>
      <w:r w:rsidRPr="00C84ACB">
        <w:rPr>
          <w:rStyle w:val="a7"/>
          <w:sz w:val="32"/>
          <w:szCs w:val="32"/>
          <w:bdr w:val="none" w:sz="0" w:space="0" w:color="auto" w:frame="1"/>
        </w:rPr>
        <w:t>Н</w:t>
      </w:r>
      <w:r w:rsidRPr="00C84ACB">
        <w:rPr>
          <w:rStyle w:val="a7"/>
          <w:sz w:val="32"/>
          <w:szCs w:val="32"/>
          <w:bdr w:val="none" w:sz="0" w:space="0" w:color="auto" w:frame="1"/>
          <w:vertAlign w:val="subscript"/>
        </w:rPr>
        <w:t>6</w:t>
      </w:r>
      <w:r w:rsidRPr="00C84ACB">
        <w:rPr>
          <w:rStyle w:val="a7"/>
          <w:sz w:val="32"/>
          <w:szCs w:val="32"/>
          <w:bdr w:val="none" w:sz="0" w:space="0" w:color="auto" w:frame="1"/>
        </w:rPr>
        <w:t> </w:t>
      </w:r>
      <w:r w:rsidRPr="00C84ACB">
        <w:rPr>
          <w:i/>
          <w:sz w:val="32"/>
          <w:szCs w:val="32"/>
        </w:rPr>
        <w:t>–</w:t>
      </w:r>
      <w:r w:rsidRPr="00C84ACB">
        <w:rPr>
          <w:rStyle w:val="a7"/>
          <w:sz w:val="32"/>
          <w:szCs w:val="32"/>
          <w:bdr w:val="none" w:sz="0" w:space="0" w:color="auto" w:frame="1"/>
        </w:rPr>
        <w:t xml:space="preserve"> бутин-1 и бутадиен-1.</w:t>
      </w:r>
    </w:p>
    <w:p w14:paraId="6B6E37E5" w14:textId="02337B56" w:rsidR="00FB27B2" w:rsidRDefault="00AB0EE6" w:rsidP="00E72689">
      <w:pPr>
        <w:pStyle w:val="a3"/>
        <w:spacing w:before="0" w:beforeAutospacing="0" w:after="0" w:afterAutospacing="0"/>
        <w:ind w:firstLine="709"/>
        <w:jc w:val="both"/>
        <w:rPr>
          <w:sz w:val="32"/>
          <w:szCs w:val="32"/>
        </w:rPr>
      </w:pPr>
      <w:r w:rsidRPr="0032060A">
        <w:rPr>
          <w:noProof/>
          <w:sz w:val="32"/>
          <w:szCs w:val="32"/>
        </w:rPr>
        <w:drawing>
          <wp:anchor distT="0" distB="0" distL="114300" distR="114300" simplePos="0" relativeHeight="251740160" behindDoc="0" locked="0" layoutInCell="1" allowOverlap="1" wp14:anchorId="4EF481B3" wp14:editId="0DC0BD12">
            <wp:simplePos x="0" y="0"/>
            <wp:positionH relativeFrom="column">
              <wp:posOffset>2813685</wp:posOffset>
            </wp:positionH>
            <wp:positionV relativeFrom="paragraph">
              <wp:posOffset>332105</wp:posOffset>
            </wp:positionV>
            <wp:extent cx="1654175" cy="564515"/>
            <wp:effectExtent l="0" t="0" r="3175" b="6985"/>
            <wp:wrapTopAndBottom/>
            <wp:docPr id="397" name="Рисунок 397" descr="https://chemege.ru/wp-content/uploads/2019/11/3-%D0%BC%D0%B5%D1%82%D0%B8%D0%BB%D0%B1%D1%83%D1%82%D0%B8%D0%BD-1.jpg">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emege.ru/wp-content/uploads/2019/11/3-%D0%BC%D0%B5%D1%82%D0%B8%D0%BB%D0%B1%D1%83%D1%82%D0%B8%D0%BD-1.jpg">
                      <a:hlinkClick r:id="rId257"/>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654175" cy="564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51F7A" w14:textId="77777777" w:rsidR="00AB0EE6" w:rsidRDefault="00FB27B2" w:rsidP="00E72689">
      <w:pPr>
        <w:pStyle w:val="a3"/>
        <w:spacing w:before="0" w:beforeAutospacing="0" w:after="0" w:afterAutospacing="0"/>
        <w:ind w:firstLine="709"/>
        <w:jc w:val="both"/>
        <w:rPr>
          <w:sz w:val="32"/>
          <w:szCs w:val="32"/>
        </w:rPr>
      </w:pPr>
      <w:r w:rsidRPr="0032060A">
        <w:rPr>
          <w:noProof/>
          <w:sz w:val="32"/>
          <w:szCs w:val="32"/>
        </w:rPr>
        <w:drawing>
          <wp:anchor distT="0" distB="0" distL="114300" distR="114300" simplePos="0" relativeHeight="251739136" behindDoc="0" locked="0" layoutInCell="1" allowOverlap="1" wp14:anchorId="122CFF0B" wp14:editId="5A3F3EE2">
            <wp:simplePos x="0" y="0"/>
            <wp:positionH relativeFrom="column">
              <wp:posOffset>194310</wp:posOffset>
            </wp:positionH>
            <wp:positionV relativeFrom="paragraph">
              <wp:posOffset>38100</wp:posOffset>
            </wp:positionV>
            <wp:extent cx="2258060" cy="262255"/>
            <wp:effectExtent l="0" t="0" r="8890" b="4445"/>
            <wp:wrapTopAndBottom/>
            <wp:docPr id="398" name="Рисунок 398" descr="https://chemege.ru/wp-content/uploads/2019/11/%D0%BF%D0%B5%D0%BD%D1%82%D0%B8%D0%BD-1.jpg">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emege.ru/wp-content/uploads/2019/11/%D0%BF%D0%B5%D0%BD%D1%82%D0%B8%D0%BD-1.jpg">
                      <a:hlinkClick r:id="rId259"/>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25806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rPr>
        <w:t xml:space="preserve">       </w:t>
      </w:r>
      <w:r w:rsidRPr="0032060A">
        <w:rPr>
          <w:sz w:val="32"/>
          <w:szCs w:val="32"/>
        </w:rPr>
        <w:t>Пентин-1</w:t>
      </w:r>
      <w:r>
        <w:rPr>
          <w:sz w:val="32"/>
          <w:szCs w:val="32"/>
        </w:rPr>
        <w:t xml:space="preserve">                                            </w:t>
      </w:r>
    </w:p>
    <w:p w14:paraId="44EBA022" w14:textId="0E54E014" w:rsidR="00AB0EE6" w:rsidRDefault="00AB0EE6" w:rsidP="00AB0EE6">
      <w:pPr>
        <w:pStyle w:val="a3"/>
        <w:spacing w:before="0" w:beforeAutospacing="0" w:after="0" w:afterAutospacing="0"/>
        <w:ind w:firstLine="709"/>
        <w:jc w:val="both"/>
        <w:rPr>
          <w:sz w:val="32"/>
          <w:szCs w:val="32"/>
        </w:rPr>
      </w:pPr>
      <w:r>
        <w:rPr>
          <w:sz w:val="32"/>
          <w:szCs w:val="32"/>
        </w:rPr>
        <w:t xml:space="preserve">                                                   </w:t>
      </w:r>
      <w:r w:rsidRPr="0032060A">
        <w:rPr>
          <w:sz w:val="32"/>
          <w:szCs w:val="32"/>
        </w:rPr>
        <w:t>3-Метилбутин-1</w:t>
      </w:r>
    </w:p>
    <w:p w14:paraId="1D1754DE" w14:textId="77777777" w:rsidR="00AB0EE6" w:rsidRDefault="00AB0EE6" w:rsidP="00E72689">
      <w:pPr>
        <w:pStyle w:val="a3"/>
        <w:spacing w:before="0" w:beforeAutospacing="0" w:after="0" w:afterAutospacing="0"/>
        <w:ind w:firstLine="709"/>
        <w:jc w:val="both"/>
        <w:rPr>
          <w:sz w:val="32"/>
          <w:szCs w:val="32"/>
        </w:rPr>
      </w:pPr>
    </w:p>
    <w:p w14:paraId="32AF3BF7" w14:textId="77777777" w:rsidR="00FB27B2" w:rsidRPr="0032060A" w:rsidRDefault="00FB27B2" w:rsidP="00E72689">
      <w:pPr>
        <w:spacing w:line="240" w:lineRule="auto"/>
        <w:ind w:firstLine="709"/>
        <w:jc w:val="both"/>
        <w:rPr>
          <w:vanish/>
          <w:sz w:val="32"/>
          <w:szCs w:val="32"/>
        </w:rPr>
      </w:pPr>
    </w:p>
    <w:p w14:paraId="079C4F7F" w14:textId="77777777" w:rsidR="00FB27B2" w:rsidRPr="0032060A" w:rsidRDefault="00FB27B2" w:rsidP="00E72689">
      <w:pPr>
        <w:spacing w:line="240" w:lineRule="auto"/>
        <w:ind w:firstLine="709"/>
        <w:jc w:val="both"/>
        <w:rPr>
          <w:sz w:val="32"/>
          <w:szCs w:val="32"/>
        </w:rPr>
      </w:pPr>
      <w:r w:rsidRPr="0032060A">
        <w:rPr>
          <w:rStyle w:val="a4"/>
          <w:sz w:val="32"/>
          <w:szCs w:val="32"/>
        </w:rPr>
        <w:t xml:space="preserve">Межклассовые изомеры </w:t>
      </w:r>
      <w:r w:rsidRPr="00C84ACB">
        <w:rPr>
          <w:i/>
          <w:sz w:val="32"/>
          <w:szCs w:val="32"/>
        </w:rPr>
        <w:t>–</w:t>
      </w:r>
      <w:r w:rsidRPr="0032060A">
        <w:rPr>
          <w:rStyle w:val="a4"/>
          <w:sz w:val="32"/>
          <w:szCs w:val="32"/>
        </w:rPr>
        <w:t> </w:t>
      </w:r>
      <w:r w:rsidRPr="0032060A">
        <w:rPr>
          <w:sz w:val="32"/>
          <w:szCs w:val="32"/>
        </w:rPr>
        <w:t xml:space="preserve">это вещества разных классов с различным строением, но одинаковым составом. Алкины являются межклассовыми изомерами с алкадиенами. Общая формула алкинов и алкадиенов </w:t>
      </w:r>
      <w:r w:rsidRPr="00C84ACB">
        <w:rPr>
          <w:i/>
          <w:sz w:val="32"/>
          <w:szCs w:val="32"/>
        </w:rPr>
        <w:t>–</w:t>
      </w:r>
      <w:r>
        <w:rPr>
          <w:i/>
          <w:sz w:val="32"/>
          <w:szCs w:val="32"/>
        </w:rPr>
        <w:t xml:space="preserve"> </w:t>
      </w:r>
      <w:r w:rsidRPr="0032060A">
        <w:rPr>
          <w:rStyle w:val="a4"/>
          <w:sz w:val="32"/>
          <w:szCs w:val="32"/>
        </w:rPr>
        <w:t>C</w:t>
      </w:r>
      <w:r w:rsidRPr="0032060A">
        <w:rPr>
          <w:rStyle w:val="a4"/>
          <w:sz w:val="32"/>
          <w:szCs w:val="32"/>
          <w:bdr w:val="none" w:sz="0" w:space="0" w:color="auto" w:frame="1"/>
          <w:vertAlign w:val="subscript"/>
        </w:rPr>
        <w:t>n</w:t>
      </w:r>
      <w:r w:rsidRPr="0032060A">
        <w:rPr>
          <w:rStyle w:val="a4"/>
          <w:sz w:val="32"/>
          <w:szCs w:val="32"/>
        </w:rPr>
        <w:t>H</w:t>
      </w:r>
      <w:r w:rsidRPr="0032060A">
        <w:rPr>
          <w:rStyle w:val="a4"/>
          <w:sz w:val="32"/>
          <w:szCs w:val="32"/>
          <w:bdr w:val="none" w:sz="0" w:space="0" w:color="auto" w:frame="1"/>
          <w:vertAlign w:val="subscript"/>
        </w:rPr>
        <w:t>2n-2</w:t>
      </w:r>
      <w:r w:rsidRPr="0032060A">
        <w:rPr>
          <w:sz w:val="32"/>
          <w:szCs w:val="32"/>
        </w:rPr>
        <w:t>.</w:t>
      </w:r>
      <w:r w:rsidRPr="00C84ACB">
        <w:rPr>
          <w:rStyle w:val="a4"/>
          <w:sz w:val="32"/>
          <w:szCs w:val="32"/>
        </w:rPr>
        <w:t xml:space="preserve"> </w:t>
      </w:r>
      <w:r w:rsidRPr="0032060A">
        <w:rPr>
          <w:rStyle w:val="a4"/>
          <w:sz w:val="32"/>
          <w:szCs w:val="32"/>
        </w:rPr>
        <w:t>Например.</w:t>
      </w:r>
    </w:p>
    <w:p w14:paraId="12A269AC" w14:textId="07205E60" w:rsidR="00FB27B2" w:rsidRDefault="00FB27B2" w:rsidP="00E72689">
      <w:pPr>
        <w:pStyle w:val="a3"/>
        <w:spacing w:before="0" w:beforeAutospacing="0" w:after="0" w:afterAutospacing="0"/>
        <w:ind w:firstLine="709"/>
        <w:jc w:val="both"/>
        <w:rPr>
          <w:rStyle w:val="a7"/>
          <w:i w:val="0"/>
          <w:sz w:val="32"/>
          <w:szCs w:val="32"/>
          <w:bdr w:val="none" w:sz="0" w:space="0" w:color="auto" w:frame="1"/>
        </w:rPr>
      </w:pPr>
      <w:r w:rsidRPr="00C84ACB">
        <w:rPr>
          <w:rStyle w:val="a7"/>
          <w:sz w:val="32"/>
          <w:szCs w:val="32"/>
          <w:bdr w:val="none" w:sz="0" w:space="0" w:color="auto" w:frame="1"/>
        </w:rPr>
        <w:t>Межклассовые изомеры с общей формулой  С</w:t>
      </w:r>
      <w:r w:rsidRPr="00C84ACB">
        <w:rPr>
          <w:rStyle w:val="a7"/>
          <w:sz w:val="32"/>
          <w:szCs w:val="32"/>
          <w:bdr w:val="none" w:sz="0" w:space="0" w:color="auto" w:frame="1"/>
          <w:vertAlign w:val="subscript"/>
        </w:rPr>
        <w:t>4</w:t>
      </w:r>
      <w:r w:rsidRPr="00C84ACB">
        <w:rPr>
          <w:rStyle w:val="a7"/>
          <w:sz w:val="32"/>
          <w:szCs w:val="32"/>
          <w:bdr w:val="none" w:sz="0" w:space="0" w:color="auto" w:frame="1"/>
        </w:rPr>
        <w:t>Н</w:t>
      </w:r>
      <w:r w:rsidRPr="00C84ACB">
        <w:rPr>
          <w:rStyle w:val="a7"/>
          <w:sz w:val="32"/>
          <w:szCs w:val="32"/>
          <w:bdr w:val="none" w:sz="0" w:space="0" w:color="auto" w:frame="1"/>
          <w:vertAlign w:val="subscript"/>
        </w:rPr>
        <w:t>6</w:t>
      </w:r>
      <w:r w:rsidRPr="00C84ACB">
        <w:rPr>
          <w:rStyle w:val="a7"/>
          <w:sz w:val="32"/>
          <w:szCs w:val="32"/>
          <w:bdr w:val="none" w:sz="0" w:space="0" w:color="auto" w:frame="1"/>
        </w:rPr>
        <w:t> </w:t>
      </w:r>
      <w:r w:rsidRPr="00C84ACB">
        <w:rPr>
          <w:i/>
          <w:sz w:val="32"/>
          <w:szCs w:val="32"/>
        </w:rPr>
        <w:t>–</w:t>
      </w:r>
      <w:r w:rsidRPr="00C84ACB">
        <w:rPr>
          <w:rStyle w:val="a7"/>
          <w:sz w:val="32"/>
          <w:szCs w:val="32"/>
          <w:bdr w:val="none" w:sz="0" w:space="0" w:color="auto" w:frame="1"/>
        </w:rPr>
        <w:t xml:space="preserve"> бутин-1 и бутадиен</w:t>
      </w:r>
      <w:r>
        <w:rPr>
          <w:rStyle w:val="a7"/>
          <w:sz w:val="32"/>
          <w:szCs w:val="32"/>
          <w:bdr w:val="none" w:sz="0" w:space="0" w:color="auto" w:frame="1"/>
        </w:rPr>
        <w:t>.</w:t>
      </w:r>
    </w:p>
    <w:p w14:paraId="7BBC973D" w14:textId="09DD4D3A" w:rsidR="00FB27B2" w:rsidRDefault="00AB0EE6" w:rsidP="00E72689">
      <w:pPr>
        <w:pStyle w:val="a3"/>
        <w:spacing w:before="0" w:beforeAutospacing="0" w:after="0" w:afterAutospacing="0"/>
        <w:ind w:firstLine="709"/>
        <w:jc w:val="both"/>
        <w:rPr>
          <w:sz w:val="32"/>
          <w:szCs w:val="32"/>
        </w:rPr>
      </w:pPr>
      <w:r w:rsidRPr="0032060A">
        <w:rPr>
          <w:noProof/>
          <w:sz w:val="32"/>
          <w:szCs w:val="32"/>
        </w:rPr>
        <w:lastRenderedPageBreak/>
        <w:drawing>
          <wp:anchor distT="0" distB="0" distL="114300" distR="114300" simplePos="0" relativeHeight="251741184" behindDoc="0" locked="0" layoutInCell="1" allowOverlap="1" wp14:anchorId="1AA6AEB9" wp14:editId="1BA89BFA">
            <wp:simplePos x="0" y="0"/>
            <wp:positionH relativeFrom="column">
              <wp:posOffset>403860</wp:posOffset>
            </wp:positionH>
            <wp:positionV relativeFrom="paragraph">
              <wp:posOffset>245745</wp:posOffset>
            </wp:positionV>
            <wp:extent cx="1876425" cy="235585"/>
            <wp:effectExtent l="0" t="0" r="9525" b="0"/>
            <wp:wrapTopAndBottom/>
            <wp:docPr id="396" name="Рисунок 396" descr="https://chemege.ru/wp-content/uploads/2019/11/%D0%B1%D1%83%D1%82%D0%B8%D0%BD-1.jpg">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emege.ru/wp-content/uploads/2019/11/%D0%B1%D1%83%D1%82%D0%B8%D0%BD-1.jpg">
                      <a:hlinkClick r:id="rId261"/>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876425" cy="235585"/>
                    </a:xfrm>
                    <a:prstGeom prst="rect">
                      <a:avLst/>
                    </a:prstGeom>
                    <a:noFill/>
                    <a:ln>
                      <a:noFill/>
                    </a:ln>
                  </pic:spPr>
                </pic:pic>
              </a:graphicData>
            </a:graphic>
            <wp14:sizeRelH relativeFrom="page">
              <wp14:pctWidth>0</wp14:pctWidth>
            </wp14:sizeRelH>
            <wp14:sizeRelV relativeFrom="page">
              <wp14:pctHeight>0</wp14:pctHeight>
            </wp14:sizeRelV>
          </wp:anchor>
        </w:drawing>
      </w:r>
      <w:r w:rsidR="00FB27B2" w:rsidRPr="0032060A">
        <w:rPr>
          <w:noProof/>
          <w:sz w:val="32"/>
          <w:szCs w:val="32"/>
        </w:rPr>
        <w:drawing>
          <wp:anchor distT="0" distB="0" distL="114300" distR="114300" simplePos="0" relativeHeight="251742208" behindDoc="0" locked="0" layoutInCell="1" allowOverlap="1" wp14:anchorId="46C85E85" wp14:editId="010A0B80">
            <wp:simplePos x="0" y="0"/>
            <wp:positionH relativeFrom="column">
              <wp:posOffset>3001645</wp:posOffset>
            </wp:positionH>
            <wp:positionV relativeFrom="paragraph">
              <wp:posOffset>261620</wp:posOffset>
            </wp:positionV>
            <wp:extent cx="1852930" cy="278130"/>
            <wp:effectExtent l="0" t="0" r="0" b="7620"/>
            <wp:wrapTopAndBottom/>
            <wp:docPr id="395" name="Рисунок 395" descr="https://chemege.ru/wp-content/uploads/2019/11/%D0%B1%D1%83%D1%82%D0%B0%D0%B4%D0%B8%D0%B5%D0%BD.jp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emege.ru/wp-content/uploads/2019/11/%D0%B1%D1%83%D1%82%D0%B0%D0%B4%D0%B8%D0%B5%D0%BD.jpg">
                      <a:hlinkClick r:id="rId216"/>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852930" cy="27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7B2" w:rsidRPr="00C84ACB">
        <w:rPr>
          <w:sz w:val="32"/>
          <w:szCs w:val="32"/>
        </w:rPr>
        <w:t xml:space="preserve"> </w:t>
      </w:r>
      <w:r w:rsidR="00FB27B2">
        <w:rPr>
          <w:sz w:val="32"/>
          <w:szCs w:val="32"/>
        </w:rPr>
        <w:t xml:space="preserve">       </w:t>
      </w:r>
    </w:p>
    <w:p w14:paraId="0D03025D" w14:textId="4E69D0C8" w:rsidR="00FB27B2" w:rsidRPr="00C84ACB" w:rsidRDefault="00AB0EE6" w:rsidP="00E72689">
      <w:pPr>
        <w:pStyle w:val="a3"/>
        <w:spacing w:before="0" w:beforeAutospacing="0" w:after="0" w:afterAutospacing="0"/>
        <w:ind w:firstLine="709"/>
        <w:jc w:val="both"/>
        <w:rPr>
          <w:i/>
          <w:sz w:val="32"/>
          <w:szCs w:val="32"/>
        </w:rPr>
      </w:pPr>
      <w:r w:rsidRPr="0032060A">
        <w:rPr>
          <w:sz w:val="32"/>
          <w:szCs w:val="32"/>
        </w:rPr>
        <w:t>Бутин-1</w:t>
      </w:r>
      <w:r w:rsidRPr="00C84ACB">
        <w:rPr>
          <w:sz w:val="32"/>
          <w:szCs w:val="32"/>
        </w:rPr>
        <w:t xml:space="preserve"> </w:t>
      </w:r>
      <w:r>
        <w:rPr>
          <w:sz w:val="32"/>
          <w:szCs w:val="32"/>
        </w:rPr>
        <w:t xml:space="preserve">                                            </w:t>
      </w:r>
      <w:r w:rsidRPr="0032060A">
        <w:rPr>
          <w:sz w:val="32"/>
          <w:szCs w:val="32"/>
        </w:rPr>
        <w:t>Бутадиен</w:t>
      </w:r>
    </w:p>
    <w:p w14:paraId="477E5F5C" w14:textId="77777777" w:rsidR="00FB27B2" w:rsidRPr="0032060A" w:rsidRDefault="00FB27B2" w:rsidP="00E72689">
      <w:pPr>
        <w:spacing w:line="240" w:lineRule="auto"/>
        <w:ind w:firstLine="709"/>
        <w:jc w:val="both"/>
        <w:rPr>
          <w:vanish/>
          <w:sz w:val="32"/>
          <w:szCs w:val="32"/>
        </w:rPr>
      </w:pPr>
    </w:p>
    <w:p w14:paraId="561D2164" w14:textId="77777777" w:rsidR="00FB27B2" w:rsidRDefault="00FB27B2" w:rsidP="00E72689">
      <w:pPr>
        <w:pStyle w:val="a3"/>
        <w:spacing w:before="0" w:beforeAutospacing="0" w:after="0" w:afterAutospacing="0"/>
        <w:ind w:firstLine="709"/>
        <w:jc w:val="both"/>
        <w:rPr>
          <w:sz w:val="32"/>
          <w:szCs w:val="32"/>
        </w:rPr>
      </w:pPr>
      <w:r w:rsidRPr="0032060A">
        <w:rPr>
          <w:rStyle w:val="a4"/>
          <w:rFonts w:eastAsiaTheme="majorEastAsia"/>
          <w:sz w:val="32"/>
          <w:szCs w:val="32"/>
        </w:rPr>
        <w:t>Изомеры с различным положением тройной связи</w:t>
      </w:r>
      <w:r w:rsidRPr="0032060A">
        <w:rPr>
          <w:sz w:val="32"/>
          <w:szCs w:val="32"/>
        </w:rPr>
        <w:t> отличаются положением тройной связи в углеродном скелете.</w:t>
      </w:r>
    </w:p>
    <w:p w14:paraId="3696D26B" w14:textId="374002AF" w:rsidR="00FB27B2" w:rsidRDefault="00AB0EE6" w:rsidP="00E72689">
      <w:pPr>
        <w:spacing w:line="240" w:lineRule="auto"/>
        <w:ind w:firstLine="709"/>
        <w:jc w:val="both"/>
        <w:rPr>
          <w:rStyle w:val="a7"/>
          <w:i w:val="0"/>
          <w:sz w:val="32"/>
          <w:szCs w:val="32"/>
          <w:bdr w:val="none" w:sz="0" w:space="0" w:color="auto" w:frame="1"/>
        </w:rPr>
      </w:pPr>
      <w:r w:rsidRPr="0032060A">
        <w:rPr>
          <w:noProof/>
          <w:sz w:val="32"/>
          <w:szCs w:val="32"/>
          <w:lang w:eastAsia="ru-RU"/>
        </w:rPr>
        <w:drawing>
          <wp:anchor distT="0" distB="0" distL="114300" distR="114300" simplePos="0" relativeHeight="251744256" behindDoc="0" locked="0" layoutInCell="1" allowOverlap="1" wp14:anchorId="21F7AC3A" wp14:editId="2DB3D79B">
            <wp:simplePos x="0" y="0"/>
            <wp:positionH relativeFrom="column">
              <wp:posOffset>2966085</wp:posOffset>
            </wp:positionH>
            <wp:positionV relativeFrom="paragraph">
              <wp:posOffset>867410</wp:posOffset>
            </wp:positionV>
            <wp:extent cx="2122805" cy="246380"/>
            <wp:effectExtent l="0" t="0" r="0" b="1270"/>
            <wp:wrapTopAndBottom/>
            <wp:docPr id="393" name="Рисунок 393" descr="https://chemege.ru/wp-content/uploads/2019/11/%D0%BF%D0%B5%D0%BD%D1%82%D0%B8%D0%BD-2.jpg">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hemege.ru/wp-content/uploads/2019/11/%D0%BF%D0%B5%D0%BD%D1%82%D0%B8%D0%BD-2.jpg">
                      <a:hlinkClick r:id="rId263"/>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122805"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7B2" w:rsidRPr="00DC023B">
        <w:rPr>
          <w:rStyle w:val="a4"/>
          <w:sz w:val="32"/>
          <w:szCs w:val="32"/>
        </w:rPr>
        <w:t>Например.</w:t>
      </w:r>
      <w:r w:rsidR="00FB27B2">
        <w:rPr>
          <w:rStyle w:val="a4"/>
          <w:sz w:val="32"/>
          <w:szCs w:val="32"/>
        </w:rPr>
        <w:t xml:space="preserve"> </w:t>
      </w:r>
      <w:r w:rsidR="00FB27B2" w:rsidRPr="00DC023B">
        <w:rPr>
          <w:rStyle w:val="a7"/>
          <w:sz w:val="32"/>
          <w:szCs w:val="32"/>
          <w:bdr w:val="none" w:sz="0" w:space="0" w:color="auto" w:frame="1"/>
        </w:rPr>
        <w:t>Изомеры положения тройной связи, которые соответствуют формуле С</w:t>
      </w:r>
      <w:r w:rsidR="00FB27B2" w:rsidRPr="00DC023B">
        <w:rPr>
          <w:rStyle w:val="a7"/>
          <w:sz w:val="32"/>
          <w:szCs w:val="32"/>
          <w:bdr w:val="none" w:sz="0" w:space="0" w:color="auto" w:frame="1"/>
          <w:vertAlign w:val="subscript"/>
        </w:rPr>
        <w:t>5</w:t>
      </w:r>
      <w:r w:rsidR="00FB27B2" w:rsidRPr="00DC023B">
        <w:rPr>
          <w:rStyle w:val="a7"/>
          <w:sz w:val="32"/>
          <w:szCs w:val="32"/>
          <w:bdr w:val="none" w:sz="0" w:space="0" w:color="auto" w:frame="1"/>
        </w:rPr>
        <w:t>Н</w:t>
      </w:r>
      <w:r w:rsidR="00FB27B2" w:rsidRPr="00DC023B">
        <w:rPr>
          <w:rStyle w:val="a7"/>
          <w:sz w:val="32"/>
          <w:szCs w:val="32"/>
          <w:bdr w:val="none" w:sz="0" w:space="0" w:color="auto" w:frame="1"/>
          <w:vertAlign w:val="subscript"/>
        </w:rPr>
        <w:t>8</w:t>
      </w:r>
      <w:r w:rsidR="00FB27B2" w:rsidRPr="00DC023B">
        <w:rPr>
          <w:rStyle w:val="a7"/>
          <w:sz w:val="32"/>
          <w:szCs w:val="32"/>
          <w:bdr w:val="none" w:sz="0" w:space="0" w:color="auto" w:frame="1"/>
        </w:rPr>
        <w:t> </w:t>
      </w:r>
      <w:r w:rsidR="00FB27B2" w:rsidRPr="00DC023B">
        <w:rPr>
          <w:sz w:val="32"/>
          <w:szCs w:val="32"/>
        </w:rPr>
        <w:t>–</w:t>
      </w:r>
      <w:r w:rsidR="00FB27B2" w:rsidRPr="00DC023B">
        <w:rPr>
          <w:rStyle w:val="a7"/>
          <w:sz w:val="32"/>
          <w:szCs w:val="32"/>
          <w:bdr w:val="none" w:sz="0" w:space="0" w:color="auto" w:frame="1"/>
        </w:rPr>
        <w:t xml:space="preserve"> пентин-1 и пентин-2.</w:t>
      </w:r>
    </w:p>
    <w:p w14:paraId="53132B96" w14:textId="3617BB41" w:rsidR="00FB27B2" w:rsidRDefault="00AB0EE6" w:rsidP="00E72689">
      <w:pPr>
        <w:spacing w:line="240" w:lineRule="auto"/>
        <w:ind w:firstLine="709"/>
        <w:jc w:val="both"/>
        <w:rPr>
          <w:sz w:val="32"/>
          <w:szCs w:val="32"/>
        </w:rPr>
      </w:pPr>
      <w:r w:rsidRPr="0032060A">
        <w:rPr>
          <w:noProof/>
          <w:sz w:val="32"/>
          <w:szCs w:val="32"/>
          <w:lang w:eastAsia="ru-RU"/>
        </w:rPr>
        <w:drawing>
          <wp:anchor distT="0" distB="0" distL="114300" distR="114300" simplePos="0" relativeHeight="251743232" behindDoc="0" locked="0" layoutInCell="1" allowOverlap="1" wp14:anchorId="78B36B8F" wp14:editId="477789C0">
            <wp:simplePos x="0" y="0"/>
            <wp:positionH relativeFrom="column">
              <wp:posOffset>260985</wp:posOffset>
            </wp:positionH>
            <wp:positionV relativeFrom="paragraph">
              <wp:posOffset>150495</wp:posOffset>
            </wp:positionV>
            <wp:extent cx="2258060" cy="262255"/>
            <wp:effectExtent l="0" t="0" r="8890" b="4445"/>
            <wp:wrapTopAndBottom/>
            <wp:docPr id="394" name="Рисунок 394" descr="https://chemege.ru/wp-content/uploads/2019/11/%D0%BF%D0%B5%D0%BD%D1%82%D0%B8%D0%BD-1-1.jpg">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hemege.ru/wp-content/uploads/2019/11/%D0%BF%D0%B5%D0%BD%D1%82%D0%B8%D0%BD-1-1.jpg">
                      <a:hlinkClick r:id="rId265"/>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258060" cy="262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BF5BB" w14:textId="45C8B265" w:rsidR="00FB27B2" w:rsidRDefault="00FB27B2" w:rsidP="00E72689">
      <w:pPr>
        <w:spacing w:line="240" w:lineRule="auto"/>
        <w:ind w:firstLine="709"/>
        <w:jc w:val="both"/>
        <w:rPr>
          <w:rStyle w:val="a7"/>
          <w:i w:val="0"/>
          <w:sz w:val="32"/>
          <w:szCs w:val="32"/>
          <w:bdr w:val="none" w:sz="0" w:space="0" w:color="auto" w:frame="1"/>
        </w:rPr>
      </w:pPr>
      <w:r>
        <w:rPr>
          <w:sz w:val="32"/>
          <w:szCs w:val="32"/>
        </w:rPr>
        <w:t xml:space="preserve">        </w:t>
      </w:r>
      <w:r w:rsidRPr="0032060A">
        <w:rPr>
          <w:sz w:val="32"/>
          <w:szCs w:val="32"/>
        </w:rPr>
        <w:t>Пентин-1</w:t>
      </w:r>
      <w:r>
        <w:rPr>
          <w:sz w:val="32"/>
          <w:szCs w:val="32"/>
        </w:rPr>
        <w:t xml:space="preserve">       </w:t>
      </w:r>
      <w:r w:rsidR="00AB0EE6">
        <w:rPr>
          <w:sz w:val="32"/>
          <w:szCs w:val="32"/>
        </w:rPr>
        <w:t xml:space="preserve">                               </w:t>
      </w:r>
      <w:r w:rsidRPr="0032060A">
        <w:rPr>
          <w:sz w:val="32"/>
          <w:szCs w:val="32"/>
        </w:rPr>
        <w:t>Пентин-2</w:t>
      </w:r>
    </w:p>
    <w:p w14:paraId="2B8ED16A" w14:textId="77777777" w:rsidR="00FB27B2" w:rsidRDefault="00FB27B2" w:rsidP="00E72689">
      <w:pPr>
        <w:spacing w:line="240" w:lineRule="auto"/>
        <w:ind w:firstLine="709"/>
        <w:jc w:val="both"/>
        <w:rPr>
          <w:rStyle w:val="a7"/>
          <w:i w:val="0"/>
          <w:sz w:val="32"/>
          <w:szCs w:val="32"/>
          <w:bdr w:val="none" w:sz="0" w:space="0" w:color="auto" w:frame="1"/>
        </w:rPr>
      </w:pPr>
    </w:p>
    <w:p w14:paraId="2104981E" w14:textId="77777777" w:rsidR="00FB27B2" w:rsidRPr="00AB0EE6" w:rsidRDefault="00FB27B2" w:rsidP="00E72689">
      <w:pPr>
        <w:pStyle w:val="2"/>
        <w:spacing w:before="0" w:beforeAutospacing="0" w:after="0" w:afterAutospacing="0"/>
        <w:ind w:firstLine="709"/>
        <w:jc w:val="both"/>
        <w:rPr>
          <w:b w:val="0"/>
          <w:sz w:val="32"/>
          <w:szCs w:val="32"/>
        </w:rPr>
      </w:pPr>
      <w:r w:rsidRPr="00AB0EE6">
        <w:rPr>
          <w:rStyle w:val="a4"/>
          <w:rFonts w:eastAsiaTheme="majorEastAsia"/>
          <w:b/>
          <w:sz w:val="32"/>
          <w:szCs w:val="32"/>
        </w:rPr>
        <w:t>Пространственная изомерия</w:t>
      </w:r>
    </w:p>
    <w:p w14:paraId="484C6AC0" w14:textId="58C18962" w:rsidR="00FB27B2" w:rsidRPr="0032060A" w:rsidRDefault="00AB0EE6" w:rsidP="00E72689">
      <w:pPr>
        <w:pStyle w:val="a3"/>
        <w:spacing w:before="0" w:beforeAutospacing="0" w:after="0" w:afterAutospacing="0"/>
        <w:ind w:firstLine="709"/>
        <w:jc w:val="both"/>
        <w:rPr>
          <w:sz w:val="32"/>
          <w:szCs w:val="32"/>
        </w:rPr>
      </w:pPr>
      <w:r>
        <w:rPr>
          <w:sz w:val="32"/>
          <w:szCs w:val="32"/>
        </w:rPr>
        <w:t>Для алки</w:t>
      </w:r>
      <w:r w:rsidR="00FB27B2" w:rsidRPr="0032060A">
        <w:rPr>
          <w:sz w:val="32"/>
          <w:szCs w:val="32"/>
        </w:rPr>
        <w:t>нов также характерна </w:t>
      </w:r>
      <w:r w:rsidR="00FB27B2" w:rsidRPr="0032060A">
        <w:rPr>
          <w:rStyle w:val="a4"/>
          <w:rFonts w:eastAsiaTheme="majorEastAsia"/>
          <w:sz w:val="32"/>
          <w:szCs w:val="32"/>
        </w:rPr>
        <w:t>оптическая изомерия</w:t>
      </w:r>
      <w:r w:rsidR="00FB27B2" w:rsidRPr="0032060A">
        <w:rPr>
          <w:sz w:val="32"/>
          <w:szCs w:val="32"/>
        </w:rPr>
        <w:t>.</w:t>
      </w:r>
    </w:p>
    <w:p w14:paraId="36A815E7"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Алкины, которые обладают достаточно большим углеродным скелетом, могут существовать в вид</w:t>
      </w:r>
      <w:r w:rsidRPr="00DC023B">
        <w:rPr>
          <w:b/>
          <w:sz w:val="32"/>
          <w:szCs w:val="32"/>
        </w:rPr>
        <w:t>е</w:t>
      </w:r>
      <w:r w:rsidRPr="00DC023B">
        <w:rPr>
          <w:rStyle w:val="a4"/>
          <w:rFonts w:eastAsiaTheme="majorEastAsia"/>
          <w:sz w:val="32"/>
          <w:szCs w:val="32"/>
        </w:rPr>
        <w:t> оптических изомеров</w:t>
      </w:r>
      <w:r w:rsidRPr="00DC023B">
        <w:rPr>
          <w:sz w:val="32"/>
          <w:szCs w:val="32"/>
        </w:rPr>
        <w:t>. В молекуле алкина должен присутствовать </w:t>
      </w:r>
      <w:r w:rsidRPr="00DC023B">
        <w:rPr>
          <w:rStyle w:val="a4"/>
          <w:rFonts w:eastAsiaTheme="majorEastAsia"/>
          <w:sz w:val="32"/>
          <w:szCs w:val="32"/>
        </w:rPr>
        <w:t>асимметрический</w:t>
      </w:r>
      <w:r w:rsidRPr="00DC023B">
        <w:rPr>
          <w:b/>
          <w:sz w:val="32"/>
          <w:szCs w:val="32"/>
        </w:rPr>
        <w:t> </w:t>
      </w:r>
      <w:r w:rsidRPr="00DC023B">
        <w:rPr>
          <w:rStyle w:val="a4"/>
          <w:rFonts w:eastAsiaTheme="majorEastAsia"/>
          <w:sz w:val="32"/>
          <w:szCs w:val="32"/>
        </w:rPr>
        <w:t>атом углерода</w:t>
      </w:r>
      <w:r w:rsidRPr="00DC023B">
        <w:rPr>
          <w:b/>
          <w:sz w:val="32"/>
          <w:szCs w:val="32"/>
        </w:rPr>
        <w:t> </w:t>
      </w:r>
      <w:r w:rsidRPr="0032060A">
        <w:rPr>
          <w:sz w:val="32"/>
          <w:szCs w:val="32"/>
        </w:rPr>
        <w:t>(атом углерода, связанный с четырьмя различными заместителями).</w:t>
      </w:r>
    </w:p>
    <w:p w14:paraId="695D03B3" w14:textId="77777777" w:rsidR="00FB27B2" w:rsidRPr="0032060A" w:rsidRDefault="00FB27B2" w:rsidP="00E72689">
      <w:pPr>
        <w:pStyle w:val="a3"/>
        <w:spacing w:before="0" w:beforeAutospacing="0" w:after="0" w:afterAutospacing="0"/>
        <w:ind w:firstLine="709"/>
        <w:jc w:val="both"/>
        <w:rPr>
          <w:sz w:val="32"/>
          <w:szCs w:val="32"/>
        </w:rPr>
      </w:pPr>
      <w:r w:rsidRPr="0032060A">
        <w:rPr>
          <w:rStyle w:val="a7"/>
          <w:b/>
          <w:bCs/>
          <w:sz w:val="32"/>
          <w:szCs w:val="32"/>
          <w:bdr w:val="none" w:sz="0" w:space="0" w:color="auto" w:frame="1"/>
        </w:rPr>
        <w:t>Цис-транс</w:t>
      </w:r>
      <w:r w:rsidRPr="0032060A">
        <w:rPr>
          <w:rStyle w:val="a4"/>
          <w:rFonts w:eastAsiaTheme="majorEastAsia"/>
          <w:sz w:val="32"/>
          <w:szCs w:val="32"/>
        </w:rPr>
        <w:t>-изомерия</w:t>
      </w:r>
      <w:r w:rsidRPr="0032060A">
        <w:rPr>
          <w:sz w:val="32"/>
          <w:szCs w:val="32"/>
        </w:rPr>
        <w:t> для алкинов не характерна, так как по тройной связи вращение возможно.</w:t>
      </w:r>
    </w:p>
    <w:p w14:paraId="3063E07E" w14:textId="77777777" w:rsidR="00FB27B2" w:rsidRPr="00DC023B" w:rsidRDefault="00FB27B2" w:rsidP="00E72689">
      <w:pPr>
        <w:pStyle w:val="1"/>
        <w:spacing w:before="0" w:line="240" w:lineRule="auto"/>
        <w:ind w:firstLine="709"/>
        <w:jc w:val="both"/>
        <w:rPr>
          <w:rFonts w:ascii="Times New Roman" w:hAnsi="Times New Roman" w:cs="Times New Roman"/>
          <w:color w:val="auto"/>
        </w:rPr>
      </w:pPr>
      <w:r w:rsidRPr="00DC023B">
        <w:rPr>
          <w:rStyle w:val="a4"/>
          <w:rFonts w:ascii="Times New Roman" w:hAnsi="Times New Roman" w:cs="Times New Roman"/>
          <w:color w:val="auto"/>
        </w:rPr>
        <w:t>Номенклатура алкинов</w:t>
      </w:r>
    </w:p>
    <w:p w14:paraId="02A7FBEC"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В названиях алкинов для обозначения тройной связи используется суффикс -ИН.</w:t>
      </w:r>
    </w:p>
    <w:p w14:paraId="01783E6A" w14:textId="77777777" w:rsidR="00FB27B2" w:rsidRPr="0032060A" w:rsidRDefault="00FB27B2" w:rsidP="00E72689">
      <w:pPr>
        <w:pStyle w:val="a3"/>
        <w:spacing w:before="0" w:beforeAutospacing="0" w:after="0" w:afterAutospacing="0"/>
        <w:ind w:firstLine="709"/>
        <w:jc w:val="both"/>
        <w:rPr>
          <w:sz w:val="32"/>
          <w:szCs w:val="32"/>
        </w:rPr>
      </w:pPr>
    </w:p>
    <w:tbl>
      <w:tblPr>
        <w:tblStyle w:val="-30"/>
        <w:tblW w:w="722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7"/>
        <w:gridCol w:w="3692"/>
      </w:tblGrid>
      <w:tr w:rsidR="00FB27B2" w:rsidRPr="0032060A" w14:paraId="787D66B0" w14:textId="77777777" w:rsidTr="00C6133F">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3537" w:type="dxa"/>
            <w:tcBorders>
              <w:top w:val="none" w:sz="0" w:space="0" w:color="auto"/>
              <w:left w:val="none" w:sz="0" w:space="0" w:color="auto"/>
              <w:bottom w:val="none" w:sz="0" w:space="0" w:color="auto"/>
              <w:right w:val="none" w:sz="0" w:space="0" w:color="auto"/>
            </w:tcBorders>
            <w:hideMark/>
          </w:tcPr>
          <w:p w14:paraId="7CFF2C64" w14:textId="77777777" w:rsidR="00FB27B2" w:rsidRPr="00DC023B" w:rsidRDefault="00FB27B2" w:rsidP="00E72689">
            <w:pPr>
              <w:ind w:firstLine="709"/>
              <w:jc w:val="center"/>
              <w:rPr>
                <w:b w:val="0"/>
                <w:sz w:val="32"/>
                <w:szCs w:val="32"/>
              </w:rPr>
            </w:pPr>
            <w:r w:rsidRPr="00DC023B">
              <w:rPr>
                <w:rStyle w:val="a4"/>
                <w:sz w:val="32"/>
                <w:szCs w:val="32"/>
              </w:rPr>
              <w:t>Название алкина</w:t>
            </w:r>
          </w:p>
        </w:tc>
        <w:tc>
          <w:tcPr>
            <w:tcW w:w="3692" w:type="dxa"/>
            <w:tcBorders>
              <w:top w:val="none" w:sz="0" w:space="0" w:color="auto"/>
              <w:left w:val="none" w:sz="0" w:space="0" w:color="auto"/>
              <w:bottom w:val="none" w:sz="0" w:space="0" w:color="auto"/>
              <w:right w:val="none" w:sz="0" w:space="0" w:color="auto"/>
            </w:tcBorders>
            <w:hideMark/>
          </w:tcPr>
          <w:p w14:paraId="6456FEE4" w14:textId="77777777" w:rsidR="00FB27B2" w:rsidRPr="00DC023B" w:rsidRDefault="00FB27B2" w:rsidP="00E72689">
            <w:pPr>
              <w:ind w:firstLine="709"/>
              <w:jc w:val="center"/>
              <w:cnfStyle w:val="100000000000" w:firstRow="1" w:lastRow="0" w:firstColumn="0" w:lastColumn="0" w:oddVBand="0" w:evenVBand="0" w:oddHBand="0" w:evenHBand="0" w:firstRowFirstColumn="0" w:firstRowLastColumn="0" w:lastRowFirstColumn="0" w:lastRowLastColumn="0"/>
              <w:rPr>
                <w:b w:val="0"/>
                <w:sz w:val="32"/>
                <w:szCs w:val="32"/>
              </w:rPr>
            </w:pPr>
            <w:r w:rsidRPr="00DC023B">
              <w:rPr>
                <w:rStyle w:val="a4"/>
                <w:sz w:val="32"/>
                <w:szCs w:val="32"/>
              </w:rPr>
              <w:t>Формула алкина</w:t>
            </w:r>
          </w:p>
        </w:tc>
      </w:tr>
      <w:tr w:rsidR="00FB27B2" w:rsidRPr="0032060A" w14:paraId="736374D9" w14:textId="77777777" w:rsidTr="00C6133F">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537" w:type="dxa"/>
            <w:tcBorders>
              <w:top w:val="none" w:sz="0" w:space="0" w:color="auto"/>
              <w:left w:val="none" w:sz="0" w:space="0" w:color="auto"/>
              <w:bottom w:val="none" w:sz="0" w:space="0" w:color="auto"/>
              <w:right w:val="none" w:sz="0" w:space="0" w:color="auto"/>
            </w:tcBorders>
            <w:shd w:val="clear" w:color="auto" w:fill="FFFFFF" w:themeFill="background1"/>
            <w:hideMark/>
          </w:tcPr>
          <w:p w14:paraId="7DD9636C" w14:textId="77777777" w:rsidR="00FB27B2" w:rsidRPr="00DC023B" w:rsidRDefault="00FB27B2" w:rsidP="00E72689">
            <w:pPr>
              <w:ind w:firstLine="709"/>
              <w:jc w:val="center"/>
              <w:rPr>
                <w:b w:val="0"/>
                <w:sz w:val="32"/>
                <w:szCs w:val="32"/>
              </w:rPr>
            </w:pPr>
            <w:r w:rsidRPr="00DC023B">
              <w:rPr>
                <w:b w:val="0"/>
                <w:sz w:val="32"/>
                <w:szCs w:val="32"/>
              </w:rPr>
              <w:t>Ацетилен</w:t>
            </w:r>
          </w:p>
        </w:tc>
        <w:tc>
          <w:tcPr>
            <w:tcW w:w="3692" w:type="dxa"/>
            <w:tcBorders>
              <w:top w:val="none" w:sz="0" w:space="0" w:color="auto"/>
              <w:left w:val="none" w:sz="0" w:space="0" w:color="auto"/>
              <w:bottom w:val="none" w:sz="0" w:space="0" w:color="auto"/>
              <w:right w:val="none" w:sz="0" w:space="0" w:color="auto"/>
            </w:tcBorders>
            <w:shd w:val="clear" w:color="auto" w:fill="FFFFFF" w:themeFill="background1"/>
            <w:hideMark/>
          </w:tcPr>
          <w:p w14:paraId="17C81F3F" w14:textId="77777777" w:rsidR="00FB27B2" w:rsidRPr="00DC023B" w:rsidRDefault="00FB27B2" w:rsidP="00E72689">
            <w:pPr>
              <w:ind w:firstLine="709"/>
              <w:jc w:val="center"/>
              <w:cnfStyle w:val="000000100000" w:firstRow="0" w:lastRow="0" w:firstColumn="0" w:lastColumn="0" w:oddVBand="0" w:evenVBand="0" w:oddHBand="1" w:evenHBand="0" w:firstRowFirstColumn="0" w:firstRowLastColumn="0" w:lastRowFirstColumn="0" w:lastRowLastColumn="0"/>
              <w:rPr>
                <w:sz w:val="32"/>
                <w:szCs w:val="32"/>
              </w:rPr>
            </w:pPr>
            <w:r w:rsidRPr="00DC023B">
              <w:rPr>
                <w:sz w:val="32"/>
                <w:szCs w:val="32"/>
              </w:rPr>
              <w:t>CH≡CH</w:t>
            </w:r>
          </w:p>
        </w:tc>
      </w:tr>
      <w:tr w:rsidR="00FB27B2" w:rsidRPr="0032060A" w14:paraId="1F340CA8" w14:textId="77777777" w:rsidTr="00C6133F">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537" w:type="dxa"/>
            <w:tcBorders>
              <w:top w:val="none" w:sz="0" w:space="0" w:color="auto"/>
              <w:left w:val="none" w:sz="0" w:space="0" w:color="auto"/>
              <w:bottom w:val="none" w:sz="0" w:space="0" w:color="auto"/>
              <w:right w:val="none" w:sz="0" w:space="0" w:color="auto"/>
            </w:tcBorders>
            <w:shd w:val="clear" w:color="auto" w:fill="FFFFFF" w:themeFill="background1"/>
            <w:hideMark/>
          </w:tcPr>
          <w:p w14:paraId="4986952E" w14:textId="77777777" w:rsidR="00FB27B2" w:rsidRPr="00DC023B" w:rsidRDefault="00FB27B2" w:rsidP="00E72689">
            <w:pPr>
              <w:ind w:firstLine="709"/>
              <w:jc w:val="center"/>
              <w:rPr>
                <w:b w:val="0"/>
                <w:sz w:val="32"/>
                <w:szCs w:val="32"/>
              </w:rPr>
            </w:pPr>
            <w:r w:rsidRPr="00DC023B">
              <w:rPr>
                <w:b w:val="0"/>
                <w:sz w:val="32"/>
                <w:szCs w:val="32"/>
              </w:rPr>
              <w:t>Пропин</w:t>
            </w:r>
          </w:p>
        </w:tc>
        <w:tc>
          <w:tcPr>
            <w:tcW w:w="3692" w:type="dxa"/>
            <w:tcBorders>
              <w:top w:val="none" w:sz="0" w:space="0" w:color="auto"/>
              <w:left w:val="none" w:sz="0" w:space="0" w:color="auto"/>
              <w:bottom w:val="none" w:sz="0" w:space="0" w:color="auto"/>
              <w:right w:val="none" w:sz="0" w:space="0" w:color="auto"/>
            </w:tcBorders>
            <w:shd w:val="clear" w:color="auto" w:fill="FFFFFF" w:themeFill="background1"/>
            <w:hideMark/>
          </w:tcPr>
          <w:p w14:paraId="4B15D25D" w14:textId="77777777" w:rsidR="00FB27B2" w:rsidRPr="00DC023B" w:rsidRDefault="00FB27B2" w:rsidP="00E72689">
            <w:pPr>
              <w:ind w:firstLine="709"/>
              <w:jc w:val="center"/>
              <w:cnfStyle w:val="000000010000" w:firstRow="0" w:lastRow="0" w:firstColumn="0" w:lastColumn="0" w:oddVBand="0" w:evenVBand="0" w:oddHBand="0" w:evenHBand="1" w:firstRowFirstColumn="0" w:firstRowLastColumn="0" w:lastRowFirstColumn="0" w:lastRowLastColumn="0"/>
              <w:rPr>
                <w:sz w:val="32"/>
                <w:szCs w:val="32"/>
              </w:rPr>
            </w:pPr>
            <w:r w:rsidRPr="00DC023B">
              <w:rPr>
                <w:sz w:val="32"/>
                <w:szCs w:val="32"/>
              </w:rPr>
              <w:t>CH≡C−CH</w:t>
            </w:r>
            <w:r w:rsidRPr="00DC023B">
              <w:rPr>
                <w:sz w:val="32"/>
                <w:szCs w:val="32"/>
                <w:bdr w:val="none" w:sz="0" w:space="0" w:color="auto" w:frame="1"/>
                <w:vertAlign w:val="subscript"/>
              </w:rPr>
              <w:t>3</w:t>
            </w:r>
          </w:p>
        </w:tc>
      </w:tr>
      <w:tr w:rsidR="00FB27B2" w:rsidRPr="0032060A" w14:paraId="1BAD7ADF" w14:textId="77777777" w:rsidTr="00C6133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537" w:type="dxa"/>
            <w:tcBorders>
              <w:top w:val="none" w:sz="0" w:space="0" w:color="auto"/>
              <w:left w:val="none" w:sz="0" w:space="0" w:color="auto"/>
              <w:bottom w:val="none" w:sz="0" w:space="0" w:color="auto"/>
              <w:right w:val="none" w:sz="0" w:space="0" w:color="auto"/>
            </w:tcBorders>
            <w:shd w:val="clear" w:color="auto" w:fill="FFFFFF" w:themeFill="background1"/>
            <w:hideMark/>
          </w:tcPr>
          <w:p w14:paraId="2AD65ED3" w14:textId="77777777" w:rsidR="00FB27B2" w:rsidRPr="00DC023B" w:rsidRDefault="00FB27B2" w:rsidP="00E72689">
            <w:pPr>
              <w:ind w:firstLine="709"/>
              <w:jc w:val="center"/>
              <w:rPr>
                <w:b w:val="0"/>
                <w:sz w:val="32"/>
                <w:szCs w:val="32"/>
              </w:rPr>
            </w:pPr>
            <w:r w:rsidRPr="00DC023B">
              <w:rPr>
                <w:b w:val="0"/>
                <w:sz w:val="32"/>
                <w:szCs w:val="32"/>
              </w:rPr>
              <w:t>Бутин-1</w:t>
            </w:r>
          </w:p>
        </w:tc>
        <w:tc>
          <w:tcPr>
            <w:tcW w:w="3692" w:type="dxa"/>
            <w:tcBorders>
              <w:top w:val="none" w:sz="0" w:space="0" w:color="auto"/>
              <w:left w:val="none" w:sz="0" w:space="0" w:color="auto"/>
              <w:bottom w:val="none" w:sz="0" w:space="0" w:color="auto"/>
              <w:right w:val="none" w:sz="0" w:space="0" w:color="auto"/>
            </w:tcBorders>
            <w:shd w:val="clear" w:color="auto" w:fill="FFFFFF" w:themeFill="background1"/>
            <w:hideMark/>
          </w:tcPr>
          <w:p w14:paraId="7D009DAA" w14:textId="77777777" w:rsidR="00FB27B2" w:rsidRPr="00DC023B" w:rsidRDefault="00FB27B2" w:rsidP="00E72689">
            <w:pPr>
              <w:ind w:firstLine="709"/>
              <w:jc w:val="center"/>
              <w:cnfStyle w:val="000000100000" w:firstRow="0" w:lastRow="0" w:firstColumn="0" w:lastColumn="0" w:oddVBand="0" w:evenVBand="0" w:oddHBand="1" w:evenHBand="0" w:firstRowFirstColumn="0" w:firstRowLastColumn="0" w:lastRowFirstColumn="0" w:lastRowLastColumn="0"/>
              <w:rPr>
                <w:sz w:val="32"/>
                <w:szCs w:val="32"/>
              </w:rPr>
            </w:pPr>
            <w:r w:rsidRPr="00DC023B">
              <w:rPr>
                <w:sz w:val="32"/>
                <w:szCs w:val="32"/>
              </w:rPr>
              <w:t>CH≡C−СH</w:t>
            </w:r>
            <w:r w:rsidRPr="00DC023B">
              <w:rPr>
                <w:sz w:val="32"/>
                <w:szCs w:val="32"/>
                <w:bdr w:val="none" w:sz="0" w:space="0" w:color="auto" w:frame="1"/>
                <w:vertAlign w:val="subscript"/>
              </w:rPr>
              <w:t>2</w:t>
            </w:r>
            <w:r w:rsidRPr="00DC023B">
              <w:rPr>
                <w:sz w:val="32"/>
                <w:szCs w:val="32"/>
              </w:rPr>
              <w:t>−CH</w:t>
            </w:r>
            <w:r w:rsidRPr="00DC023B">
              <w:rPr>
                <w:sz w:val="32"/>
                <w:szCs w:val="32"/>
                <w:bdr w:val="none" w:sz="0" w:space="0" w:color="auto" w:frame="1"/>
                <w:vertAlign w:val="subscript"/>
              </w:rPr>
              <w:t>3</w:t>
            </w:r>
          </w:p>
        </w:tc>
      </w:tr>
    </w:tbl>
    <w:p w14:paraId="694F7714" w14:textId="77777777" w:rsidR="00FB27B2" w:rsidRDefault="00FB27B2" w:rsidP="00E72689">
      <w:pPr>
        <w:pStyle w:val="1"/>
        <w:spacing w:before="0" w:line="240" w:lineRule="auto"/>
        <w:ind w:firstLine="709"/>
        <w:jc w:val="both"/>
        <w:rPr>
          <w:rFonts w:ascii="Times New Roman" w:hAnsi="Times New Roman" w:cs="Times New Roman"/>
          <w:color w:val="auto"/>
        </w:rPr>
      </w:pPr>
    </w:p>
    <w:p w14:paraId="289831B4"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Химические свойства алкинов</w:t>
      </w:r>
    </w:p>
    <w:p w14:paraId="71B78E6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Алкины </w:t>
      </w:r>
      <w:r w:rsidRPr="0032060A">
        <w:rPr>
          <w:rFonts w:eastAsia="Times New Roman"/>
          <w:sz w:val="32"/>
          <w:szCs w:val="32"/>
          <w:lang w:eastAsia="ru-RU"/>
        </w:rPr>
        <w:t xml:space="preserve">– непредельные углеводороды, в молекулах которых есть одна тройная связь. Строение и </w:t>
      </w:r>
      <w:r w:rsidRPr="0032060A">
        <w:rPr>
          <w:rFonts w:eastAsia="Times New Roman"/>
          <w:sz w:val="32"/>
          <w:szCs w:val="32"/>
          <w:lang w:eastAsia="ru-RU"/>
        </w:rPr>
        <w:lastRenderedPageBreak/>
        <w:t>свойства тройной связи определяют характерные химические свойства алкинов. Химические свойства алкинов схожи с химическими свойствами алкенов из-за наличия кратной связи в молекуле.</w:t>
      </w:r>
    </w:p>
    <w:p w14:paraId="29DEA7E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Для алкинов характерны реакции окисления. Окисление алкенов протекает преимущественно по тройной связи, хотя возможно и жесткое окисление (горение).  </w:t>
      </w:r>
    </w:p>
    <w:p w14:paraId="5DDB7838"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1. Реакции присоединения</w:t>
      </w:r>
    </w:p>
    <w:p w14:paraId="479FE47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Тройная связь состоит из σ-связи и двух π-связей. </w:t>
      </w:r>
      <w:r>
        <w:rPr>
          <w:rFonts w:eastAsia="Times New Roman"/>
          <w:sz w:val="32"/>
          <w:szCs w:val="32"/>
          <w:lang w:eastAsia="ru-RU"/>
        </w:rPr>
        <w:t>Т</w:t>
      </w:r>
      <w:r w:rsidRPr="0032060A">
        <w:rPr>
          <w:rFonts w:eastAsia="Times New Roman"/>
          <w:sz w:val="32"/>
          <w:szCs w:val="32"/>
          <w:lang w:eastAsia="ru-RU"/>
        </w:rPr>
        <w:t>ройная связь С≡С короче, чем одинарная связь С–С, поэтому π-электроны тройной связи прочнее удерживаются ядрами атомов углерода и обладают меньшей поляризуемостью и подвижностью. </w:t>
      </w:r>
      <w:r w:rsidRPr="000D0B38">
        <w:rPr>
          <w:rFonts w:eastAsia="Times New Roman"/>
          <w:bCs/>
          <w:sz w:val="32"/>
          <w:szCs w:val="32"/>
          <w:lang w:eastAsia="ru-RU"/>
        </w:rPr>
        <w:t>Реакции присоединения</w:t>
      </w:r>
      <w:r w:rsidRPr="0032060A">
        <w:rPr>
          <w:rFonts w:eastAsia="Times New Roman"/>
          <w:sz w:val="32"/>
          <w:szCs w:val="32"/>
          <w:lang w:eastAsia="ru-RU"/>
        </w:rPr>
        <w:t> по тройной связи к алкинам протекают сложнее, чем реакции присоединения по двойной связи к алкенам.</w:t>
      </w:r>
    </w:p>
    <w:p w14:paraId="5C0DA20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Для алкинов характерны реакции присоединения по тройной связи С≡С с разрывом π-связей. </w:t>
      </w:r>
    </w:p>
    <w:p w14:paraId="120E6BE5"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1.1. Гидрирование</w:t>
      </w:r>
    </w:p>
    <w:p w14:paraId="4E4DF93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Гидрирование алкинов протекает в присутствии катализаторов (Ni, Pt) с образованием алкенов, а затем сразу алканов.</w:t>
      </w:r>
      <w:r w:rsidRPr="000D0B38">
        <w:rPr>
          <w:rFonts w:eastAsia="Times New Roman"/>
          <w:b/>
          <w:bCs/>
          <w:sz w:val="32"/>
          <w:szCs w:val="32"/>
          <w:lang w:eastAsia="ru-RU"/>
        </w:rPr>
        <w:t xml:space="preserve"> </w:t>
      </w:r>
      <w:r w:rsidRPr="000D0B38">
        <w:rPr>
          <w:rFonts w:eastAsia="Times New Roman"/>
          <w:bCs/>
          <w:sz w:val="32"/>
          <w:szCs w:val="32"/>
          <w:lang w:eastAsia="ru-RU"/>
        </w:rPr>
        <w:t>Например,</w:t>
      </w:r>
      <w:r w:rsidRPr="0032060A">
        <w:rPr>
          <w:rFonts w:eastAsia="Times New Roman"/>
          <w:sz w:val="32"/>
          <w:szCs w:val="32"/>
          <w:lang w:eastAsia="ru-RU"/>
        </w:rPr>
        <w:t> при гидрировании бутина-2 в присутствии никеля образуется сначала бутен-2, а затем бутан.</w:t>
      </w:r>
    </w:p>
    <w:p w14:paraId="205FC38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7D6410A6" wp14:editId="52C7BFA5">
            <wp:extent cx="4610100" cy="723638"/>
            <wp:effectExtent l="0" t="0" r="0" b="635"/>
            <wp:docPr id="404" name="Рисунок 404" descr="https://chemege.ru/wp-content/uploads/2019/11/%D0%B3%D0%B8%D0%B4%D1%80%D0%B8%D1%80%D0%BE%D0%B2%D0%B0%D0%BD%D0%B8%D0%B5-%D0%B1%D1%83%D1%82%D0%B8%D0%BD%D0%B0.jpg">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chemege.ru/wp-content/uploads/2019/11/%D0%B3%D0%B8%D0%B4%D1%80%D0%B8%D1%80%D0%BE%D0%B2%D0%B0%D0%BD%D0%B8%D0%B5-%D0%B1%D1%83%D1%82%D0%B8%D0%BD%D0%B0.jpg">
                      <a:hlinkClick r:id="rId266"/>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607722" cy="723265"/>
                    </a:xfrm>
                    <a:prstGeom prst="rect">
                      <a:avLst/>
                    </a:prstGeom>
                    <a:noFill/>
                    <a:ln>
                      <a:noFill/>
                    </a:ln>
                  </pic:spPr>
                </pic:pic>
              </a:graphicData>
            </a:graphic>
          </wp:inline>
        </w:drawing>
      </w:r>
    </w:p>
    <w:p w14:paraId="14DDADA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использовании менее активного катализатора (Pd, СaCO</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 Pb(CH</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COO)</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гидрирование останавливается на этапе образования алкенов.</w:t>
      </w:r>
      <w:r w:rsidRPr="000D0B38">
        <w:rPr>
          <w:rFonts w:eastAsia="Times New Roman"/>
          <w:b/>
          <w:bCs/>
          <w:sz w:val="32"/>
          <w:szCs w:val="32"/>
          <w:lang w:eastAsia="ru-RU"/>
        </w:rPr>
        <w:t xml:space="preserve"> </w:t>
      </w:r>
      <w:r w:rsidRPr="0032060A">
        <w:rPr>
          <w:rFonts w:eastAsia="Times New Roman"/>
          <w:b/>
          <w:bCs/>
          <w:sz w:val="32"/>
          <w:szCs w:val="32"/>
          <w:lang w:eastAsia="ru-RU"/>
        </w:rPr>
        <w:t>Например,</w:t>
      </w:r>
      <w:r w:rsidRPr="0032060A">
        <w:rPr>
          <w:rFonts w:eastAsia="Times New Roman"/>
          <w:sz w:val="32"/>
          <w:szCs w:val="32"/>
          <w:lang w:eastAsia="ru-RU"/>
        </w:rPr>
        <w:t> при гидрировании бутина-1 в присутствии палладия преимущественно образуется бутен-1.</w:t>
      </w:r>
    </w:p>
    <w:p w14:paraId="175B805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5BF60C37" wp14:editId="05C86DD2">
            <wp:extent cx="4495800" cy="397616"/>
            <wp:effectExtent l="0" t="0" r="0" b="2540"/>
            <wp:docPr id="405" name="Рисунок 405" descr="https://chemege.ru/wp-content/uploads/2020/01/%D0%B3%D0%B8%D0%B4%D1%80%D0%B8%D1%80%D0%BE%D0%B2%D0%B0%D0%BD%D0%B8%D0%B5-%D0%B1%D1%83%D1%82%D0%B8%D0%BD%D0%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chemege.ru/wp-content/uploads/2020/01/%D0%B3%D0%B8%D0%B4%D1%80%D0%B8%D1%80%D0%BE%D0%B2%D0%B0%D0%BD%D0%B8%D0%B5-%D0%B1%D1%83%D1%82%D0%B8%D0%BD%D0%B0-1.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494604" cy="397510"/>
                    </a:xfrm>
                    <a:prstGeom prst="rect">
                      <a:avLst/>
                    </a:prstGeom>
                    <a:noFill/>
                    <a:ln>
                      <a:noFill/>
                    </a:ln>
                  </pic:spPr>
                </pic:pic>
              </a:graphicData>
            </a:graphic>
          </wp:inline>
        </w:drawing>
      </w:r>
    </w:p>
    <w:p w14:paraId="2C57449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2AEE935F"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1.2. Галогенирование алкинов</w:t>
      </w:r>
    </w:p>
    <w:p w14:paraId="1D98606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Присоединение галогенов к алкинам происходит даже при комнатной температуре в растворе (растворители – вода, CCl</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w:t>
      </w:r>
      <w:r w:rsidRPr="000D0B38">
        <w:rPr>
          <w:rFonts w:eastAsia="Times New Roman"/>
          <w:sz w:val="32"/>
          <w:szCs w:val="32"/>
          <w:lang w:eastAsia="ru-RU"/>
        </w:rPr>
        <w:t xml:space="preserve"> </w:t>
      </w:r>
      <w:r w:rsidRPr="0032060A">
        <w:rPr>
          <w:rFonts w:eastAsia="Times New Roman"/>
          <w:sz w:val="32"/>
          <w:szCs w:val="32"/>
          <w:lang w:eastAsia="ru-RU"/>
        </w:rPr>
        <w:t>При взаимодействии с алкинами  красно-бурый раствор брома в воде (бромная вода) обесцвечивается. Это</w:t>
      </w:r>
      <w:r w:rsidRPr="0032060A">
        <w:rPr>
          <w:rFonts w:eastAsia="Times New Roman"/>
          <w:b/>
          <w:bCs/>
          <w:sz w:val="32"/>
          <w:szCs w:val="32"/>
          <w:lang w:eastAsia="ru-RU"/>
        </w:rPr>
        <w:t> </w:t>
      </w:r>
      <w:r w:rsidRPr="000D0B38">
        <w:rPr>
          <w:rFonts w:eastAsia="Times New Roman"/>
          <w:bCs/>
          <w:sz w:val="32"/>
          <w:szCs w:val="32"/>
          <w:lang w:eastAsia="ru-RU"/>
        </w:rPr>
        <w:t>качественная реакция на тройную связь.</w:t>
      </w:r>
    </w:p>
    <w:p w14:paraId="79B82949"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Например,</w:t>
      </w:r>
      <w:r w:rsidRPr="0032060A">
        <w:rPr>
          <w:rFonts w:eastAsia="Times New Roman"/>
          <w:sz w:val="32"/>
          <w:szCs w:val="32"/>
          <w:lang w:eastAsia="ru-RU"/>
        </w:rPr>
        <w:t> при бромировании пропина сначала образуется 1,2-дибромпропен, а затем – 1,1,2,2-тетрабромпропан.</w:t>
      </w:r>
    </w:p>
    <w:p w14:paraId="2914C0BE" w14:textId="77777777" w:rsidR="00FB27B2" w:rsidRPr="0032060A" w:rsidRDefault="00FB27B2" w:rsidP="00E72689">
      <w:pPr>
        <w:spacing w:line="240" w:lineRule="auto"/>
        <w:ind w:firstLine="709"/>
        <w:jc w:val="both"/>
        <w:rPr>
          <w:rFonts w:eastAsia="Times New Roman"/>
          <w:sz w:val="32"/>
          <w:szCs w:val="32"/>
          <w:lang w:eastAsia="ru-RU"/>
        </w:rPr>
      </w:pPr>
    </w:p>
    <w:p w14:paraId="1C33102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630BBF4C" wp14:editId="54B6B5BA">
            <wp:extent cx="3713480" cy="628015"/>
            <wp:effectExtent l="0" t="0" r="1270" b="635"/>
            <wp:docPr id="406" name="Рисунок 406" descr="https://chemege.ru/wp-content/uploads/2019/11/%D0%B1%D1%80%D0%BE%D0%BC%D0%B8%D1%80%D0%BE%D0%B2%D0%B0%D0%BD%D0%B8%D0%B5-%D0%BF%D1%80%D0%BE%D0%BF%D0%B8%D0%BD%D0%B0.jpg">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chemege.ru/wp-content/uploads/2019/11/%D0%B1%D1%80%D0%BE%D0%BC%D0%B8%D1%80%D0%BE%D0%B2%D0%B0%D0%BD%D0%B8%D0%B5-%D0%BF%D1%80%D0%BE%D0%BF%D0%B8%D0%BD%D0%B0.jpg">
                      <a:hlinkClick r:id="rId269"/>
                    </pic:cNvP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713480" cy="628015"/>
                    </a:xfrm>
                    <a:prstGeom prst="rect">
                      <a:avLst/>
                    </a:prstGeom>
                    <a:noFill/>
                    <a:ln>
                      <a:noFill/>
                    </a:ln>
                  </pic:spPr>
                </pic:pic>
              </a:graphicData>
            </a:graphic>
          </wp:inline>
        </w:drawing>
      </w:r>
    </w:p>
    <w:p w14:paraId="6DFFFE9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006688BA" wp14:editId="7897E71D">
            <wp:extent cx="3601720" cy="1049655"/>
            <wp:effectExtent l="0" t="0" r="0" b="0"/>
            <wp:docPr id="407" name="Рисунок 407" descr="https://chemege.ru/wp-content/uploads/2019/11/%D0%B1%D1%80%D0%BE%D0%BC%D0%B8%D1%80%D0%BE%D0%B2%D0%B0%D0%BD%D0%B8%D0%B5-%D0%BF%D1%80%D0%BE%D0%BF%D0%B8%D0%BD%D0%B0-%D0%BF%D0%BE%D0%BB%D0%BD%D0%BE%D0%B5.jpg">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chemege.ru/wp-content/uploads/2019/11/%D0%B1%D1%80%D0%BE%D0%BC%D0%B8%D1%80%D0%BE%D0%B2%D0%B0%D0%BD%D0%B8%D0%B5-%D0%BF%D1%80%D0%BE%D0%BF%D0%B8%D0%BD%D0%B0-%D0%BF%D0%BE%D0%BB%D0%BD%D0%BE%D0%B5.jpg">
                      <a:hlinkClick r:id="rId271"/>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601720" cy="1049655"/>
                    </a:xfrm>
                    <a:prstGeom prst="rect">
                      <a:avLst/>
                    </a:prstGeom>
                    <a:noFill/>
                    <a:ln>
                      <a:noFill/>
                    </a:ln>
                  </pic:spPr>
                </pic:pic>
              </a:graphicData>
            </a:graphic>
          </wp:inline>
        </w:drawing>
      </w:r>
    </w:p>
    <w:p w14:paraId="10D7A15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Аналогично алкины реагируют с хлором, но обесцвечивания хлорной воды при этом не происходит, потому что хлорная вода и так бесцветная)</w:t>
      </w:r>
      <w:r>
        <w:rPr>
          <w:rFonts w:eastAsia="Times New Roman"/>
          <w:sz w:val="32"/>
          <w:szCs w:val="32"/>
          <w:lang w:eastAsia="ru-RU"/>
        </w:rPr>
        <w:t>.</w:t>
      </w:r>
    </w:p>
    <w:p w14:paraId="3B54FAB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Реакции протекают в присутствии полярных растворителей по ионному (электрофильному) механизму.</w:t>
      </w:r>
    </w:p>
    <w:p w14:paraId="462236B6"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1.3. Гидрогалогенирование алкинов</w:t>
      </w:r>
    </w:p>
    <w:p w14:paraId="2999B8D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Алкины присоединяют галогеноводороды. Реакция протекает по механизму электрофильного присоединения с образованием галогенопроизводного алкена или дигалогеналкана.</w:t>
      </w:r>
      <w:r w:rsidRPr="000D0B38">
        <w:rPr>
          <w:rFonts w:eastAsia="Times New Roman"/>
          <w:b/>
          <w:bCs/>
          <w:sz w:val="32"/>
          <w:szCs w:val="32"/>
          <w:lang w:eastAsia="ru-RU"/>
        </w:rPr>
        <w:t xml:space="preserve"> </w:t>
      </w:r>
      <w:r w:rsidRPr="000D0B38">
        <w:rPr>
          <w:rFonts w:eastAsia="Times New Roman"/>
          <w:bCs/>
          <w:sz w:val="32"/>
          <w:szCs w:val="32"/>
          <w:lang w:eastAsia="ru-RU"/>
        </w:rPr>
        <w:t>Например,</w:t>
      </w:r>
      <w:r w:rsidRPr="0032060A">
        <w:rPr>
          <w:rFonts w:eastAsia="Times New Roman"/>
          <w:sz w:val="32"/>
          <w:szCs w:val="32"/>
          <w:lang w:eastAsia="ru-RU"/>
        </w:rPr>
        <w:t> при взаимодействии ацетилена с хлороводородом образуется хлорэтен, а затем 1,1-дихлорэтан.</w:t>
      </w:r>
    </w:p>
    <w:p w14:paraId="0955BA7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768A2F6E" wp14:editId="2E4A8CC4">
            <wp:extent cx="2870200" cy="278130"/>
            <wp:effectExtent l="0" t="0" r="6350" b="7620"/>
            <wp:docPr id="408" name="Рисунок 408" descr="https://chemege.ru/wp-content/uploads/2019/11/%D0%B0%D1%86%D0%B5%D1%82%D0%B8%D0%BB%D0%B5%D0%BD-%D1%81-%D1%85%D0%BB%D0%BE%D1%80%D0%BE%D0%B2%D0%BE%D0%B4%D0%BE%D1%80%D0%BE%D0%B4%D0%BE%D0%BC.jpg">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chemege.ru/wp-content/uploads/2019/11/%D0%B0%D1%86%D0%B5%D1%82%D0%B8%D0%BB%D0%B5%D0%BD-%D1%81-%D1%85%D0%BB%D0%BE%D1%80%D0%BE%D0%B2%D0%BE%D0%B4%D0%BE%D1%80%D0%BE%D0%B4%D0%BE%D0%BC.jpg">
                      <a:hlinkClick r:id="rId273"/>
                    </pic:cNvPr>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870200" cy="278130"/>
                    </a:xfrm>
                    <a:prstGeom prst="rect">
                      <a:avLst/>
                    </a:prstGeom>
                    <a:noFill/>
                    <a:ln>
                      <a:noFill/>
                    </a:ln>
                  </pic:spPr>
                </pic:pic>
              </a:graphicData>
            </a:graphic>
          </wp:inline>
        </w:drawing>
      </w:r>
    </w:p>
    <w:p w14:paraId="38DF72A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7D071424" wp14:editId="139C9A39">
            <wp:extent cx="3068955" cy="262255"/>
            <wp:effectExtent l="0" t="0" r="0" b="4445"/>
            <wp:docPr id="409" name="Рисунок 409" descr="https://chemege.ru/wp-content/uploads/2019/11/%D1%85%D0%BB%D0%BE%D1%80%D1%8D%D1%82%D0%B5%D0%BD-%D1%81-%D1%85%D0%BB%D0%BE%D1%80%D0%BE%D0%B2%D0%BE%D0%B4%D0%BE%D1%80%D0%BE%D0%B4%D0%BE%D0%BC.jpg">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chemege.ru/wp-content/uploads/2019/11/%D1%85%D0%BB%D0%BE%D1%80%D1%8D%D1%82%D0%B5%D0%BD-%D1%81-%D1%85%D0%BB%D0%BE%D1%80%D0%BE%D0%B2%D0%BE%D0%B4%D0%BE%D1%80%D0%BE%D0%B4%D0%BE%D0%BC.jpg">
                      <a:hlinkClick r:id="rId275"/>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068955" cy="262255"/>
                    </a:xfrm>
                    <a:prstGeom prst="rect">
                      <a:avLst/>
                    </a:prstGeom>
                    <a:noFill/>
                    <a:ln>
                      <a:noFill/>
                    </a:ln>
                  </pic:spPr>
                </pic:pic>
              </a:graphicData>
            </a:graphic>
          </wp:inline>
        </w:drawing>
      </w:r>
    </w:p>
    <w:p w14:paraId="6F3F0B9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присоединении галогеноводородов и других полярных молекул к симметричным алкинам образуется, как правило, один продукт реакции, где оба галогена находятся у одного атома С.</w:t>
      </w:r>
    </w:p>
    <w:p w14:paraId="60ACC1A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При присоединении полярных молекул к несимметричным алкинам образуется смесь изомеров. При этом выполняется правило Марковникова.</w:t>
      </w:r>
    </w:p>
    <w:p w14:paraId="5E8CF74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0D0B38">
        <w:rPr>
          <w:rFonts w:eastAsia="Times New Roman"/>
          <w:bCs/>
          <w:sz w:val="32"/>
          <w:szCs w:val="32"/>
          <w:lang w:eastAsia="ru-RU"/>
        </w:rPr>
        <w:t>Например,</w:t>
      </w:r>
      <w:r w:rsidRPr="0032060A">
        <w:rPr>
          <w:rFonts w:eastAsia="Times New Roman"/>
          <w:sz w:val="32"/>
          <w:szCs w:val="32"/>
          <w:lang w:eastAsia="ru-RU"/>
        </w:rPr>
        <w:t> при присоединении хлороводорода HCl к пропину преимущественно образуется 2-хлорпропен.</w:t>
      </w:r>
    </w:p>
    <w:p w14:paraId="60F67A8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79D53AF8" wp14:editId="04443A21">
            <wp:extent cx="3498850" cy="604520"/>
            <wp:effectExtent l="0" t="0" r="6350" b="5080"/>
            <wp:docPr id="410" name="Рисунок 410" descr="https://chemege.ru/wp-content/uploads/2019/11/%D0%BF%D1%80%D0%BE%D0%BF%D0%B8%D0%BD-%D1%81-%D1%85%D0%BB%D0%BE%D1%80%D0%BE%D0%B2%D0%BE%D0%B4%D0%BE%D1%80%D0%BE%D0%B4%D0%BE%D0%BC.jpg">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chemege.ru/wp-content/uploads/2019/11/%D0%BF%D1%80%D0%BE%D0%BF%D0%B8%D0%BD-%D1%81-%D1%85%D0%BB%D0%BE%D1%80%D0%BE%D0%B2%D0%BE%D0%B4%D0%BE%D1%80%D0%BE%D0%B4%D0%BE%D0%BC.jpg">
                      <a:hlinkClick r:id="rId277"/>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498850" cy="604520"/>
                    </a:xfrm>
                    <a:prstGeom prst="rect">
                      <a:avLst/>
                    </a:prstGeom>
                    <a:noFill/>
                    <a:ln>
                      <a:noFill/>
                    </a:ln>
                  </pic:spPr>
                </pic:pic>
              </a:graphicData>
            </a:graphic>
          </wp:inline>
        </w:drawing>
      </w:r>
    </w:p>
    <w:p w14:paraId="6AC7D89F"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1.4. Гидратация алкинов</w:t>
      </w:r>
    </w:p>
    <w:p w14:paraId="0FCE397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Гидратация (присоединение воды) алкинов протекает в присутствии кислоты и катализатора (соли ртути II). </w:t>
      </w:r>
    </w:p>
    <w:p w14:paraId="757F1458"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Сначала образуется неустойчивый алкеновый спирт, который затем изомеризуется в альдегид или кетон.</w:t>
      </w:r>
      <w:r w:rsidRPr="000D0B38">
        <w:rPr>
          <w:rFonts w:eastAsia="Times New Roman"/>
          <w:b/>
          <w:bCs/>
          <w:sz w:val="32"/>
          <w:szCs w:val="32"/>
          <w:lang w:eastAsia="ru-RU"/>
        </w:rPr>
        <w:t xml:space="preserve"> </w:t>
      </w:r>
    </w:p>
    <w:p w14:paraId="273C61D1" w14:textId="77777777" w:rsidR="00FB27B2" w:rsidRDefault="00FB27B2" w:rsidP="00E72689">
      <w:pPr>
        <w:spacing w:line="240" w:lineRule="auto"/>
        <w:ind w:firstLine="709"/>
        <w:jc w:val="both"/>
        <w:rPr>
          <w:rFonts w:eastAsia="Times New Roman"/>
          <w:sz w:val="32"/>
          <w:szCs w:val="32"/>
          <w:lang w:eastAsia="ru-RU"/>
        </w:rPr>
      </w:pPr>
      <w:r w:rsidRPr="000D0B38">
        <w:rPr>
          <w:rFonts w:eastAsia="Times New Roman"/>
          <w:bCs/>
          <w:sz w:val="32"/>
          <w:szCs w:val="32"/>
          <w:lang w:eastAsia="ru-RU"/>
        </w:rPr>
        <w:t>Например,</w:t>
      </w:r>
      <w:r w:rsidRPr="0032060A">
        <w:rPr>
          <w:rFonts w:eastAsia="Times New Roman"/>
          <w:sz w:val="32"/>
          <w:szCs w:val="32"/>
          <w:lang w:eastAsia="ru-RU"/>
        </w:rPr>
        <w:t> при взаимодействии ацетилена с водой в присутствии сульфата ртути образуется уксусный альдегид.</w:t>
      </w:r>
    </w:p>
    <w:p w14:paraId="52814D7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4876A52E" wp14:editId="0AABC176">
            <wp:extent cx="4746625" cy="755650"/>
            <wp:effectExtent l="0" t="0" r="0" b="6350"/>
            <wp:docPr id="411" name="Рисунок 411" descr="https://chemege.ru/wp-content/uploads/2019/11/%D0%B3%D0%B8%D0%B4%D1%80%D0%B0%D1%82%D0%B0%D1%86%D0%B8%D1%8F-%D0%B0%D1%86%D0%B5%D1%82%D0%B8%D0%BB%D0%B5%D0%BD%D0%B0.jpg">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chemege.ru/wp-content/uploads/2019/11/%D0%B3%D0%B8%D0%B4%D1%80%D0%B0%D1%82%D0%B0%D1%86%D0%B8%D1%8F-%D0%B0%D1%86%D0%B5%D1%82%D0%B8%D0%BB%D0%B5%D0%BD%D0%B0.jpg">
                      <a:hlinkClick r:id="rId279"/>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746625" cy="755650"/>
                    </a:xfrm>
                    <a:prstGeom prst="rect">
                      <a:avLst/>
                    </a:prstGeom>
                    <a:noFill/>
                    <a:ln>
                      <a:noFill/>
                    </a:ln>
                  </pic:spPr>
                </pic:pic>
              </a:graphicData>
            </a:graphic>
          </wp:inline>
        </w:drawing>
      </w:r>
    </w:p>
    <w:p w14:paraId="4586A7F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Гидратация алкинов  протекает по ионному (электрофильному) механизму.</w:t>
      </w:r>
    </w:p>
    <w:p w14:paraId="59E5F290"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Для несимметричных алкенов присоединение воды преимущественно по правилу Марковникова. </w:t>
      </w:r>
    </w:p>
    <w:p w14:paraId="65975D9F" w14:textId="77777777" w:rsidR="00FB27B2" w:rsidRPr="0032060A" w:rsidRDefault="00FB27B2" w:rsidP="00E72689">
      <w:pPr>
        <w:spacing w:line="240" w:lineRule="auto"/>
        <w:ind w:firstLine="709"/>
        <w:jc w:val="both"/>
        <w:rPr>
          <w:rFonts w:eastAsia="Times New Roman"/>
          <w:sz w:val="32"/>
          <w:szCs w:val="32"/>
          <w:lang w:eastAsia="ru-RU"/>
        </w:rPr>
      </w:pPr>
      <w:r w:rsidRPr="000D0B38">
        <w:rPr>
          <w:rFonts w:eastAsia="Times New Roman"/>
          <w:bCs/>
          <w:sz w:val="32"/>
          <w:szCs w:val="32"/>
          <w:lang w:eastAsia="ru-RU"/>
        </w:rPr>
        <w:t>Например,</w:t>
      </w:r>
      <w:r w:rsidRPr="0032060A">
        <w:rPr>
          <w:rFonts w:eastAsia="Times New Roman"/>
          <w:sz w:val="32"/>
          <w:szCs w:val="32"/>
          <w:lang w:eastAsia="ru-RU"/>
        </w:rPr>
        <w:t> при гидратации про</w:t>
      </w:r>
      <w:r>
        <w:rPr>
          <w:rFonts w:eastAsia="Times New Roman"/>
          <w:sz w:val="32"/>
          <w:szCs w:val="32"/>
          <w:lang w:eastAsia="ru-RU"/>
        </w:rPr>
        <w:t>пина  образуется  пропанон (аце</w:t>
      </w:r>
      <w:r w:rsidRPr="0032060A">
        <w:rPr>
          <w:rFonts w:eastAsia="Times New Roman"/>
          <w:sz w:val="32"/>
          <w:szCs w:val="32"/>
          <w:lang w:eastAsia="ru-RU"/>
        </w:rPr>
        <w:t>тон).</w:t>
      </w:r>
    </w:p>
    <w:p w14:paraId="7AEF786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7A2986FB" wp14:editId="262C5774">
            <wp:extent cx="3689350" cy="675640"/>
            <wp:effectExtent l="0" t="0" r="6350" b="0"/>
            <wp:docPr id="412" name="Рисунок 412" descr="https://chemege.ru/wp-content/uploads/2019/11/%D0%B3%D0%B8%D0%B4%D1%80%D0%B0%D1%82%D0%B0%D1%86%D0%B8%D1%8F-%D0%BF%D1%80%D0%BE%D0%BF%D0%B8%D0%BD%D0%B0.jpg">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chemege.ru/wp-content/uploads/2019/11/%D0%B3%D0%B8%D0%B4%D1%80%D0%B0%D1%82%D0%B0%D1%86%D0%B8%D1%8F-%D0%BF%D1%80%D0%BE%D0%BF%D0%B8%D0%BD%D0%B0.jpg">
                      <a:hlinkClick r:id="rId281"/>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689350" cy="675640"/>
                    </a:xfrm>
                    <a:prstGeom prst="rect">
                      <a:avLst/>
                    </a:prstGeom>
                    <a:noFill/>
                    <a:ln>
                      <a:noFill/>
                    </a:ln>
                  </pic:spPr>
                </pic:pic>
              </a:graphicData>
            </a:graphic>
          </wp:inline>
        </w:drawing>
      </w:r>
    </w:p>
    <w:p w14:paraId="4FEAC08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7BE84B4F" w14:textId="77777777" w:rsidR="00FB27B2" w:rsidRPr="0032060A" w:rsidRDefault="00FB27B2" w:rsidP="00C6133F">
      <w:pPr>
        <w:tabs>
          <w:tab w:val="left" w:pos="1560"/>
        </w:tabs>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1.5. Димеризация, тримеризация и полимеризация</w:t>
      </w:r>
    </w:p>
    <w:p w14:paraId="199E213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Присоединение одной молекулы ацетилена к другой (</w:t>
      </w:r>
      <w:r w:rsidRPr="0032060A">
        <w:rPr>
          <w:rFonts w:eastAsia="Times New Roman"/>
          <w:b/>
          <w:bCs/>
          <w:sz w:val="32"/>
          <w:szCs w:val="32"/>
          <w:lang w:eastAsia="ru-RU"/>
        </w:rPr>
        <w:t>димеризация</w:t>
      </w:r>
      <w:r w:rsidRPr="0032060A">
        <w:rPr>
          <w:rFonts w:eastAsia="Times New Roman"/>
          <w:sz w:val="32"/>
          <w:szCs w:val="32"/>
          <w:lang w:eastAsia="ru-RU"/>
        </w:rPr>
        <w:t>) протекает под действием аммиачного раствора хлорида меди (I). При этом образуется винилацетилен:</w:t>
      </w:r>
    </w:p>
    <w:p w14:paraId="626D1D3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lastRenderedPageBreak/>
        <w:drawing>
          <wp:inline distT="0" distB="0" distL="0" distR="0" wp14:anchorId="0E23B1D2" wp14:editId="4EB30AA4">
            <wp:extent cx="4533900" cy="818741"/>
            <wp:effectExtent l="0" t="0" r="0" b="635"/>
            <wp:docPr id="413" name="Рисунок 413" descr="https://chemege.ru/wp-content/uploads/2019/11/%D0%B4%D0%B8%D0%BC%D0%B5%D1%80%D0%B8%D0%B7%D0%B0%D1%86%D0%B8%D1%8F-%D0%B0%D1%86%D0%B5%D1%82%D0%B8%D0%BB%D0%B5%D0%BD%D0%B0.jpg">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chemege.ru/wp-content/uploads/2019/11/%D0%B4%D0%B8%D0%BC%D0%B5%D1%80%D0%B8%D0%B7%D0%B0%D1%86%D0%B8%D1%8F-%D0%B0%D1%86%D0%B5%D1%82%D0%B8%D0%BB%D0%B5%D0%BD%D0%B0.jpg">
                      <a:hlinkClick r:id="rId283"/>
                    </pic:cNvP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536164" cy="819150"/>
                    </a:xfrm>
                    <a:prstGeom prst="rect">
                      <a:avLst/>
                    </a:prstGeom>
                    <a:noFill/>
                    <a:ln>
                      <a:noFill/>
                    </a:ln>
                  </pic:spPr>
                </pic:pic>
              </a:graphicData>
            </a:graphic>
          </wp:inline>
        </w:drawing>
      </w:r>
    </w:p>
    <w:p w14:paraId="0F067F7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Тримеризация</w:t>
      </w:r>
      <w:r w:rsidRPr="0032060A">
        <w:rPr>
          <w:rFonts w:eastAsia="Times New Roman"/>
          <w:sz w:val="32"/>
          <w:szCs w:val="32"/>
          <w:lang w:eastAsia="ru-RU"/>
        </w:rPr>
        <w:t> ацетилена (присоединение трех молекул друг к другу) протекает под действием температуры, давления и в присутствии активированного угля с образованием бензола (реакция Зелинского):</w:t>
      </w:r>
    </w:p>
    <w:p w14:paraId="0755438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09877D2F" wp14:editId="2DDA21EF">
            <wp:extent cx="2667000" cy="1670378"/>
            <wp:effectExtent l="0" t="0" r="0" b="6350"/>
            <wp:docPr id="414" name="Рисунок 414" descr="https://chemege.ru/wp-content/uploads/2019/11/%D1%82%D1%80%D0%B8%D0%BC%D0%B5%D1%80%D0%B8%D0%B7%D0%B0%D1%86%D0%B8%D1%8F-%D0%B0%D1%86%D0%B5%D1%82%D0%B8%D0%BB%D0%B5%D0%BD%D0%B0.jpg">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chemege.ru/wp-content/uploads/2019/11/%D1%82%D1%80%D0%B8%D0%BC%D0%B5%D1%80%D0%B8%D0%B7%D0%B0%D1%86%D0%B8%D1%8F-%D0%B0%D1%86%D0%B5%D1%82%D0%B8%D0%BB%D0%B5%D0%BD%D0%B0.jpg">
                      <a:hlinkClick r:id="rId285"/>
                    </pic:cNvPr>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668683" cy="1671432"/>
                    </a:xfrm>
                    <a:prstGeom prst="rect">
                      <a:avLst/>
                    </a:prstGeom>
                    <a:noFill/>
                    <a:ln>
                      <a:noFill/>
                    </a:ln>
                  </pic:spPr>
                </pic:pic>
              </a:graphicData>
            </a:graphic>
          </wp:inline>
        </w:drawing>
      </w:r>
    </w:p>
    <w:p w14:paraId="6D0BCA6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Алкины также вступают в реакции</w:t>
      </w:r>
      <w:r w:rsidRPr="0032060A">
        <w:rPr>
          <w:rFonts w:eastAsia="Times New Roman"/>
          <w:b/>
          <w:bCs/>
          <w:sz w:val="32"/>
          <w:szCs w:val="32"/>
          <w:lang w:eastAsia="ru-RU"/>
        </w:rPr>
        <w:t> полимеризации</w:t>
      </w:r>
      <w:r w:rsidRPr="0032060A">
        <w:rPr>
          <w:rFonts w:eastAsia="Times New Roman"/>
          <w:sz w:val="32"/>
          <w:szCs w:val="32"/>
          <w:lang w:eastAsia="ru-RU"/>
        </w:rPr>
        <w:t> –</w:t>
      </w:r>
      <w:r>
        <w:rPr>
          <w:rFonts w:eastAsia="Times New Roman"/>
          <w:sz w:val="32"/>
          <w:szCs w:val="32"/>
          <w:lang w:eastAsia="ru-RU"/>
        </w:rPr>
        <w:t xml:space="preserve"> </w:t>
      </w:r>
      <w:r w:rsidRPr="0032060A">
        <w:rPr>
          <w:rFonts w:eastAsia="Times New Roman"/>
          <w:sz w:val="32"/>
          <w:szCs w:val="32"/>
          <w:lang w:eastAsia="ru-RU"/>
        </w:rPr>
        <w:t>процесс многократного соединения молекул низкомолекулярного вещества (мономера) друг с другом с образованием высокомолекулярного вещества (полимера).</w:t>
      </w:r>
    </w:p>
    <w:p w14:paraId="7861057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Например,</w:t>
      </w:r>
      <w:r w:rsidRPr="0032060A">
        <w:rPr>
          <w:rFonts w:eastAsia="Times New Roman"/>
          <w:sz w:val="32"/>
          <w:szCs w:val="32"/>
          <w:lang w:eastAsia="ru-RU"/>
        </w:rPr>
        <w:t> при полимеризации ацетилена образуется полимер линейного или циклического строения.</w:t>
      </w:r>
    </w:p>
    <w:p w14:paraId="3D1BB904" w14:textId="77777777" w:rsidR="00FB27B2" w:rsidRPr="0032060A" w:rsidRDefault="00FB27B2" w:rsidP="00E72689">
      <w:pPr>
        <w:spacing w:line="240" w:lineRule="auto"/>
        <w:ind w:firstLine="709"/>
        <w:jc w:val="both"/>
        <w:rPr>
          <w:rFonts w:eastAsia="Times New Roman"/>
          <w:sz w:val="32"/>
          <w:szCs w:val="32"/>
          <w:lang w:val="en-US" w:eastAsia="ru-RU"/>
        </w:rPr>
      </w:pPr>
      <w:r w:rsidRPr="0032060A">
        <w:rPr>
          <w:rFonts w:eastAsia="Times New Roman"/>
          <w:b/>
          <w:bCs/>
          <w:sz w:val="32"/>
          <w:szCs w:val="32"/>
          <w:lang w:val="en-US" w:eastAsia="ru-RU"/>
        </w:rPr>
        <w:t>… –CH=CH–CH=CH–CH=CH–…</w:t>
      </w:r>
    </w:p>
    <w:p w14:paraId="6B95A1FF" w14:textId="77777777" w:rsidR="00FB27B2" w:rsidRPr="0032060A" w:rsidRDefault="00FB27B2" w:rsidP="00E72689">
      <w:pPr>
        <w:spacing w:line="240" w:lineRule="auto"/>
        <w:ind w:firstLine="709"/>
        <w:jc w:val="both"/>
        <w:rPr>
          <w:rFonts w:eastAsia="Times New Roman"/>
          <w:sz w:val="32"/>
          <w:szCs w:val="32"/>
          <w:lang w:val="en-US" w:eastAsia="ru-RU"/>
        </w:rPr>
      </w:pPr>
      <w:r w:rsidRPr="0032060A">
        <w:rPr>
          <w:rFonts w:eastAsia="Times New Roman"/>
          <w:sz w:val="32"/>
          <w:szCs w:val="32"/>
          <w:lang w:val="en-US" w:eastAsia="ru-RU"/>
        </w:rPr>
        <w:t> </w:t>
      </w:r>
    </w:p>
    <w:p w14:paraId="6674A1C8"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2. Окисление алкинов</w:t>
      </w:r>
    </w:p>
    <w:p w14:paraId="236F501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Реакции окисления в органической химии сопровождаются увеличением числа атомов кислорода (или числа связей с атомами кислорода) в молекуле и/или уменьшением числа атомов водорода (или числа связей с атомами водорода).</w:t>
      </w:r>
    </w:p>
    <w:p w14:paraId="00608BC7"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2.1. Горение алкинов</w:t>
      </w:r>
    </w:p>
    <w:p w14:paraId="12DF09B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Алкины, как и прочие углеводороды, горят с образованием углекислого газа и воды.</w:t>
      </w:r>
    </w:p>
    <w:p w14:paraId="118482B5" w14:textId="77777777" w:rsidR="00FB27B2" w:rsidRPr="000D0B38" w:rsidRDefault="00FB27B2" w:rsidP="00E72689">
      <w:pPr>
        <w:spacing w:line="240" w:lineRule="auto"/>
        <w:ind w:firstLine="709"/>
        <w:jc w:val="both"/>
        <w:rPr>
          <w:rFonts w:eastAsia="Times New Roman"/>
          <w:sz w:val="32"/>
          <w:szCs w:val="32"/>
          <w:lang w:eastAsia="ru-RU"/>
        </w:rPr>
      </w:pPr>
      <w:r w:rsidRPr="000D0B38">
        <w:rPr>
          <w:rFonts w:eastAsia="Times New Roman"/>
          <w:sz w:val="32"/>
          <w:szCs w:val="32"/>
          <w:lang w:eastAsia="ru-RU"/>
        </w:rPr>
        <w:t>Уравнение сгорания алкинов в общем виде:</w:t>
      </w:r>
    </w:p>
    <w:p w14:paraId="239717B4" w14:textId="77777777" w:rsidR="00FB27B2" w:rsidRPr="000D0B38" w:rsidRDefault="00FB27B2" w:rsidP="00E72689">
      <w:pPr>
        <w:spacing w:line="240" w:lineRule="auto"/>
        <w:ind w:firstLine="709"/>
        <w:jc w:val="both"/>
        <w:rPr>
          <w:rFonts w:eastAsia="Times New Roman"/>
          <w:sz w:val="32"/>
          <w:szCs w:val="32"/>
          <w:lang w:val="en-US" w:eastAsia="ru-RU"/>
        </w:rPr>
      </w:pPr>
      <w:r w:rsidRPr="000D0B38">
        <w:rPr>
          <w:rFonts w:eastAsia="Times New Roman"/>
          <w:bCs/>
          <w:sz w:val="32"/>
          <w:szCs w:val="32"/>
          <w:lang w:val="en-US" w:eastAsia="ru-RU"/>
        </w:rPr>
        <w:t>C</w:t>
      </w:r>
      <w:r w:rsidRPr="000D0B38">
        <w:rPr>
          <w:rFonts w:eastAsia="Times New Roman"/>
          <w:sz w:val="32"/>
          <w:szCs w:val="32"/>
          <w:bdr w:val="none" w:sz="0" w:space="0" w:color="auto" w:frame="1"/>
          <w:vertAlign w:val="subscript"/>
          <w:lang w:val="en-US" w:eastAsia="ru-RU"/>
        </w:rPr>
        <w:t>n</w:t>
      </w:r>
      <w:r w:rsidRPr="000D0B38">
        <w:rPr>
          <w:rFonts w:eastAsia="Times New Roman"/>
          <w:bCs/>
          <w:sz w:val="32"/>
          <w:szCs w:val="32"/>
          <w:lang w:val="en-US" w:eastAsia="ru-RU"/>
        </w:rPr>
        <w:t>H</w:t>
      </w:r>
      <w:r w:rsidRPr="000D0B38">
        <w:rPr>
          <w:rFonts w:eastAsia="Times New Roman"/>
          <w:sz w:val="32"/>
          <w:szCs w:val="32"/>
          <w:bdr w:val="none" w:sz="0" w:space="0" w:color="auto" w:frame="1"/>
          <w:vertAlign w:val="subscript"/>
          <w:lang w:val="en-US" w:eastAsia="ru-RU"/>
        </w:rPr>
        <w:t>2n-2</w:t>
      </w:r>
      <w:r w:rsidRPr="000D0B38">
        <w:rPr>
          <w:rFonts w:eastAsia="Times New Roman"/>
          <w:bCs/>
          <w:sz w:val="32"/>
          <w:szCs w:val="32"/>
          <w:lang w:val="en-US" w:eastAsia="ru-RU"/>
        </w:rPr>
        <w:t> + (3n-1)/2O</w:t>
      </w:r>
      <w:r w:rsidRPr="000D0B38">
        <w:rPr>
          <w:rFonts w:eastAsia="Times New Roman"/>
          <w:sz w:val="32"/>
          <w:szCs w:val="32"/>
          <w:bdr w:val="none" w:sz="0" w:space="0" w:color="auto" w:frame="1"/>
          <w:vertAlign w:val="subscript"/>
          <w:lang w:val="en-US" w:eastAsia="ru-RU"/>
        </w:rPr>
        <w:t>2</w:t>
      </w:r>
      <w:r w:rsidRPr="000D0B38">
        <w:rPr>
          <w:rFonts w:eastAsia="Times New Roman"/>
          <w:bCs/>
          <w:sz w:val="32"/>
          <w:szCs w:val="32"/>
          <w:lang w:val="en-US" w:eastAsia="ru-RU"/>
        </w:rPr>
        <w:t> → nCO</w:t>
      </w:r>
      <w:r w:rsidRPr="000D0B38">
        <w:rPr>
          <w:rFonts w:eastAsia="Times New Roman"/>
          <w:sz w:val="32"/>
          <w:szCs w:val="32"/>
          <w:bdr w:val="none" w:sz="0" w:space="0" w:color="auto" w:frame="1"/>
          <w:vertAlign w:val="subscript"/>
          <w:lang w:val="en-US" w:eastAsia="ru-RU"/>
        </w:rPr>
        <w:t>2</w:t>
      </w:r>
      <w:r w:rsidRPr="000D0B38">
        <w:rPr>
          <w:rFonts w:eastAsia="Times New Roman"/>
          <w:bCs/>
          <w:sz w:val="32"/>
          <w:szCs w:val="32"/>
          <w:lang w:val="en-US" w:eastAsia="ru-RU"/>
        </w:rPr>
        <w:t> + (n-1</w:t>
      </w:r>
      <w:proofErr w:type="gramStart"/>
      <w:r w:rsidRPr="000D0B38">
        <w:rPr>
          <w:rFonts w:eastAsia="Times New Roman"/>
          <w:bCs/>
          <w:sz w:val="32"/>
          <w:szCs w:val="32"/>
          <w:lang w:val="en-US" w:eastAsia="ru-RU"/>
        </w:rPr>
        <w:t>)H</w:t>
      </w:r>
      <w:r w:rsidRPr="000D0B38">
        <w:rPr>
          <w:rFonts w:eastAsia="Times New Roman"/>
          <w:sz w:val="32"/>
          <w:szCs w:val="32"/>
          <w:bdr w:val="none" w:sz="0" w:space="0" w:color="auto" w:frame="1"/>
          <w:vertAlign w:val="subscript"/>
          <w:lang w:val="en-US" w:eastAsia="ru-RU"/>
        </w:rPr>
        <w:t>2</w:t>
      </w:r>
      <w:r w:rsidRPr="000D0B38">
        <w:rPr>
          <w:rFonts w:eastAsia="Times New Roman"/>
          <w:bCs/>
          <w:sz w:val="32"/>
          <w:szCs w:val="32"/>
          <w:lang w:val="en-US" w:eastAsia="ru-RU"/>
        </w:rPr>
        <w:t>O</w:t>
      </w:r>
      <w:proofErr w:type="gramEnd"/>
      <w:r w:rsidRPr="000D0B38">
        <w:rPr>
          <w:rFonts w:eastAsia="Times New Roman"/>
          <w:bCs/>
          <w:sz w:val="32"/>
          <w:szCs w:val="32"/>
          <w:lang w:val="en-US" w:eastAsia="ru-RU"/>
        </w:rPr>
        <w:t xml:space="preserve"> + Q</w:t>
      </w:r>
    </w:p>
    <w:p w14:paraId="76751807" w14:textId="77777777" w:rsidR="00FB27B2" w:rsidRPr="000D0B38" w:rsidRDefault="00FB27B2" w:rsidP="00E72689">
      <w:pPr>
        <w:spacing w:line="240" w:lineRule="auto"/>
        <w:ind w:firstLine="709"/>
        <w:jc w:val="both"/>
        <w:rPr>
          <w:rFonts w:eastAsia="Times New Roman"/>
          <w:sz w:val="32"/>
          <w:szCs w:val="32"/>
          <w:lang w:eastAsia="ru-RU"/>
        </w:rPr>
      </w:pPr>
      <w:r w:rsidRPr="000D0B38">
        <w:rPr>
          <w:rFonts w:eastAsia="Times New Roman"/>
          <w:bCs/>
          <w:sz w:val="32"/>
          <w:szCs w:val="32"/>
          <w:lang w:eastAsia="ru-RU"/>
        </w:rPr>
        <w:t>Например</w:t>
      </w:r>
      <w:r w:rsidRPr="000D0B38">
        <w:rPr>
          <w:rFonts w:eastAsia="Times New Roman"/>
          <w:sz w:val="32"/>
          <w:szCs w:val="32"/>
          <w:lang w:eastAsia="ru-RU"/>
        </w:rPr>
        <w:t>, уравнение сгорания пропина:</w:t>
      </w:r>
    </w:p>
    <w:p w14:paraId="0527CD71" w14:textId="77777777" w:rsidR="00FB27B2" w:rsidRPr="000D0B38" w:rsidRDefault="00FB27B2" w:rsidP="00E72689">
      <w:pPr>
        <w:spacing w:line="240" w:lineRule="auto"/>
        <w:ind w:firstLine="709"/>
        <w:jc w:val="both"/>
        <w:rPr>
          <w:rFonts w:eastAsia="Times New Roman"/>
          <w:sz w:val="32"/>
          <w:szCs w:val="32"/>
          <w:lang w:eastAsia="ru-RU"/>
        </w:rPr>
      </w:pPr>
      <w:r w:rsidRPr="000D0B38">
        <w:rPr>
          <w:rFonts w:eastAsia="Times New Roman"/>
          <w:bCs/>
          <w:sz w:val="32"/>
          <w:szCs w:val="32"/>
          <w:lang w:eastAsia="ru-RU"/>
        </w:rPr>
        <w:t>C</w:t>
      </w:r>
      <w:r w:rsidRPr="000D0B38">
        <w:rPr>
          <w:rFonts w:eastAsia="Times New Roman"/>
          <w:sz w:val="32"/>
          <w:szCs w:val="32"/>
          <w:bdr w:val="none" w:sz="0" w:space="0" w:color="auto" w:frame="1"/>
          <w:vertAlign w:val="subscript"/>
          <w:lang w:eastAsia="ru-RU"/>
        </w:rPr>
        <w:t>3</w:t>
      </w:r>
      <w:r w:rsidRPr="000D0B38">
        <w:rPr>
          <w:rFonts w:eastAsia="Times New Roman"/>
          <w:bCs/>
          <w:sz w:val="32"/>
          <w:szCs w:val="32"/>
          <w:lang w:eastAsia="ru-RU"/>
        </w:rPr>
        <w:t>H</w:t>
      </w:r>
      <w:r w:rsidRPr="000D0B38">
        <w:rPr>
          <w:rFonts w:eastAsia="Times New Roman"/>
          <w:sz w:val="32"/>
          <w:szCs w:val="32"/>
          <w:bdr w:val="none" w:sz="0" w:space="0" w:color="auto" w:frame="1"/>
          <w:vertAlign w:val="subscript"/>
          <w:lang w:eastAsia="ru-RU"/>
        </w:rPr>
        <w:t>4</w:t>
      </w:r>
      <w:r w:rsidRPr="000D0B38">
        <w:rPr>
          <w:rFonts w:eastAsia="Times New Roman"/>
          <w:bCs/>
          <w:sz w:val="32"/>
          <w:szCs w:val="32"/>
          <w:lang w:eastAsia="ru-RU"/>
        </w:rPr>
        <w:t> + 4O</w:t>
      </w:r>
      <w:r w:rsidRPr="000D0B38">
        <w:rPr>
          <w:rFonts w:eastAsia="Times New Roman"/>
          <w:sz w:val="32"/>
          <w:szCs w:val="32"/>
          <w:bdr w:val="none" w:sz="0" w:space="0" w:color="auto" w:frame="1"/>
          <w:vertAlign w:val="subscript"/>
          <w:lang w:eastAsia="ru-RU"/>
        </w:rPr>
        <w:t>2</w:t>
      </w:r>
      <w:r w:rsidRPr="000D0B38">
        <w:rPr>
          <w:rFonts w:eastAsia="Times New Roman"/>
          <w:bCs/>
          <w:sz w:val="32"/>
          <w:szCs w:val="32"/>
          <w:lang w:eastAsia="ru-RU"/>
        </w:rPr>
        <w:t> → 3CO</w:t>
      </w:r>
      <w:r w:rsidRPr="000D0B38">
        <w:rPr>
          <w:rFonts w:eastAsia="Times New Roman"/>
          <w:sz w:val="32"/>
          <w:szCs w:val="32"/>
          <w:bdr w:val="none" w:sz="0" w:space="0" w:color="auto" w:frame="1"/>
          <w:vertAlign w:val="subscript"/>
          <w:lang w:eastAsia="ru-RU"/>
        </w:rPr>
        <w:t>2</w:t>
      </w:r>
      <w:r w:rsidRPr="000D0B38">
        <w:rPr>
          <w:rFonts w:eastAsia="Times New Roman"/>
          <w:bCs/>
          <w:sz w:val="32"/>
          <w:szCs w:val="32"/>
          <w:lang w:eastAsia="ru-RU"/>
        </w:rPr>
        <w:t> + 2H</w:t>
      </w:r>
      <w:r w:rsidRPr="000D0B38">
        <w:rPr>
          <w:rFonts w:eastAsia="Times New Roman"/>
          <w:sz w:val="32"/>
          <w:szCs w:val="32"/>
          <w:bdr w:val="none" w:sz="0" w:space="0" w:color="auto" w:frame="1"/>
          <w:vertAlign w:val="subscript"/>
          <w:lang w:eastAsia="ru-RU"/>
        </w:rPr>
        <w:t>2</w:t>
      </w:r>
      <w:r w:rsidRPr="000D0B38">
        <w:rPr>
          <w:rFonts w:eastAsia="Times New Roman"/>
          <w:bCs/>
          <w:sz w:val="32"/>
          <w:szCs w:val="32"/>
          <w:lang w:eastAsia="ru-RU"/>
        </w:rPr>
        <w:t>O</w:t>
      </w:r>
    </w:p>
    <w:p w14:paraId="63011621"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lastRenderedPageBreak/>
        <w:t>2.2. Окисление алкинов сильными окислителями </w:t>
      </w:r>
    </w:p>
    <w:p w14:paraId="3BBAE50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Алкины реагируют с сильными окислителями (перманганаты или соединения хрома (VI)). При этом происходит окисление </w:t>
      </w:r>
      <w:r w:rsidRPr="000D0B38">
        <w:rPr>
          <w:rFonts w:eastAsia="Times New Roman"/>
          <w:bCs/>
          <w:sz w:val="32"/>
          <w:szCs w:val="32"/>
          <w:lang w:eastAsia="ru-RU"/>
        </w:rPr>
        <w:t>тройной связи С≡С и связей С-Н у атомов углерода при тройной связи</w:t>
      </w:r>
      <w:r w:rsidRPr="0032060A">
        <w:rPr>
          <w:rFonts w:eastAsia="Times New Roman"/>
          <w:sz w:val="32"/>
          <w:szCs w:val="32"/>
          <w:lang w:eastAsia="ru-RU"/>
        </w:rPr>
        <w:t>. При этом образуются связи с кислородом.</w:t>
      </w:r>
    </w:p>
    <w:p w14:paraId="0BF10CB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окислении трех связей у атома углерода в кислой среде образуется карбоксильная группа СООН, четырех –</w:t>
      </w:r>
      <w:r>
        <w:rPr>
          <w:rFonts w:eastAsia="Times New Roman"/>
          <w:sz w:val="32"/>
          <w:szCs w:val="32"/>
          <w:lang w:eastAsia="ru-RU"/>
        </w:rPr>
        <w:t xml:space="preserve"> </w:t>
      </w:r>
      <w:r w:rsidRPr="0032060A">
        <w:rPr>
          <w:rFonts w:eastAsia="Times New Roman"/>
          <w:sz w:val="32"/>
          <w:szCs w:val="32"/>
          <w:lang w:eastAsia="ru-RU"/>
        </w:rPr>
        <w:t>углекислый газ СО</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В нейтральной среде – соль карбоновой кислоты и карбонат (гидрокарбонат) соответственно.</w:t>
      </w:r>
    </w:p>
    <w:p w14:paraId="3982AEA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окислении бутина-2 перманганатом калия в среде серной кислоты окислению подвергаются два фрагмента СН</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–C≡, поэтому образуется уксусная кислота:</w:t>
      </w:r>
    </w:p>
    <w:p w14:paraId="6572865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24548799" wp14:editId="7973B6B2">
            <wp:extent cx="4552950" cy="752475"/>
            <wp:effectExtent l="0" t="0" r="0" b="9525"/>
            <wp:docPr id="415" name="Рисунок 415" descr="https://chemege.ru/wp-content/uploads/2019/11/%D0%BE%D0%BA%D0%B8%D1%81%D0%BB%D0%B5%D0%BD%D0%B8%D0%B5-%D0%B1%D1%83%D1%82%D0%B8%D0%BD%D0%B0-2.jpg">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chemege.ru/wp-content/uploads/2019/11/%D0%BE%D0%BA%D0%B8%D1%81%D0%BB%D0%B5%D0%BD%D0%B8%D0%B5-%D0%B1%D1%83%D1%82%D0%B8%D0%BD%D0%B0-2.jpg">
                      <a:hlinkClick r:id="rId287"/>
                    </pic:cNvP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572161" cy="755650"/>
                    </a:xfrm>
                    <a:prstGeom prst="rect">
                      <a:avLst/>
                    </a:prstGeom>
                    <a:noFill/>
                    <a:ln>
                      <a:noFill/>
                    </a:ln>
                  </pic:spPr>
                </pic:pic>
              </a:graphicData>
            </a:graphic>
          </wp:inline>
        </w:drawing>
      </w:r>
    </w:p>
    <w:p w14:paraId="7598C3B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окислении 3-метилпентина-1  перманганатом калия в серной кислоте окислению подвергаются фрагменты R–C и H–C , поэтому образуются карбоновая кислота и углекислый газ:</w:t>
      </w:r>
    </w:p>
    <w:p w14:paraId="00995D5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6831AA25" wp14:editId="3740ED40">
            <wp:extent cx="4552950" cy="809625"/>
            <wp:effectExtent l="0" t="0" r="0" b="9525"/>
            <wp:docPr id="416" name="Рисунок 416" descr="https://chemege.ru/wp-content/uploads/2019/11/%D0%BE%D0%BA%D0%B8%D1%81%D0%BB%D0%B5%D0%BD%D0%B8%D0%B5-%D0%BC%D0%B5%D1%82%D0%B8%D0%BB%D0%BF%D0%B5%D0%BD%D1%82%D0%B8%D0%BD%D0%B0-1.jpg">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chemege.ru/wp-content/uploads/2019/11/%D0%BE%D0%BA%D0%B8%D1%81%D0%BB%D0%B5%D0%BD%D0%B8%D0%B5-%D0%BC%D0%B5%D1%82%D0%B8%D0%BB%D0%BF%D0%B5%D0%BD%D1%82%D0%B8%D0%BD%D0%B0-1.jpg">
                      <a:hlinkClick r:id="rId289"/>
                    </pic:cNvPr>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552950" cy="809625"/>
                    </a:xfrm>
                    <a:prstGeom prst="rect">
                      <a:avLst/>
                    </a:prstGeom>
                    <a:noFill/>
                    <a:ln>
                      <a:noFill/>
                    </a:ln>
                  </pic:spPr>
                </pic:pic>
              </a:graphicData>
            </a:graphic>
          </wp:inline>
        </w:drawing>
      </w:r>
    </w:p>
    <w:p w14:paraId="169D761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31C83AC2"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При окислении алкинов сильными окислителями в нейтральной среде углеродсодержащие продукты реакции жесткого окисления (кислота, углекислый газ) могут реагировать с образующейся в растворе щелочью в соотношении, которое определяется электронным балансом с образованием соответствующих солей.</w:t>
      </w:r>
      <w:r w:rsidRPr="000D0B38">
        <w:rPr>
          <w:rFonts w:eastAsia="Times New Roman"/>
          <w:b/>
          <w:bCs/>
          <w:sz w:val="32"/>
          <w:szCs w:val="32"/>
          <w:lang w:eastAsia="ru-RU"/>
        </w:rPr>
        <w:t xml:space="preserve"> </w:t>
      </w:r>
    </w:p>
    <w:p w14:paraId="6982E0C1" w14:textId="77777777" w:rsidR="00FB27B2" w:rsidRPr="0032060A" w:rsidRDefault="00FB27B2" w:rsidP="00E72689">
      <w:pPr>
        <w:spacing w:line="240" w:lineRule="auto"/>
        <w:ind w:firstLine="709"/>
        <w:jc w:val="both"/>
        <w:rPr>
          <w:rFonts w:eastAsia="Times New Roman"/>
          <w:sz w:val="32"/>
          <w:szCs w:val="32"/>
          <w:lang w:eastAsia="ru-RU"/>
        </w:rPr>
      </w:pPr>
      <w:r w:rsidRPr="000D0B38">
        <w:rPr>
          <w:rFonts w:eastAsia="Times New Roman"/>
          <w:bCs/>
          <w:sz w:val="32"/>
          <w:szCs w:val="32"/>
          <w:lang w:eastAsia="ru-RU"/>
        </w:rPr>
        <w:t>Например</w:t>
      </w:r>
      <w:r w:rsidRPr="000D0B38">
        <w:rPr>
          <w:rFonts w:eastAsia="Times New Roman"/>
          <w:sz w:val="32"/>
          <w:szCs w:val="32"/>
          <w:lang w:eastAsia="ru-RU"/>
        </w:rPr>
        <w:t>,</w:t>
      </w:r>
      <w:r w:rsidRPr="0032060A">
        <w:rPr>
          <w:rFonts w:eastAsia="Times New Roman"/>
          <w:sz w:val="32"/>
          <w:szCs w:val="32"/>
          <w:lang w:eastAsia="ru-RU"/>
        </w:rPr>
        <w:t xml:space="preserve"> при окислении бутина-2 перманганатом калия в воде при нагревании окислению подвергаются два фрагмента R–C≡, поэтому образуется соль уксусной кислоты – ацетат калия</w:t>
      </w:r>
      <w:r>
        <w:rPr>
          <w:rFonts w:eastAsia="Times New Roman"/>
          <w:sz w:val="32"/>
          <w:szCs w:val="32"/>
          <w:lang w:eastAsia="ru-RU"/>
        </w:rPr>
        <w:t>.</w:t>
      </w:r>
    </w:p>
    <w:p w14:paraId="5CF53E1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lastRenderedPageBreak/>
        <w:drawing>
          <wp:inline distT="0" distB="0" distL="0" distR="0" wp14:anchorId="7E3E848E" wp14:editId="38EF3510">
            <wp:extent cx="4657725" cy="548785"/>
            <wp:effectExtent l="0" t="0" r="0" b="3810"/>
            <wp:docPr id="417" name="Рисунок 417" descr="https://chemege.ru/wp-content/uploads/2019/11/%D0%BE%D0%BA%D0%B8%D1%81%D0%BB%D0%B5%D0%BD%D0%B8%D0%B5-%D0%B1%D1%83%D1%82%D0%B8%D0%BD%D0%B0-%D0%B2-%D0%BD%D0%B5%D0%B9%D1%82%D1%80%D0%B0%D0%BB%D1%8C%D0%BD%D0%BE%D0%B9-%D1%81%D1%80%D0%B5%D0%B4%D0%B5.jpg">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chemege.ru/wp-content/uploads/2019/11/%D0%BE%D0%BA%D0%B8%D1%81%D0%BB%D0%B5%D0%BD%D0%B8%D0%B5-%D0%B1%D1%83%D1%82%D0%B8%D0%BD%D0%B0-%D0%B2-%D0%BD%D0%B5%D0%B9%D1%82%D1%80%D0%B0%D0%BB%D1%8C%D0%BD%D0%BE%D0%B9-%D1%81%D1%80%D0%B5%D0%B4%D0%B5.jpg">
                      <a:hlinkClick r:id="rId291"/>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656498" cy="548640"/>
                    </a:xfrm>
                    <a:prstGeom prst="rect">
                      <a:avLst/>
                    </a:prstGeom>
                    <a:noFill/>
                    <a:ln>
                      <a:noFill/>
                    </a:ln>
                  </pic:spPr>
                </pic:pic>
              </a:graphicData>
            </a:graphic>
          </wp:inline>
        </w:drawing>
      </w:r>
    </w:p>
    <w:p w14:paraId="475CD99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Аналогичные органические продукты образуются при взаимодействии алкинов с хроматами или дихроматами.</w:t>
      </w:r>
    </w:p>
    <w:p w14:paraId="5013734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46304" behindDoc="0" locked="0" layoutInCell="1" allowOverlap="1" wp14:anchorId="4CF245E4" wp14:editId="0DEF4F35">
            <wp:simplePos x="0" y="0"/>
            <wp:positionH relativeFrom="column">
              <wp:posOffset>-117475</wp:posOffset>
            </wp:positionH>
            <wp:positionV relativeFrom="paragraph">
              <wp:posOffset>551180</wp:posOffset>
            </wp:positionV>
            <wp:extent cx="5172075" cy="771525"/>
            <wp:effectExtent l="0" t="0" r="9525" b="9525"/>
            <wp:wrapTopAndBottom/>
            <wp:docPr id="418" name="Рисунок 418" descr="https://chemege.ru/wp-content/uploads/2019/11/%D0%BE%D0%BA%D0%B8%D1%81%D0%BB%D0%B5%D0%BD%D0%B8%D0%B5-%D0%B0%D1%86%D0%B5%D1%82%D0%B8%D0%BB%D0%B5%D0%BD%D0%B0-%D0%B2-%D0%BA%D0%B8%D1%81%D0%BB%D0%BE%D0%B9-%D1%81%D1%80%D0%B5%D0%B4%D0%B5.jpg">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chemege.ru/wp-content/uploads/2019/11/%D0%BE%D0%BA%D0%B8%D1%81%D0%BB%D0%B5%D0%BD%D0%B8%D0%B5-%D0%B0%D1%86%D0%B5%D1%82%D0%B8%D0%BB%D0%B5%D0%BD%D0%B0-%D0%B2-%D0%BA%D0%B8%D1%81%D0%BB%D0%BE%D0%B9-%D1%81%D1%80%D0%B5%D0%B4%D0%B5.jpg">
                      <a:hlinkClick r:id="rId293"/>
                    </pic:cNvP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17207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rFonts w:eastAsia="Times New Roman"/>
          <w:b/>
          <w:bCs/>
          <w:sz w:val="32"/>
          <w:szCs w:val="32"/>
          <w:lang w:eastAsia="ru-RU"/>
        </w:rPr>
        <w:t>Окисление ацетилена</w:t>
      </w:r>
      <w:r w:rsidRPr="0032060A">
        <w:rPr>
          <w:rFonts w:eastAsia="Times New Roman"/>
          <w:sz w:val="32"/>
          <w:szCs w:val="32"/>
          <w:lang w:eastAsia="ru-RU"/>
        </w:rPr>
        <w:t> протекает немного иначе, σ-связь С–С не разрывается, поэтому в кислой среде образуется щавелевая кислота:</w:t>
      </w:r>
    </w:p>
    <w:p w14:paraId="15396DD1" w14:textId="77777777" w:rsidR="00FB27B2" w:rsidRDefault="00FB27B2" w:rsidP="00E72689">
      <w:pPr>
        <w:spacing w:line="240" w:lineRule="auto"/>
        <w:ind w:firstLine="709"/>
        <w:jc w:val="both"/>
        <w:rPr>
          <w:rFonts w:eastAsia="Times New Roman"/>
          <w:sz w:val="32"/>
          <w:szCs w:val="32"/>
          <w:lang w:eastAsia="ru-RU"/>
        </w:rPr>
      </w:pPr>
    </w:p>
    <w:p w14:paraId="57369F4D" w14:textId="77777777" w:rsidR="00FB27B2" w:rsidRPr="000D0B38" w:rsidRDefault="00FB27B2" w:rsidP="00E72689">
      <w:pPr>
        <w:spacing w:line="240" w:lineRule="auto"/>
        <w:ind w:firstLine="709"/>
        <w:jc w:val="both"/>
        <w:rPr>
          <w:rFonts w:eastAsia="Times New Roman"/>
          <w:sz w:val="32"/>
          <w:szCs w:val="32"/>
          <w:lang w:eastAsia="ru-RU"/>
        </w:rPr>
      </w:pPr>
      <w:r w:rsidRPr="000D0B38">
        <w:rPr>
          <w:rFonts w:eastAsia="Times New Roman"/>
          <w:sz w:val="32"/>
          <w:szCs w:val="32"/>
          <w:lang w:eastAsia="ru-RU"/>
        </w:rPr>
        <w:t>В нейтральной среде образуется </w:t>
      </w:r>
      <w:r w:rsidRPr="000D0B38">
        <w:rPr>
          <w:rFonts w:eastAsia="Times New Roman"/>
          <w:bCs/>
          <w:sz w:val="32"/>
          <w:szCs w:val="32"/>
          <w:lang w:eastAsia="ru-RU"/>
        </w:rPr>
        <w:t>соль щавелевой кислоты – оксалат калия</w:t>
      </w:r>
      <w:r>
        <w:rPr>
          <w:rFonts w:eastAsia="Times New Roman"/>
          <w:bCs/>
          <w:sz w:val="32"/>
          <w:szCs w:val="32"/>
          <w:lang w:eastAsia="ru-RU"/>
        </w:rPr>
        <w:t>.</w:t>
      </w:r>
    </w:p>
    <w:p w14:paraId="658A2589"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3. Кислотные свойства алкинов</w:t>
      </w:r>
    </w:p>
    <w:p w14:paraId="7FCEED6E"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Связь атома углерода при тройной связи (атома углерода в sp-гибридизованном состоянии) с водородом значительно более полярная</w:t>
      </w:r>
      <w:proofErr w:type="gramStart"/>
      <w:r w:rsidRPr="0032060A">
        <w:rPr>
          <w:rFonts w:eastAsia="Times New Roman"/>
          <w:sz w:val="32"/>
          <w:szCs w:val="32"/>
          <w:lang w:eastAsia="ru-RU"/>
        </w:rPr>
        <w:t>.</w:t>
      </w:r>
      <w:proofErr w:type="gramEnd"/>
      <w:r w:rsidRPr="0032060A">
        <w:rPr>
          <w:rFonts w:eastAsia="Times New Roman"/>
          <w:sz w:val="32"/>
          <w:szCs w:val="32"/>
          <w:lang w:eastAsia="ru-RU"/>
        </w:rPr>
        <w:t xml:space="preserve"> </w:t>
      </w:r>
      <w:proofErr w:type="gramStart"/>
      <w:r w:rsidRPr="0032060A">
        <w:rPr>
          <w:rFonts w:eastAsia="Times New Roman"/>
          <w:sz w:val="32"/>
          <w:szCs w:val="32"/>
          <w:lang w:eastAsia="ru-RU"/>
        </w:rPr>
        <w:t>ч</w:t>
      </w:r>
      <w:proofErr w:type="gramEnd"/>
      <w:r w:rsidRPr="0032060A">
        <w:rPr>
          <w:rFonts w:eastAsia="Times New Roman"/>
          <w:sz w:val="32"/>
          <w:szCs w:val="32"/>
          <w:lang w:eastAsia="ru-RU"/>
        </w:rPr>
        <w:t>ем связь С–Н атома углерода при двойной или одинарной связи (в sp</w:t>
      </w:r>
      <w:r w:rsidRPr="0032060A">
        <w:rPr>
          <w:rFonts w:eastAsia="Times New Roman"/>
          <w:sz w:val="32"/>
          <w:szCs w:val="32"/>
          <w:bdr w:val="none" w:sz="0" w:space="0" w:color="auto" w:frame="1"/>
          <w:vertAlign w:val="superscript"/>
          <w:lang w:eastAsia="ru-RU"/>
        </w:rPr>
        <w:t>2</w:t>
      </w:r>
      <w:r w:rsidRPr="0032060A">
        <w:rPr>
          <w:rFonts w:eastAsia="Times New Roman"/>
          <w:sz w:val="32"/>
          <w:szCs w:val="32"/>
          <w:lang w:eastAsia="ru-RU"/>
        </w:rPr>
        <w:t> и sp</w:t>
      </w:r>
      <w:r w:rsidRPr="0032060A">
        <w:rPr>
          <w:rFonts w:eastAsia="Times New Roman"/>
          <w:sz w:val="32"/>
          <w:szCs w:val="32"/>
          <w:bdr w:val="none" w:sz="0" w:space="0" w:color="auto" w:frame="1"/>
          <w:vertAlign w:val="superscript"/>
          <w:lang w:eastAsia="ru-RU"/>
        </w:rPr>
        <w:t>3</w:t>
      </w:r>
      <w:r w:rsidRPr="0032060A">
        <w:rPr>
          <w:rFonts w:eastAsia="Times New Roman"/>
          <w:sz w:val="32"/>
          <w:szCs w:val="32"/>
          <w:lang w:eastAsia="ru-RU"/>
        </w:rPr>
        <w:t>-гибридном состоянии соответственно). Это обусловлено большим вкладом s-орбитали в гибридизованное состояние.</w:t>
      </w:r>
    </w:p>
    <w:p w14:paraId="40778E0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Повышенная полярность связи С–Н у атомов углерода при тройной связи в алкинах приводит к возможности отщепления протона Н</w:t>
      </w:r>
      <w:r w:rsidRPr="0032060A">
        <w:rPr>
          <w:rFonts w:eastAsia="Times New Roman"/>
          <w:sz w:val="32"/>
          <w:szCs w:val="32"/>
          <w:bdr w:val="none" w:sz="0" w:space="0" w:color="auto" w:frame="1"/>
          <w:vertAlign w:val="superscript"/>
          <w:lang w:eastAsia="ru-RU"/>
        </w:rPr>
        <w:t>+</w:t>
      </w:r>
      <w:r w:rsidRPr="0032060A">
        <w:rPr>
          <w:rFonts w:eastAsia="Times New Roman"/>
          <w:sz w:val="32"/>
          <w:szCs w:val="32"/>
          <w:lang w:eastAsia="ru-RU"/>
        </w:rPr>
        <w:t>, т.е. приводит к появлению у алкинов с тройной связью на конце молекулы (алкинов-1) </w:t>
      </w:r>
      <w:r w:rsidRPr="0032060A">
        <w:rPr>
          <w:rFonts w:eastAsia="Times New Roman"/>
          <w:b/>
          <w:bCs/>
          <w:sz w:val="32"/>
          <w:szCs w:val="32"/>
          <w:lang w:eastAsia="ru-RU"/>
        </w:rPr>
        <w:t>кислотных свойств</w:t>
      </w:r>
      <w:r w:rsidRPr="0032060A">
        <w:rPr>
          <w:rFonts w:eastAsia="Times New Roman"/>
          <w:sz w:val="32"/>
          <w:szCs w:val="32"/>
          <w:lang w:eastAsia="ru-RU"/>
        </w:rPr>
        <w:t>. </w:t>
      </w:r>
      <w:r w:rsidRPr="0032060A">
        <w:rPr>
          <w:rFonts w:eastAsia="Times New Roman"/>
          <w:b/>
          <w:bCs/>
          <w:sz w:val="32"/>
          <w:szCs w:val="32"/>
          <w:lang w:eastAsia="ru-RU"/>
        </w:rPr>
        <w:t> </w:t>
      </w:r>
      <w:r w:rsidRPr="0032060A">
        <w:rPr>
          <w:rFonts w:eastAsia="Times New Roman"/>
          <w:sz w:val="32"/>
          <w:szCs w:val="32"/>
          <w:lang w:eastAsia="ru-RU"/>
        </w:rPr>
        <w:t>Ацетилен и его гомологи с тройной связью на конце молекулы R–C≡C–H проявляют </w:t>
      </w:r>
      <w:r w:rsidRPr="0032060A">
        <w:rPr>
          <w:rFonts w:eastAsia="Times New Roman"/>
          <w:b/>
          <w:bCs/>
          <w:sz w:val="32"/>
          <w:szCs w:val="32"/>
          <w:lang w:eastAsia="ru-RU"/>
        </w:rPr>
        <w:t>слабые кислотные свойства</w:t>
      </w:r>
      <w:r w:rsidRPr="0032060A">
        <w:rPr>
          <w:rFonts w:eastAsia="Times New Roman"/>
          <w:sz w:val="32"/>
          <w:szCs w:val="32"/>
          <w:lang w:eastAsia="ru-RU"/>
        </w:rPr>
        <w:t>, атомы водорода на конце молекулы могут легко замещаться на атомы металлов.</w:t>
      </w:r>
    </w:p>
    <w:p w14:paraId="45912A37"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Алкины с тройной связью на конце молекулы взаимодействуют с активными металлами, гидридами, амидами металлов и т.д.</w:t>
      </w:r>
      <w:r w:rsidRPr="00A20E00">
        <w:rPr>
          <w:rFonts w:eastAsia="Times New Roman"/>
          <w:b/>
          <w:bCs/>
          <w:sz w:val="32"/>
          <w:szCs w:val="32"/>
          <w:lang w:eastAsia="ru-RU"/>
        </w:rPr>
        <w:t xml:space="preserve"> </w:t>
      </w:r>
    </w:p>
    <w:p w14:paraId="6D0D613C" w14:textId="77777777" w:rsidR="00FB27B2" w:rsidRPr="0032060A" w:rsidRDefault="00FB27B2" w:rsidP="00E72689">
      <w:pPr>
        <w:spacing w:line="240" w:lineRule="auto"/>
        <w:ind w:firstLine="709"/>
        <w:jc w:val="both"/>
        <w:rPr>
          <w:rFonts w:eastAsia="Times New Roman"/>
          <w:sz w:val="32"/>
          <w:szCs w:val="32"/>
          <w:lang w:eastAsia="ru-RU"/>
        </w:rPr>
      </w:pPr>
      <w:r w:rsidRPr="00A20E00">
        <w:rPr>
          <w:rFonts w:eastAsia="Times New Roman"/>
          <w:bCs/>
          <w:sz w:val="32"/>
          <w:szCs w:val="32"/>
          <w:lang w:eastAsia="ru-RU"/>
        </w:rPr>
        <w:t>Например</w:t>
      </w:r>
      <w:r w:rsidRPr="00A20E00">
        <w:rPr>
          <w:rFonts w:eastAsia="Times New Roman"/>
          <w:sz w:val="32"/>
          <w:szCs w:val="32"/>
          <w:lang w:eastAsia="ru-RU"/>
        </w:rPr>
        <w:t>,</w:t>
      </w:r>
      <w:r w:rsidRPr="0032060A">
        <w:rPr>
          <w:rFonts w:eastAsia="Times New Roman"/>
          <w:sz w:val="32"/>
          <w:szCs w:val="32"/>
          <w:lang w:eastAsia="ru-RU"/>
        </w:rPr>
        <w:t xml:space="preserve"> ацетилен взаимодействует с натрием с образованием ацетиленида натрия.</w:t>
      </w:r>
    </w:p>
    <w:p w14:paraId="35583229"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noProof/>
          <w:sz w:val="32"/>
          <w:szCs w:val="32"/>
          <w:lang w:eastAsia="ru-RU"/>
        </w:rPr>
        <w:lastRenderedPageBreak/>
        <w:drawing>
          <wp:inline distT="0" distB="0" distL="0" distR="0" wp14:anchorId="361648A6" wp14:editId="0FEDE79E">
            <wp:extent cx="4171950" cy="319720"/>
            <wp:effectExtent l="0" t="0" r="0" b="4445"/>
            <wp:docPr id="419" name="Рисунок 419" descr="https://chemege.ru/wp-content/uploads/2019/11/%D0%B0%D1%86%D0%B5%D1%82%D0%B8%D0%BB%D0%B5%D0%BD-%D1%81-%D0%BD%D0%B0%D1%82%D1%80%D0%B8%D0%B5%D0%BC.jpg">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chemege.ru/wp-content/uploads/2019/11/%D0%B0%D1%86%D0%B5%D1%82%D0%B8%D0%BB%D0%B5%D0%BD-%D1%81-%D0%BD%D0%B0%D1%82%D1%80%D0%B8%D0%B5%D0%BC.jpg">
                      <a:hlinkClick r:id="rId295"/>
                    </pic:cNvP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183914" cy="320637"/>
                    </a:xfrm>
                    <a:prstGeom prst="rect">
                      <a:avLst/>
                    </a:prstGeom>
                    <a:noFill/>
                    <a:ln>
                      <a:noFill/>
                    </a:ln>
                  </pic:spPr>
                </pic:pic>
              </a:graphicData>
            </a:graphic>
          </wp:inline>
        </w:drawing>
      </w:r>
      <w:r w:rsidRPr="00A20E00">
        <w:rPr>
          <w:rFonts w:eastAsia="Times New Roman"/>
          <w:b/>
          <w:bCs/>
          <w:sz w:val="32"/>
          <w:szCs w:val="32"/>
          <w:lang w:eastAsia="ru-RU"/>
        </w:rPr>
        <w:t xml:space="preserve"> </w:t>
      </w:r>
    </w:p>
    <w:p w14:paraId="13891003"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Например</w:t>
      </w:r>
      <w:r w:rsidRPr="0032060A">
        <w:rPr>
          <w:rFonts w:eastAsia="Times New Roman"/>
          <w:sz w:val="32"/>
          <w:szCs w:val="32"/>
          <w:lang w:eastAsia="ru-RU"/>
        </w:rPr>
        <w:t>, пропин взаимодействует с амидом натрия с образованием пропинида натрия.</w:t>
      </w:r>
    </w:p>
    <w:p w14:paraId="0C37F0A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4DB4DAC" wp14:editId="5C3F9EF1">
            <wp:extent cx="4256261" cy="276225"/>
            <wp:effectExtent l="0" t="0" r="0" b="0"/>
            <wp:docPr id="420" name="Рисунок 420" descr="https://chemege.ru/wp-content/uploads/2019/11/%D0%BF%D1%80%D0%BE%D0%BF%D0%B8%D0%BD-%D1%81-%D0%B0%D0%BC%D0%B8%D0%B4%D0%BE%D0%BC-%D0%BD%D0%B0%D1%82%D1%80%D0%B8%D1%8F.jpg">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chemege.ru/wp-content/uploads/2019/11/%D0%BF%D1%80%D0%BE%D0%BF%D0%B8%D0%BD-%D1%81-%D0%B0%D0%BC%D0%B8%D0%B4%D0%BE%D0%BC-%D0%BD%D0%B0%D1%82%D1%80%D0%B8%D1%8F.jpg">
                      <a:hlinkClick r:id="rId297"/>
                    </pic:cNvPr>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285615" cy="278130"/>
                    </a:xfrm>
                    <a:prstGeom prst="rect">
                      <a:avLst/>
                    </a:prstGeom>
                    <a:noFill/>
                    <a:ln>
                      <a:noFill/>
                    </a:ln>
                  </pic:spPr>
                </pic:pic>
              </a:graphicData>
            </a:graphic>
          </wp:inline>
        </w:drawing>
      </w:r>
    </w:p>
    <w:p w14:paraId="5917D49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Алкины с тройной связью на конце молекулы взаимодействуют с</w:t>
      </w:r>
      <w:r w:rsidRPr="0032060A">
        <w:rPr>
          <w:rFonts w:eastAsia="Times New Roman"/>
          <w:b/>
          <w:bCs/>
          <w:sz w:val="32"/>
          <w:szCs w:val="32"/>
          <w:lang w:eastAsia="ru-RU"/>
        </w:rPr>
        <w:t> аммиачным раствором оксида серебра (I) или аммиачным раствором хлорида меди (I).</w:t>
      </w:r>
    </w:p>
    <w:p w14:paraId="0242845D"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этом образуются нерастворимые в воде ацетилениды сереб</w:t>
      </w:r>
      <w:r>
        <w:rPr>
          <w:rFonts w:eastAsia="Times New Roman"/>
          <w:sz w:val="32"/>
          <w:szCs w:val="32"/>
          <w:lang w:eastAsia="ru-RU"/>
        </w:rPr>
        <w:t>ра или меди (I).</w:t>
      </w:r>
    </w:p>
    <w:p w14:paraId="4CDC946A" w14:textId="77777777" w:rsidR="00FB27B2" w:rsidRPr="0032060A" w:rsidRDefault="00FB27B2" w:rsidP="00E72689">
      <w:pPr>
        <w:spacing w:line="240" w:lineRule="auto"/>
        <w:ind w:firstLine="709"/>
        <w:jc w:val="both"/>
        <w:rPr>
          <w:rFonts w:eastAsia="Times New Roman"/>
          <w:sz w:val="32"/>
          <w:szCs w:val="32"/>
          <w:lang w:eastAsia="ru-RU"/>
        </w:rPr>
      </w:pPr>
      <w:r w:rsidRPr="006F3119">
        <w:rPr>
          <w:rFonts w:eastAsia="Times New Roman"/>
          <w:sz w:val="32"/>
          <w:szCs w:val="32"/>
          <w:lang w:eastAsia="ru-RU"/>
        </w:rPr>
        <w:t xml:space="preserve"> </w:t>
      </w:r>
      <w:r w:rsidRPr="0032060A">
        <w:rPr>
          <w:rFonts w:eastAsia="Times New Roman"/>
          <w:sz w:val="32"/>
          <w:szCs w:val="32"/>
          <w:lang w:eastAsia="ru-RU"/>
        </w:rPr>
        <w:t>Алкины с тройной связью на конце молекулы взаимодействуют с </w:t>
      </w:r>
      <w:r w:rsidRPr="0032060A">
        <w:rPr>
          <w:rFonts w:eastAsia="Times New Roman"/>
          <w:b/>
          <w:bCs/>
          <w:sz w:val="32"/>
          <w:szCs w:val="32"/>
          <w:lang w:eastAsia="ru-RU"/>
        </w:rPr>
        <w:t>аммиачным раствором оксида серебра</w:t>
      </w:r>
      <w:r w:rsidRPr="0032060A">
        <w:rPr>
          <w:rFonts w:eastAsia="Times New Roman"/>
          <w:sz w:val="32"/>
          <w:szCs w:val="32"/>
          <w:lang w:eastAsia="ru-RU"/>
        </w:rPr>
        <w:t> или</w:t>
      </w:r>
      <w:r w:rsidRPr="0032060A">
        <w:rPr>
          <w:rFonts w:eastAsia="Times New Roman"/>
          <w:b/>
          <w:bCs/>
          <w:sz w:val="32"/>
          <w:szCs w:val="32"/>
          <w:lang w:eastAsia="ru-RU"/>
        </w:rPr>
        <w:t> аммиачным раствором хлорида меди (I)</w:t>
      </w:r>
      <w:r w:rsidRPr="0032060A">
        <w:rPr>
          <w:rFonts w:eastAsia="Times New Roman"/>
          <w:sz w:val="32"/>
          <w:szCs w:val="32"/>
          <w:lang w:eastAsia="ru-RU"/>
        </w:rPr>
        <w:t> с образованием </w:t>
      </w:r>
      <w:r w:rsidRPr="0032060A">
        <w:rPr>
          <w:rFonts w:eastAsia="Times New Roman"/>
          <w:b/>
          <w:bCs/>
          <w:sz w:val="32"/>
          <w:szCs w:val="32"/>
          <w:lang w:eastAsia="ru-RU"/>
        </w:rPr>
        <w:t>белого или красно-коричневого осадка</w:t>
      </w:r>
      <w:r w:rsidRPr="0032060A">
        <w:rPr>
          <w:rFonts w:eastAsia="Times New Roman"/>
          <w:sz w:val="32"/>
          <w:szCs w:val="32"/>
          <w:lang w:eastAsia="ru-RU"/>
        </w:rPr>
        <w:t> соответственно. Это </w:t>
      </w:r>
      <w:r w:rsidRPr="0032060A">
        <w:rPr>
          <w:rFonts w:eastAsia="Times New Roman"/>
          <w:b/>
          <w:bCs/>
          <w:sz w:val="32"/>
          <w:szCs w:val="32"/>
          <w:lang w:eastAsia="ru-RU"/>
        </w:rPr>
        <w:t>качественная реакция</w:t>
      </w:r>
      <w:r w:rsidRPr="0032060A">
        <w:rPr>
          <w:rFonts w:eastAsia="Times New Roman"/>
          <w:sz w:val="32"/>
          <w:szCs w:val="32"/>
          <w:lang w:eastAsia="ru-RU"/>
        </w:rPr>
        <w:t> на алкины с тройной связью на конце молекулы.</w:t>
      </w:r>
    </w:p>
    <w:p w14:paraId="45367BE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Соответственно, алкины, в которых тройная связь расположена не на конце молекулы, не реагируют с аммиачными растворами оксида серебра или хлорида меди (I).</w:t>
      </w:r>
    </w:p>
    <w:p w14:paraId="563D26A3" w14:textId="77777777" w:rsidR="00FB27B2" w:rsidRDefault="00FB27B2" w:rsidP="00E72689">
      <w:pPr>
        <w:spacing w:line="240" w:lineRule="auto"/>
        <w:ind w:firstLine="709"/>
        <w:jc w:val="both"/>
        <w:outlineLvl w:val="0"/>
        <w:rPr>
          <w:rFonts w:eastAsia="Times New Roman"/>
          <w:b/>
          <w:bCs/>
          <w:kern w:val="36"/>
          <w:sz w:val="32"/>
          <w:szCs w:val="32"/>
          <w:lang w:eastAsia="ru-RU"/>
        </w:rPr>
      </w:pPr>
    </w:p>
    <w:p w14:paraId="03001881"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Получение алкинов</w:t>
      </w:r>
    </w:p>
    <w:p w14:paraId="35B8C5CF"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1. Дегидрирование алканов</w:t>
      </w:r>
    </w:p>
    <w:p w14:paraId="0C8971D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дегидрировании алканов, содержащих от двух до трех атомов углерода в молекуле, образуются </w:t>
      </w:r>
      <w:r w:rsidRPr="0032060A">
        <w:rPr>
          <w:rFonts w:eastAsia="Times New Roman"/>
          <w:b/>
          <w:bCs/>
          <w:sz w:val="32"/>
          <w:szCs w:val="32"/>
          <w:lang w:eastAsia="ru-RU"/>
        </w:rPr>
        <w:t>двойные и тройные связи.</w:t>
      </w:r>
      <w:r w:rsidRPr="006F3119">
        <w:rPr>
          <w:rFonts w:eastAsia="Times New Roman"/>
          <w:b/>
          <w:bCs/>
          <w:sz w:val="32"/>
          <w:szCs w:val="32"/>
          <w:lang w:eastAsia="ru-RU"/>
        </w:rPr>
        <w:t xml:space="preserve"> </w:t>
      </w:r>
      <w:r w:rsidRPr="0032060A">
        <w:rPr>
          <w:rFonts w:eastAsia="Times New Roman"/>
          <w:b/>
          <w:bCs/>
          <w:sz w:val="32"/>
          <w:szCs w:val="32"/>
          <w:lang w:eastAsia="ru-RU"/>
        </w:rPr>
        <w:t>Например</w:t>
      </w:r>
      <w:r w:rsidRPr="0032060A">
        <w:rPr>
          <w:rFonts w:eastAsia="Times New Roman"/>
          <w:sz w:val="32"/>
          <w:szCs w:val="32"/>
          <w:lang w:eastAsia="ru-RU"/>
        </w:rPr>
        <w:t>, при дегидрировании этана может образоваться этилен или ацетилен:</w:t>
      </w:r>
    </w:p>
    <w:p w14:paraId="0FE1153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0FC16D21" wp14:editId="0A843BD8">
            <wp:extent cx="3025687" cy="676275"/>
            <wp:effectExtent l="0" t="0" r="3810" b="0"/>
            <wp:docPr id="421" name="Рисунок 421" descr="https://chemege.ru/wp-content/uploads/2019/08/%D0%B4%D0%B5%D0%B3%D0%B8%D0%B4%D1%80%D0%B8%D1%80%D0%BE%D0%B2%D0%B0%D0%BD%D0%B8%D0%B5-%D1%8D%D1%82%D0%B0%D0%BD%D0%B0.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chemege.ru/wp-content/uploads/2019/08/%D0%B4%D0%B5%D0%B3%D0%B8%D0%B4%D1%80%D0%B8%D1%80%D0%BE%D0%B2%D0%B0%D0%BD%D0%B8%D0%B5-%D1%8D%D1%82%D0%B0%D0%BD%D0%B0.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24585" cy="676029"/>
                    </a:xfrm>
                    <a:prstGeom prst="rect">
                      <a:avLst/>
                    </a:prstGeom>
                    <a:noFill/>
                    <a:ln>
                      <a:noFill/>
                    </a:ln>
                  </pic:spPr>
                </pic:pic>
              </a:graphicData>
            </a:graphic>
          </wp:inline>
        </w:drawing>
      </w:r>
    </w:p>
    <w:p w14:paraId="48F74C66" w14:textId="77777777" w:rsidR="00FB27B2" w:rsidRDefault="00FB27B2" w:rsidP="00E72689">
      <w:pPr>
        <w:spacing w:line="240" w:lineRule="auto"/>
        <w:ind w:firstLine="709"/>
        <w:jc w:val="both"/>
        <w:outlineLvl w:val="1"/>
        <w:rPr>
          <w:rFonts w:eastAsia="Times New Roman"/>
          <w:b/>
          <w:bCs/>
          <w:sz w:val="32"/>
          <w:szCs w:val="32"/>
          <w:lang w:eastAsia="ru-RU"/>
        </w:rPr>
      </w:pPr>
    </w:p>
    <w:p w14:paraId="523ABD18"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2. Пиролиз метана</w:t>
      </w:r>
    </w:p>
    <w:p w14:paraId="32752BF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Пиролиз метана – </w:t>
      </w:r>
      <w:r w:rsidRPr="0032060A">
        <w:rPr>
          <w:rFonts w:eastAsia="Times New Roman"/>
          <w:sz w:val="32"/>
          <w:szCs w:val="32"/>
          <w:lang w:eastAsia="ru-RU"/>
        </w:rPr>
        <w:t>это промышленный способ получения ацетилена.</w:t>
      </w:r>
    </w:p>
    <w:p w14:paraId="5424924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0DF8916F" wp14:editId="13EFF923">
            <wp:extent cx="2584450" cy="381635"/>
            <wp:effectExtent l="0" t="0" r="6350" b="0"/>
            <wp:docPr id="422" name="Рисунок 422" descr="https://chemege.ru/wp-content/uploads/2019/11/%D0%BF%D0%B8%D1%80%D0%BE%D0%BB%D0%B8%D0%B7-%D0%BC%D0%B5%D1%82%D0%B0%D0%BD%D0%B0.jpg">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chemege.ru/wp-content/uploads/2019/11/%D0%BF%D0%B8%D1%80%D0%BE%D0%BB%D0%B8%D0%B7-%D0%BC%D0%B5%D1%82%D0%B0%D0%BD%D0%B0.jpg">
                      <a:hlinkClick r:id="rId299"/>
                    </pic:cNvPr>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584450" cy="381635"/>
                    </a:xfrm>
                    <a:prstGeom prst="rect">
                      <a:avLst/>
                    </a:prstGeom>
                    <a:noFill/>
                    <a:ln>
                      <a:noFill/>
                    </a:ln>
                  </pic:spPr>
                </pic:pic>
              </a:graphicData>
            </a:graphic>
          </wp:inline>
        </w:drawing>
      </w:r>
    </w:p>
    <w:p w14:paraId="1A0D593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 xml:space="preserve">Реакцию проводят, очень быстро пропуская метан между электродами (электродуговой способ) </w:t>
      </w:r>
      <w:r w:rsidRPr="0032060A">
        <w:rPr>
          <w:rFonts w:eastAsia="Times New Roman"/>
          <w:b/>
          <w:bCs/>
          <w:sz w:val="32"/>
          <w:szCs w:val="32"/>
          <w:lang w:eastAsia="ru-RU"/>
        </w:rPr>
        <w:t>– </w:t>
      </w:r>
      <w:r w:rsidRPr="0032060A">
        <w:rPr>
          <w:rFonts w:eastAsia="Times New Roman"/>
          <w:sz w:val="32"/>
          <w:szCs w:val="32"/>
          <w:lang w:eastAsia="ru-RU"/>
        </w:rPr>
        <w:t xml:space="preserve"> примерно 0,1-0,01 секунды при температуре 1500</w:t>
      </w:r>
      <w:r w:rsidRPr="0032060A">
        <w:rPr>
          <w:rFonts w:eastAsia="Times New Roman"/>
          <w:sz w:val="32"/>
          <w:szCs w:val="32"/>
          <w:bdr w:val="none" w:sz="0" w:space="0" w:color="auto" w:frame="1"/>
          <w:vertAlign w:val="superscript"/>
          <w:lang w:eastAsia="ru-RU"/>
        </w:rPr>
        <w:t>о</w:t>
      </w:r>
      <w:r w:rsidRPr="0032060A">
        <w:rPr>
          <w:rFonts w:eastAsia="Times New Roman"/>
          <w:sz w:val="32"/>
          <w:szCs w:val="32"/>
          <w:lang w:eastAsia="ru-RU"/>
        </w:rPr>
        <w:t>С.</w:t>
      </w:r>
    </w:p>
    <w:p w14:paraId="0D2419C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Если процесс проводить дольше, то метан разлагается на углерод и водород:</w:t>
      </w:r>
    </w:p>
    <w:p w14:paraId="3CFE954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783574D3" wp14:editId="35CFBCF0">
            <wp:extent cx="1828800" cy="397510"/>
            <wp:effectExtent l="0" t="0" r="0" b="2540"/>
            <wp:docPr id="423" name="Рисунок 423" descr="https://chemege.ru/wp-content/uploads/2019/11/%D1%80%D0%B0%D0%B7%D0%BB%D0%BE%D0%B6%D0%B5%D0%BD%D0%B8%D0%B5-%D0%BC%D0%B5%D1%82%D0%B0%D0%BD%D0%B0.jpg">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chemege.ru/wp-content/uploads/2019/11/%D1%80%D0%B0%D0%B7%D0%BB%D0%BE%D0%B6%D0%B5%D0%BD%D0%B8%D0%B5-%D0%BC%D0%B5%D1%82%D0%B0%D0%BD%D0%B0.jpg">
                      <a:hlinkClick r:id="rId301"/>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828800" cy="397510"/>
                    </a:xfrm>
                    <a:prstGeom prst="rect">
                      <a:avLst/>
                    </a:prstGeom>
                    <a:noFill/>
                    <a:ln>
                      <a:noFill/>
                    </a:ln>
                  </pic:spPr>
                </pic:pic>
              </a:graphicData>
            </a:graphic>
          </wp:inline>
        </w:drawing>
      </w:r>
    </w:p>
    <w:p w14:paraId="0DB0B8E8"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3. Гидролиз карбида кальция</w:t>
      </w:r>
    </w:p>
    <w:p w14:paraId="4FB24B0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Лабораторный способ получения ацетилена – водный или кислотный гидролиз карбида кальция CaC</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w:t>
      </w:r>
    </w:p>
    <w:p w14:paraId="05F57F4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СаС</w:t>
      </w:r>
      <w:r w:rsidRPr="0032060A">
        <w:rPr>
          <w:rFonts w:eastAsia="Times New Roman"/>
          <w:sz w:val="32"/>
          <w:szCs w:val="32"/>
          <w:bdr w:val="none" w:sz="0" w:space="0" w:color="auto" w:frame="1"/>
          <w:vertAlign w:val="subscript"/>
          <w:lang w:eastAsia="ru-RU"/>
        </w:rPr>
        <w:t>2</w:t>
      </w:r>
      <w:r w:rsidRPr="0032060A">
        <w:rPr>
          <w:rFonts w:eastAsia="Times New Roman"/>
          <w:b/>
          <w:bCs/>
          <w:sz w:val="32"/>
          <w:szCs w:val="32"/>
          <w:lang w:eastAsia="ru-RU"/>
        </w:rPr>
        <w:t> + 2Н</w:t>
      </w:r>
      <w:r w:rsidRPr="0032060A">
        <w:rPr>
          <w:rFonts w:eastAsia="Times New Roman"/>
          <w:sz w:val="32"/>
          <w:szCs w:val="32"/>
          <w:bdr w:val="none" w:sz="0" w:space="0" w:color="auto" w:frame="1"/>
          <w:vertAlign w:val="subscript"/>
          <w:lang w:eastAsia="ru-RU"/>
        </w:rPr>
        <w:t>2</w:t>
      </w:r>
      <w:r w:rsidRPr="0032060A">
        <w:rPr>
          <w:rFonts w:eastAsia="Times New Roman"/>
          <w:b/>
          <w:bCs/>
          <w:sz w:val="32"/>
          <w:szCs w:val="32"/>
          <w:lang w:eastAsia="ru-RU"/>
        </w:rPr>
        <w:t>О = С</w:t>
      </w:r>
      <w:proofErr w:type="gramStart"/>
      <w:r w:rsidRPr="0032060A">
        <w:rPr>
          <w:rFonts w:eastAsia="Times New Roman"/>
          <w:b/>
          <w:bCs/>
          <w:sz w:val="32"/>
          <w:szCs w:val="32"/>
          <w:lang w:eastAsia="ru-RU"/>
        </w:rPr>
        <w:t>а(</w:t>
      </w:r>
      <w:proofErr w:type="gramEnd"/>
      <w:r w:rsidRPr="0032060A">
        <w:rPr>
          <w:rFonts w:eastAsia="Times New Roman"/>
          <w:b/>
          <w:bCs/>
          <w:sz w:val="32"/>
          <w:szCs w:val="32"/>
          <w:lang w:eastAsia="ru-RU"/>
        </w:rPr>
        <w:t>ОН)</w:t>
      </w:r>
      <w:r w:rsidRPr="0032060A">
        <w:rPr>
          <w:rFonts w:eastAsia="Times New Roman"/>
          <w:sz w:val="32"/>
          <w:szCs w:val="32"/>
          <w:bdr w:val="none" w:sz="0" w:space="0" w:color="auto" w:frame="1"/>
          <w:vertAlign w:val="subscript"/>
          <w:lang w:eastAsia="ru-RU"/>
        </w:rPr>
        <w:t>2</w:t>
      </w:r>
      <w:r w:rsidRPr="0032060A">
        <w:rPr>
          <w:rFonts w:eastAsia="Times New Roman"/>
          <w:b/>
          <w:bCs/>
          <w:sz w:val="32"/>
          <w:szCs w:val="32"/>
          <w:lang w:eastAsia="ru-RU"/>
        </w:rPr>
        <w:t> + С</w:t>
      </w:r>
      <w:r w:rsidRPr="0032060A">
        <w:rPr>
          <w:rFonts w:eastAsia="Times New Roman"/>
          <w:sz w:val="32"/>
          <w:szCs w:val="32"/>
          <w:bdr w:val="none" w:sz="0" w:space="0" w:color="auto" w:frame="1"/>
          <w:vertAlign w:val="subscript"/>
          <w:lang w:eastAsia="ru-RU"/>
        </w:rPr>
        <w:t>2</w:t>
      </w:r>
      <w:r w:rsidRPr="0032060A">
        <w:rPr>
          <w:rFonts w:eastAsia="Times New Roman"/>
          <w:b/>
          <w:bCs/>
          <w:sz w:val="32"/>
          <w:szCs w:val="32"/>
          <w:lang w:eastAsia="ru-RU"/>
        </w:rPr>
        <w:t>Н</w:t>
      </w:r>
      <w:r w:rsidRPr="0032060A">
        <w:rPr>
          <w:rFonts w:eastAsia="Times New Roman"/>
          <w:sz w:val="32"/>
          <w:szCs w:val="32"/>
          <w:bdr w:val="none" w:sz="0" w:space="0" w:color="auto" w:frame="1"/>
          <w:vertAlign w:val="subscript"/>
          <w:lang w:eastAsia="ru-RU"/>
        </w:rPr>
        <w:t>2</w:t>
      </w:r>
    </w:p>
    <w:p w14:paraId="3621571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 кислой среде образуется ацетилен и соответствующая соль:</w:t>
      </w:r>
    </w:p>
    <w:p w14:paraId="38169D9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CaC</w:t>
      </w:r>
      <w:r w:rsidRPr="0032060A">
        <w:rPr>
          <w:rFonts w:eastAsia="Times New Roman"/>
          <w:sz w:val="32"/>
          <w:szCs w:val="32"/>
          <w:bdr w:val="none" w:sz="0" w:space="0" w:color="auto" w:frame="1"/>
          <w:vertAlign w:val="subscript"/>
          <w:lang w:eastAsia="ru-RU"/>
        </w:rPr>
        <w:t>2</w:t>
      </w:r>
      <w:r w:rsidRPr="0032060A">
        <w:rPr>
          <w:rFonts w:eastAsia="Times New Roman"/>
          <w:b/>
          <w:bCs/>
          <w:sz w:val="32"/>
          <w:szCs w:val="32"/>
          <w:lang w:eastAsia="ru-RU"/>
        </w:rPr>
        <w:t> + 2HCl = CaCl</w:t>
      </w:r>
      <w:r w:rsidRPr="0032060A">
        <w:rPr>
          <w:rFonts w:eastAsia="Times New Roman"/>
          <w:sz w:val="32"/>
          <w:szCs w:val="32"/>
          <w:bdr w:val="none" w:sz="0" w:space="0" w:color="auto" w:frame="1"/>
          <w:vertAlign w:val="subscript"/>
          <w:lang w:eastAsia="ru-RU"/>
        </w:rPr>
        <w:t>2</w:t>
      </w:r>
      <w:r w:rsidRPr="0032060A">
        <w:rPr>
          <w:rFonts w:eastAsia="Times New Roman"/>
          <w:b/>
          <w:bCs/>
          <w:sz w:val="32"/>
          <w:szCs w:val="32"/>
          <w:lang w:eastAsia="ru-RU"/>
        </w:rPr>
        <w:t> + C</w:t>
      </w:r>
      <w:r w:rsidRPr="0032060A">
        <w:rPr>
          <w:rFonts w:eastAsia="Times New Roman"/>
          <w:sz w:val="32"/>
          <w:szCs w:val="32"/>
          <w:bdr w:val="none" w:sz="0" w:space="0" w:color="auto" w:frame="1"/>
          <w:vertAlign w:val="subscript"/>
          <w:lang w:eastAsia="ru-RU"/>
        </w:rPr>
        <w:t>2</w:t>
      </w:r>
      <w:r w:rsidRPr="0032060A">
        <w:rPr>
          <w:rFonts w:eastAsia="Times New Roman"/>
          <w:b/>
          <w:bCs/>
          <w:sz w:val="32"/>
          <w:szCs w:val="32"/>
          <w:lang w:eastAsia="ru-RU"/>
        </w:rPr>
        <w:t>H</w:t>
      </w:r>
      <w:r w:rsidRPr="0032060A">
        <w:rPr>
          <w:rFonts w:eastAsia="Times New Roman"/>
          <w:sz w:val="32"/>
          <w:szCs w:val="32"/>
          <w:bdr w:val="none" w:sz="0" w:space="0" w:color="auto" w:frame="1"/>
          <w:vertAlign w:val="subscript"/>
          <w:lang w:eastAsia="ru-RU"/>
        </w:rPr>
        <w:t>2</w:t>
      </w:r>
    </w:p>
    <w:p w14:paraId="56A979D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Карбид кальция можно получить, нагревая оксид кальция с углеродом:</w:t>
      </w:r>
    </w:p>
    <w:p w14:paraId="3EB3CC80" w14:textId="77777777" w:rsidR="00FB27B2" w:rsidRPr="0032060A" w:rsidRDefault="00FB27B2" w:rsidP="00E72689">
      <w:pPr>
        <w:spacing w:line="240" w:lineRule="auto"/>
        <w:ind w:firstLine="709"/>
        <w:jc w:val="both"/>
        <w:rPr>
          <w:rFonts w:eastAsia="Times New Roman"/>
          <w:sz w:val="32"/>
          <w:szCs w:val="32"/>
          <w:lang w:eastAsia="ru-RU"/>
        </w:rPr>
      </w:pPr>
      <w:r>
        <w:rPr>
          <w:rFonts w:eastAsia="Times New Roman"/>
          <w:b/>
          <w:bCs/>
          <w:sz w:val="32"/>
          <w:szCs w:val="32"/>
          <w:lang w:eastAsia="ru-RU"/>
        </w:rPr>
        <w:t> </w:t>
      </w:r>
      <w:r w:rsidRPr="0032060A">
        <w:rPr>
          <w:rFonts w:eastAsia="Times New Roman"/>
          <w:b/>
          <w:bCs/>
          <w:sz w:val="32"/>
          <w:szCs w:val="32"/>
          <w:lang w:eastAsia="ru-RU"/>
        </w:rPr>
        <w:t>СаО + 3С</w:t>
      </w:r>
      <w:r w:rsidRPr="0032060A">
        <w:rPr>
          <w:rFonts w:eastAsia="Times New Roman"/>
          <w:sz w:val="32"/>
          <w:szCs w:val="32"/>
          <w:bdr w:val="none" w:sz="0" w:space="0" w:color="auto" w:frame="1"/>
          <w:vertAlign w:val="subscript"/>
          <w:lang w:eastAsia="ru-RU"/>
        </w:rPr>
        <w:t> (изб)</w:t>
      </w:r>
      <w:r w:rsidRPr="0032060A">
        <w:rPr>
          <w:rFonts w:eastAsia="Times New Roman"/>
          <w:b/>
          <w:bCs/>
          <w:sz w:val="32"/>
          <w:szCs w:val="32"/>
          <w:lang w:eastAsia="ru-RU"/>
        </w:rPr>
        <w:t> →  СаС</w:t>
      </w:r>
      <w:proofErr w:type="gramStart"/>
      <w:r w:rsidRPr="0032060A">
        <w:rPr>
          <w:rFonts w:eastAsia="Times New Roman"/>
          <w:sz w:val="32"/>
          <w:szCs w:val="32"/>
          <w:bdr w:val="none" w:sz="0" w:space="0" w:color="auto" w:frame="1"/>
          <w:vertAlign w:val="subscript"/>
          <w:lang w:eastAsia="ru-RU"/>
        </w:rPr>
        <w:t>2</w:t>
      </w:r>
      <w:proofErr w:type="gramEnd"/>
      <w:r w:rsidRPr="0032060A">
        <w:rPr>
          <w:rFonts w:eastAsia="Times New Roman"/>
          <w:b/>
          <w:bCs/>
          <w:sz w:val="32"/>
          <w:szCs w:val="32"/>
          <w:lang w:eastAsia="ru-RU"/>
        </w:rPr>
        <w:t> + СО</w:t>
      </w:r>
    </w:p>
    <w:p w14:paraId="12B92877"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4. Дегидрогалогенирование дигалогеналканов</w:t>
      </w:r>
    </w:p>
    <w:p w14:paraId="6452082A"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Дигалогеналканы, в молекулах которых два атома галогена расположены у одного, либо у соседних атомов углерода, реагируют с избытком спиртового раствора щелочей с образованием алкинов.</w:t>
      </w:r>
    </w:p>
    <w:p w14:paraId="3A10102B" w14:textId="77777777" w:rsidR="00FB27B2" w:rsidRPr="0032060A" w:rsidRDefault="00FB27B2" w:rsidP="00E72689">
      <w:pPr>
        <w:spacing w:line="240" w:lineRule="auto"/>
        <w:ind w:firstLine="709"/>
        <w:jc w:val="both"/>
        <w:rPr>
          <w:rFonts w:eastAsia="Times New Roman"/>
          <w:sz w:val="32"/>
          <w:szCs w:val="32"/>
          <w:lang w:eastAsia="ru-RU"/>
        </w:rPr>
      </w:pPr>
      <w:r>
        <w:rPr>
          <w:noProof/>
          <w:lang w:eastAsia="ru-RU"/>
        </w:rPr>
        <w:drawing>
          <wp:anchor distT="0" distB="0" distL="114300" distR="114300" simplePos="0" relativeHeight="251747328" behindDoc="0" locked="0" layoutInCell="1" allowOverlap="1" wp14:anchorId="7D900772" wp14:editId="5ABF269F">
            <wp:simplePos x="0" y="0"/>
            <wp:positionH relativeFrom="column">
              <wp:posOffset>406400</wp:posOffset>
            </wp:positionH>
            <wp:positionV relativeFrom="paragraph">
              <wp:posOffset>541655</wp:posOffset>
            </wp:positionV>
            <wp:extent cx="4676775" cy="400050"/>
            <wp:effectExtent l="0" t="0" r="9525" b="0"/>
            <wp:wrapTopAndBottom/>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3">
                      <a:extLst>
                        <a:ext uri="{28A0092B-C50C-407E-A947-70E740481C1C}">
                          <a14:useLocalDpi xmlns:a14="http://schemas.microsoft.com/office/drawing/2010/main" val="0"/>
                        </a:ext>
                      </a:extLst>
                    </a:blip>
                    <a:srcRect l="21941" t="49585" r="17373" b="45021"/>
                    <a:stretch/>
                  </pic:blipFill>
                  <pic:spPr bwMode="auto">
                    <a:xfrm>
                      <a:off x="0" y="0"/>
                      <a:ext cx="4676775"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060A">
        <w:rPr>
          <w:rFonts w:eastAsia="Times New Roman"/>
          <w:b/>
          <w:bCs/>
          <w:sz w:val="32"/>
          <w:szCs w:val="32"/>
          <w:lang w:eastAsia="ru-RU"/>
        </w:rPr>
        <w:t>Например,</w:t>
      </w:r>
      <w:r w:rsidRPr="0032060A">
        <w:rPr>
          <w:rFonts w:eastAsia="Times New Roman"/>
          <w:sz w:val="32"/>
          <w:szCs w:val="32"/>
          <w:lang w:eastAsia="ru-RU"/>
        </w:rPr>
        <w:t> 1,2-дихлорпропан реагирует со спиртовым раствором гидроксида натрия</w:t>
      </w:r>
      <w:r>
        <w:rPr>
          <w:rFonts w:eastAsia="Times New Roman"/>
          <w:sz w:val="32"/>
          <w:szCs w:val="32"/>
          <w:lang w:eastAsia="ru-RU"/>
        </w:rPr>
        <w:t>.</w:t>
      </w:r>
    </w:p>
    <w:p w14:paraId="1549247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1,1-дихлорпропан реагирует со спиртовым раствором щелочи с образованием пропина.</w:t>
      </w:r>
    </w:p>
    <w:p w14:paraId="32084005"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5. Алкилирование соединений алкинов с металлами</w:t>
      </w:r>
    </w:p>
    <w:p w14:paraId="018CDD68"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Ацетилениды, пропиниды и прочие соединения алкинов с металлами реагируют с галогеналканами с образованием гомологов алкинов. При этом происходит удлиннение исходной молекулы алкина.</w:t>
      </w:r>
    </w:p>
    <w:p w14:paraId="14168D3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Например,</w:t>
      </w:r>
      <w:r w:rsidRPr="0032060A">
        <w:rPr>
          <w:rFonts w:eastAsia="Times New Roman"/>
          <w:sz w:val="32"/>
          <w:szCs w:val="32"/>
          <w:lang w:eastAsia="ru-RU"/>
        </w:rPr>
        <w:t> пропинид натрия реагирует с бромэтаном с образованием пентина-2</w:t>
      </w:r>
    </w:p>
    <w:p w14:paraId="4035285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0D6B6203" wp14:editId="01CA5302">
            <wp:extent cx="4581525" cy="304800"/>
            <wp:effectExtent l="0" t="0" r="9525" b="0"/>
            <wp:docPr id="424" name="Рисунок 424" descr="https://chemege.ru/wp-content/uploads/2019/11/%D0%BF%D1%80%D0%BE%D0%BF%D0%B8%D0%BD%D0%B8%D0%B4-%D1%81-%D0%B3%D0%B0%D0%BB%D0%BE%D0%B3%D0%B5%D0%BD%D0%B0%D0%BB%D0%BA%D0%B0%D0%BD%D0%BE%D0%BC.jpg">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chemege.ru/wp-content/uploads/2019/11/%D0%BF%D1%80%D0%BE%D0%BF%D0%B8%D0%BD%D0%B8%D0%B4-%D1%81-%D0%B3%D0%B0%D0%BB%D0%BE%D0%B3%D0%B5%D0%BD%D0%B0%D0%BB%D0%BA%D0%B0%D0%BD%D0%BE%D0%BC.jpg">
                      <a:hlinkClick r:id="rId304"/>
                    </pic:cNvPr>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618878" cy="307285"/>
                    </a:xfrm>
                    <a:prstGeom prst="rect">
                      <a:avLst/>
                    </a:prstGeom>
                    <a:noFill/>
                    <a:ln>
                      <a:noFill/>
                    </a:ln>
                  </pic:spPr>
                </pic:pic>
              </a:graphicData>
            </a:graphic>
          </wp:inline>
        </w:drawing>
      </w:r>
    </w:p>
    <w:p w14:paraId="2607E56B" w14:textId="77777777" w:rsidR="00FB27B2" w:rsidRDefault="00FB27B2" w:rsidP="00E72689">
      <w:pPr>
        <w:pStyle w:val="1"/>
        <w:spacing w:before="0" w:line="240" w:lineRule="auto"/>
        <w:ind w:firstLine="709"/>
        <w:jc w:val="center"/>
        <w:rPr>
          <w:rFonts w:ascii="Times New Roman" w:eastAsia="Times New Roman" w:hAnsi="Times New Roman" w:cs="Times New Roman"/>
          <w:b/>
          <w:bCs/>
          <w:color w:val="auto"/>
          <w:kern w:val="36"/>
          <w:lang w:eastAsia="ru-RU"/>
        </w:rPr>
      </w:pPr>
      <w:r>
        <w:rPr>
          <w:rFonts w:ascii="Times New Roman" w:eastAsia="Times New Roman" w:hAnsi="Times New Roman" w:cs="Times New Roman"/>
          <w:b/>
          <w:bCs/>
          <w:color w:val="auto"/>
          <w:kern w:val="36"/>
          <w:lang w:eastAsia="ru-RU"/>
        </w:rPr>
        <w:lastRenderedPageBreak/>
        <w:t>1.5 АРЕНЫ</w:t>
      </w:r>
    </w:p>
    <w:p w14:paraId="17F8F524" w14:textId="77777777" w:rsidR="00FB27B2" w:rsidRPr="000B523B" w:rsidRDefault="00FB27B2" w:rsidP="00E72689">
      <w:pPr>
        <w:ind w:firstLine="709"/>
        <w:rPr>
          <w:lang w:eastAsia="ru-RU"/>
        </w:rPr>
      </w:pPr>
    </w:p>
    <w:p w14:paraId="44E1338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Арены (ароматические углеводороды) – </w:t>
      </w:r>
      <w:r w:rsidRPr="0032060A">
        <w:rPr>
          <w:rFonts w:eastAsia="Times New Roman"/>
          <w:sz w:val="32"/>
          <w:szCs w:val="32"/>
          <w:lang w:eastAsia="ru-RU"/>
        </w:rPr>
        <w:t>это непредельные (ненасыщенные) циклические углеводороды, молекулы которых содержат устойчивые циклические группы атомов (бензольные ядра) с замкнутой системой сопряженных связей.</w:t>
      </w:r>
    </w:p>
    <w:p w14:paraId="0E83A163" w14:textId="77777777" w:rsidR="00FB27B2" w:rsidRPr="000B523B" w:rsidRDefault="00FB27B2" w:rsidP="00E72689">
      <w:pPr>
        <w:spacing w:line="240" w:lineRule="auto"/>
        <w:ind w:firstLine="709"/>
        <w:jc w:val="both"/>
        <w:rPr>
          <w:rFonts w:eastAsia="Times New Roman"/>
          <w:sz w:val="32"/>
          <w:szCs w:val="32"/>
          <w:lang w:eastAsia="ru-RU"/>
        </w:rPr>
      </w:pPr>
      <w:r w:rsidRPr="000B523B">
        <w:rPr>
          <w:rFonts w:eastAsia="Times New Roman"/>
          <w:bCs/>
          <w:sz w:val="32"/>
          <w:szCs w:val="32"/>
          <w:lang w:eastAsia="ru-RU"/>
        </w:rPr>
        <w:t>Общая формула: C</w:t>
      </w:r>
      <w:r w:rsidRPr="000B523B">
        <w:rPr>
          <w:rFonts w:eastAsia="Times New Roman"/>
          <w:sz w:val="32"/>
          <w:szCs w:val="32"/>
          <w:bdr w:val="none" w:sz="0" w:space="0" w:color="auto" w:frame="1"/>
          <w:vertAlign w:val="subscript"/>
          <w:lang w:eastAsia="ru-RU"/>
        </w:rPr>
        <w:t>n</w:t>
      </w:r>
      <w:r w:rsidRPr="000B523B">
        <w:rPr>
          <w:rFonts w:eastAsia="Times New Roman"/>
          <w:bCs/>
          <w:sz w:val="32"/>
          <w:szCs w:val="32"/>
          <w:lang w:eastAsia="ru-RU"/>
        </w:rPr>
        <w:t>H</w:t>
      </w:r>
      <w:r w:rsidRPr="000B523B">
        <w:rPr>
          <w:rFonts w:eastAsia="Times New Roman"/>
          <w:sz w:val="32"/>
          <w:szCs w:val="32"/>
          <w:bdr w:val="none" w:sz="0" w:space="0" w:color="auto" w:frame="1"/>
          <w:vertAlign w:val="subscript"/>
          <w:lang w:eastAsia="ru-RU"/>
        </w:rPr>
        <w:t>2n–6</w:t>
      </w:r>
      <w:r w:rsidRPr="000B523B">
        <w:rPr>
          <w:rFonts w:eastAsia="Times New Roman"/>
          <w:bCs/>
          <w:sz w:val="32"/>
          <w:szCs w:val="32"/>
          <w:lang w:eastAsia="ru-RU"/>
        </w:rPr>
        <w:t> при n ≥ 6.</w:t>
      </w:r>
    </w:p>
    <w:p w14:paraId="6AD2FB6D"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Строение аренов</w:t>
      </w:r>
    </w:p>
    <w:p w14:paraId="3B0461B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Рассмотрим подробно строение молекулы бензола. В ней присутствуют три двойные связи С=С, три одинарные связи С–C и шесть одинарных связей С–Н.</w:t>
      </w:r>
    </w:p>
    <w:p w14:paraId="32263AB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Структурная формула бензола:</w:t>
      </w:r>
    </w:p>
    <w:p w14:paraId="7FA875D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52A45BEC" wp14:editId="066753EA">
            <wp:extent cx="1264285" cy="1025525"/>
            <wp:effectExtent l="0" t="0" r="0" b="3175"/>
            <wp:docPr id="425" name="Рисунок 425" descr="https://chemege.ru/wp-content/uploads/2019/11/%D0%B1%D0%B5%D0%BD%D0%B7%D0%BE%D0%BB-%D1%84%D0%BE%D1%80%D0%BC%D1%83%D0%BB%D0%B0-%D0%BA%D0%B5%D0%BA%D1%83%D0%BB%D0%B5.jpg">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chemege.ru/wp-content/uploads/2019/11/%D0%B1%D0%B5%D0%BD%D0%B7%D0%BE%D0%BB-%D1%84%D0%BE%D1%80%D0%BC%D1%83%D0%BB%D0%B0-%D0%BA%D0%B5%D0%BA%D1%83%D0%BB%D0%B5.jpg">
                      <a:hlinkClick r:id="rId306"/>
                    </pic:cNvPr>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264285" cy="1025525"/>
                    </a:xfrm>
                    <a:prstGeom prst="rect">
                      <a:avLst/>
                    </a:prstGeom>
                    <a:noFill/>
                    <a:ln>
                      <a:noFill/>
                    </a:ln>
                  </pic:spPr>
                </pic:pic>
              </a:graphicData>
            </a:graphic>
          </wp:inline>
        </w:drawing>
      </w:r>
    </w:p>
    <w:p w14:paraId="7CBEC69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48352" behindDoc="0" locked="0" layoutInCell="1" allowOverlap="1" wp14:anchorId="450AF00E" wp14:editId="4FA81DD4">
            <wp:simplePos x="0" y="0"/>
            <wp:positionH relativeFrom="column">
              <wp:posOffset>784860</wp:posOffset>
            </wp:positionH>
            <wp:positionV relativeFrom="paragraph">
              <wp:posOffset>379730</wp:posOffset>
            </wp:positionV>
            <wp:extent cx="810895" cy="850900"/>
            <wp:effectExtent l="0" t="0" r="8255" b="6350"/>
            <wp:wrapTopAndBottom/>
            <wp:docPr id="426" name="Рисунок 426" descr="https://chemege.ru/wp-content/uploads/2019/11/%D0%B1%D0%B5%D0%BD%D0%B7%D0%BE%D0%BB-%D1%81%D0%BE%D0%BA%D1%80%D0%B0%D1%89%D0%B5%D0%BD%D0%BD%D0%B0%D1%8F-%D1%84%D0%BE%D1%80%D0%BC%D1%83%D0%BB%D0%B0.jpg">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chemege.ru/wp-content/uploads/2019/11/%D0%B1%D0%B5%D0%BD%D0%B7%D0%BE%D0%BB-%D1%81%D0%BE%D0%BA%D1%80%D0%B0%D1%89%D0%B5%D0%BD%D0%BD%D0%B0%D1%8F-%D1%84%D0%BE%D1%80%D0%BC%D1%83%D0%BB%D0%B0.jpg">
                      <a:hlinkClick r:id="rId308"/>
                    </pic:cNvPr>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810895"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rFonts w:eastAsia="Times New Roman"/>
          <w:sz w:val="32"/>
          <w:szCs w:val="32"/>
          <w:lang w:eastAsia="ru-RU"/>
        </w:rPr>
        <w:t>Сокращенная структурная формула бензола:</w:t>
      </w:r>
    </w:p>
    <w:p w14:paraId="3DD5CCA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Каждый из шести атомов углерода в молекуле бензола находится в состоянии </w:t>
      </w:r>
      <w:r w:rsidRPr="0032060A">
        <w:rPr>
          <w:rFonts w:eastAsia="Times New Roman"/>
          <w:b/>
          <w:bCs/>
          <w:sz w:val="32"/>
          <w:szCs w:val="32"/>
          <w:lang w:eastAsia="ru-RU"/>
        </w:rPr>
        <w:t>sp</w:t>
      </w:r>
      <w:r w:rsidRPr="0032060A">
        <w:rPr>
          <w:rFonts w:eastAsia="Times New Roman"/>
          <w:sz w:val="32"/>
          <w:szCs w:val="32"/>
          <w:bdr w:val="none" w:sz="0" w:space="0" w:color="auto" w:frame="1"/>
          <w:vertAlign w:val="superscript"/>
          <w:lang w:eastAsia="ru-RU"/>
        </w:rPr>
        <w:t>2</w:t>
      </w:r>
      <w:r w:rsidRPr="0032060A">
        <w:rPr>
          <w:rFonts w:eastAsia="Times New Roman"/>
          <w:b/>
          <w:bCs/>
          <w:sz w:val="32"/>
          <w:szCs w:val="32"/>
          <w:lang w:eastAsia="ru-RU"/>
        </w:rPr>
        <w:t>-гибридизации.</w:t>
      </w:r>
    </w:p>
    <w:p w14:paraId="4E18D9E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7F8D388F" wp14:editId="67BFD164">
            <wp:extent cx="4174158" cy="895444"/>
            <wp:effectExtent l="0" t="0" r="0" b="0"/>
            <wp:docPr id="427" name="Рисунок 427" descr="https://chemege.ru/wp-content/uploads/2019/10/sp2-%D0%B3%D0%B8%D0%B1%D1%80%D0%B8%D0%B4%D0%B8%D0%B7%D0%B0%D1%86%D0%B8%D1%8F.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chemege.ru/wp-content/uploads/2019/10/sp2-%D0%B3%D0%B8%D0%B1%D1%80%D0%B8%D0%B4%D0%B8%D0%B7%D0%B0%D1%86%D0%B8%D1%8F.jpg">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362523" cy="935852"/>
                    </a:xfrm>
                    <a:prstGeom prst="rect">
                      <a:avLst/>
                    </a:prstGeom>
                    <a:noFill/>
                    <a:ln>
                      <a:noFill/>
                    </a:ln>
                  </pic:spPr>
                </pic:pic>
              </a:graphicData>
            </a:graphic>
          </wp:inline>
        </w:drawing>
      </w:r>
    </w:p>
    <w:p w14:paraId="2A6BD4A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Каждый атом углерода в молекуле бензола связан с двумя соседними атомами углерода и атомом водорода тремя σ-связями.</w:t>
      </w:r>
      <w:r w:rsidRPr="0032060A">
        <w:rPr>
          <w:rFonts w:eastAsia="Times New Roman"/>
          <w:b/>
          <w:bCs/>
          <w:sz w:val="32"/>
          <w:szCs w:val="32"/>
          <w:lang w:eastAsia="ru-RU"/>
        </w:rPr>
        <w:t> </w:t>
      </w:r>
      <w:r w:rsidRPr="005B7C56">
        <w:rPr>
          <w:rFonts w:eastAsia="Times New Roman"/>
          <w:bCs/>
          <w:sz w:val="32"/>
          <w:szCs w:val="32"/>
          <w:lang w:eastAsia="ru-RU"/>
        </w:rPr>
        <w:t>Валентные углы равны 120</w:t>
      </w:r>
      <w:r w:rsidRPr="005B7C56">
        <w:rPr>
          <w:rFonts w:eastAsia="Times New Roman"/>
          <w:sz w:val="32"/>
          <w:szCs w:val="32"/>
          <w:bdr w:val="none" w:sz="0" w:space="0" w:color="auto" w:frame="1"/>
          <w:vertAlign w:val="superscript"/>
          <w:lang w:eastAsia="ru-RU"/>
        </w:rPr>
        <w:t>0</w:t>
      </w:r>
      <w:r>
        <w:rPr>
          <w:rFonts w:eastAsia="Times New Roman"/>
          <w:bCs/>
          <w:sz w:val="32"/>
          <w:szCs w:val="32"/>
          <w:lang w:eastAsia="ru-RU"/>
        </w:rPr>
        <w:t>.</w:t>
      </w:r>
    </w:p>
    <w:p w14:paraId="05C9AF7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lastRenderedPageBreak/>
        <w:drawing>
          <wp:inline distT="0" distB="0" distL="0" distR="0" wp14:anchorId="44D0C484" wp14:editId="180FD7F8">
            <wp:extent cx="1721503" cy="1866900"/>
            <wp:effectExtent l="0" t="0" r="0" b="0"/>
            <wp:docPr id="428" name="Рисунок 428" descr="https://chemege.ru/wp-content/uploads/2019/11/%D1%81%D1%82%D1%80%D0%BE%D0%B5%D0%BD%D0%B8%D0%B5-%D0%B1%D0%B5%D0%BD%D0%B7%D0%BE%D0%BB%D0%B0-%D0%BF%D0%BB%D0%BE%D1%81%D0%BA%D0%BE%D1%81%D1%82%D1%8C.jpg">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chemege.ru/wp-content/uploads/2019/11/%D1%81%D1%82%D1%80%D0%BE%D0%B5%D0%BD%D0%B8%D0%B5-%D0%B1%D0%B5%D0%BD%D0%B7%D0%BE%D0%BB%D0%B0-%D0%BF%D0%BB%D0%BE%D1%81%D0%BA%D0%BE%D1%81%D1%82%D1%8C.jpg">
                      <a:hlinkClick r:id="rId310"/>
                    </pic:cNvPr>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724433" cy="1870078"/>
                    </a:xfrm>
                    <a:prstGeom prst="rect">
                      <a:avLst/>
                    </a:prstGeom>
                    <a:noFill/>
                    <a:ln>
                      <a:noFill/>
                    </a:ln>
                  </pic:spPr>
                </pic:pic>
              </a:graphicData>
            </a:graphic>
          </wp:inline>
        </w:drawing>
      </w:r>
    </w:p>
    <w:p w14:paraId="255CFC77" w14:textId="77777777" w:rsidR="00FB27B2" w:rsidRPr="005B7C56" w:rsidRDefault="00FB27B2" w:rsidP="00E72689">
      <w:pPr>
        <w:spacing w:line="240" w:lineRule="auto"/>
        <w:ind w:firstLine="709"/>
        <w:jc w:val="both"/>
        <w:rPr>
          <w:rFonts w:eastAsia="Times New Roman"/>
          <w:sz w:val="32"/>
          <w:szCs w:val="32"/>
          <w:lang w:eastAsia="ru-RU"/>
        </w:rPr>
      </w:pPr>
      <w:r w:rsidRPr="005B7C56">
        <w:rPr>
          <w:rFonts w:eastAsia="Times New Roman"/>
          <w:sz w:val="32"/>
          <w:szCs w:val="32"/>
          <w:lang w:eastAsia="ru-RU"/>
        </w:rPr>
        <w:t> </w:t>
      </w:r>
      <w:r w:rsidRPr="005B7C56">
        <w:rPr>
          <w:rFonts w:eastAsia="Times New Roman"/>
          <w:bCs/>
          <w:sz w:val="32"/>
          <w:szCs w:val="32"/>
          <w:lang w:eastAsia="ru-RU"/>
        </w:rPr>
        <w:t>Атомы углерода и водорода в молекуле бензола, соединенные σ-связями, образуют правильный шестиугольник, в котором все атомы углерода и все σ-связи С–С и С–Н лежат в одной плоскости.  Негибридные р-орбитали атомов углерода образуют единую циклическую (ароматическую) π-систему</w:t>
      </w:r>
      <w:r w:rsidRPr="005B7C56">
        <w:rPr>
          <w:rFonts w:eastAsia="Times New Roman"/>
          <w:sz w:val="32"/>
          <w:szCs w:val="32"/>
          <w:lang w:eastAsia="ru-RU"/>
        </w:rPr>
        <w:t> – единое электронное облако над и под плоскостью кольца.</w:t>
      </w:r>
    </w:p>
    <w:p w14:paraId="7B4E165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Соответственно, на самом деле все связи между атомами углерода в молекуле бензола одинаковой длины (0,140 нм), что соответствует промежуточному значению между одинарной и двойной </w:t>
      </w:r>
      <w:r w:rsidRPr="005B7C56">
        <w:rPr>
          <w:rFonts w:eastAsia="Times New Roman"/>
          <w:sz w:val="32"/>
          <w:szCs w:val="32"/>
          <w:lang w:eastAsia="ru-RU"/>
        </w:rPr>
        <w:t>(</w:t>
      </w:r>
      <w:r w:rsidRPr="005B7C56">
        <w:rPr>
          <w:rFonts w:eastAsia="Times New Roman"/>
          <w:bCs/>
          <w:sz w:val="32"/>
          <w:szCs w:val="32"/>
          <w:lang w:eastAsia="ru-RU"/>
        </w:rPr>
        <w:t>полуторная связь)</w:t>
      </w:r>
      <w:r w:rsidRPr="005B7C56">
        <w:rPr>
          <w:rFonts w:eastAsia="Times New Roman"/>
          <w:sz w:val="32"/>
          <w:szCs w:val="32"/>
          <w:lang w:eastAsia="ru-RU"/>
        </w:rPr>
        <w:t>.</w:t>
      </w:r>
      <w:r w:rsidRPr="0032060A">
        <w:rPr>
          <w:rFonts w:eastAsia="Times New Roman"/>
          <w:sz w:val="32"/>
          <w:szCs w:val="32"/>
          <w:lang w:eastAsia="ru-RU"/>
        </w:rPr>
        <w:t> </w:t>
      </w:r>
    </w:p>
    <w:p w14:paraId="7DBC7294" w14:textId="77777777" w:rsidR="00FB27B2" w:rsidRPr="005B7C56"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Соответственно, в молекуле бензола между углеродными атомами нет обычных одинарных и двойных связей, а все они выравнены (делокализованы).</w:t>
      </w:r>
      <w:r w:rsidRPr="005B7C56">
        <w:rPr>
          <w:rFonts w:eastAsia="Times New Roman"/>
          <w:b/>
          <w:bCs/>
          <w:sz w:val="32"/>
          <w:szCs w:val="32"/>
          <w:lang w:eastAsia="ru-RU"/>
        </w:rPr>
        <w:t xml:space="preserve"> </w:t>
      </w:r>
      <w:r w:rsidRPr="005B7C56">
        <w:rPr>
          <w:rFonts w:eastAsia="Times New Roman"/>
          <w:bCs/>
          <w:sz w:val="32"/>
          <w:szCs w:val="32"/>
          <w:lang w:eastAsia="ru-RU"/>
        </w:rPr>
        <w:t>Поэтому структурную формулу бензола изображают в виде правильного шестиугольника и кружка внутри него, который обозначает делокализованные π-связи:</w:t>
      </w:r>
    </w:p>
    <w:p w14:paraId="4184899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2DCFAAB" wp14:editId="62894717">
            <wp:extent cx="906145" cy="850900"/>
            <wp:effectExtent l="0" t="0" r="8255" b="6350"/>
            <wp:docPr id="430" name="Рисунок 430" descr="https://chemege.ru/wp-content/uploads/2019/11/%D0%B1%D0%B5%D0%BD%D0%B7%D0%BE%D0%BB-%D1%81-%D0%B4%D0%B5%D0%BB%D0%BE%D0%BA%D0%B0%D0%BB%D0%B8%D0%B7%D0%B0%D1%86%D0%B8%D0%B5%D0%B9.jpg">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chemege.ru/wp-content/uploads/2019/11/%D0%B1%D0%B5%D0%BD%D0%B7%D0%BE%D0%BB-%D1%81-%D0%B4%D0%B5%D0%BB%D0%BE%D0%BA%D0%B0%D0%BB%D0%B8%D0%B7%D0%B0%D1%86%D0%B8%D0%B5%D0%B9.jpg">
                      <a:hlinkClick r:id="rId312"/>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906145" cy="850900"/>
                    </a:xfrm>
                    <a:prstGeom prst="rect">
                      <a:avLst/>
                    </a:prstGeom>
                    <a:noFill/>
                    <a:ln>
                      <a:noFill/>
                    </a:ln>
                  </pic:spPr>
                </pic:pic>
              </a:graphicData>
            </a:graphic>
          </wp:inline>
        </w:drawing>
      </w:r>
    </w:p>
    <w:p w14:paraId="149EEFAD"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Гомологический ряд аренов</w:t>
      </w:r>
    </w:p>
    <w:p w14:paraId="305D6B75" w14:textId="7F63748B"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Простейший представитель гомол</w:t>
      </w:r>
      <w:r>
        <w:rPr>
          <w:rFonts w:eastAsia="Times New Roman"/>
          <w:sz w:val="32"/>
          <w:szCs w:val="32"/>
          <w:lang w:eastAsia="ru-RU"/>
        </w:rPr>
        <w:t xml:space="preserve">огического ряда аренов </w:t>
      </w:r>
      <w:r w:rsidRPr="0032060A">
        <w:rPr>
          <w:rFonts w:eastAsia="Times New Roman"/>
          <w:sz w:val="32"/>
          <w:szCs w:val="32"/>
          <w:lang w:eastAsia="ru-RU"/>
        </w:rPr>
        <w:t>–</w:t>
      </w:r>
      <w:r w:rsidR="006B3E8A">
        <w:rPr>
          <w:rFonts w:eastAsia="Times New Roman"/>
          <w:sz w:val="32"/>
          <w:szCs w:val="32"/>
          <w:lang w:eastAsia="ru-RU"/>
        </w:rPr>
        <w:t xml:space="preserve"> </w:t>
      </w:r>
      <w:r>
        <w:rPr>
          <w:rFonts w:eastAsia="Times New Roman"/>
          <w:sz w:val="32"/>
          <w:szCs w:val="32"/>
          <w:lang w:eastAsia="ru-RU"/>
        </w:rPr>
        <w:t>бензол.</w:t>
      </w:r>
    </w:p>
    <w:p w14:paraId="0AF03668" w14:textId="77777777" w:rsidR="00FB27B2" w:rsidRPr="0032060A" w:rsidRDefault="00FB27B2" w:rsidP="00E72689">
      <w:pPr>
        <w:spacing w:line="240" w:lineRule="auto"/>
        <w:ind w:firstLine="709"/>
        <w:jc w:val="both"/>
        <w:rPr>
          <w:rFonts w:eastAsia="Times New Roman"/>
          <w:sz w:val="32"/>
          <w:szCs w:val="32"/>
          <w:lang w:eastAsia="ru-RU"/>
        </w:rPr>
      </w:pPr>
      <w:r>
        <w:rPr>
          <w:rFonts w:eastAsia="Times New Roman"/>
          <w:noProof/>
          <w:sz w:val="32"/>
          <w:szCs w:val="32"/>
          <w:lang w:eastAsia="ru-RU"/>
        </w:rPr>
        <w:drawing>
          <wp:inline distT="0" distB="0" distL="0" distR="0" wp14:anchorId="47791672" wp14:editId="0B5EEC22">
            <wp:extent cx="810895" cy="853440"/>
            <wp:effectExtent l="0" t="0" r="8255" b="381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810895" cy="853440"/>
                    </a:xfrm>
                    <a:prstGeom prst="rect">
                      <a:avLst/>
                    </a:prstGeom>
                    <a:noFill/>
                  </pic:spPr>
                </pic:pic>
              </a:graphicData>
            </a:graphic>
          </wp:inline>
        </w:drawing>
      </w:r>
    </w:p>
    <w:p w14:paraId="3C63F18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 xml:space="preserve">Ближайший гомолог бензола </w:t>
      </w:r>
      <w:r w:rsidRPr="007B38BB">
        <w:rPr>
          <w:rFonts w:eastAsia="Times New Roman"/>
          <w:sz w:val="32"/>
          <w:szCs w:val="32"/>
          <w:lang w:eastAsia="ru-RU"/>
        </w:rPr>
        <w:t>– </w:t>
      </w:r>
      <w:r w:rsidRPr="007B38BB">
        <w:rPr>
          <w:rFonts w:eastAsia="Times New Roman"/>
          <w:bCs/>
          <w:sz w:val="32"/>
          <w:szCs w:val="32"/>
          <w:lang w:eastAsia="ru-RU"/>
        </w:rPr>
        <w:t>толуол (метилбензол):</w:t>
      </w:r>
    </w:p>
    <w:p w14:paraId="61356EE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53958A39" wp14:editId="66E4BB18">
            <wp:extent cx="4581525" cy="895350"/>
            <wp:effectExtent l="0" t="0" r="9525" b="0"/>
            <wp:docPr id="432" name="Рисунок 432" descr="https://chemege.ru/wp-content/uploads/2019/11/%D1%82%D0%BE%D0%BB%D1%83%D0%BE%D0%BB.jpg">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chemege.ru/wp-content/uploads/2019/11/%D1%82%D0%BE%D0%BB%D1%83%D0%BE%D0%BB.jpg">
                      <a:hlinkClick r:id="rId315"/>
                    </pic:cNvPr>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581525" cy="895350"/>
                    </a:xfrm>
                    <a:prstGeom prst="rect">
                      <a:avLst/>
                    </a:prstGeom>
                    <a:noFill/>
                    <a:ln>
                      <a:noFill/>
                    </a:ln>
                  </pic:spPr>
                </pic:pic>
              </a:graphicData>
            </a:graphic>
          </wp:inline>
        </w:drawing>
      </w:r>
    </w:p>
    <w:p w14:paraId="59ED84B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Еще один представитель гомологического ряда бензола </w:t>
      </w:r>
      <w:r w:rsidRPr="007B38BB">
        <w:rPr>
          <w:rFonts w:eastAsia="Times New Roman"/>
          <w:sz w:val="32"/>
          <w:szCs w:val="32"/>
          <w:lang w:eastAsia="ru-RU"/>
        </w:rPr>
        <w:t>– </w:t>
      </w:r>
      <w:r w:rsidRPr="007B38BB">
        <w:rPr>
          <w:rFonts w:eastAsia="Times New Roman"/>
          <w:bCs/>
          <w:sz w:val="32"/>
          <w:szCs w:val="32"/>
          <w:lang w:eastAsia="ru-RU"/>
        </w:rPr>
        <w:t>этилбензол:</w:t>
      </w:r>
    </w:p>
    <w:p w14:paraId="08093BA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1F7CF2D5" wp14:editId="6AE1DE7E">
            <wp:extent cx="3209925" cy="895377"/>
            <wp:effectExtent l="0" t="0" r="0" b="0"/>
            <wp:docPr id="433" name="Рисунок 433" descr="https://chemege.ru/wp-content/uploads/2019/11/%D1%8D%D1%82%D0%B8%D0%BB%D0%B1%D0%B5%D0%BD%D0%B7%D0%BE%D0%BB.jpg">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chemege.ru/wp-content/uploads/2019/11/%D1%8D%D1%82%D0%B8%D0%BB%D0%B1%D0%B5%D0%BD%D0%B7%D0%BE%D0%BB.jpg">
                      <a:hlinkClick r:id="rId317"/>
                    </pic:cNvPr>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212392" cy="896065"/>
                    </a:xfrm>
                    <a:prstGeom prst="rect">
                      <a:avLst/>
                    </a:prstGeom>
                    <a:noFill/>
                    <a:ln>
                      <a:noFill/>
                    </a:ln>
                  </pic:spPr>
                </pic:pic>
              </a:graphicData>
            </a:graphic>
          </wp:inline>
        </w:drawing>
      </w:r>
    </w:p>
    <w:p w14:paraId="6542EB22" w14:textId="77777777" w:rsidR="00FB27B2" w:rsidRPr="0032060A" w:rsidRDefault="00FB27B2" w:rsidP="00E72689">
      <w:pPr>
        <w:spacing w:line="240" w:lineRule="auto"/>
        <w:ind w:firstLine="709"/>
        <w:jc w:val="both"/>
        <w:rPr>
          <w:rFonts w:eastAsia="Times New Roman"/>
          <w:sz w:val="32"/>
          <w:szCs w:val="32"/>
          <w:lang w:eastAsia="ru-RU"/>
        </w:rPr>
      </w:pPr>
      <w:r w:rsidRPr="007B38BB">
        <w:rPr>
          <w:rFonts w:eastAsia="Times New Roman"/>
          <w:bCs/>
          <w:sz w:val="32"/>
          <w:szCs w:val="32"/>
          <w:lang w:eastAsia="ru-RU"/>
        </w:rPr>
        <w:t>Изопропилбензол</w:t>
      </w:r>
      <w:r w:rsidRPr="007B38BB">
        <w:rPr>
          <w:rFonts w:eastAsia="Times New Roman"/>
          <w:sz w:val="32"/>
          <w:szCs w:val="32"/>
          <w:lang w:eastAsia="ru-RU"/>
        </w:rPr>
        <w:t> </w:t>
      </w:r>
      <w:r w:rsidRPr="0032060A">
        <w:rPr>
          <w:rFonts w:eastAsia="Times New Roman"/>
          <w:sz w:val="32"/>
          <w:szCs w:val="32"/>
          <w:lang w:eastAsia="ru-RU"/>
        </w:rPr>
        <w:t>(кумол):</w:t>
      </w:r>
    </w:p>
    <w:p w14:paraId="5343534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1FA96A96" wp14:editId="416AC147">
            <wp:extent cx="1407160" cy="1025525"/>
            <wp:effectExtent l="0" t="0" r="2540" b="3175"/>
            <wp:docPr id="434" name="Рисунок 434" descr="https://chemege.ru/wp-content/uploads/2019/11/%D0%B8%D0%B7%D0%BE%D0%BF%D1%80%D0%BE%D0%BF%D0%B8%D0%BB%D0%B1%D0%B5%D0%BD%D0%B7%D0%BE%D0%BB.jpg">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chemege.ru/wp-content/uploads/2019/11/%D0%B8%D0%B7%D0%BE%D0%BF%D1%80%D0%BE%D0%BF%D0%B8%D0%BB%D0%B1%D0%B5%D0%BD%D0%B7%D0%BE%D0%BB.jpg">
                      <a:hlinkClick r:id="rId319"/>
                    </pic:cNvPr>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407160" cy="1025525"/>
                    </a:xfrm>
                    <a:prstGeom prst="rect">
                      <a:avLst/>
                    </a:prstGeom>
                    <a:noFill/>
                    <a:ln>
                      <a:noFill/>
                    </a:ln>
                  </pic:spPr>
                </pic:pic>
              </a:graphicData>
            </a:graphic>
          </wp:inline>
        </w:drawing>
      </w:r>
    </w:p>
    <w:p w14:paraId="58DF12DA"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Номенклатура аренов</w:t>
      </w:r>
    </w:p>
    <w:p w14:paraId="00E30E4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Первый представитель гомологического ряда аренов –</w:t>
      </w:r>
      <w:r>
        <w:rPr>
          <w:rFonts w:eastAsia="Times New Roman"/>
          <w:sz w:val="32"/>
          <w:szCs w:val="32"/>
          <w:lang w:eastAsia="ru-RU"/>
        </w:rPr>
        <w:t xml:space="preserve"> </w:t>
      </w:r>
      <w:r w:rsidRPr="00AA49E7">
        <w:rPr>
          <w:rFonts w:eastAsia="Times New Roman"/>
          <w:bCs/>
          <w:sz w:val="32"/>
          <w:szCs w:val="32"/>
          <w:lang w:eastAsia="ru-RU"/>
        </w:rPr>
        <w:t>бензол:</w:t>
      </w:r>
    </w:p>
    <w:p w14:paraId="21A7DF3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78590E4" wp14:editId="1A145B57">
            <wp:extent cx="906145" cy="850900"/>
            <wp:effectExtent l="0" t="0" r="8255" b="6350"/>
            <wp:docPr id="435" name="Рисунок 435" descr="https://chemege.ru/wp-content/uploads/2019/11/%D0%B1%D0%B5%D0%BD%D0%B7%D0%BE%D0%BB-%D1%81-%D0%B4%D0%B5%D0%BB%D0%BE%D0%BA%D0%B0%D0%BB%D0%B8%D0%B7%D0%B0%D1%86%D0%B8%D0%B5%D0%B9.jpg">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chemege.ru/wp-content/uploads/2019/11/%D0%B1%D0%B5%D0%BD%D0%B7%D0%BE%D0%BB-%D1%81-%D0%B4%D0%B5%D0%BB%D0%BE%D0%BA%D0%B0%D0%BB%D0%B8%D0%B7%D0%B0%D1%86%D0%B8%D0%B5%D0%B9.jpg">
                      <a:hlinkClick r:id="rId312"/>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906145" cy="850900"/>
                    </a:xfrm>
                    <a:prstGeom prst="rect">
                      <a:avLst/>
                    </a:prstGeom>
                    <a:noFill/>
                    <a:ln>
                      <a:noFill/>
                    </a:ln>
                  </pic:spPr>
                </pic:pic>
              </a:graphicData>
            </a:graphic>
          </wp:inline>
        </w:drawing>
      </w:r>
    </w:p>
    <w:p w14:paraId="402BDD0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Ближайший гомолог бензола – </w:t>
      </w:r>
      <w:r>
        <w:rPr>
          <w:rFonts w:eastAsia="Times New Roman"/>
          <w:bCs/>
          <w:sz w:val="32"/>
          <w:szCs w:val="32"/>
          <w:lang w:eastAsia="ru-RU"/>
        </w:rPr>
        <w:t>толуол (метилбензол).</w:t>
      </w:r>
    </w:p>
    <w:p w14:paraId="6DCB783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1A00CA49" wp14:editId="2B5D1668">
            <wp:extent cx="1288415" cy="970280"/>
            <wp:effectExtent l="0" t="0" r="6985" b="1270"/>
            <wp:docPr id="436" name="Рисунок 436" descr="https://chemege.ru/wp-content/uploads/2019/11/%D1%82%D0%BE%D0%BB%D1%83%D0%BE%D0%BB1.jpg">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chemege.ru/wp-content/uploads/2019/11/%D1%82%D0%BE%D0%BB%D1%83%D0%BE%D0%BB1.jpg">
                      <a:hlinkClick r:id="rId321"/>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288415" cy="970280"/>
                    </a:xfrm>
                    <a:prstGeom prst="rect">
                      <a:avLst/>
                    </a:prstGeom>
                    <a:noFill/>
                    <a:ln>
                      <a:noFill/>
                    </a:ln>
                  </pic:spPr>
                </pic:pic>
              </a:graphicData>
            </a:graphic>
          </wp:inline>
        </w:drawing>
      </w:r>
    </w:p>
    <w:p w14:paraId="31D1067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составлении названия ароматического соединения за главную цепь принимают молекулу бензола. Если в ароматическом кольце несколько заместителей, то атомы углерода бензольного кольца нумеруются: в направлении, где больше заместителей, от самого главного заместителя (чем больше атомов углерода в радикале, тем он старше).</w:t>
      </w:r>
      <w:r w:rsidRPr="00AA49E7">
        <w:rPr>
          <w:rFonts w:eastAsia="Times New Roman"/>
          <w:b/>
          <w:bCs/>
          <w:sz w:val="32"/>
          <w:szCs w:val="32"/>
          <w:lang w:eastAsia="ru-RU"/>
        </w:rPr>
        <w:t xml:space="preserve"> </w:t>
      </w:r>
      <w:r w:rsidRPr="00AA49E7">
        <w:rPr>
          <w:rFonts w:eastAsia="Times New Roman"/>
          <w:bCs/>
          <w:sz w:val="32"/>
          <w:szCs w:val="32"/>
          <w:lang w:eastAsia="ru-RU"/>
        </w:rPr>
        <w:t>Например</w:t>
      </w:r>
      <w:r w:rsidRPr="00AA49E7">
        <w:rPr>
          <w:rFonts w:eastAsia="Times New Roman"/>
          <w:sz w:val="32"/>
          <w:szCs w:val="32"/>
          <w:lang w:eastAsia="ru-RU"/>
        </w:rPr>
        <w:t>,</w:t>
      </w:r>
      <w:r w:rsidRPr="0032060A">
        <w:rPr>
          <w:rFonts w:eastAsia="Times New Roman"/>
          <w:sz w:val="32"/>
          <w:szCs w:val="32"/>
          <w:lang w:eastAsia="ru-RU"/>
        </w:rPr>
        <w:t xml:space="preserve"> 1,2-диметилбензол</w:t>
      </w:r>
    </w:p>
    <w:p w14:paraId="3AF1ED8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lastRenderedPageBreak/>
        <w:drawing>
          <wp:inline distT="0" distB="0" distL="0" distR="0" wp14:anchorId="2D315CFD" wp14:editId="59C91B25">
            <wp:extent cx="1271905" cy="1311910"/>
            <wp:effectExtent l="0" t="0" r="4445" b="2540"/>
            <wp:docPr id="437" name="Рисунок 437" descr="https://chemege.ru/wp-content/uploads/2019/11/%D0%B4%D0%B8%D0%BC%D0%B5%D1%82%D0%B8%D0%BB%D0%B1%D0%B5%D0%BD%D0%B7%D0%BE%D0%BB.jpg">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chemege.ru/wp-content/uploads/2019/11/%D0%B4%D0%B8%D0%BC%D0%B5%D1%82%D0%B8%D0%BB%D0%B1%D0%B5%D0%BD%D0%B7%D0%BE%D0%BB.jpg">
                      <a:hlinkClick r:id="rId323"/>
                    </pic:cNvPr>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271905" cy="1311910"/>
                    </a:xfrm>
                    <a:prstGeom prst="rect">
                      <a:avLst/>
                    </a:prstGeom>
                    <a:noFill/>
                    <a:ln>
                      <a:noFill/>
                    </a:ln>
                  </pic:spPr>
                </pic:pic>
              </a:graphicData>
            </a:graphic>
          </wp:inline>
        </w:drawing>
      </w:r>
    </w:p>
    <w:p w14:paraId="6E3330C2" w14:textId="77777777" w:rsidR="00FB27B2" w:rsidRPr="00AA49E7" w:rsidRDefault="00FB27B2" w:rsidP="00E72689">
      <w:pPr>
        <w:tabs>
          <w:tab w:val="left" w:pos="993"/>
        </w:tabs>
        <w:spacing w:line="240" w:lineRule="auto"/>
        <w:ind w:firstLine="709"/>
        <w:jc w:val="both"/>
        <w:rPr>
          <w:rFonts w:eastAsia="Times New Roman"/>
          <w:sz w:val="32"/>
          <w:szCs w:val="32"/>
          <w:lang w:eastAsia="ru-RU"/>
        </w:rPr>
      </w:pPr>
      <w:r w:rsidRPr="00AA49E7">
        <w:rPr>
          <w:rFonts w:eastAsia="Times New Roman"/>
          <w:sz w:val="32"/>
          <w:szCs w:val="32"/>
          <w:lang w:eastAsia="ru-RU"/>
        </w:rPr>
        <w:t>Если в молекуле бензола присутствуют два заместителя, то также используют систему специальных приставок:</w:t>
      </w:r>
    </w:p>
    <w:p w14:paraId="3CE269F4" w14:textId="63552BA8" w:rsidR="00FB27B2" w:rsidRPr="00AA49E7" w:rsidRDefault="00FB27B2" w:rsidP="00E72689">
      <w:pPr>
        <w:numPr>
          <w:ilvl w:val="0"/>
          <w:numId w:val="6"/>
        </w:numPr>
        <w:tabs>
          <w:tab w:val="left" w:pos="993"/>
        </w:tabs>
        <w:spacing w:line="240" w:lineRule="auto"/>
        <w:ind w:left="0" w:firstLine="709"/>
        <w:jc w:val="both"/>
        <w:rPr>
          <w:rFonts w:eastAsia="Times New Roman"/>
          <w:sz w:val="32"/>
          <w:szCs w:val="32"/>
          <w:lang w:eastAsia="ru-RU"/>
        </w:rPr>
      </w:pPr>
      <w:r w:rsidRPr="00AA49E7">
        <w:rPr>
          <w:rFonts w:eastAsia="Times New Roman"/>
          <w:bCs/>
          <w:iCs/>
          <w:sz w:val="32"/>
          <w:szCs w:val="32"/>
          <w:bdr w:val="none" w:sz="0" w:space="0" w:color="auto" w:frame="1"/>
          <w:lang w:eastAsia="ru-RU"/>
        </w:rPr>
        <w:t xml:space="preserve">орто </w:t>
      </w:r>
      <w:r w:rsidRPr="00AA49E7">
        <w:rPr>
          <w:rFonts w:eastAsia="Times New Roman"/>
          <w:sz w:val="32"/>
          <w:szCs w:val="32"/>
          <w:lang w:eastAsia="ru-RU"/>
        </w:rPr>
        <w:t>– </w:t>
      </w:r>
      <w:r w:rsidRPr="00AA49E7">
        <w:rPr>
          <w:rFonts w:eastAsia="Times New Roman"/>
          <w:bCs/>
          <w:iCs/>
          <w:sz w:val="32"/>
          <w:szCs w:val="32"/>
          <w:bdr w:val="none" w:sz="0" w:space="0" w:color="auto" w:frame="1"/>
          <w:lang w:eastAsia="ru-RU"/>
        </w:rPr>
        <w:t>(</w:t>
      </w:r>
      <w:proofErr w:type="gramStart"/>
      <w:r w:rsidRPr="00AA49E7">
        <w:rPr>
          <w:rFonts w:eastAsia="Times New Roman"/>
          <w:bCs/>
          <w:iCs/>
          <w:sz w:val="32"/>
          <w:szCs w:val="32"/>
          <w:bdr w:val="none" w:sz="0" w:space="0" w:color="auto" w:frame="1"/>
          <w:lang w:eastAsia="ru-RU"/>
        </w:rPr>
        <w:t>о-</w:t>
      </w:r>
      <w:proofErr w:type="gramEnd"/>
      <w:r w:rsidRPr="00AA49E7">
        <w:rPr>
          <w:rFonts w:eastAsia="Times New Roman"/>
          <w:bCs/>
          <w:iCs/>
          <w:sz w:val="32"/>
          <w:szCs w:val="32"/>
          <w:bdr w:val="none" w:sz="0" w:space="0" w:color="auto" w:frame="1"/>
          <w:lang w:eastAsia="ru-RU"/>
        </w:rPr>
        <w:t>) </w:t>
      </w:r>
      <w:r w:rsidRPr="00AA49E7">
        <w:rPr>
          <w:rFonts w:eastAsia="Times New Roman"/>
          <w:sz w:val="32"/>
          <w:szCs w:val="32"/>
          <w:lang w:eastAsia="ru-RU"/>
        </w:rPr>
        <w:t>если заместители расположены у соседних атомов углерода в бензольном кольце (1,2-положения)</w:t>
      </w:r>
      <w:r w:rsidRPr="00AA49E7">
        <w:rPr>
          <w:rFonts w:eastAsia="Times New Roman"/>
          <w:bCs/>
          <w:iCs/>
          <w:sz w:val="32"/>
          <w:szCs w:val="32"/>
          <w:bdr w:val="none" w:sz="0" w:space="0" w:color="auto" w:frame="1"/>
          <w:lang w:eastAsia="ru-RU"/>
        </w:rPr>
        <w:t>;</w:t>
      </w:r>
    </w:p>
    <w:p w14:paraId="550789A2" w14:textId="77777777" w:rsidR="00FB27B2" w:rsidRPr="00AA49E7" w:rsidRDefault="00FB27B2" w:rsidP="00E72689">
      <w:pPr>
        <w:numPr>
          <w:ilvl w:val="0"/>
          <w:numId w:val="6"/>
        </w:numPr>
        <w:tabs>
          <w:tab w:val="left" w:pos="993"/>
        </w:tabs>
        <w:spacing w:line="240" w:lineRule="auto"/>
        <w:ind w:left="0" w:firstLine="709"/>
        <w:jc w:val="both"/>
        <w:rPr>
          <w:rFonts w:eastAsia="Times New Roman"/>
          <w:sz w:val="32"/>
          <w:szCs w:val="32"/>
          <w:lang w:eastAsia="ru-RU"/>
        </w:rPr>
      </w:pPr>
      <w:r w:rsidRPr="00AA49E7">
        <w:rPr>
          <w:rFonts w:eastAsia="Times New Roman"/>
          <w:bCs/>
          <w:iCs/>
          <w:sz w:val="32"/>
          <w:szCs w:val="32"/>
          <w:bdr w:val="none" w:sz="0" w:space="0" w:color="auto" w:frame="1"/>
          <w:lang w:eastAsia="ru-RU"/>
        </w:rPr>
        <w:t xml:space="preserve">мета </w:t>
      </w:r>
      <w:r w:rsidRPr="00AA49E7">
        <w:rPr>
          <w:rFonts w:eastAsia="Times New Roman"/>
          <w:sz w:val="32"/>
          <w:szCs w:val="32"/>
          <w:lang w:eastAsia="ru-RU"/>
        </w:rPr>
        <w:t>– </w:t>
      </w:r>
      <w:r w:rsidRPr="00AA49E7">
        <w:rPr>
          <w:rFonts w:eastAsia="Times New Roman"/>
          <w:bCs/>
          <w:iCs/>
          <w:sz w:val="32"/>
          <w:szCs w:val="32"/>
          <w:bdr w:val="none" w:sz="0" w:space="0" w:color="auto" w:frame="1"/>
          <w:lang w:eastAsia="ru-RU"/>
        </w:rPr>
        <w:t xml:space="preserve"> (</w:t>
      </w:r>
      <w:proofErr w:type="gramStart"/>
      <w:r w:rsidRPr="00AA49E7">
        <w:rPr>
          <w:rFonts w:eastAsia="Times New Roman"/>
          <w:bCs/>
          <w:iCs/>
          <w:sz w:val="32"/>
          <w:szCs w:val="32"/>
          <w:bdr w:val="none" w:sz="0" w:space="0" w:color="auto" w:frame="1"/>
          <w:lang w:eastAsia="ru-RU"/>
        </w:rPr>
        <w:t>м-</w:t>
      </w:r>
      <w:proofErr w:type="gramEnd"/>
      <w:r w:rsidRPr="00AA49E7">
        <w:rPr>
          <w:rFonts w:eastAsia="Times New Roman"/>
          <w:bCs/>
          <w:iCs/>
          <w:sz w:val="32"/>
          <w:szCs w:val="32"/>
          <w:bdr w:val="none" w:sz="0" w:space="0" w:color="auto" w:frame="1"/>
          <w:lang w:eastAsia="ru-RU"/>
        </w:rPr>
        <w:t>) </w:t>
      </w:r>
      <w:r w:rsidRPr="00AA49E7">
        <w:rPr>
          <w:rFonts w:eastAsia="Times New Roman"/>
          <w:sz w:val="32"/>
          <w:szCs w:val="32"/>
          <w:lang w:eastAsia="ru-RU"/>
        </w:rPr>
        <w:t>заместители расположены через один атом углерода (1,3-положения);</w:t>
      </w:r>
    </w:p>
    <w:p w14:paraId="1D37FD72" w14:textId="6526A61F" w:rsidR="00FB27B2" w:rsidRDefault="009A38B3" w:rsidP="00E72689">
      <w:pPr>
        <w:numPr>
          <w:ilvl w:val="0"/>
          <w:numId w:val="6"/>
        </w:numPr>
        <w:tabs>
          <w:tab w:val="left" w:pos="993"/>
        </w:tabs>
        <w:spacing w:line="240" w:lineRule="auto"/>
        <w:ind w:left="0"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51424" behindDoc="0" locked="0" layoutInCell="1" allowOverlap="1" wp14:anchorId="13232DFD" wp14:editId="75D9B501">
            <wp:simplePos x="0" y="0"/>
            <wp:positionH relativeFrom="column">
              <wp:posOffset>3156585</wp:posOffset>
            </wp:positionH>
            <wp:positionV relativeFrom="paragraph">
              <wp:posOffset>661670</wp:posOffset>
            </wp:positionV>
            <wp:extent cx="1200150" cy="1381125"/>
            <wp:effectExtent l="0" t="0" r="0" b="9525"/>
            <wp:wrapTopAndBottom/>
            <wp:docPr id="68" name="Рисунок 68" descr="https://chemege.ru/wp-content/uploads/2019/11/%D0%BC%D0%B5%D1%82%D0%B0-%D0%B4%D0%B8%D0%BC%D0%B5%D1%82%D0%B8%D0%BB%D0%B1%D0%B5%D0%BD%D0%B7%D0%BE%D0%BB.jpg">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chemege.ru/wp-content/uploads/2019/11/%D0%BC%D0%B5%D1%82%D0%B0-%D0%B4%D0%B8%D0%BC%D0%B5%D1%82%D0%B8%D0%BB%D0%B1%D0%B5%D0%BD%D0%B7%D0%BE%D0%BB.jpg">
                      <a:hlinkClick r:id="rId325"/>
                    </pic:cNvPr>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20015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3E8A">
        <w:rPr>
          <w:rFonts w:eastAsia="Times New Roman"/>
          <w:noProof/>
          <w:sz w:val="32"/>
          <w:szCs w:val="32"/>
          <w:lang w:eastAsia="ru-RU"/>
        </w:rPr>
        <w:drawing>
          <wp:anchor distT="0" distB="0" distL="114300" distR="114300" simplePos="0" relativeHeight="251750400" behindDoc="0" locked="0" layoutInCell="1" allowOverlap="1" wp14:anchorId="14AF0298" wp14:editId="3DD03D7B">
            <wp:simplePos x="0" y="0"/>
            <wp:positionH relativeFrom="column">
              <wp:posOffset>403860</wp:posOffset>
            </wp:positionH>
            <wp:positionV relativeFrom="paragraph">
              <wp:posOffset>674370</wp:posOffset>
            </wp:positionV>
            <wp:extent cx="1200785" cy="1359535"/>
            <wp:effectExtent l="0" t="0" r="0" b="0"/>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200785" cy="1359535"/>
                    </a:xfrm>
                    <a:prstGeom prst="rect">
                      <a:avLst/>
                    </a:prstGeom>
                    <a:noFill/>
                  </pic:spPr>
                </pic:pic>
              </a:graphicData>
            </a:graphic>
            <wp14:sizeRelH relativeFrom="page">
              <wp14:pctWidth>0</wp14:pctWidth>
            </wp14:sizeRelH>
            <wp14:sizeRelV relativeFrom="page">
              <wp14:pctHeight>0</wp14:pctHeight>
            </wp14:sizeRelV>
          </wp:anchor>
        </w:drawing>
      </w:r>
      <w:r w:rsidR="00FB27B2" w:rsidRPr="00AA49E7">
        <w:rPr>
          <w:rFonts w:eastAsia="Times New Roman"/>
          <w:bCs/>
          <w:iCs/>
          <w:sz w:val="32"/>
          <w:szCs w:val="32"/>
          <w:bdr w:val="none" w:sz="0" w:space="0" w:color="auto" w:frame="1"/>
          <w:lang w:eastAsia="ru-RU"/>
        </w:rPr>
        <w:t>пара</w:t>
      </w:r>
      <w:r>
        <w:rPr>
          <w:rFonts w:eastAsia="Times New Roman"/>
          <w:bCs/>
          <w:iCs/>
          <w:sz w:val="32"/>
          <w:szCs w:val="32"/>
          <w:bdr w:val="none" w:sz="0" w:space="0" w:color="auto" w:frame="1"/>
          <w:lang w:eastAsia="ru-RU"/>
        </w:rPr>
        <w:t xml:space="preserve"> </w:t>
      </w:r>
      <w:r w:rsidR="00FB27B2" w:rsidRPr="0032060A">
        <w:rPr>
          <w:rFonts w:eastAsia="Times New Roman"/>
          <w:sz w:val="32"/>
          <w:szCs w:val="32"/>
          <w:lang w:eastAsia="ru-RU"/>
        </w:rPr>
        <w:t>– </w:t>
      </w:r>
      <w:r w:rsidR="00FB27B2" w:rsidRPr="00AA49E7">
        <w:rPr>
          <w:rFonts w:eastAsia="Times New Roman"/>
          <w:bCs/>
          <w:iCs/>
          <w:sz w:val="32"/>
          <w:szCs w:val="32"/>
          <w:bdr w:val="none" w:sz="0" w:space="0" w:color="auto" w:frame="1"/>
          <w:lang w:eastAsia="ru-RU"/>
        </w:rPr>
        <w:t>(</w:t>
      </w:r>
      <w:proofErr w:type="gramStart"/>
      <w:r w:rsidR="00FB27B2" w:rsidRPr="00AA49E7">
        <w:rPr>
          <w:rFonts w:eastAsia="Times New Roman"/>
          <w:bCs/>
          <w:iCs/>
          <w:sz w:val="32"/>
          <w:szCs w:val="32"/>
          <w:bdr w:val="none" w:sz="0" w:space="0" w:color="auto" w:frame="1"/>
          <w:lang w:eastAsia="ru-RU"/>
        </w:rPr>
        <w:t>п-</w:t>
      </w:r>
      <w:proofErr w:type="gramEnd"/>
      <w:r w:rsidR="00FB27B2" w:rsidRPr="00AA49E7">
        <w:rPr>
          <w:rFonts w:eastAsia="Times New Roman"/>
          <w:bCs/>
          <w:iCs/>
          <w:sz w:val="32"/>
          <w:szCs w:val="32"/>
          <w:bdr w:val="none" w:sz="0" w:space="0" w:color="auto" w:frame="1"/>
          <w:lang w:eastAsia="ru-RU"/>
        </w:rPr>
        <w:t>) </w:t>
      </w:r>
      <w:r w:rsidR="00FB27B2" w:rsidRPr="00AA49E7">
        <w:rPr>
          <w:rFonts w:eastAsia="Times New Roman"/>
          <w:sz w:val="32"/>
          <w:szCs w:val="32"/>
          <w:lang w:eastAsia="ru-RU"/>
        </w:rPr>
        <w:t>заместители расположены на противоположных сторонах кольца (1,4-положения).</w:t>
      </w:r>
    </w:p>
    <w:p w14:paraId="601091DF" w14:textId="71036AFF" w:rsidR="009A38B3" w:rsidRDefault="00FB27B2" w:rsidP="009A38B3">
      <w:pPr>
        <w:tabs>
          <w:tab w:val="left" w:pos="993"/>
        </w:tabs>
        <w:spacing w:line="240" w:lineRule="auto"/>
        <w:ind w:firstLine="709"/>
        <w:jc w:val="both"/>
        <w:rPr>
          <w:rFonts w:eastAsia="Times New Roman"/>
          <w:noProof/>
          <w:sz w:val="32"/>
          <w:szCs w:val="32"/>
          <w:lang w:eastAsia="ru-RU"/>
        </w:rPr>
      </w:pPr>
      <w:r w:rsidRPr="00AA49E7">
        <w:rPr>
          <w:rFonts w:eastAsia="Times New Roman"/>
          <w:noProof/>
          <w:sz w:val="32"/>
          <w:szCs w:val="32"/>
          <w:lang w:eastAsia="ru-RU"/>
        </w:rPr>
        <w:t>1,2-</w:t>
      </w:r>
      <w:r>
        <w:rPr>
          <w:rFonts w:eastAsia="Times New Roman"/>
          <w:noProof/>
          <w:sz w:val="32"/>
          <w:szCs w:val="32"/>
          <w:lang w:eastAsia="ru-RU"/>
        </w:rPr>
        <w:t>д</w:t>
      </w:r>
      <w:r w:rsidRPr="00AA49E7">
        <w:rPr>
          <w:rFonts w:eastAsia="Times New Roman"/>
          <w:noProof/>
          <w:sz w:val="32"/>
          <w:szCs w:val="32"/>
          <w:lang w:eastAsia="ru-RU"/>
        </w:rPr>
        <w:t>иметилбензол</w:t>
      </w:r>
      <w:r>
        <w:rPr>
          <w:rFonts w:eastAsia="Times New Roman"/>
          <w:noProof/>
          <w:sz w:val="32"/>
          <w:szCs w:val="32"/>
          <w:lang w:eastAsia="ru-RU"/>
        </w:rPr>
        <w:t xml:space="preserve">        </w:t>
      </w:r>
      <w:r w:rsidR="009A38B3">
        <w:rPr>
          <w:rFonts w:eastAsia="Times New Roman"/>
          <w:noProof/>
          <w:sz w:val="32"/>
          <w:szCs w:val="32"/>
          <w:lang w:eastAsia="ru-RU"/>
        </w:rPr>
        <w:t xml:space="preserve">       </w:t>
      </w:r>
      <w:r>
        <w:rPr>
          <w:rFonts w:eastAsia="Times New Roman"/>
          <w:noProof/>
          <w:sz w:val="32"/>
          <w:szCs w:val="32"/>
          <w:lang w:eastAsia="ru-RU"/>
        </w:rPr>
        <w:t xml:space="preserve"> </w:t>
      </w:r>
      <w:r w:rsidRPr="00AA49E7">
        <w:rPr>
          <w:rFonts w:eastAsia="Times New Roman"/>
          <w:noProof/>
          <w:sz w:val="32"/>
          <w:szCs w:val="32"/>
          <w:lang w:eastAsia="ru-RU"/>
        </w:rPr>
        <w:t>1,3-</w:t>
      </w:r>
      <w:r>
        <w:rPr>
          <w:rFonts w:eastAsia="Times New Roman"/>
          <w:noProof/>
          <w:sz w:val="32"/>
          <w:szCs w:val="32"/>
          <w:lang w:eastAsia="ru-RU"/>
        </w:rPr>
        <w:t>д</w:t>
      </w:r>
      <w:r w:rsidRPr="00AA49E7">
        <w:rPr>
          <w:rFonts w:eastAsia="Times New Roman"/>
          <w:noProof/>
          <w:sz w:val="32"/>
          <w:szCs w:val="32"/>
          <w:lang w:eastAsia="ru-RU"/>
        </w:rPr>
        <w:t>иметилбензол</w:t>
      </w:r>
      <w:r>
        <w:rPr>
          <w:rFonts w:eastAsia="Times New Roman"/>
          <w:noProof/>
          <w:sz w:val="32"/>
          <w:szCs w:val="32"/>
          <w:lang w:eastAsia="ru-RU"/>
        </w:rPr>
        <w:t xml:space="preserve">       </w:t>
      </w:r>
    </w:p>
    <w:p w14:paraId="46195056" w14:textId="60FEEE77" w:rsidR="00FB27B2" w:rsidRPr="00AA49E7" w:rsidRDefault="009A38B3" w:rsidP="009A38B3">
      <w:pPr>
        <w:tabs>
          <w:tab w:val="left" w:pos="993"/>
        </w:tabs>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53472" behindDoc="0" locked="0" layoutInCell="1" allowOverlap="1" wp14:anchorId="2A544A7C" wp14:editId="289EE254">
            <wp:simplePos x="0" y="0"/>
            <wp:positionH relativeFrom="column">
              <wp:posOffset>532130</wp:posOffset>
            </wp:positionH>
            <wp:positionV relativeFrom="paragraph">
              <wp:posOffset>568325</wp:posOffset>
            </wp:positionV>
            <wp:extent cx="866775" cy="1591945"/>
            <wp:effectExtent l="0" t="0" r="9525" b="8255"/>
            <wp:wrapTopAndBottom/>
            <wp:docPr id="70" name="Рисунок 70" descr="https://chemege.ru/wp-content/uploads/2019/11/%D0%BF%D0%B0%D1%80%D0%B0-%D0%B4%D0%B8%D0%BC%D0%B5%D1%82%D0%B8%D0%BB%D0%B1%D0%B5%D0%BD%D0%B7%D0%BE%D0%BB.jpg">
              <a:hlinkClick xmlns:a="http://schemas.openxmlformats.org/drawingml/2006/main" r:id="rId3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chemege.ru/wp-content/uploads/2019/11/%D0%BF%D0%B0%D1%80%D0%B0-%D0%B4%D0%B8%D0%BC%D0%B5%D1%82%D0%B8%D0%BB%D0%B1%D0%B5%D0%BD%D0%B7%D0%BE%D0%BB.jpg">
                      <a:hlinkClick r:id="rId328"/>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866775" cy="1591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i/>
          <w:iCs/>
          <w:sz w:val="32"/>
          <w:szCs w:val="32"/>
          <w:bdr w:val="none" w:sz="0" w:space="0" w:color="auto" w:frame="1"/>
          <w:lang w:eastAsia="ru-RU"/>
        </w:rPr>
        <w:t xml:space="preserve"> </w:t>
      </w:r>
      <w:r w:rsidR="00FB27B2">
        <w:rPr>
          <w:rFonts w:eastAsia="Times New Roman"/>
          <w:i/>
          <w:iCs/>
          <w:sz w:val="32"/>
          <w:szCs w:val="32"/>
          <w:bdr w:val="none" w:sz="0" w:space="0" w:color="auto" w:frame="1"/>
          <w:lang w:eastAsia="ru-RU"/>
        </w:rPr>
        <w:t>(</w:t>
      </w:r>
      <w:r w:rsidR="00FB27B2" w:rsidRPr="0032060A">
        <w:rPr>
          <w:rFonts w:eastAsia="Times New Roman"/>
          <w:i/>
          <w:iCs/>
          <w:sz w:val="32"/>
          <w:szCs w:val="32"/>
          <w:bdr w:val="none" w:sz="0" w:space="0" w:color="auto" w:frame="1"/>
          <w:lang w:eastAsia="ru-RU"/>
        </w:rPr>
        <w:t>орто</w:t>
      </w:r>
      <w:r w:rsidR="00FB27B2">
        <w:rPr>
          <w:rFonts w:eastAsia="Times New Roman"/>
          <w:sz w:val="32"/>
          <w:szCs w:val="32"/>
          <w:lang w:eastAsia="ru-RU"/>
        </w:rPr>
        <w:t>-к</w:t>
      </w:r>
      <w:r w:rsidR="00FB27B2" w:rsidRPr="0032060A">
        <w:rPr>
          <w:rFonts w:eastAsia="Times New Roman"/>
          <w:sz w:val="32"/>
          <w:szCs w:val="32"/>
          <w:lang w:eastAsia="ru-RU"/>
        </w:rPr>
        <w:t>силол</w:t>
      </w:r>
      <w:r w:rsidR="00FB27B2">
        <w:rPr>
          <w:rFonts w:eastAsia="Times New Roman"/>
          <w:sz w:val="32"/>
          <w:szCs w:val="32"/>
          <w:lang w:eastAsia="ru-RU"/>
        </w:rPr>
        <w:t>)</w:t>
      </w:r>
      <w:r w:rsidR="00FB27B2" w:rsidRPr="00F92DB6">
        <w:rPr>
          <w:rFonts w:eastAsia="Times New Roman"/>
          <w:i/>
          <w:iCs/>
          <w:sz w:val="32"/>
          <w:szCs w:val="32"/>
          <w:bdr w:val="none" w:sz="0" w:space="0" w:color="auto" w:frame="1"/>
          <w:lang w:eastAsia="ru-RU"/>
        </w:rPr>
        <w:t xml:space="preserve"> </w:t>
      </w:r>
      <w:r w:rsidR="00FB27B2">
        <w:rPr>
          <w:rFonts w:eastAsia="Times New Roman"/>
          <w:i/>
          <w:iCs/>
          <w:sz w:val="32"/>
          <w:szCs w:val="32"/>
          <w:bdr w:val="none" w:sz="0" w:space="0" w:color="auto" w:frame="1"/>
          <w:lang w:eastAsia="ru-RU"/>
        </w:rPr>
        <w:t xml:space="preserve">   </w:t>
      </w:r>
      <w:r>
        <w:rPr>
          <w:rFonts w:eastAsia="Times New Roman"/>
          <w:i/>
          <w:iCs/>
          <w:sz w:val="32"/>
          <w:szCs w:val="32"/>
          <w:bdr w:val="none" w:sz="0" w:space="0" w:color="auto" w:frame="1"/>
          <w:lang w:eastAsia="ru-RU"/>
        </w:rPr>
        <w:t xml:space="preserve">                    </w:t>
      </w:r>
      <w:r w:rsidR="00FB27B2">
        <w:rPr>
          <w:rFonts w:eastAsia="Times New Roman"/>
          <w:i/>
          <w:iCs/>
          <w:sz w:val="32"/>
          <w:szCs w:val="32"/>
          <w:bdr w:val="none" w:sz="0" w:space="0" w:color="auto" w:frame="1"/>
          <w:lang w:eastAsia="ru-RU"/>
        </w:rPr>
        <w:t>(</w:t>
      </w:r>
      <w:proofErr w:type="gramStart"/>
      <w:r>
        <w:rPr>
          <w:rFonts w:eastAsia="Times New Roman"/>
          <w:i/>
          <w:iCs/>
          <w:sz w:val="32"/>
          <w:szCs w:val="32"/>
          <w:bdr w:val="none" w:sz="0" w:space="0" w:color="auto" w:frame="1"/>
          <w:lang w:eastAsia="ru-RU"/>
        </w:rPr>
        <w:t>мета</w:t>
      </w:r>
      <w:r w:rsidR="00FB27B2">
        <w:rPr>
          <w:rFonts w:eastAsia="Times New Roman"/>
          <w:sz w:val="32"/>
          <w:szCs w:val="32"/>
          <w:lang w:eastAsia="ru-RU"/>
        </w:rPr>
        <w:t>-к</w:t>
      </w:r>
      <w:r w:rsidR="00FB27B2" w:rsidRPr="0032060A">
        <w:rPr>
          <w:rFonts w:eastAsia="Times New Roman"/>
          <w:sz w:val="32"/>
          <w:szCs w:val="32"/>
          <w:lang w:eastAsia="ru-RU"/>
        </w:rPr>
        <w:t>силол</w:t>
      </w:r>
      <w:proofErr w:type="gramEnd"/>
      <w:r w:rsidR="00FB27B2">
        <w:rPr>
          <w:rFonts w:eastAsia="Times New Roman"/>
          <w:sz w:val="32"/>
          <w:szCs w:val="32"/>
          <w:lang w:eastAsia="ru-RU"/>
        </w:rPr>
        <w:t>)</w:t>
      </w:r>
      <w:r w:rsidR="00FB27B2" w:rsidRPr="00F92DB6">
        <w:rPr>
          <w:rFonts w:eastAsia="Times New Roman"/>
          <w:i/>
          <w:iCs/>
          <w:sz w:val="32"/>
          <w:szCs w:val="32"/>
          <w:bdr w:val="none" w:sz="0" w:space="0" w:color="auto" w:frame="1"/>
          <w:lang w:eastAsia="ru-RU"/>
        </w:rPr>
        <w:t xml:space="preserve"> </w:t>
      </w:r>
      <w:r w:rsidR="00FB27B2">
        <w:rPr>
          <w:rFonts w:eastAsia="Times New Roman"/>
          <w:i/>
          <w:iCs/>
          <w:sz w:val="32"/>
          <w:szCs w:val="32"/>
          <w:bdr w:val="none" w:sz="0" w:space="0" w:color="auto" w:frame="1"/>
          <w:lang w:eastAsia="ru-RU"/>
        </w:rPr>
        <w:t xml:space="preserve">                    </w:t>
      </w:r>
    </w:p>
    <w:p w14:paraId="34899217" w14:textId="07D6F4AA" w:rsidR="009A38B3" w:rsidRDefault="009A38B3" w:rsidP="00E72689">
      <w:pPr>
        <w:spacing w:line="240" w:lineRule="auto"/>
        <w:ind w:firstLine="709"/>
        <w:jc w:val="both"/>
        <w:rPr>
          <w:rFonts w:eastAsia="Times New Roman"/>
          <w:sz w:val="32"/>
          <w:szCs w:val="32"/>
          <w:lang w:eastAsia="ru-RU"/>
        </w:rPr>
      </w:pPr>
    </w:p>
    <w:p w14:paraId="0FB9F4DE" w14:textId="77777777" w:rsidR="009A38B3" w:rsidRDefault="009A38B3" w:rsidP="00E72689">
      <w:pPr>
        <w:spacing w:line="240" w:lineRule="auto"/>
        <w:ind w:firstLine="709"/>
        <w:jc w:val="both"/>
        <w:rPr>
          <w:rFonts w:eastAsia="Times New Roman"/>
          <w:i/>
          <w:iCs/>
          <w:sz w:val="32"/>
          <w:szCs w:val="32"/>
          <w:bdr w:val="none" w:sz="0" w:space="0" w:color="auto" w:frame="1"/>
          <w:lang w:eastAsia="ru-RU"/>
        </w:rPr>
      </w:pPr>
      <w:r>
        <w:rPr>
          <w:rFonts w:eastAsia="Times New Roman"/>
          <w:i/>
          <w:iCs/>
          <w:sz w:val="32"/>
          <w:szCs w:val="32"/>
          <w:bdr w:val="none" w:sz="0" w:space="0" w:color="auto" w:frame="1"/>
          <w:lang w:eastAsia="ru-RU"/>
        </w:rPr>
        <w:t xml:space="preserve"> </w:t>
      </w:r>
    </w:p>
    <w:p w14:paraId="725D6856" w14:textId="77777777" w:rsidR="009A38B3" w:rsidRDefault="009A38B3" w:rsidP="009A38B3">
      <w:pPr>
        <w:tabs>
          <w:tab w:val="left" w:pos="993"/>
        </w:tabs>
        <w:spacing w:line="240" w:lineRule="auto"/>
        <w:ind w:firstLine="709"/>
        <w:jc w:val="both"/>
        <w:rPr>
          <w:rFonts w:eastAsia="Times New Roman"/>
          <w:sz w:val="32"/>
          <w:szCs w:val="32"/>
          <w:lang w:eastAsia="ru-RU"/>
        </w:rPr>
      </w:pPr>
      <w:r w:rsidRPr="00AA49E7">
        <w:rPr>
          <w:rFonts w:eastAsia="Times New Roman"/>
          <w:noProof/>
          <w:sz w:val="32"/>
          <w:szCs w:val="32"/>
          <w:lang w:eastAsia="ru-RU"/>
        </w:rPr>
        <w:t>1,4-</w:t>
      </w:r>
      <w:r>
        <w:rPr>
          <w:rFonts w:eastAsia="Times New Roman"/>
          <w:noProof/>
          <w:sz w:val="32"/>
          <w:szCs w:val="32"/>
          <w:lang w:eastAsia="ru-RU"/>
        </w:rPr>
        <w:t>д</w:t>
      </w:r>
      <w:r w:rsidRPr="00AA49E7">
        <w:rPr>
          <w:rFonts w:eastAsia="Times New Roman"/>
          <w:noProof/>
          <w:sz w:val="32"/>
          <w:szCs w:val="32"/>
          <w:lang w:eastAsia="ru-RU"/>
        </w:rPr>
        <w:t>иметилбензол</w:t>
      </w:r>
    </w:p>
    <w:p w14:paraId="1CB65107" w14:textId="19C2CB53" w:rsidR="009A38B3" w:rsidRDefault="009A38B3" w:rsidP="009A38B3">
      <w:pPr>
        <w:spacing w:line="240" w:lineRule="auto"/>
        <w:ind w:firstLine="709"/>
        <w:jc w:val="both"/>
        <w:rPr>
          <w:rFonts w:eastAsia="Times New Roman"/>
          <w:sz w:val="32"/>
          <w:szCs w:val="32"/>
          <w:lang w:eastAsia="ru-RU"/>
        </w:rPr>
      </w:pPr>
      <w:r>
        <w:rPr>
          <w:rFonts w:eastAsia="Times New Roman"/>
          <w:i/>
          <w:iCs/>
          <w:sz w:val="32"/>
          <w:szCs w:val="32"/>
          <w:bdr w:val="none" w:sz="0" w:space="0" w:color="auto" w:frame="1"/>
          <w:lang w:eastAsia="ru-RU"/>
        </w:rPr>
        <w:t xml:space="preserve"> </w:t>
      </w:r>
      <w:r>
        <w:rPr>
          <w:rFonts w:eastAsia="Times New Roman"/>
          <w:i/>
          <w:iCs/>
          <w:sz w:val="32"/>
          <w:szCs w:val="32"/>
          <w:bdr w:val="none" w:sz="0" w:space="0" w:color="auto" w:frame="1"/>
          <w:lang w:eastAsia="ru-RU"/>
        </w:rPr>
        <w:t>(</w:t>
      </w:r>
      <w:proofErr w:type="gramStart"/>
      <w:r>
        <w:rPr>
          <w:rFonts w:eastAsia="Times New Roman"/>
          <w:i/>
          <w:iCs/>
          <w:sz w:val="32"/>
          <w:szCs w:val="32"/>
          <w:bdr w:val="none" w:sz="0" w:space="0" w:color="auto" w:frame="1"/>
          <w:lang w:eastAsia="ru-RU"/>
        </w:rPr>
        <w:t>пара</w:t>
      </w:r>
      <w:r>
        <w:rPr>
          <w:rFonts w:eastAsia="Times New Roman"/>
          <w:sz w:val="32"/>
          <w:szCs w:val="32"/>
          <w:lang w:eastAsia="ru-RU"/>
        </w:rPr>
        <w:t>-к</w:t>
      </w:r>
      <w:r w:rsidRPr="0032060A">
        <w:rPr>
          <w:rFonts w:eastAsia="Times New Roman"/>
          <w:sz w:val="32"/>
          <w:szCs w:val="32"/>
          <w:lang w:eastAsia="ru-RU"/>
        </w:rPr>
        <w:t>силол</w:t>
      </w:r>
      <w:proofErr w:type="gramEnd"/>
      <w:r>
        <w:rPr>
          <w:rFonts w:eastAsia="Times New Roman"/>
          <w:sz w:val="32"/>
          <w:szCs w:val="32"/>
          <w:lang w:eastAsia="ru-RU"/>
        </w:rPr>
        <w:t>)</w:t>
      </w:r>
    </w:p>
    <w:p w14:paraId="194F36C3" w14:textId="77777777" w:rsidR="009A38B3" w:rsidRDefault="009A38B3" w:rsidP="00E72689">
      <w:pPr>
        <w:spacing w:line="240" w:lineRule="auto"/>
        <w:ind w:firstLine="709"/>
        <w:jc w:val="both"/>
        <w:rPr>
          <w:rFonts w:eastAsia="Times New Roman"/>
          <w:sz w:val="32"/>
          <w:szCs w:val="32"/>
          <w:lang w:eastAsia="ru-RU"/>
        </w:rPr>
      </w:pPr>
    </w:p>
    <w:p w14:paraId="0EF499AE" w14:textId="77777777" w:rsidR="009A38B3" w:rsidRDefault="009A38B3" w:rsidP="00E72689">
      <w:pPr>
        <w:spacing w:line="240" w:lineRule="auto"/>
        <w:ind w:firstLine="709"/>
        <w:jc w:val="both"/>
        <w:rPr>
          <w:rFonts w:eastAsia="Times New Roman"/>
          <w:sz w:val="32"/>
          <w:szCs w:val="32"/>
          <w:lang w:eastAsia="ru-RU"/>
        </w:rPr>
      </w:pPr>
    </w:p>
    <w:p w14:paraId="038FD2C1"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lastRenderedPageBreak/>
        <w:t>Изомерия аренов</w:t>
      </w:r>
    </w:p>
    <w:p w14:paraId="3F94D6C8"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Структурная изомерия</w:t>
      </w:r>
    </w:p>
    <w:p w14:paraId="4C0097F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Для  гомологов бензола характерна </w:t>
      </w:r>
      <w:r>
        <w:rPr>
          <w:rFonts w:eastAsia="Times New Roman"/>
          <w:b/>
          <w:bCs/>
          <w:sz w:val="32"/>
          <w:szCs w:val="32"/>
          <w:lang w:eastAsia="ru-RU"/>
        </w:rPr>
        <w:t>структурная изомерия</w:t>
      </w:r>
      <w:r w:rsidRPr="0032060A">
        <w:rPr>
          <w:rFonts w:eastAsia="Times New Roman"/>
          <w:sz w:val="32"/>
          <w:szCs w:val="32"/>
          <w:lang w:eastAsia="ru-RU"/>
        </w:rPr>
        <w:t>.</w:t>
      </w:r>
    </w:p>
    <w:p w14:paraId="4DD39CE0"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Изомерия углеродного скелета в боковой цепи</w:t>
      </w:r>
      <w:r w:rsidRPr="0032060A">
        <w:rPr>
          <w:rFonts w:eastAsia="Times New Roman"/>
          <w:sz w:val="32"/>
          <w:szCs w:val="32"/>
          <w:lang w:eastAsia="ru-RU"/>
        </w:rPr>
        <w:t> характерна для ароматических углеводородов, которые содержат три и более атомов углерода в боковой цепи.</w:t>
      </w:r>
    </w:p>
    <w:p w14:paraId="4A3620A8" w14:textId="25AC1BE6" w:rsidR="00FB27B2" w:rsidRDefault="00DA6A8C" w:rsidP="00E72689">
      <w:pPr>
        <w:spacing w:line="240" w:lineRule="auto"/>
        <w:ind w:firstLine="709"/>
        <w:jc w:val="both"/>
        <w:rPr>
          <w:rFonts w:eastAsia="Times New Roman"/>
          <w:iCs/>
          <w:sz w:val="32"/>
          <w:szCs w:val="32"/>
          <w:bdr w:val="none" w:sz="0" w:space="0" w:color="auto" w:frame="1"/>
          <w:lang w:eastAsia="ru-RU"/>
        </w:rPr>
      </w:pPr>
      <w:r w:rsidRPr="0032060A">
        <w:rPr>
          <w:rFonts w:eastAsia="Times New Roman"/>
          <w:noProof/>
          <w:sz w:val="32"/>
          <w:szCs w:val="32"/>
          <w:lang w:eastAsia="ru-RU"/>
        </w:rPr>
        <w:drawing>
          <wp:anchor distT="0" distB="0" distL="114300" distR="114300" simplePos="0" relativeHeight="251755520" behindDoc="0" locked="0" layoutInCell="1" allowOverlap="1" wp14:anchorId="49E7300E" wp14:editId="4720F9DE">
            <wp:simplePos x="0" y="0"/>
            <wp:positionH relativeFrom="column">
              <wp:posOffset>2718435</wp:posOffset>
            </wp:positionH>
            <wp:positionV relativeFrom="paragraph">
              <wp:posOffset>708660</wp:posOffset>
            </wp:positionV>
            <wp:extent cx="2377440" cy="882650"/>
            <wp:effectExtent l="0" t="0" r="3810" b="0"/>
            <wp:wrapTopAndBottom/>
            <wp:docPr id="72" name="Рисунок 72" descr="https://chemege.ru/wp-content/uploads/2019/11/%D0%BF%D1%80%D0%BE%D0%BF%D0%B8%D0%BB%D0%B1%D0%B5%D0%BD%D0%B7%D0%BE%D0%BB.jpg">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chemege.ru/wp-content/uploads/2019/11/%D0%BF%D1%80%D0%BE%D0%BF%D0%B8%D0%BB%D0%B1%D0%B5%D0%BD%D0%B7%D0%BE%D0%BB.jpg">
                      <a:hlinkClick r:id="rId330"/>
                    </pic:cNvPr>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37744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7B2" w:rsidRPr="00F92DB6">
        <w:rPr>
          <w:rFonts w:eastAsia="Times New Roman"/>
          <w:bCs/>
          <w:sz w:val="32"/>
          <w:szCs w:val="32"/>
          <w:lang w:eastAsia="ru-RU"/>
        </w:rPr>
        <w:t>Например.</w:t>
      </w:r>
      <w:r w:rsidR="00FB27B2" w:rsidRPr="00F92DB6">
        <w:rPr>
          <w:rFonts w:eastAsia="Times New Roman"/>
          <w:sz w:val="32"/>
          <w:szCs w:val="32"/>
          <w:lang w:eastAsia="ru-RU"/>
        </w:rPr>
        <w:t xml:space="preserve"> </w:t>
      </w:r>
      <w:r w:rsidR="00FB27B2">
        <w:rPr>
          <w:rFonts w:eastAsia="Times New Roman"/>
          <w:iCs/>
          <w:sz w:val="32"/>
          <w:szCs w:val="32"/>
          <w:bdr w:val="none" w:sz="0" w:space="0" w:color="auto" w:frame="1"/>
          <w:lang w:eastAsia="ru-RU"/>
        </w:rPr>
        <w:t xml:space="preserve">Формуле </w:t>
      </w:r>
      <w:r w:rsidR="00FB27B2" w:rsidRPr="00F92DB6">
        <w:rPr>
          <w:rFonts w:eastAsia="Times New Roman"/>
          <w:iCs/>
          <w:sz w:val="32"/>
          <w:szCs w:val="32"/>
          <w:bdr w:val="none" w:sz="0" w:space="0" w:color="auto" w:frame="1"/>
          <w:lang w:eastAsia="ru-RU"/>
        </w:rPr>
        <w:t>С</w:t>
      </w:r>
      <w:r w:rsidR="00FB27B2" w:rsidRPr="00F92DB6">
        <w:rPr>
          <w:rFonts w:eastAsia="Times New Roman"/>
          <w:sz w:val="32"/>
          <w:szCs w:val="32"/>
          <w:bdr w:val="none" w:sz="0" w:space="0" w:color="auto" w:frame="1"/>
          <w:vertAlign w:val="subscript"/>
          <w:lang w:eastAsia="ru-RU"/>
        </w:rPr>
        <w:t>9</w:t>
      </w:r>
      <w:r w:rsidR="00FB27B2" w:rsidRPr="00F92DB6">
        <w:rPr>
          <w:rFonts w:eastAsia="Times New Roman"/>
          <w:iCs/>
          <w:sz w:val="32"/>
          <w:szCs w:val="32"/>
          <w:bdr w:val="none" w:sz="0" w:space="0" w:color="auto" w:frame="1"/>
          <w:lang w:eastAsia="ru-RU"/>
        </w:rPr>
        <w:t>Н</w:t>
      </w:r>
      <w:r w:rsidR="00FB27B2" w:rsidRPr="00F92DB6">
        <w:rPr>
          <w:rFonts w:eastAsia="Times New Roman"/>
          <w:sz w:val="32"/>
          <w:szCs w:val="32"/>
          <w:bdr w:val="none" w:sz="0" w:space="0" w:color="auto" w:frame="1"/>
          <w:vertAlign w:val="subscript"/>
          <w:lang w:eastAsia="ru-RU"/>
        </w:rPr>
        <w:t>12</w:t>
      </w:r>
      <w:r w:rsidR="00FB27B2" w:rsidRPr="00F92DB6">
        <w:rPr>
          <w:rFonts w:eastAsia="Times New Roman"/>
          <w:iCs/>
          <w:sz w:val="32"/>
          <w:szCs w:val="32"/>
          <w:bdr w:val="none" w:sz="0" w:space="0" w:color="auto" w:frame="1"/>
          <w:lang w:eastAsia="ru-RU"/>
        </w:rPr>
        <w:t> соответствуют изомеру изопропилбензол и пропилбензол</w:t>
      </w:r>
      <w:r w:rsidR="00FB27B2">
        <w:rPr>
          <w:rFonts w:eastAsia="Times New Roman"/>
          <w:iCs/>
          <w:sz w:val="32"/>
          <w:szCs w:val="32"/>
          <w:bdr w:val="none" w:sz="0" w:space="0" w:color="auto" w:frame="1"/>
          <w:lang w:eastAsia="ru-RU"/>
        </w:rPr>
        <w:t>.</w:t>
      </w:r>
    </w:p>
    <w:p w14:paraId="198F9A5C" w14:textId="12BF6290" w:rsidR="00FB27B2" w:rsidRDefault="00DA6A8C"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54496" behindDoc="0" locked="0" layoutInCell="1" allowOverlap="1" wp14:anchorId="2C6DB08C" wp14:editId="56B70AAA">
            <wp:simplePos x="0" y="0"/>
            <wp:positionH relativeFrom="column">
              <wp:posOffset>527685</wp:posOffset>
            </wp:positionH>
            <wp:positionV relativeFrom="paragraph">
              <wp:posOffset>163830</wp:posOffset>
            </wp:positionV>
            <wp:extent cx="1407160" cy="1025525"/>
            <wp:effectExtent l="0" t="0" r="2540" b="3175"/>
            <wp:wrapTopAndBottom/>
            <wp:docPr id="71" name="Рисунок 71" descr="https://chemege.ru/wp-content/uploads/2019/11/%D0%B8%D0%B7%D0%BE%D0%BF%D1%80%D0%BE%D0%BF%D0%B8%D0%BB%D0%B1%D0%B5%D0%BD%D0%B7%D0%BE%D0%BB.jpg">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chemege.ru/wp-content/uploads/2019/11/%D0%B8%D0%B7%D0%BE%D0%BF%D1%80%D0%BE%D0%BF%D0%B8%D0%BB%D0%B1%D0%B5%D0%BD%D0%B7%D0%BE%D0%BB.jpg">
                      <a:hlinkClick r:id="rId319"/>
                    </pic:cNvPr>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40716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27B2" w:rsidRPr="0032060A">
        <w:rPr>
          <w:rFonts w:eastAsia="Times New Roman"/>
          <w:sz w:val="32"/>
          <w:szCs w:val="32"/>
          <w:lang w:eastAsia="ru-RU"/>
        </w:rPr>
        <w:t>Изопропилбензол</w:t>
      </w:r>
      <w:r>
        <w:rPr>
          <w:rFonts w:eastAsia="Times New Roman"/>
          <w:sz w:val="32"/>
          <w:szCs w:val="32"/>
          <w:lang w:eastAsia="ru-RU"/>
        </w:rPr>
        <w:t xml:space="preserve">                     </w:t>
      </w:r>
      <w:r w:rsidR="00FB27B2" w:rsidRPr="0032060A">
        <w:rPr>
          <w:rFonts w:eastAsia="Times New Roman"/>
          <w:sz w:val="32"/>
          <w:szCs w:val="32"/>
          <w:lang w:eastAsia="ru-RU"/>
        </w:rPr>
        <w:t>Пропилбензол</w:t>
      </w:r>
    </w:p>
    <w:p w14:paraId="35218048" w14:textId="58D47CBA" w:rsidR="00FB27B2" w:rsidRDefault="00FB27B2" w:rsidP="00E72689">
      <w:pPr>
        <w:spacing w:line="240" w:lineRule="auto"/>
        <w:ind w:firstLine="709"/>
        <w:jc w:val="both"/>
        <w:rPr>
          <w:rFonts w:eastAsia="Times New Roman"/>
          <w:iCs/>
          <w:sz w:val="32"/>
          <w:szCs w:val="32"/>
          <w:bdr w:val="none" w:sz="0" w:space="0" w:color="auto" w:frame="1"/>
          <w:lang w:eastAsia="ru-RU"/>
        </w:rPr>
      </w:pPr>
      <w:r>
        <w:rPr>
          <w:rFonts w:eastAsia="Times New Roman"/>
          <w:sz w:val="32"/>
          <w:szCs w:val="32"/>
          <w:lang w:eastAsia="ru-RU"/>
        </w:rPr>
        <w:t xml:space="preserve">               </w:t>
      </w:r>
    </w:p>
    <w:p w14:paraId="61432139" w14:textId="77777777" w:rsidR="00FB27B2" w:rsidRDefault="00FB27B2" w:rsidP="00E72689">
      <w:pPr>
        <w:tabs>
          <w:tab w:val="left" w:pos="993"/>
        </w:tabs>
        <w:spacing w:line="240" w:lineRule="auto"/>
        <w:ind w:firstLine="709"/>
        <w:jc w:val="both"/>
        <w:rPr>
          <w:rFonts w:eastAsia="Times New Roman"/>
          <w:sz w:val="32"/>
          <w:szCs w:val="32"/>
          <w:lang w:eastAsia="ru-RU"/>
        </w:rPr>
      </w:pPr>
      <w:r w:rsidRPr="0032060A">
        <w:rPr>
          <w:rFonts w:eastAsia="Times New Roman"/>
          <w:b/>
          <w:bCs/>
          <w:sz w:val="32"/>
          <w:szCs w:val="32"/>
          <w:lang w:eastAsia="ru-RU"/>
        </w:rPr>
        <w:t>Изомерия положения заместителей </w:t>
      </w:r>
      <w:r w:rsidRPr="0032060A">
        <w:rPr>
          <w:rFonts w:eastAsia="Times New Roman"/>
          <w:sz w:val="32"/>
          <w:szCs w:val="32"/>
          <w:lang w:eastAsia="ru-RU"/>
        </w:rPr>
        <w:t>характерна для аренов, которые содержат два и более заместителей в бензольном кольце.</w:t>
      </w:r>
    </w:p>
    <w:p w14:paraId="675E6417" w14:textId="77777777" w:rsidR="00FB27B2" w:rsidRPr="0049622A" w:rsidRDefault="00FB27B2" w:rsidP="00E72689">
      <w:pPr>
        <w:spacing w:line="240" w:lineRule="auto"/>
        <w:ind w:firstLine="709"/>
        <w:jc w:val="both"/>
        <w:rPr>
          <w:rFonts w:eastAsia="Times New Roman"/>
          <w:sz w:val="32"/>
          <w:szCs w:val="32"/>
          <w:lang w:eastAsia="ru-RU"/>
        </w:rPr>
      </w:pPr>
      <w:r w:rsidRPr="0049622A">
        <w:rPr>
          <w:rFonts w:eastAsia="Times New Roman"/>
          <w:bCs/>
          <w:sz w:val="32"/>
          <w:szCs w:val="32"/>
          <w:lang w:eastAsia="ru-RU"/>
        </w:rPr>
        <w:t>Например.</w:t>
      </w:r>
      <w:r w:rsidRPr="0049622A">
        <w:rPr>
          <w:rFonts w:eastAsia="Times New Roman"/>
          <w:iCs/>
          <w:sz w:val="32"/>
          <w:szCs w:val="32"/>
          <w:bdr w:val="none" w:sz="0" w:space="0" w:color="auto" w:frame="1"/>
          <w:lang w:eastAsia="ru-RU"/>
        </w:rPr>
        <w:t xml:space="preserve"> Формуле С</w:t>
      </w:r>
      <w:r w:rsidRPr="0049622A">
        <w:rPr>
          <w:rFonts w:eastAsia="Times New Roman"/>
          <w:sz w:val="32"/>
          <w:szCs w:val="32"/>
          <w:bdr w:val="none" w:sz="0" w:space="0" w:color="auto" w:frame="1"/>
          <w:vertAlign w:val="subscript"/>
          <w:lang w:eastAsia="ru-RU"/>
        </w:rPr>
        <w:t>9</w:t>
      </w:r>
      <w:r w:rsidRPr="0049622A">
        <w:rPr>
          <w:rFonts w:eastAsia="Times New Roman"/>
          <w:iCs/>
          <w:sz w:val="32"/>
          <w:szCs w:val="32"/>
          <w:bdr w:val="none" w:sz="0" w:space="0" w:color="auto" w:frame="1"/>
          <w:lang w:eastAsia="ru-RU"/>
        </w:rPr>
        <w:t>Н</w:t>
      </w:r>
      <w:r w:rsidRPr="0049622A">
        <w:rPr>
          <w:rFonts w:eastAsia="Times New Roman"/>
          <w:sz w:val="32"/>
          <w:szCs w:val="32"/>
          <w:bdr w:val="none" w:sz="0" w:space="0" w:color="auto" w:frame="1"/>
          <w:vertAlign w:val="subscript"/>
          <w:lang w:eastAsia="ru-RU"/>
        </w:rPr>
        <w:t>12</w:t>
      </w:r>
      <w:r w:rsidRPr="0049622A">
        <w:rPr>
          <w:rFonts w:eastAsia="Times New Roman"/>
          <w:iCs/>
          <w:sz w:val="32"/>
          <w:szCs w:val="32"/>
          <w:bdr w:val="none" w:sz="0" w:space="0" w:color="auto" w:frame="1"/>
          <w:lang w:eastAsia="ru-RU"/>
        </w:rPr>
        <w:t> соответствуют изомеру изопропилбензол и пропилбензол</w:t>
      </w:r>
      <w:r>
        <w:rPr>
          <w:rFonts w:eastAsia="Times New Roman"/>
          <w:iCs/>
          <w:sz w:val="32"/>
          <w:szCs w:val="32"/>
          <w:bdr w:val="none" w:sz="0" w:space="0" w:color="auto" w:frame="1"/>
          <w:lang w:eastAsia="ru-RU"/>
        </w:rPr>
        <w:t>.</w:t>
      </w:r>
    </w:p>
    <w:p w14:paraId="2B32C523" w14:textId="56BD0CED" w:rsidR="00FB27B2" w:rsidRDefault="00DA6A8C" w:rsidP="00E72689">
      <w:pPr>
        <w:tabs>
          <w:tab w:val="left" w:pos="993"/>
        </w:tabs>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56544" behindDoc="0" locked="0" layoutInCell="1" allowOverlap="1" wp14:anchorId="7ADD04F9" wp14:editId="2515036E">
            <wp:simplePos x="0" y="0"/>
            <wp:positionH relativeFrom="column">
              <wp:posOffset>2289810</wp:posOffset>
            </wp:positionH>
            <wp:positionV relativeFrom="paragraph">
              <wp:posOffset>377825</wp:posOffset>
            </wp:positionV>
            <wp:extent cx="2377440" cy="882650"/>
            <wp:effectExtent l="0" t="0" r="3810" b="0"/>
            <wp:wrapTopAndBottom/>
            <wp:docPr id="75" name="Рисунок 75" descr="https://chemege.ru/wp-content/uploads/2019/11/%D0%BF%D1%80%D0%BE%D0%BF%D0%B8%D0%BB%D0%B1%D0%B5%D0%BD%D0%B7%D0%BE%D0%BB.jpg">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chemege.ru/wp-content/uploads/2019/11/%D0%BF%D1%80%D0%BE%D0%BF%D0%B8%D0%BB%D0%B1%D0%B5%D0%BD%D0%B7%D0%BE%D0%BB.jpg">
                      <a:hlinkClick r:id="rId330"/>
                    </pic:cNvPr>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37744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7B2" w:rsidRPr="0032060A">
        <w:rPr>
          <w:rFonts w:eastAsia="Times New Roman"/>
          <w:noProof/>
          <w:sz w:val="32"/>
          <w:szCs w:val="32"/>
          <w:lang w:eastAsia="ru-RU"/>
        </w:rPr>
        <w:drawing>
          <wp:anchor distT="0" distB="0" distL="114300" distR="114300" simplePos="0" relativeHeight="251757568" behindDoc="0" locked="0" layoutInCell="1" allowOverlap="1" wp14:anchorId="26DC7104" wp14:editId="2DA5CDF2">
            <wp:simplePos x="0" y="0"/>
            <wp:positionH relativeFrom="column">
              <wp:posOffset>527685</wp:posOffset>
            </wp:positionH>
            <wp:positionV relativeFrom="paragraph">
              <wp:posOffset>375285</wp:posOffset>
            </wp:positionV>
            <wp:extent cx="1407160" cy="1025525"/>
            <wp:effectExtent l="0" t="0" r="2540" b="3175"/>
            <wp:wrapTopAndBottom/>
            <wp:docPr id="73" name="Рисунок 73" descr="https://chemege.ru/wp-content/uploads/2019/11/%D0%B8%D0%B7%D0%BE%D0%BF%D1%80%D0%BE%D0%BF%D0%B8%D0%BB%D0%B1%D0%B5%D0%BD%D0%B7%D0%BE%D0%BB.jpg">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chemege.ru/wp-content/uploads/2019/11/%D0%B8%D0%B7%D0%BE%D0%BF%D1%80%D0%BE%D0%BF%D0%B8%D0%BB%D0%B1%D0%B5%D0%BD%D0%B7%D0%BE%D0%BB.jpg">
                      <a:hlinkClick r:id="rId319"/>
                    </pic:cNvPr>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40716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27B2" w:rsidRPr="0049622A">
        <w:rPr>
          <w:rFonts w:eastAsia="Times New Roman"/>
          <w:sz w:val="32"/>
          <w:szCs w:val="32"/>
          <w:lang w:eastAsia="ru-RU"/>
        </w:rPr>
        <w:t xml:space="preserve"> </w:t>
      </w:r>
      <w:r w:rsidR="00FB27B2">
        <w:rPr>
          <w:rFonts w:eastAsia="Times New Roman"/>
          <w:sz w:val="32"/>
          <w:szCs w:val="32"/>
          <w:lang w:eastAsia="ru-RU"/>
        </w:rPr>
        <w:t xml:space="preserve">                          </w:t>
      </w:r>
    </w:p>
    <w:p w14:paraId="55C19014" w14:textId="32314B3C" w:rsidR="00FB27B2" w:rsidRDefault="00FB27B2" w:rsidP="00E72689">
      <w:pPr>
        <w:tabs>
          <w:tab w:val="left" w:pos="993"/>
        </w:tabs>
        <w:spacing w:line="240" w:lineRule="auto"/>
        <w:ind w:firstLine="709"/>
        <w:jc w:val="both"/>
        <w:rPr>
          <w:rFonts w:eastAsia="Times New Roman"/>
          <w:sz w:val="32"/>
          <w:szCs w:val="32"/>
          <w:lang w:eastAsia="ru-RU"/>
        </w:rPr>
      </w:pPr>
      <w:r w:rsidRPr="0049622A">
        <w:rPr>
          <w:rFonts w:eastAsia="Times New Roman"/>
          <w:noProof/>
          <w:sz w:val="32"/>
          <w:szCs w:val="32"/>
          <w:lang w:eastAsia="ru-RU"/>
        </w:rPr>
        <w:t xml:space="preserve"> </w:t>
      </w:r>
      <w:r w:rsidR="00DA6A8C" w:rsidRPr="0032060A">
        <w:rPr>
          <w:rFonts w:eastAsia="Times New Roman"/>
          <w:sz w:val="32"/>
          <w:szCs w:val="32"/>
          <w:lang w:eastAsia="ru-RU"/>
        </w:rPr>
        <w:t>Изопропилбензол</w:t>
      </w:r>
      <w:r w:rsidR="00DA6A8C" w:rsidRPr="00DA6A8C">
        <w:rPr>
          <w:rFonts w:eastAsia="Times New Roman"/>
          <w:sz w:val="32"/>
          <w:szCs w:val="32"/>
          <w:lang w:eastAsia="ru-RU"/>
        </w:rPr>
        <w:t xml:space="preserve"> </w:t>
      </w:r>
      <w:r w:rsidR="00DA6A8C">
        <w:rPr>
          <w:rFonts w:eastAsia="Times New Roman"/>
          <w:sz w:val="32"/>
          <w:szCs w:val="32"/>
          <w:lang w:eastAsia="ru-RU"/>
        </w:rPr>
        <w:t xml:space="preserve">           </w:t>
      </w:r>
      <w:r w:rsidR="00DA6A8C" w:rsidRPr="0032060A">
        <w:rPr>
          <w:rFonts w:eastAsia="Times New Roman"/>
          <w:sz w:val="32"/>
          <w:szCs w:val="32"/>
          <w:lang w:eastAsia="ru-RU"/>
        </w:rPr>
        <w:t>Пропилбензол</w:t>
      </w:r>
    </w:p>
    <w:p w14:paraId="28200016" w14:textId="77777777" w:rsidR="00DA6A8C" w:rsidRDefault="00DA6A8C" w:rsidP="00E72689">
      <w:pPr>
        <w:spacing w:line="240" w:lineRule="auto"/>
        <w:ind w:firstLine="709"/>
        <w:jc w:val="both"/>
        <w:outlineLvl w:val="0"/>
        <w:rPr>
          <w:rFonts w:eastAsia="Times New Roman"/>
          <w:b/>
          <w:bCs/>
          <w:kern w:val="36"/>
          <w:sz w:val="32"/>
          <w:szCs w:val="32"/>
          <w:lang w:eastAsia="ru-RU"/>
        </w:rPr>
      </w:pPr>
    </w:p>
    <w:p w14:paraId="7DC12A3A"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Химические свойства аренов</w:t>
      </w:r>
    </w:p>
    <w:p w14:paraId="767DE08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Для ароматических углеводородов характерны реакции:</w:t>
      </w:r>
    </w:p>
    <w:p w14:paraId="561BF682" w14:textId="77777777" w:rsidR="00FB27B2" w:rsidRPr="0049622A" w:rsidRDefault="00FB27B2" w:rsidP="00E72689">
      <w:pPr>
        <w:numPr>
          <w:ilvl w:val="0"/>
          <w:numId w:val="7"/>
        </w:numPr>
        <w:tabs>
          <w:tab w:val="left" w:pos="993"/>
        </w:tabs>
        <w:spacing w:line="240" w:lineRule="auto"/>
        <w:ind w:left="0" w:firstLine="709"/>
        <w:jc w:val="both"/>
        <w:rPr>
          <w:rFonts w:eastAsia="Times New Roman"/>
          <w:sz w:val="32"/>
          <w:szCs w:val="32"/>
          <w:lang w:eastAsia="ru-RU"/>
        </w:rPr>
      </w:pPr>
      <w:r w:rsidRPr="0049622A">
        <w:rPr>
          <w:rFonts w:eastAsia="Times New Roman"/>
          <w:sz w:val="32"/>
          <w:szCs w:val="32"/>
          <w:lang w:eastAsia="ru-RU"/>
        </w:rPr>
        <w:t>присоединения,</w:t>
      </w:r>
    </w:p>
    <w:p w14:paraId="09CCB41E" w14:textId="77777777" w:rsidR="00FB27B2" w:rsidRPr="0049622A" w:rsidRDefault="00FB27B2" w:rsidP="00E72689">
      <w:pPr>
        <w:numPr>
          <w:ilvl w:val="0"/>
          <w:numId w:val="7"/>
        </w:numPr>
        <w:tabs>
          <w:tab w:val="left" w:pos="993"/>
        </w:tabs>
        <w:spacing w:line="240" w:lineRule="auto"/>
        <w:ind w:left="0" w:firstLine="709"/>
        <w:jc w:val="both"/>
        <w:rPr>
          <w:rFonts w:eastAsia="Times New Roman"/>
          <w:sz w:val="32"/>
          <w:szCs w:val="32"/>
          <w:lang w:eastAsia="ru-RU"/>
        </w:rPr>
      </w:pPr>
      <w:r w:rsidRPr="0049622A">
        <w:rPr>
          <w:rFonts w:eastAsia="Times New Roman"/>
          <w:sz w:val="32"/>
          <w:szCs w:val="32"/>
          <w:lang w:eastAsia="ru-RU"/>
        </w:rPr>
        <w:t>замещения,</w:t>
      </w:r>
    </w:p>
    <w:p w14:paraId="0D26A30A" w14:textId="2E0814BD" w:rsidR="00FB27B2" w:rsidRPr="0032060A" w:rsidRDefault="00FB27B2" w:rsidP="00E72689">
      <w:pPr>
        <w:numPr>
          <w:ilvl w:val="0"/>
          <w:numId w:val="7"/>
        </w:numPr>
        <w:tabs>
          <w:tab w:val="left" w:pos="993"/>
        </w:tabs>
        <w:spacing w:line="240" w:lineRule="auto"/>
        <w:ind w:left="0" w:firstLine="709"/>
        <w:jc w:val="both"/>
        <w:rPr>
          <w:rFonts w:eastAsia="Times New Roman"/>
          <w:sz w:val="32"/>
          <w:szCs w:val="32"/>
          <w:lang w:eastAsia="ru-RU"/>
        </w:rPr>
      </w:pPr>
      <w:r w:rsidRPr="0049622A">
        <w:rPr>
          <w:rFonts w:eastAsia="Times New Roman"/>
          <w:sz w:val="32"/>
          <w:szCs w:val="32"/>
          <w:lang w:eastAsia="ru-RU"/>
        </w:rPr>
        <w:t>окисления</w:t>
      </w:r>
      <w:r w:rsidRPr="0032060A">
        <w:rPr>
          <w:rFonts w:eastAsia="Times New Roman"/>
          <w:sz w:val="32"/>
          <w:szCs w:val="32"/>
          <w:lang w:eastAsia="ru-RU"/>
        </w:rPr>
        <w:t xml:space="preserve"> (для гомологов бензола).</w:t>
      </w:r>
      <w:r w:rsidRPr="0049622A">
        <w:rPr>
          <w:rFonts w:eastAsia="Times New Roman"/>
          <w:sz w:val="32"/>
          <w:szCs w:val="32"/>
          <w:lang w:eastAsia="ru-RU"/>
        </w:rPr>
        <w:t xml:space="preserve"> </w:t>
      </w:r>
      <w:r w:rsidRPr="0032060A">
        <w:rPr>
          <w:rFonts w:eastAsia="Times New Roman"/>
          <w:sz w:val="32"/>
          <w:szCs w:val="32"/>
          <w:lang w:eastAsia="ru-RU"/>
        </w:rPr>
        <w:t xml:space="preserve">Из-за наличия сопряженной </w:t>
      </w:r>
      <w:proofErr w:type="gramStart"/>
      <w:r w:rsidRPr="0032060A">
        <w:rPr>
          <w:rFonts w:eastAsia="Times New Roman"/>
          <w:sz w:val="32"/>
          <w:szCs w:val="32"/>
          <w:lang w:eastAsia="ru-RU"/>
        </w:rPr>
        <w:t>π-</w:t>
      </w:r>
      <w:proofErr w:type="gramEnd"/>
      <w:r w:rsidRPr="0032060A">
        <w:rPr>
          <w:rFonts w:eastAsia="Times New Roman"/>
          <w:sz w:val="32"/>
          <w:szCs w:val="32"/>
          <w:lang w:eastAsia="ru-RU"/>
        </w:rPr>
        <w:t xml:space="preserve">электронной системы молекулы </w:t>
      </w:r>
      <w:r w:rsidRPr="0032060A">
        <w:rPr>
          <w:rFonts w:eastAsia="Times New Roman"/>
          <w:sz w:val="32"/>
          <w:szCs w:val="32"/>
          <w:lang w:eastAsia="ru-RU"/>
        </w:rPr>
        <w:lastRenderedPageBreak/>
        <w:t>ароматических углеводородов вступают в </w:t>
      </w:r>
      <w:r w:rsidRPr="0049622A">
        <w:rPr>
          <w:rFonts w:eastAsia="Times New Roman"/>
          <w:bCs/>
          <w:sz w:val="32"/>
          <w:szCs w:val="32"/>
          <w:lang w:eastAsia="ru-RU"/>
        </w:rPr>
        <w:t>реакции присоединения</w:t>
      </w:r>
      <w:r w:rsidRPr="0049622A">
        <w:rPr>
          <w:rFonts w:eastAsia="Times New Roman"/>
          <w:sz w:val="32"/>
          <w:szCs w:val="32"/>
          <w:lang w:eastAsia="ru-RU"/>
        </w:rPr>
        <w:t xml:space="preserve"> очень тяжело, только в жестких условиях </w:t>
      </w:r>
      <w:r w:rsidR="00643940" w:rsidRPr="00AA49E7">
        <w:rPr>
          <w:rFonts w:eastAsia="Times New Roman"/>
          <w:sz w:val="32"/>
          <w:szCs w:val="32"/>
          <w:lang w:eastAsia="ru-RU"/>
        </w:rPr>
        <w:t>–</w:t>
      </w:r>
      <w:r w:rsidR="00643940">
        <w:rPr>
          <w:rFonts w:eastAsia="Times New Roman"/>
          <w:sz w:val="32"/>
          <w:szCs w:val="32"/>
          <w:lang w:eastAsia="ru-RU"/>
        </w:rPr>
        <w:t xml:space="preserve"> </w:t>
      </w:r>
      <w:r w:rsidRPr="0049622A">
        <w:rPr>
          <w:rFonts w:eastAsia="Times New Roman"/>
          <w:sz w:val="32"/>
          <w:szCs w:val="32"/>
          <w:lang w:eastAsia="ru-RU"/>
        </w:rPr>
        <w:t>на свету или при сильном нагревании, как правило, по </w:t>
      </w:r>
      <w:r w:rsidRPr="0049622A">
        <w:rPr>
          <w:rFonts w:eastAsia="Times New Roman"/>
          <w:bCs/>
          <w:sz w:val="32"/>
          <w:szCs w:val="32"/>
          <w:lang w:eastAsia="ru-RU"/>
        </w:rPr>
        <w:t>радикальному механизму</w:t>
      </w:r>
    </w:p>
    <w:p w14:paraId="1E497CB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Бензольное кольцо представляет из себя скопление π-электронов, которое притягивает электрофилы. Поэтому для ароматических углеводородов характерны реакции электрофильного замещения атома водорода у бензольного кольца.</w:t>
      </w:r>
    </w:p>
    <w:p w14:paraId="044165C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Ароматическая система бензола устойчива к действию окислителей. Однако гомологи бензола окисляются под действием перманганата калия и других окислителей.</w:t>
      </w:r>
    </w:p>
    <w:p w14:paraId="5BEA1DBE"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1. Реакции присоединения</w:t>
      </w:r>
    </w:p>
    <w:p w14:paraId="3F83E06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Бензол присоединяет хлор на свету и водород при нагревании в присутствии катализатора.</w:t>
      </w:r>
    </w:p>
    <w:p w14:paraId="4145D712"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1.1. Гидрирование</w:t>
      </w:r>
    </w:p>
    <w:p w14:paraId="2F5891B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Бензол присоединяет водород при нагревании и под давлением в присутствии металлических катализаторов (Ni, Pt и др.). </w:t>
      </w:r>
    </w:p>
    <w:p w14:paraId="73DB4B4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гидрировании бензола образуется циклогексан:</w:t>
      </w:r>
    </w:p>
    <w:p w14:paraId="3EE40AA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13286063" wp14:editId="0F067090">
            <wp:extent cx="2973705" cy="922655"/>
            <wp:effectExtent l="0" t="0" r="0" b="0"/>
            <wp:docPr id="450" name="Рисунок 450" descr="https://chemege.ru/wp-content/uploads/2019/11/%D0%B3%D0%B8%D0%B4%D1%80%D0%B8%D1%80%D0%BE%D0%B2%D0%B0%D0%BD%D0%B8%D0%B5-%D0%B1%D0%B5%D0%BD%D0%B7%D0%BE%D0%BB%D0%B0-1.jpg">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chemege.ru/wp-content/uploads/2019/11/%D0%B3%D0%B8%D0%B4%D1%80%D0%B8%D1%80%D0%BE%D0%B2%D0%B0%D0%BD%D0%B8%D0%B5-%D0%B1%D0%B5%D0%BD%D0%B7%D0%BE%D0%BB%D0%B0-1.jpg">
                      <a:hlinkClick r:id="rId332"/>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973705" cy="922655"/>
                    </a:xfrm>
                    <a:prstGeom prst="rect">
                      <a:avLst/>
                    </a:prstGeom>
                    <a:noFill/>
                    <a:ln>
                      <a:noFill/>
                    </a:ln>
                  </pic:spPr>
                </pic:pic>
              </a:graphicData>
            </a:graphic>
          </wp:inline>
        </w:drawing>
      </w:r>
    </w:p>
    <w:p w14:paraId="4D78BDE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гидрировании гомологов образуются производные циклоалканы. При нагревании толуола с водородом под давлением и в присутствии катализатора образуется метилциклогексан:</w:t>
      </w:r>
    </w:p>
    <w:p w14:paraId="2C19DA4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0518F971" wp14:editId="2A260F36">
            <wp:extent cx="4086860" cy="858520"/>
            <wp:effectExtent l="0" t="0" r="8890" b="0"/>
            <wp:docPr id="451" name="Рисунок 451" descr="https://chemege.ru/wp-content/uploads/2019/11/%D0%B3%D0%B8%D0%B4%D1%80%D0%B8%D1%80%D0%BE%D0%B2%D0%B0%D0%BD%D0%B8%D0%B5-%D1%82%D0%BE%D0%BB%D1%83%D0%BE%D0%BB%D0%B0-1.jpg">
              <a:hlinkClick xmlns:a="http://schemas.openxmlformats.org/drawingml/2006/main" r:id="rId3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chemege.ru/wp-content/uploads/2019/11/%D0%B3%D0%B8%D0%B4%D1%80%D0%B8%D1%80%D0%BE%D0%B2%D0%B0%D0%BD%D0%B8%D0%B5-%D1%82%D0%BE%D0%BB%D1%83%D0%BE%D0%BB%D0%B0-1.jpg">
                      <a:hlinkClick r:id="rId334"/>
                    </pic:cNvPr>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086860" cy="858520"/>
                    </a:xfrm>
                    <a:prstGeom prst="rect">
                      <a:avLst/>
                    </a:prstGeom>
                    <a:noFill/>
                    <a:ln>
                      <a:noFill/>
                    </a:ln>
                  </pic:spPr>
                </pic:pic>
              </a:graphicData>
            </a:graphic>
          </wp:inline>
        </w:drawing>
      </w:r>
    </w:p>
    <w:p w14:paraId="76D69DD7"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1.2. Хлорирование аренов</w:t>
      </w:r>
    </w:p>
    <w:p w14:paraId="22724415" w14:textId="77777777" w:rsidR="00FB27B2" w:rsidRPr="0049622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Присоединение хлора к бензолу протекает</w:t>
      </w:r>
      <w:r w:rsidRPr="0049622A">
        <w:rPr>
          <w:rFonts w:eastAsia="Times New Roman"/>
          <w:sz w:val="32"/>
          <w:szCs w:val="32"/>
          <w:lang w:eastAsia="ru-RU"/>
        </w:rPr>
        <w:t> </w:t>
      </w:r>
      <w:r w:rsidRPr="0049622A">
        <w:rPr>
          <w:rFonts w:eastAsia="Times New Roman"/>
          <w:bCs/>
          <w:sz w:val="32"/>
          <w:szCs w:val="32"/>
          <w:lang w:eastAsia="ru-RU"/>
        </w:rPr>
        <w:t>по радикальному механизму при высокой температуре</w:t>
      </w:r>
      <w:r w:rsidRPr="0049622A">
        <w:rPr>
          <w:rFonts w:eastAsia="Times New Roman"/>
          <w:sz w:val="32"/>
          <w:szCs w:val="32"/>
          <w:lang w:eastAsia="ru-RU"/>
        </w:rPr>
        <w:t>, под действием ультрафиолетового излучения.</w:t>
      </w:r>
    </w:p>
    <w:p w14:paraId="14AAA097" w14:textId="77777777" w:rsidR="00FB27B2" w:rsidRPr="0049622A" w:rsidRDefault="00FB27B2" w:rsidP="00E72689">
      <w:pPr>
        <w:spacing w:line="240" w:lineRule="auto"/>
        <w:ind w:firstLine="709"/>
        <w:jc w:val="both"/>
        <w:rPr>
          <w:rFonts w:eastAsia="Times New Roman"/>
          <w:sz w:val="32"/>
          <w:szCs w:val="32"/>
          <w:lang w:eastAsia="ru-RU"/>
        </w:rPr>
      </w:pPr>
      <w:r w:rsidRPr="0049622A">
        <w:rPr>
          <w:rFonts w:eastAsia="Times New Roman"/>
          <w:sz w:val="32"/>
          <w:szCs w:val="32"/>
          <w:lang w:eastAsia="ru-RU"/>
        </w:rPr>
        <w:lastRenderedPageBreak/>
        <w:t>При хлорировании бензола на свету образуется </w:t>
      </w:r>
      <w:r w:rsidRPr="0049622A">
        <w:rPr>
          <w:rFonts w:eastAsia="Times New Roman"/>
          <w:bCs/>
          <w:sz w:val="32"/>
          <w:szCs w:val="32"/>
          <w:lang w:eastAsia="ru-RU"/>
        </w:rPr>
        <w:t>1,2,3,4,5,6-гексахлорциклогексан (гексахлоран)</w:t>
      </w:r>
      <w:r w:rsidRPr="0049622A">
        <w:rPr>
          <w:rFonts w:eastAsia="Times New Roman"/>
          <w:sz w:val="32"/>
          <w:szCs w:val="32"/>
          <w:lang w:eastAsia="ru-RU"/>
        </w:rPr>
        <w:t>.</w:t>
      </w:r>
    </w:p>
    <w:p w14:paraId="70DF74D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11225613" wp14:editId="6D4CC701">
            <wp:extent cx="3267075" cy="1317352"/>
            <wp:effectExtent l="0" t="0" r="0" b="0"/>
            <wp:docPr id="452" name="Рисунок 452" descr="https://chemege.ru/wp-content/uploads/2019/11/%D1%85%D0%BB%D0%BE%D1%80%D0%B8%D1%80%D0%BE%D0%B2%D0%B0%D0%BD%D0%B8%D0%B5-%D0%B1%D0%BD%D0%B7%D0%BE%D0%BB%D0%B0.jpg">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chemege.ru/wp-content/uploads/2019/11/%D1%85%D0%BB%D0%BE%D1%80%D0%B8%D1%80%D0%BE%D0%B2%D0%B0%D0%BD%D0%B8%D0%B5-%D0%B1%D0%BD%D0%B7%D0%BE%D0%BB%D0%B0.jpg">
                      <a:hlinkClick r:id="rId336"/>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268762" cy="1318032"/>
                    </a:xfrm>
                    <a:prstGeom prst="rect">
                      <a:avLst/>
                    </a:prstGeom>
                    <a:noFill/>
                    <a:ln>
                      <a:noFill/>
                    </a:ln>
                  </pic:spPr>
                </pic:pic>
              </a:graphicData>
            </a:graphic>
          </wp:inline>
        </w:drawing>
      </w:r>
    </w:p>
    <w:p w14:paraId="4792D1A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Гексахлоран – пестицид, использовался для борьбы с вредными насекомыми. В настоящее время использование гексахлорана запрещено.</w:t>
      </w:r>
    </w:p>
    <w:p w14:paraId="668189E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Гомологи бензола не присоединяют хлор. Если гомолог бензола реагирует с хлором или бромом</w:t>
      </w:r>
      <w:r w:rsidRPr="0032060A">
        <w:rPr>
          <w:rFonts w:eastAsia="Times New Roman"/>
          <w:b/>
          <w:bCs/>
          <w:sz w:val="32"/>
          <w:szCs w:val="32"/>
          <w:lang w:eastAsia="ru-RU"/>
        </w:rPr>
        <w:t> </w:t>
      </w:r>
      <w:r w:rsidRPr="0049622A">
        <w:rPr>
          <w:rFonts w:eastAsia="Times New Roman"/>
          <w:bCs/>
          <w:sz w:val="32"/>
          <w:szCs w:val="32"/>
          <w:lang w:eastAsia="ru-RU"/>
        </w:rPr>
        <w:t>на свету или при высокой температуре (300°C)</w:t>
      </w:r>
      <w:r w:rsidRPr="0049622A">
        <w:rPr>
          <w:rFonts w:eastAsia="Times New Roman"/>
          <w:sz w:val="32"/>
          <w:szCs w:val="32"/>
          <w:lang w:eastAsia="ru-RU"/>
        </w:rPr>
        <w:t>, то происходит замещение атомов  водорода </w:t>
      </w:r>
      <w:r w:rsidRPr="0049622A">
        <w:rPr>
          <w:rFonts w:eastAsia="Times New Roman"/>
          <w:bCs/>
          <w:sz w:val="32"/>
          <w:szCs w:val="32"/>
          <w:lang w:eastAsia="ru-RU"/>
        </w:rPr>
        <w:t>в боковом алкильном заместителе, а не в ароматическом кольце.</w:t>
      </w:r>
      <w:r w:rsidRPr="000D4C0F">
        <w:rPr>
          <w:rFonts w:eastAsia="Times New Roman"/>
          <w:b/>
          <w:bCs/>
          <w:sz w:val="32"/>
          <w:szCs w:val="32"/>
          <w:lang w:eastAsia="ru-RU"/>
        </w:rPr>
        <w:t xml:space="preserve"> </w:t>
      </w:r>
      <w:r w:rsidRPr="000D4C0F">
        <w:rPr>
          <w:rFonts w:eastAsia="Times New Roman"/>
          <w:bCs/>
          <w:sz w:val="32"/>
          <w:szCs w:val="32"/>
          <w:lang w:eastAsia="ru-RU"/>
        </w:rPr>
        <w:t>Например</w:t>
      </w:r>
      <w:r w:rsidRPr="000D4C0F">
        <w:rPr>
          <w:rFonts w:eastAsia="Times New Roman"/>
          <w:sz w:val="32"/>
          <w:szCs w:val="32"/>
          <w:lang w:eastAsia="ru-RU"/>
        </w:rPr>
        <w:t>,</w:t>
      </w:r>
      <w:r w:rsidRPr="0032060A">
        <w:rPr>
          <w:rFonts w:eastAsia="Times New Roman"/>
          <w:sz w:val="32"/>
          <w:szCs w:val="32"/>
          <w:lang w:eastAsia="ru-RU"/>
        </w:rPr>
        <w:t xml:space="preserve"> при хлорировании толуола на свету образуется бензилхлорид</w:t>
      </w:r>
    </w:p>
    <w:p w14:paraId="1294FA8E"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57B62BB" wp14:editId="59877307">
            <wp:extent cx="3133090" cy="1304290"/>
            <wp:effectExtent l="0" t="0" r="0" b="0"/>
            <wp:docPr id="453" name="Рисунок 453" descr="https://chemege.ru/wp-content/uploads/2019/11/%D1%85%D0%BB%D0%BE%D1%80%D0%B8%D1%80%D0%BE%D0%B2%D0%B0%D0%BD%D0%B8%D0%B5-%D1%82%D0%BE%D0%BB%D1%83%D0%BE%D0%BB%D0%B0.jpg">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chemege.ru/wp-content/uploads/2019/11/%D1%85%D0%BB%D0%BE%D1%80%D0%B8%D1%80%D0%BE%D0%B2%D0%B0%D0%BD%D0%B8%D0%B5-%D1%82%D0%BE%D0%BB%D1%83%D0%BE%D0%BB%D0%B0.jpg">
                      <a:hlinkClick r:id="rId338"/>
                    </pic:cNvPr>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133090" cy="1304290"/>
                    </a:xfrm>
                    <a:prstGeom prst="rect">
                      <a:avLst/>
                    </a:prstGeom>
                    <a:noFill/>
                    <a:ln>
                      <a:noFill/>
                    </a:ln>
                  </pic:spPr>
                </pic:pic>
              </a:graphicData>
            </a:graphic>
          </wp:inline>
        </w:drawing>
      </w:r>
      <w:r w:rsidRPr="000D4C0F">
        <w:rPr>
          <w:rFonts w:eastAsia="Times New Roman"/>
          <w:sz w:val="32"/>
          <w:szCs w:val="32"/>
          <w:lang w:eastAsia="ru-RU"/>
        </w:rPr>
        <w:t xml:space="preserve"> </w:t>
      </w:r>
    </w:p>
    <w:p w14:paraId="785CC890" w14:textId="77777777" w:rsidR="00FB27B2" w:rsidRPr="000D4C0F"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Если у гомолога бензола боковая цепь содержит несколько атомов углерода – </w:t>
      </w:r>
      <w:r w:rsidRPr="000D4C0F">
        <w:rPr>
          <w:rFonts w:eastAsia="Times New Roman"/>
          <w:bCs/>
          <w:sz w:val="32"/>
          <w:szCs w:val="32"/>
          <w:lang w:eastAsia="ru-RU"/>
        </w:rPr>
        <w:t>замещение происходит у атома, ближайшему к бензольному кольцу</w:t>
      </w:r>
      <w:r w:rsidRPr="000D4C0F">
        <w:rPr>
          <w:rFonts w:eastAsia="Times New Roman"/>
          <w:sz w:val="32"/>
          <w:szCs w:val="32"/>
          <w:lang w:eastAsia="ru-RU"/>
        </w:rPr>
        <w:t> («альфа-положение»).</w:t>
      </w:r>
    </w:p>
    <w:p w14:paraId="1A87383F" w14:textId="77777777" w:rsidR="00FB27B2" w:rsidRPr="000D4C0F" w:rsidRDefault="00FB27B2" w:rsidP="00E72689">
      <w:pPr>
        <w:spacing w:line="240" w:lineRule="auto"/>
        <w:ind w:firstLine="709"/>
        <w:jc w:val="both"/>
        <w:rPr>
          <w:rFonts w:eastAsia="Times New Roman"/>
          <w:sz w:val="32"/>
          <w:szCs w:val="32"/>
          <w:lang w:eastAsia="ru-RU"/>
        </w:rPr>
      </w:pPr>
      <w:r w:rsidRPr="000D4C0F">
        <w:rPr>
          <w:rFonts w:eastAsia="Times New Roman"/>
          <w:sz w:val="32"/>
          <w:szCs w:val="32"/>
          <w:lang w:eastAsia="ru-RU"/>
        </w:rPr>
        <w:t> </w:t>
      </w:r>
      <w:r w:rsidRPr="000D4C0F">
        <w:rPr>
          <w:rFonts w:eastAsia="Times New Roman"/>
          <w:bCs/>
          <w:sz w:val="32"/>
          <w:szCs w:val="32"/>
          <w:lang w:eastAsia="ru-RU"/>
        </w:rPr>
        <w:t>Например</w:t>
      </w:r>
      <w:r w:rsidRPr="000D4C0F">
        <w:rPr>
          <w:rFonts w:eastAsia="Times New Roman"/>
          <w:sz w:val="32"/>
          <w:szCs w:val="32"/>
          <w:lang w:eastAsia="ru-RU"/>
        </w:rPr>
        <w:t>,</w:t>
      </w:r>
      <w:r w:rsidRPr="0032060A">
        <w:rPr>
          <w:rFonts w:eastAsia="Times New Roman"/>
          <w:sz w:val="32"/>
          <w:szCs w:val="32"/>
          <w:lang w:eastAsia="ru-RU"/>
        </w:rPr>
        <w:t xml:space="preserve"> этилбензол реагирует с хлором на свету</w:t>
      </w:r>
      <w:r>
        <w:rPr>
          <w:rFonts w:eastAsia="Times New Roman"/>
          <w:sz w:val="32"/>
          <w:szCs w:val="32"/>
          <w:lang w:eastAsia="ru-RU"/>
        </w:rPr>
        <w:t>:</w:t>
      </w:r>
    </w:p>
    <w:p w14:paraId="50858D2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C54BE3E" wp14:editId="1A131D2D">
            <wp:extent cx="3076575" cy="1280494"/>
            <wp:effectExtent l="0" t="0" r="0" b="0"/>
            <wp:docPr id="454" name="Рисунок 454" descr="https://chemege.ru/wp-content/uploads/2019/11/%D1%85%D0%BB%D0%BE%D1%80%D0%B8%D1%80%D0%BE%D0%B2%D0%B0%D0%BD%D0%B8%D0%B5-%D1%8D%D1%82%D0%B8%D0%BB%D0%B1%D0%B5%D0%BD%D0%B7%D0%BE%D0%BB%D0%B0.jpg">
              <a:hlinkClick xmlns:a="http://schemas.openxmlformats.org/drawingml/2006/main" r:id="rId3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chemege.ru/wp-content/uploads/2019/11/%D1%85%D0%BB%D0%BE%D1%80%D0%B8%D1%80%D0%BE%D0%B2%D0%B0%D0%BD%D0%B8%D0%B5-%D1%8D%D1%82%D0%B8%D0%BB%D0%B1%D0%B5%D0%BD%D0%B7%D0%BE%D0%BB%D0%B0.jpg">
                      <a:hlinkClick r:id="rId340"/>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078030" cy="1281099"/>
                    </a:xfrm>
                    <a:prstGeom prst="rect">
                      <a:avLst/>
                    </a:prstGeom>
                    <a:noFill/>
                    <a:ln>
                      <a:noFill/>
                    </a:ln>
                  </pic:spPr>
                </pic:pic>
              </a:graphicData>
            </a:graphic>
          </wp:inline>
        </w:drawing>
      </w:r>
    </w:p>
    <w:p w14:paraId="2E84B07D"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2. Реакции замещения</w:t>
      </w:r>
    </w:p>
    <w:p w14:paraId="33738267" w14:textId="77777777" w:rsidR="00FB27B2" w:rsidRPr="000D4C0F" w:rsidRDefault="00FB27B2" w:rsidP="00E72689">
      <w:pPr>
        <w:spacing w:line="240" w:lineRule="auto"/>
        <w:ind w:firstLine="709"/>
        <w:jc w:val="both"/>
        <w:outlineLvl w:val="2"/>
        <w:rPr>
          <w:rFonts w:eastAsia="Times New Roman"/>
          <w:sz w:val="32"/>
          <w:szCs w:val="32"/>
          <w:lang w:eastAsia="ru-RU"/>
        </w:rPr>
      </w:pPr>
      <w:r w:rsidRPr="000D4C0F">
        <w:rPr>
          <w:rFonts w:eastAsia="Times New Roman"/>
          <w:sz w:val="32"/>
          <w:szCs w:val="32"/>
          <w:lang w:eastAsia="ru-RU"/>
        </w:rPr>
        <w:t>Реакции замещения у ароматических углеводородов протекают </w:t>
      </w:r>
      <w:r w:rsidRPr="000D4C0F">
        <w:rPr>
          <w:rFonts w:eastAsia="Times New Roman"/>
          <w:bCs/>
          <w:sz w:val="32"/>
          <w:szCs w:val="32"/>
          <w:lang w:eastAsia="ru-RU"/>
        </w:rPr>
        <w:t xml:space="preserve">по ионному механизму (электрофильное </w:t>
      </w:r>
      <w:r w:rsidRPr="000D4C0F">
        <w:rPr>
          <w:rFonts w:eastAsia="Times New Roman"/>
          <w:bCs/>
          <w:sz w:val="32"/>
          <w:szCs w:val="32"/>
          <w:lang w:eastAsia="ru-RU"/>
        </w:rPr>
        <w:lastRenderedPageBreak/>
        <w:t>замещение)</w:t>
      </w:r>
      <w:r w:rsidRPr="000D4C0F">
        <w:rPr>
          <w:rFonts w:eastAsia="Times New Roman"/>
          <w:sz w:val="32"/>
          <w:szCs w:val="32"/>
          <w:lang w:eastAsia="ru-RU"/>
        </w:rPr>
        <w:t>. При этом атом водорода замещается на другую группу (галоген, нитро, алкил и др.).</w:t>
      </w:r>
    </w:p>
    <w:p w14:paraId="715E7ED5"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2.1. Галогенирование</w:t>
      </w:r>
    </w:p>
    <w:p w14:paraId="5134B44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Бензол и его гомологи вступают в реакции замещения с галогенами (хлор, бром) в присутствии катализаторов (AlCl</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 FeBr</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w:t>
      </w:r>
      <w:r w:rsidRPr="0032060A">
        <w:rPr>
          <w:rFonts w:eastAsia="Times New Roman"/>
          <w:b/>
          <w:bCs/>
          <w:sz w:val="32"/>
          <w:szCs w:val="32"/>
          <w:lang w:eastAsia="ru-RU"/>
        </w:rPr>
        <w:t>.</w:t>
      </w:r>
    </w:p>
    <w:p w14:paraId="6DF4EE3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взаимодействии с хлором на катализаторе AlCl</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 образуется хлорбензол:</w:t>
      </w:r>
    </w:p>
    <w:p w14:paraId="6863BFC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6A531A37" wp14:editId="1121AC24">
            <wp:extent cx="3673475" cy="1025525"/>
            <wp:effectExtent l="0" t="0" r="3175" b="3175"/>
            <wp:docPr id="455" name="Рисунок 455" descr="https://chemege.ru/wp-content/uploads/2019/11/%D1%85%D0%BB%D0%BE%D1%80%D0%B8%D1%80%D0%BE%D0%B2%D0%B0%D0%BD%D0%B8%D0%B5-%D0%B1%D0%B5%D0%BD%D0%B7%D0%BE%D0%BB%D0%B0-%D0%BD%D0%B0-%D0%BA%D0%B0%D1%82%D0%B0%D0%BB%D0%B8%D0%B7%D0%B0%D1%82%D0%BE%D1%80%D0%B5.jpg">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chemege.ru/wp-content/uploads/2019/11/%D1%85%D0%BB%D0%BE%D1%80%D0%B8%D1%80%D0%BE%D0%B2%D0%B0%D0%BD%D0%B8%D0%B5-%D0%B1%D0%B5%D0%BD%D0%B7%D0%BE%D0%BB%D0%B0-%D0%BD%D0%B0-%D0%BA%D0%B0%D1%82%D0%B0%D0%BB%D0%B8%D0%B7%D0%B0%D1%82%D0%BE%D1%80%D0%B5.jpg">
                      <a:hlinkClick r:id="rId342"/>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673475" cy="1025525"/>
                    </a:xfrm>
                    <a:prstGeom prst="rect">
                      <a:avLst/>
                    </a:prstGeom>
                    <a:noFill/>
                    <a:ln>
                      <a:noFill/>
                    </a:ln>
                  </pic:spPr>
                </pic:pic>
              </a:graphicData>
            </a:graphic>
          </wp:inline>
        </w:drawing>
      </w:r>
    </w:p>
    <w:p w14:paraId="55C1CCD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Ароматические углеводороды взаимодействуют с бромом при нагревании и в присутствии катализатора – FeBr</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 . Также в качестве катализатора можно использовать металлическое железо.</w:t>
      </w:r>
    </w:p>
    <w:p w14:paraId="06DC959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Бром реагирует с железом с образованием бромида железа (III), который катализирует процесс бромирования бензола:</w:t>
      </w:r>
    </w:p>
    <w:p w14:paraId="5762DBB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Гомологи бензола содержат </w:t>
      </w:r>
      <w:r w:rsidRPr="00724498">
        <w:rPr>
          <w:rFonts w:eastAsia="Times New Roman"/>
          <w:bCs/>
          <w:sz w:val="32"/>
          <w:szCs w:val="32"/>
          <w:lang w:eastAsia="ru-RU"/>
        </w:rPr>
        <w:t>алкильные заместители</w:t>
      </w:r>
      <w:r w:rsidRPr="00724498">
        <w:rPr>
          <w:rFonts w:eastAsia="Times New Roman"/>
          <w:sz w:val="32"/>
          <w:szCs w:val="32"/>
          <w:lang w:eastAsia="ru-RU"/>
        </w:rPr>
        <w:t>, которые обладают </w:t>
      </w:r>
      <w:r w:rsidRPr="00724498">
        <w:rPr>
          <w:rFonts w:eastAsia="Times New Roman"/>
          <w:bCs/>
          <w:sz w:val="32"/>
          <w:szCs w:val="32"/>
          <w:lang w:eastAsia="ru-RU"/>
        </w:rPr>
        <w:t>электронодонорным эффектом</w:t>
      </w:r>
      <w:r w:rsidRPr="00724498">
        <w:rPr>
          <w:rFonts w:eastAsia="Times New Roman"/>
          <w:sz w:val="32"/>
          <w:szCs w:val="32"/>
          <w:lang w:eastAsia="ru-RU"/>
        </w:rPr>
        <w:t>:</w:t>
      </w:r>
      <w:r w:rsidRPr="0032060A">
        <w:rPr>
          <w:rFonts w:eastAsia="Times New Roman"/>
          <w:sz w:val="32"/>
          <w:szCs w:val="32"/>
          <w:lang w:eastAsia="ru-RU"/>
        </w:rPr>
        <w:t xml:space="preserve"> из-за того, что электроотрицательность водорода меньше, чем углерода, электронная плотность связи С-Н смещена к углероду.</w:t>
      </w:r>
    </w:p>
    <w:p w14:paraId="069458A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58592" behindDoc="0" locked="0" layoutInCell="1" allowOverlap="1" wp14:anchorId="53D593BB" wp14:editId="43913EAE">
            <wp:simplePos x="0" y="0"/>
            <wp:positionH relativeFrom="column">
              <wp:posOffset>451485</wp:posOffset>
            </wp:positionH>
            <wp:positionV relativeFrom="paragraph">
              <wp:posOffset>617855</wp:posOffset>
            </wp:positionV>
            <wp:extent cx="3467100" cy="999490"/>
            <wp:effectExtent l="0" t="0" r="0" b="0"/>
            <wp:wrapTopAndBottom/>
            <wp:docPr id="456" name="Рисунок 456" descr="https://chemege.ru/wp-content/uploads/2019/11/%D1%8E%D1%80%D0%BE%D0%BC%D0%B8%D1%80%D0%BE%D0%B2%D0%B0%D0%BD%D0%B8%D0%B5-%D0%B1%D0%B5%D0%BD%D0%B7%D0%BE%D0%BB%D0%B0.jpg">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chemege.ru/wp-content/uploads/2019/11/%D1%8E%D1%80%D0%BE%D0%BC%D0%B8%D1%80%D0%BE%D0%B2%D0%B0%D0%BD%D0%B8%D0%B5-%D0%B1%D0%B5%D0%BD%D0%B7%D0%BE%D0%BB%D0%B0.jpg">
                      <a:hlinkClick r:id="rId344"/>
                    </pic:cNvPr>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467100" cy="999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rFonts w:eastAsia="Times New Roman"/>
          <w:sz w:val="32"/>
          <w:szCs w:val="32"/>
          <w:lang w:eastAsia="ru-RU"/>
        </w:rPr>
        <w:t>На нём возникает избыток электронной плотности, который далее передается на бензольное кольцо.</w:t>
      </w:r>
    </w:p>
    <w:p w14:paraId="041A79C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61E7992" wp14:editId="4A2AA025">
            <wp:extent cx="1876425" cy="1160780"/>
            <wp:effectExtent l="0" t="0" r="9525" b="1270"/>
            <wp:docPr id="457" name="Рисунок 457" descr="https://chemege.ru/wp-content/uploads/2019/11/%D1%82%D0%BE%D0%BB%D1%83%D0%BE%D0%BB-%D1%8D%D1%84%D1%84%D0%B5%D0%BA%D1%82%D1%8B.jpg">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chemege.ru/wp-content/uploads/2019/11/%D1%82%D0%BE%D0%BB%D1%83%D0%BE%D0%BB-%D1%8D%D1%84%D1%84%D0%B5%D0%BA%D1%82%D1%8B.jpg">
                      <a:hlinkClick r:id="rId346"/>
                    </pic:cNvPr>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876425" cy="1160780"/>
                    </a:xfrm>
                    <a:prstGeom prst="rect">
                      <a:avLst/>
                    </a:prstGeom>
                    <a:noFill/>
                    <a:ln>
                      <a:noFill/>
                    </a:ln>
                  </pic:spPr>
                </pic:pic>
              </a:graphicData>
            </a:graphic>
          </wp:inline>
        </w:drawing>
      </w:r>
    </w:p>
    <w:p w14:paraId="06BDAE98" w14:textId="77777777" w:rsidR="00FB27B2" w:rsidRDefault="00FB27B2" w:rsidP="00E72689">
      <w:pPr>
        <w:spacing w:line="240" w:lineRule="auto"/>
        <w:ind w:firstLine="709"/>
        <w:jc w:val="both"/>
        <w:rPr>
          <w:rFonts w:eastAsia="Times New Roman"/>
          <w:b/>
          <w:bCs/>
          <w:sz w:val="32"/>
          <w:szCs w:val="32"/>
          <w:lang w:eastAsia="ru-RU"/>
        </w:rPr>
      </w:pPr>
      <w:r w:rsidRPr="000D4C0F">
        <w:rPr>
          <w:rFonts w:eastAsia="Times New Roman"/>
          <w:sz w:val="32"/>
          <w:szCs w:val="32"/>
          <w:lang w:eastAsia="ru-RU"/>
        </w:rPr>
        <w:lastRenderedPageBreak/>
        <w:t> </w:t>
      </w:r>
      <w:r w:rsidRPr="000D4C0F">
        <w:rPr>
          <w:rFonts w:eastAsia="Times New Roman"/>
          <w:bCs/>
          <w:sz w:val="32"/>
          <w:szCs w:val="32"/>
          <w:lang w:eastAsia="ru-RU"/>
        </w:rPr>
        <w:t>Поэтому гомологи бензола легче вступают в реакции замещения в бензольном кольце. При этом гомологи бензола вступают в реакции замещения преимущественно в </w:t>
      </w:r>
      <w:r w:rsidRPr="000D4C0F">
        <w:rPr>
          <w:rFonts w:eastAsia="Times New Roman"/>
          <w:bCs/>
          <w:i/>
          <w:iCs/>
          <w:sz w:val="32"/>
          <w:szCs w:val="32"/>
          <w:bdr w:val="none" w:sz="0" w:space="0" w:color="auto" w:frame="1"/>
          <w:lang w:eastAsia="ru-RU"/>
        </w:rPr>
        <w:t>орто</w:t>
      </w:r>
      <w:r>
        <w:rPr>
          <w:rFonts w:eastAsia="Times New Roman"/>
          <w:bCs/>
          <w:i/>
          <w:iCs/>
          <w:sz w:val="32"/>
          <w:szCs w:val="32"/>
          <w:bdr w:val="none" w:sz="0" w:space="0" w:color="auto" w:frame="1"/>
          <w:lang w:eastAsia="ru-RU"/>
        </w:rPr>
        <w:t xml:space="preserve"> </w:t>
      </w:r>
      <w:r w:rsidRPr="0032060A">
        <w:rPr>
          <w:rFonts w:eastAsia="Times New Roman"/>
          <w:sz w:val="32"/>
          <w:szCs w:val="32"/>
          <w:lang w:eastAsia="ru-RU"/>
        </w:rPr>
        <w:t>–</w:t>
      </w:r>
      <w:r w:rsidRPr="000D4C0F">
        <w:rPr>
          <w:rFonts w:eastAsia="Times New Roman"/>
          <w:bCs/>
          <w:sz w:val="32"/>
          <w:szCs w:val="32"/>
          <w:lang w:eastAsia="ru-RU"/>
        </w:rPr>
        <w:t xml:space="preserve"> и </w:t>
      </w:r>
      <w:proofErr w:type="gramStart"/>
      <w:r w:rsidRPr="000D4C0F">
        <w:rPr>
          <w:rFonts w:eastAsia="Times New Roman"/>
          <w:bCs/>
          <w:i/>
          <w:iCs/>
          <w:sz w:val="32"/>
          <w:szCs w:val="32"/>
          <w:bdr w:val="none" w:sz="0" w:space="0" w:color="auto" w:frame="1"/>
          <w:lang w:eastAsia="ru-RU"/>
        </w:rPr>
        <w:t>пара</w:t>
      </w:r>
      <w:r w:rsidRPr="000D4C0F">
        <w:rPr>
          <w:rFonts w:eastAsia="Times New Roman"/>
          <w:bCs/>
          <w:sz w:val="32"/>
          <w:szCs w:val="32"/>
          <w:lang w:eastAsia="ru-RU"/>
        </w:rPr>
        <w:t>-положения</w:t>
      </w:r>
      <w:proofErr w:type="gramEnd"/>
      <w:r>
        <w:rPr>
          <w:rFonts w:eastAsia="Times New Roman"/>
          <w:bCs/>
          <w:sz w:val="32"/>
          <w:szCs w:val="32"/>
          <w:lang w:eastAsia="ru-RU"/>
        </w:rPr>
        <w:t>.</w:t>
      </w:r>
      <w:r w:rsidRPr="000D4C0F">
        <w:rPr>
          <w:rFonts w:eastAsia="Times New Roman"/>
          <w:b/>
          <w:bCs/>
          <w:sz w:val="32"/>
          <w:szCs w:val="32"/>
          <w:lang w:eastAsia="ru-RU"/>
        </w:rPr>
        <w:t xml:space="preserve"> </w:t>
      </w:r>
    </w:p>
    <w:p w14:paraId="35DFA9A7" w14:textId="77777777" w:rsidR="00FB27B2" w:rsidRPr="000D4C0F" w:rsidRDefault="00FB27B2" w:rsidP="00E72689">
      <w:pPr>
        <w:spacing w:line="240" w:lineRule="auto"/>
        <w:ind w:firstLine="709"/>
        <w:jc w:val="both"/>
        <w:rPr>
          <w:rFonts w:eastAsia="Times New Roman"/>
          <w:sz w:val="32"/>
          <w:szCs w:val="32"/>
          <w:lang w:eastAsia="ru-RU"/>
        </w:rPr>
      </w:pPr>
      <w:r w:rsidRPr="000D4C0F">
        <w:rPr>
          <w:rFonts w:eastAsia="Times New Roman"/>
          <w:bCs/>
          <w:sz w:val="32"/>
          <w:szCs w:val="32"/>
          <w:lang w:eastAsia="ru-RU"/>
        </w:rPr>
        <w:t>Например</w:t>
      </w:r>
      <w:r w:rsidRPr="000D4C0F">
        <w:rPr>
          <w:rFonts w:eastAsia="Times New Roman"/>
          <w:sz w:val="32"/>
          <w:szCs w:val="32"/>
          <w:lang w:eastAsia="ru-RU"/>
        </w:rPr>
        <w:t>,</w:t>
      </w:r>
      <w:r w:rsidRPr="0032060A">
        <w:rPr>
          <w:rFonts w:eastAsia="Times New Roman"/>
          <w:sz w:val="32"/>
          <w:szCs w:val="32"/>
          <w:lang w:eastAsia="ru-RU"/>
        </w:rPr>
        <w:t xml:space="preserve"> при взаимодействии толуола с хлором  образуется смесь продуктов, которая преимущественно состоит из </w:t>
      </w:r>
      <w:r w:rsidRPr="0032060A">
        <w:rPr>
          <w:rFonts w:eastAsia="Times New Roman"/>
          <w:i/>
          <w:iCs/>
          <w:sz w:val="32"/>
          <w:szCs w:val="32"/>
          <w:bdr w:val="none" w:sz="0" w:space="0" w:color="auto" w:frame="1"/>
          <w:lang w:eastAsia="ru-RU"/>
        </w:rPr>
        <w:t>орто</w:t>
      </w:r>
      <w:r w:rsidRPr="0032060A">
        <w:rPr>
          <w:rFonts w:eastAsia="Times New Roman"/>
          <w:sz w:val="32"/>
          <w:szCs w:val="32"/>
          <w:lang w:eastAsia="ru-RU"/>
        </w:rPr>
        <w:t>-хлортолуола и </w:t>
      </w:r>
      <w:r w:rsidRPr="0032060A">
        <w:rPr>
          <w:rFonts w:eastAsia="Times New Roman"/>
          <w:i/>
          <w:iCs/>
          <w:sz w:val="32"/>
          <w:szCs w:val="32"/>
          <w:bdr w:val="none" w:sz="0" w:space="0" w:color="auto" w:frame="1"/>
          <w:lang w:eastAsia="ru-RU"/>
        </w:rPr>
        <w:t>пара</w:t>
      </w:r>
      <w:r w:rsidRPr="0032060A">
        <w:rPr>
          <w:rFonts w:eastAsia="Times New Roman"/>
          <w:sz w:val="32"/>
          <w:szCs w:val="32"/>
          <w:lang w:eastAsia="ru-RU"/>
        </w:rPr>
        <w:t>-хлортолуола</w:t>
      </w:r>
    </w:p>
    <w:p w14:paraId="607C3A7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59616" behindDoc="0" locked="0" layoutInCell="1" allowOverlap="1" wp14:anchorId="604E7791" wp14:editId="3D4DE47F">
            <wp:simplePos x="0" y="0"/>
            <wp:positionH relativeFrom="column">
              <wp:posOffset>375285</wp:posOffset>
            </wp:positionH>
            <wp:positionV relativeFrom="paragraph">
              <wp:posOffset>293370</wp:posOffset>
            </wp:positionV>
            <wp:extent cx="2762250" cy="1454785"/>
            <wp:effectExtent l="0" t="0" r="0" b="0"/>
            <wp:wrapTopAndBottom/>
            <wp:docPr id="459" name="Рисунок 459" descr="https://chemege.ru/wp-content/uploads/2019/11/%D1%85%D0%BB%D0%BE%D1%80%D0%B8%D1%80%D0%BE%D0%B2%D0%B0%D0%BD%D0%B8%D0%B5-%D1%82%D0%BE%D0%BB%D1%83%D0%BE%D0%BB%D0%B0-%D0%B2-%D0%BF%D0%B0%D1%80%D0%B0-%D0%BF%D0%BE%D0%BB%D0%BE%D0%B6%D0%B5%D0%BD%D0%B8%D0%B5.jpg">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chemege.ru/wp-content/uploads/2019/11/%D1%85%D0%BB%D0%BE%D1%80%D0%B8%D1%80%D0%BE%D0%B2%D0%B0%D0%BD%D0%B8%D0%B5-%D1%82%D0%BE%D0%BB%D1%83%D0%BE%D0%BB%D0%B0-%D0%B2-%D0%BF%D0%B0%D1%80%D0%B0-%D0%BF%D0%BE%D0%BB%D0%BE%D0%B6%D0%B5%D0%BD%D0%B8%D0%B5.jpg">
                      <a:hlinkClick r:id="rId348"/>
                    </pic:cNvPr>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762250" cy="1454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CD0E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60640" behindDoc="0" locked="0" layoutInCell="1" allowOverlap="1" wp14:anchorId="7043A869" wp14:editId="6EA0C0E6">
            <wp:simplePos x="0" y="0"/>
            <wp:positionH relativeFrom="column">
              <wp:posOffset>260985</wp:posOffset>
            </wp:positionH>
            <wp:positionV relativeFrom="paragraph">
              <wp:posOffset>1717040</wp:posOffset>
            </wp:positionV>
            <wp:extent cx="3047365" cy="1104900"/>
            <wp:effectExtent l="0" t="0" r="635" b="0"/>
            <wp:wrapTopAndBottom/>
            <wp:docPr id="458" name="Рисунок 458" descr="https://chemege.ru/wp-content/uploads/2019/11/%D1%85%D0%BB%D0%BE%D1%80%D0%B8%D1%80%D0%BE%D0%B2%D0%B0%D0%BD%D0%B8%D0%B5-%D1%82%D0%BE%D0%BB%D1%83%D0%BE%D0%BB%D0%B0-%D0%B2-%D0%BE%D1%80%D1%82%D0%BE-%D0%BF%D0%BE%D0%BB%D0%BE%D0%B6%D0%B5%D0%BD%D0%B8%D0%B5.jpg">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chemege.ru/wp-content/uploads/2019/11/%D1%85%D0%BB%D0%BE%D1%80%D0%B8%D1%80%D0%BE%D0%B2%D0%B0%D0%BD%D0%B8%D0%B5-%D1%82%D0%BE%D0%BB%D1%83%D0%BE%D0%BB%D0%B0-%D0%B2-%D0%BE%D1%80%D1%82%D0%BE-%D0%BF%D0%BE%D0%BB%D0%BE%D0%B6%D0%B5%D0%BD%D0%B8%D0%B5.jpg">
                      <a:hlinkClick r:id="rId350"/>
                    </pic:cNvP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04736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74C0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i/>
          <w:iCs/>
          <w:sz w:val="32"/>
          <w:szCs w:val="32"/>
          <w:bdr w:val="none" w:sz="0" w:space="0" w:color="auto" w:frame="1"/>
          <w:lang w:eastAsia="ru-RU"/>
        </w:rPr>
        <w:t>Мета</w:t>
      </w:r>
      <w:r w:rsidRPr="0032060A">
        <w:rPr>
          <w:rFonts w:eastAsia="Times New Roman"/>
          <w:sz w:val="32"/>
          <w:szCs w:val="32"/>
          <w:lang w:eastAsia="ru-RU"/>
        </w:rPr>
        <w:t>-хлортолуол образуется в незначительном количестве.</w:t>
      </w:r>
    </w:p>
    <w:p w14:paraId="4C3C1955" w14:textId="77777777" w:rsidR="00FB27B2" w:rsidRPr="0032060A" w:rsidRDefault="00FB27B2" w:rsidP="00E72689">
      <w:pPr>
        <w:spacing w:line="240" w:lineRule="auto"/>
        <w:ind w:firstLine="709"/>
        <w:jc w:val="both"/>
        <w:rPr>
          <w:rFonts w:eastAsia="Times New Roman"/>
          <w:sz w:val="32"/>
          <w:szCs w:val="32"/>
          <w:lang w:eastAsia="ru-RU"/>
        </w:rPr>
      </w:pPr>
      <w:r w:rsidRPr="000D4C0F">
        <w:rPr>
          <w:rFonts w:eastAsia="Times New Roman"/>
          <w:sz w:val="32"/>
          <w:szCs w:val="32"/>
          <w:lang w:eastAsia="ru-RU"/>
        </w:rPr>
        <w:t>При взаимодействии гомологов бензола </w:t>
      </w:r>
      <w:r w:rsidRPr="000D4C0F">
        <w:rPr>
          <w:rFonts w:eastAsia="Times New Roman"/>
          <w:bCs/>
          <w:sz w:val="32"/>
          <w:szCs w:val="32"/>
          <w:lang w:eastAsia="ru-RU"/>
        </w:rPr>
        <w:t>с галогенами на свету или при высокой температуре</w:t>
      </w:r>
      <w:r w:rsidRPr="0032060A">
        <w:rPr>
          <w:rFonts w:eastAsia="Times New Roman"/>
          <w:sz w:val="32"/>
          <w:szCs w:val="32"/>
          <w:lang w:eastAsia="ru-RU"/>
        </w:rPr>
        <w:t> (300</w:t>
      </w:r>
      <w:r w:rsidRPr="0032060A">
        <w:rPr>
          <w:rFonts w:eastAsia="Times New Roman"/>
          <w:sz w:val="32"/>
          <w:szCs w:val="32"/>
          <w:bdr w:val="none" w:sz="0" w:space="0" w:color="auto" w:frame="1"/>
          <w:vertAlign w:val="superscript"/>
          <w:lang w:eastAsia="ru-RU"/>
        </w:rPr>
        <w:t>о</w:t>
      </w:r>
      <w:r w:rsidRPr="0032060A">
        <w:rPr>
          <w:rFonts w:eastAsia="Times New Roman"/>
          <w:sz w:val="32"/>
          <w:szCs w:val="32"/>
          <w:lang w:eastAsia="ru-RU"/>
        </w:rPr>
        <w:t>С) происходит замещение водорода не в бензольном кольце, а в боковом углеводородном радикале.</w:t>
      </w:r>
    </w:p>
    <w:p w14:paraId="38A4B097"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noProof/>
          <w:sz w:val="32"/>
          <w:szCs w:val="32"/>
          <w:lang w:eastAsia="ru-RU"/>
        </w:rPr>
        <w:drawing>
          <wp:inline distT="0" distB="0" distL="0" distR="0" wp14:anchorId="28152208" wp14:editId="4DC744BA">
            <wp:extent cx="2857500" cy="1183494"/>
            <wp:effectExtent l="0" t="0" r="0" b="0"/>
            <wp:docPr id="460" name="Рисунок 460" descr="https://chemege.ru/wp-content/uploads/2019/12/%D1%85%D0%BB%D0%BE%D1%80%D0%B8%D1%80%D0%BE%D0%B2%D0%B0%D0%BD%D0%B8%D0%B5-%D1%82%D0%BE%D0%BB%D1%83%D0%BE%D0%BB%D0%B0-%D0%BD%D0%B0-%D1%81%D0%B2%D0%B5%D1%82%D1%83.jpg">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chemege.ru/wp-content/uploads/2019/12/%D1%85%D0%BB%D0%BE%D1%80%D0%B8%D1%80%D0%BE%D0%B2%D0%B0%D0%BD%D0%B8%D0%B5-%D1%82%D0%BE%D0%BB%D1%83%D0%BE%D0%BB%D0%B0-%D0%BD%D0%B0-%D1%81%D0%B2%D0%B5%D1%82%D1%83.jpg">
                      <a:hlinkClick r:id="rId352"/>
                    </pic:cNvP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858851" cy="1184054"/>
                    </a:xfrm>
                    <a:prstGeom prst="rect">
                      <a:avLst/>
                    </a:prstGeom>
                    <a:noFill/>
                    <a:ln>
                      <a:noFill/>
                    </a:ln>
                  </pic:spPr>
                </pic:pic>
              </a:graphicData>
            </a:graphic>
          </wp:inline>
        </w:drawing>
      </w:r>
      <w:r w:rsidRPr="000D4C0F">
        <w:rPr>
          <w:rFonts w:eastAsia="Times New Roman"/>
          <w:b/>
          <w:bCs/>
          <w:sz w:val="32"/>
          <w:szCs w:val="32"/>
          <w:lang w:eastAsia="ru-RU"/>
        </w:rPr>
        <w:t xml:space="preserve"> </w:t>
      </w:r>
    </w:p>
    <w:p w14:paraId="21175B1D" w14:textId="77777777" w:rsidR="00FB27B2" w:rsidRDefault="00FB27B2" w:rsidP="00E72689">
      <w:pPr>
        <w:spacing w:line="240" w:lineRule="auto"/>
        <w:ind w:firstLine="709"/>
        <w:jc w:val="both"/>
        <w:rPr>
          <w:rFonts w:eastAsia="Times New Roman"/>
          <w:b/>
          <w:bCs/>
          <w:sz w:val="32"/>
          <w:szCs w:val="32"/>
          <w:lang w:eastAsia="ru-RU"/>
        </w:rPr>
      </w:pPr>
    </w:p>
    <w:p w14:paraId="180F1B3D" w14:textId="77777777" w:rsidR="00FB27B2" w:rsidRPr="000D4C0F" w:rsidRDefault="00FB27B2" w:rsidP="00E72689">
      <w:pPr>
        <w:spacing w:line="240" w:lineRule="auto"/>
        <w:ind w:firstLine="709"/>
        <w:jc w:val="both"/>
        <w:rPr>
          <w:rFonts w:eastAsia="Times New Roman"/>
          <w:sz w:val="32"/>
          <w:szCs w:val="32"/>
          <w:lang w:eastAsia="ru-RU"/>
        </w:rPr>
      </w:pPr>
      <w:r w:rsidRPr="000D4C0F">
        <w:rPr>
          <w:rFonts w:eastAsia="Times New Roman"/>
          <w:bCs/>
          <w:sz w:val="32"/>
          <w:szCs w:val="32"/>
          <w:lang w:eastAsia="ru-RU"/>
        </w:rPr>
        <w:t xml:space="preserve">Если у гомолога бензола боковая цепь содержит несколько атомов углерода – замещение происходит у </w:t>
      </w:r>
      <w:r w:rsidRPr="000D4C0F">
        <w:rPr>
          <w:rFonts w:eastAsia="Times New Roman"/>
          <w:bCs/>
          <w:sz w:val="32"/>
          <w:szCs w:val="32"/>
          <w:lang w:eastAsia="ru-RU"/>
        </w:rPr>
        <w:lastRenderedPageBreak/>
        <w:t>атома, ближайшему к бензольному кольцу («альфа-положение»).</w:t>
      </w:r>
    </w:p>
    <w:p w14:paraId="1694B36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Например, при хлорировании этилбензола:</w:t>
      </w:r>
    </w:p>
    <w:p w14:paraId="61B236E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70A479C5" wp14:editId="70E0717A">
            <wp:extent cx="3172460" cy="1271905"/>
            <wp:effectExtent l="0" t="0" r="8890" b="4445"/>
            <wp:docPr id="461" name="Рисунок 461" descr="https://chemege.ru/wp-content/uploads/2019/12/%D1%85%D0%BB%D0%BE%D1%80%D0%B8%D1%80%D0%BE%D0%B2%D0%B0%D0%BD%D0%B8%D0%B5-%D1%8D%D1%82%D0%B8%D0%BB%D0%B1%D0%B5%D0%BD%D0%B7%D0%BE%D0%BB%D0%B0-%D0%BD%D0%B0-%D1%81%D0%B2%D0%B5%D1%82%D1%83.jpg">
              <a:hlinkClick xmlns:a="http://schemas.openxmlformats.org/drawingml/2006/main" r:id="rId3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chemege.ru/wp-content/uploads/2019/12/%D1%85%D0%BB%D0%BE%D1%80%D0%B8%D1%80%D0%BE%D0%B2%D0%B0%D0%BD%D0%B8%D0%B5-%D1%8D%D1%82%D0%B8%D0%BB%D0%B1%D0%B5%D0%BD%D0%B7%D0%BE%D0%BB%D0%B0-%D0%BD%D0%B0-%D1%81%D0%B2%D0%B5%D1%82%D1%83.jpg">
                      <a:hlinkClick r:id="rId354"/>
                    </pic:cNvPr>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172460" cy="1271905"/>
                    </a:xfrm>
                    <a:prstGeom prst="rect">
                      <a:avLst/>
                    </a:prstGeom>
                    <a:noFill/>
                    <a:ln>
                      <a:noFill/>
                    </a:ln>
                  </pic:spPr>
                </pic:pic>
              </a:graphicData>
            </a:graphic>
          </wp:inline>
        </w:drawing>
      </w:r>
    </w:p>
    <w:p w14:paraId="0CF10B45" w14:textId="77777777" w:rsidR="00FB27B2" w:rsidRDefault="00FB27B2" w:rsidP="00E72689">
      <w:pPr>
        <w:spacing w:line="240" w:lineRule="auto"/>
        <w:ind w:firstLine="709"/>
        <w:jc w:val="both"/>
        <w:outlineLvl w:val="2"/>
        <w:rPr>
          <w:rFonts w:eastAsia="Times New Roman"/>
          <w:b/>
          <w:bCs/>
          <w:sz w:val="32"/>
          <w:szCs w:val="32"/>
          <w:lang w:eastAsia="ru-RU"/>
        </w:rPr>
      </w:pPr>
    </w:p>
    <w:p w14:paraId="164A1742"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2.2. Нитрование</w:t>
      </w:r>
    </w:p>
    <w:p w14:paraId="336AF38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Бензол реагирует с концентрированной азотной кислотой в присутствии концентрированной серной кислоты (нитрующая смесь).</w:t>
      </w:r>
    </w:p>
    <w:p w14:paraId="290C5C0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этом образуется нитробензол:</w:t>
      </w:r>
    </w:p>
    <w:p w14:paraId="5A32586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6D6E3959" wp14:editId="389AF80E">
            <wp:extent cx="4572000" cy="771525"/>
            <wp:effectExtent l="0" t="0" r="0" b="9525"/>
            <wp:docPr id="462" name="Рисунок 462" descr="https://chemege.ru/wp-content/uploads/2019/11/%D0%BD%D0%B8%D1%82%D1%80%D0%BE%D0%B2%D0%B0%D0%BD%D0%B8%D0%B5-%D0%B1%D0%B5%D0%BD%D0%B7%D0%BE%D0%BB%D0%B0.jpg">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chemege.ru/wp-content/uploads/2019/11/%D0%BD%D0%B8%D1%82%D1%80%D0%BE%D0%B2%D0%B0%D0%BD%D0%B8%D0%B5-%D0%B1%D0%B5%D0%BD%D0%B7%D0%BE%D0%BB%D0%B0.jpg">
                      <a:hlinkClick r:id="rId356"/>
                    </pic:cNvPr>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572000" cy="771525"/>
                    </a:xfrm>
                    <a:prstGeom prst="rect">
                      <a:avLst/>
                    </a:prstGeom>
                    <a:noFill/>
                    <a:ln>
                      <a:noFill/>
                    </a:ln>
                  </pic:spPr>
                </pic:pic>
              </a:graphicData>
            </a:graphic>
          </wp:inline>
        </w:drawing>
      </w:r>
    </w:p>
    <w:p w14:paraId="5876FAB4"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Серная кислота способствует образованию электрофила NO</w:t>
      </w:r>
      <w:r w:rsidRPr="0032060A">
        <w:rPr>
          <w:rFonts w:eastAsia="Times New Roman"/>
          <w:sz w:val="32"/>
          <w:szCs w:val="32"/>
          <w:bdr w:val="none" w:sz="0" w:space="0" w:color="auto" w:frame="1"/>
          <w:vertAlign w:val="subscript"/>
          <w:lang w:eastAsia="ru-RU"/>
        </w:rPr>
        <w:t>2</w:t>
      </w:r>
      <w:r w:rsidRPr="0032060A">
        <w:rPr>
          <w:rFonts w:eastAsia="Times New Roman"/>
          <w:sz w:val="32"/>
          <w:szCs w:val="32"/>
          <w:bdr w:val="none" w:sz="0" w:space="0" w:color="auto" w:frame="1"/>
          <w:vertAlign w:val="superscript"/>
          <w:lang w:eastAsia="ru-RU"/>
        </w:rPr>
        <w:t>+</w:t>
      </w:r>
      <w:r w:rsidRPr="0032060A">
        <w:rPr>
          <w:rFonts w:eastAsia="Times New Roman"/>
          <w:sz w:val="32"/>
          <w:szCs w:val="32"/>
          <w:lang w:eastAsia="ru-RU"/>
        </w:rPr>
        <w:t>:</w:t>
      </w:r>
    </w:p>
    <w:p w14:paraId="677CB291"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2C2AFA24" wp14:editId="07CB14BE">
            <wp:extent cx="3594100" cy="286385"/>
            <wp:effectExtent l="0" t="0" r="6350" b="0"/>
            <wp:docPr id="463" name="Рисунок 463" descr="https://chemege.ru/wp-content/uploads/2019/11/%D1%81%D0%B5%D1%80%D0%BD%D0%B0%D1%8F-%D0%BA%D0%B8%D1%81%D0%BB%D0%BE%D1%82%D0%B0-%D1%81-%D0%B0%D0%B7%D0%BE%D1%82%D0%BD%D0%BE%D0%B9.jpg">
              <a:hlinkClick xmlns:a="http://schemas.openxmlformats.org/drawingml/2006/main" r:id="rId3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chemege.ru/wp-content/uploads/2019/11/%D1%81%D0%B5%D1%80%D0%BD%D0%B0%D1%8F-%D0%BA%D0%B8%D1%81%D0%BB%D0%BE%D1%82%D0%B0-%D1%81-%D0%B0%D0%B7%D0%BE%D1%82%D0%BD%D0%BE%D0%B9.jpg">
                      <a:hlinkClick r:id="rId358"/>
                    </pic:cNvPr>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594100" cy="286385"/>
                    </a:xfrm>
                    <a:prstGeom prst="rect">
                      <a:avLst/>
                    </a:prstGeom>
                    <a:noFill/>
                    <a:ln>
                      <a:noFill/>
                    </a:ln>
                  </pic:spPr>
                </pic:pic>
              </a:graphicData>
            </a:graphic>
          </wp:inline>
        </w:drawing>
      </w:r>
    </w:p>
    <w:p w14:paraId="35DB431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Толуол реагирует с концентрированной азотной кислотой в присутствии концентрированной серной кислоты.</w:t>
      </w:r>
    </w:p>
    <w:p w14:paraId="37A977B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 продуктах реакции мы указываем либо </w:t>
      </w:r>
      <w:r w:rsidRPr="0032060A">
        <w:rPr>
          <w:rFonts w:eastAsia="Times New Roman"/>
          <w:i/>
          <w:iCs/>
          <w:sz w:val="32"/>
          <w:szCs w:val="32"/>
          <w:bdr w:val="none" w:sz="0" w:space="0" w:color="auto" w:frame="1"/>
          <w:lang w:eastAsia="ru-RU"/>
        </w:rPr>
        <w:t>о</w:t>
      </w:r>
      <w:r w:rsidRPr="0032060A">
        <w:rPr>
          <w:rFonts w:eastAsia="Times New Roman"/>
          <w:sz w:val="32"/>
          <w:szCs w:val="32"/>
          <w:lang w:eastAsia="ru-RU"/>
        </w:rPr>
        <w:t>-нитротолуол:</w:t>
      </w:r>
    </w:p>
    <w:p w14:paraId="7B6351D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14E77273" wp14:editId="5E049A48">
            <wp:extent cx="4667250" cy="1215693"/>
            <wp:effectExtent l="0" t="0" r="0" b="3810"/>
            <wp:docPr id="464" name="Рисунок 464" descr="https://chemege.ru/wp-content/uploads/2019/11/%D0%BD%D0%B8%D1%82%D1%80%D0%BE%D0%B2%D0%B0%D0%BD%D0%B8%D0%B5-%D1%82%D0%BE%D0%BB%D1%83%D0%BE%D0%BB%D0%B0-%D0%B2-%D0%BE%D1%80%D1%82%D0%BE-%D0%BF%D0%BE%D0%BB%D0%BE%D0%B6%D0%B5%D0%BD%D0%B8%D0%B5.jpg">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chemege.ru/wp-content/uploads/2019/11/%D0%BD%D0%B8%D1%82%D1%80%D0%BE%D0%B2%D0%B0%D0%BD%D0%B8%D0%B5-%D1%82%D0%BE%D0%BB%D1%83%D0%BE%D0%BB%D0%B0-%D0%B2-%D0%BE%D1%80%D1%82%D0%BE-%D0%BF%D0%BE%D0%BB%D0%BE%D0%B6%D0%B5%D0%BD%D0%B8%D0%B5.jpg">
                      <a:hlinkClick r:id="rId360"/>
                    </pic:cNvPr>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670962" cy="1216660"/>
                    </a:xfrm>
                    <a:prstGeom prst="rect">
                      <a:avLst/>
                    </a:prstGeom>
                    <a:noFill/>
                    <a:ln>
                      <a:noFill/>
                    </a:ln>
                  </pic:spPr>
                </pic:pic>
              </a:graphicData>
            </a:graphic>
          </wp:inline>
        </w:drawing>
      </w:r>
    </w:p>
    <w:p w14:paraId="2C47B08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либо </w:t>
      </w:r>
      <w:r w:rsidRPr="0032060A">
        <w:rPr>
          <w:rFonts w:eastAsia="Times New Roman"/>
          <w:i/>
          <w:iCs/>
          <w:sz w:val="32"/>
          <w:szCs w:val="32"/>
          <w:bdr w:val="none" w:sz="0" w:space="0" w:color="auto" w:frame="1"/>
          <w:lang w:eastAsia="ru-RU"/>
        </w:rPr>
        <w:t>п</w:t>
      </w:r>
      <w:r w:rsidRPr="0032060A">
        <w:rPr>
          <w:rFonts w:eastAsia="Times New Roman"/>
          <w:sz w:val="32"/>
          <w:szCs w:val="32"/>
          <w:lang w:eastAsia="ru-RU"/>
        </w:rPr>
        <w:t>-нитротолуол:</w:t>
      </w:r>
    </w:p>
    <w:p w14:paraId="554CC60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40412288" wp14:editId="1432D353">
            <wp:extent cx="4667250" cy="866358"/>
            <wp:effectExtent l="0" t="0" r="0" b="0"/>
            <wp:docPr id="465" name="Рисунок 465" descr="https://chemege.ru/wp-content/uploads/2019/11/%D0%BD%D0%B8%D1%82%D1%80%D0%BE%D0%B2%D0%B0%D0%BD%D0%B8%D0%B5-%D1%82%D0%BE%D0%BB%D1%83%D0%BE%D0%BB%D0%B0-%D0%B2-%D0%BF%D0%B0%D1%80%D0%B0-%D0%BF%D0%BE%D0%BB%D0%BE%D0%B6%D0%B5%D0%BD%D0%B8%D0%B5.jpg">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chemege.ru/wp-content/uploads/2019/11/%D0%BD%D0%B8%D1%82%D1%80%D0%BE%D0%B2%D0%B0%D0%BD%D0%B8%D0%B5-%D1%82%D0%BE%D0%BB%D1%83%D0%BE%D0%BB%D0%B0-%D0%B2-%D0%BF%D0%B0%D1%80%D0%B0-%D0%BF%D0%BE%D0%BB%D0%BE%D0%B6%D0%B5%D0%BD%D0%B8%D0%B5.jpg">
                      <a:hlinkClick r:id="rId362"/>
                    </pic:cNvPr>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669496" cy="866775"/>
                    </a:xfrm>
                    <a:prstGeom prst="rect">
                      <a:avLst/>
                    </a:prstGeom>
                    <a:noFill/>
                    <a:ln>
                      <a:noFill/>
                    </a:ln>
                  </pic:spPr>
                </pic:pic>
              </a:graphicData>
            </a:graphic>
          </wp:inline>
        </w:drawing>
      </w:r>
    </w:p>
    <w:p w14:paraId="7D56965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Нитрование толуола может протекать и с замещением трех атомов водорода. При этом образуется 2,4,6-тринитротолуол (тротил, тол):</w:t>
      </w:r>
    </w:p>
    <w:p w14:paraId="7DD39672"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2.3. Алкилирование ароматических углеводородов</w:t>
      </w:r>
    </w:p>
    <w:p w14:paraId="393F8ED2"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Арены взаимодействуют с галогеналканами в присутствии катализаторов (AlCl</w:t>
      </w:r>
      <w:r w:rsidRPr="0032060A">
        <w:rPr>
          <w:rFonts w:eastAsia="Times New Roman"/>
          <w:sz w:val="32"/>
          <w:szCs w:val="32"/>
          <w:bdr w:val="none" w:sz="0" w:space="0" w:color="auto" w:frame="1"/>
          <w:vertAlign w:val="subscript"/>
          <w:lang w:eastAsia="ru-RU"/>
        </w:rPr>
        <w:t>3, </w:t>
      </w:r>
      <w:r w:rsidRPr="0032060A">
        <w:rPr>
          <w:rFonts w:eastAsia="Times New Roman"/>
          <w:sz w:val="32"/>
          <w:szCs w:val="32"/>
          <w:lang w:eastAsia="ru-RU"/>
        </w:rPr>
        <w:t>FeBr</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 и др.) с образованием гомологов бензола.</w:t>
      </w:r>
    </w:p>
    <w:p w14:paraId="5656EE6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Например</w:t>
      </w:r>
      <w:r w:rsidRPr="0032060A">
        <w:rPr>
          <w:rFonts w:eastAsia="Times New Roman"/>
          <w:sz w:val="32"/>
          <w:szCs w:val="32"/>
          <w:lang w:eastAsia="ru-RU"/>
        </w:rPr>
        <w:t>, бензол реагирует с хлорэтаном с образованием этилбензола</w:t>
      </w:r>
    </w:p>
    <w:p w14:paraId="600580C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4BE086CB" wp14:editId="272661C3">
            <wp:extent cx="4591050" cy="882536"/>
            <wp:effectExtent l="0" t="0" r="0" b="0"/>
            <wp:docPr id="466" name="Рисунок 466" descr="https://chemege.ru/wp-content/uploads/2019/11/%D1%85%D0%BB%D0%BE%D1%8D%D1%82%D0%B0%D0%BD-%D1%81-%D0%B1%D0%B5%D0%BD%D0%B7%D0%BE%D0%BB%D0%BE%D0%BC.jpg">
              <a:hlinkClick xmlns:a="http://schemas.openxmlformats.org/drawingml/2006/main" r:id="rId3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chemege.ru/wp-content/uploads/2019/11/%D1%85%D0%BB%D0%BE%D1%8D%D1%82%D0%B0%D0%BD-%D1%81-%D0%B1%D0%B5%D0%BD%D0%B7%D0%BE%D0%BB%D0%BE%D0%BC.jpg">
                      <a:hlinkClick r:id="rId364"/>
                    </pic:cNvPr>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591644" cy="882650"/>
                    </a:xfrm>
                    <a:prstGeom prst="rect">
                      <a:avLst/>
                    </a:prstGeom>
                    <a:noFill/>
                    <a:ln>
                      <a:noFill/>
                    </a:ln>
                  </pic:spPr>
                </pic:pic>
              </a:graphicData>
            </a:graphic>
          </wp:inline>
        </w:drawing>
      </w:r>
    </w:p>
    <w:p w14:paraId="4E2AEA9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Ароматические углеводороды взаимодействуют с алкенами в присутствии хлорида алюминия, бромида железа (III), фосфорной кислоты и др.</w:t>
      </w:r>
      <w:r w:rsidRPr="000B7393">
        <w:rPr>
          <w:rFonts w:eastAsia="Times New Roman"/>
          <w:b/>
          <w:bCs/>
          <w:sz w:val="32"/>
          <w:szCs w:val="32"/>
          <w:lang w:eastAsia="ru-RU"/>
        </w:rPr>
        <w:t xml:space="preserve"> </w:t>
      </w:r>
      <w:r w:rsidRPr="000B7393">
        <w:rPr>
          <w:rFonts w:eastAsia="Times New Roman"/>
          <w:bCs/>
          <w:sz w:val="32"/>
          <w:szCs w:val="32"/>
          <w:lang w:eastAsia="ru-RU"/>
        </w:rPr>
        <w:t>Например</w:t>
      </w:r>
      <w:r w:rsidRPr="000B7393">
        <w:rPr>
          <w:rFonts w:eastAsia="Times New Roman"/>
          <w:sz w:val="32"/>
          <w:szCs w:val="32"/>
          <w:lang w:eastAsia="ru-RU"/>
        </w:rPr>
        <w:t>,</w:t>
      </w:r>
      <w:r w:rsidRPr="0032060A">
        <w:rPr>
          <w:rFonts w:eastAsia="Times New Roman"/>
          <w:sz w:val="32"/>
          <w:szCs w:val="32"/>
          <w:lang w:eastAsia="ru-RU"/>
        </w:rPr>
        <w:t xml:space="preserve"> бензол реагирует с этиленом с образованием этилбензола</w:t>
      </w:r>
      <w:r>
        <w:rPr>
          <w:rFonts w:eastAsia="Times New Roman"/>
          <w:sz w:val="32"/>
          <w:szCs w:val="32"/>
          <w:lang w:eastAsia="ru-RU"/>
        </w:rPr>
        <w:t>:</w:t>
      </w:r>
    </w:p>
    <w:p w14:paraId="5F76DD4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47088C3" wp14:editId="5C3B77FB">
            <wp:extent cx="4171950" cy="774959"/>
            <wp:effectExtent l="0" t="0" r="0" b="6350"/>
            <wp:docPr id="467" name="Рисунок 467" descr="https://chemege.ru/wp-content/uploads/2019/11/%D0%B1%D0%B5%D0%BD%D0%B7%D0%BE%D0%BB-%D1%81-%D1%8D%D1%82%D0%B8%D0%BB%D0%B5%D0%BD%D0%BE%D0%BC.jpg">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chemege.ru/wp-content/uploads/2019/11/%D0%B1%D0%B5%D0%BD%D0%B7%D0%BE%D0%BB-%D1%81-%D1%8D%D1%82%D0%B8%D0%BB%D0%B5%D0%BD%D0%BE%D0%BC.jpg">
                      <a:hlinkClick r:id="rId366"/>
                    </pic:cNvPr>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173639" cy="775273"/>
                    </a:xfrm>
                    <a:prstGeom prst="rect">
                      <a:avLst/>
                    </a:prstGeom>
                    <a:noFill/>
                    <a:ln>
                      <a:noFill/>
                    </a:ln>
                  </pic:spPr>
                </pic:pic>
              </a:graphicData>
            </a:graphic>
          </wp:inline>
        </w:drawing>
      </w:r>
    </w:p>
    <w:p w14:paraId="6E13C3A2" w14:textId="77777777" w:rsidR="00FB27B2" w:rsidRPr="0032060A" w:rsidRDefault="00FB27B2" w:rsidP="00E72689">
      <w:pPr>
        <w:spacing w:line="240" w:lineRule="auto"/>
        <w:ind w:firstLine="709"/>
        <w:jc w:val="both"/>
        <w:rPr>
          <w:rFonts w:eastAsia="Times New Roman"/>
          <w:sz w:val="32"/>
          <w:szCs w:val="32"/>
          <w:lang w:eastAsia="ru-RU"/>
        </w:rPr>
      </w:pPr>
      <w:r w:rsidRPr="000B7393">
        <w:rPr>
          <w:rFonts w:eastAsia="Times New Roman"/>
          <w:bCs/>
          <w:sz w:val="32"/>
          <w:szCs w:val="32"/>
          <w:lang w:eastAsia="ru-RU"/>
        </w:rPr>
        <w:t>Например</w:t>
      </w:r>
      <w:r w:rsidRPr="000B7393">
        <w:rPr>
          <w:rFonts w:eastAsia="Times New Roman"/>
          <w:sz w:val="32"/>
          <w:szCs w:val="32"/>
          <w:lang w:eastAsia="ru-RU"/>
        </w:rPr>
        <w:t>,</w:t>
      </w:r>
      <w:r w:rsidRPr="0032060A">
        <w:rPr>
          <w:rFonts w:eastAsia="Times New Roman"/>
          <w:sz w:val="32"/>
          <w:szCs w:val="32"/>
          <w:lang w:eastAsia="ru-RU"/>
        </w:rPr>
        <w:t xml:space="preserve"> бензол реагирует с пропиленом с образованием изопропилбензола (кумола)</w:t>
      </w:r>
    </w:p>
    <w:p w14:paraId="07450BB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7076BB89" wp14:editId="1605716E">
            <wp:extent cx="4589056" cy="952500"/>
            <wp:effectExtent l="0" t="0" r="2540" b="0"/>
            <wp:docPr id="468" name="Рисунок 468" descr="https://chemege.ru/wp-content/uploads/2019/11/%D0%B1%D0%B5%D0%BD%D0%B7%D0%BE%D0%BB-%D1%81-%D0%BF%D1%80%D0%BE%D0%BF%D0%B8%D0%BB%D0%B5%D0%BD%D0%BE%D0%BC.jpg">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chemege.ru/wp-content/uploads/2019/11/%D0%B1%D0%B5%D0%BD%D0%B7%D0%BE%D0%BB-%D1%81-%D0%BF%D1%80%D0%BE%D0%BF%D0%B8%D0%BB%D0%B5%D0%BD%D0%BE%D0%BC.jpg">
                      <a:hlinkClick r:id="rId368"/>
                    </pic:cNvPr>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597400" cy="954232"/>
                    </a:xfrm>
                    <a:prstGeom prst="rect">
                      <a:avLst/>
                    </a:prstGeom>
                    <a:noFill/>
                    <a:ln>
                      <a:noFill/>
                    </a:ln>
                  </pic:spPr>
                </pic:pic>
              </a:graphicData>
            </a:graphic>
          </wp:inline>
        </w:drawing>
      </w:r>
    </w:p>
    <w:p w14:paraId="7EDE909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Алкилирование спиртами протекает в присутствии концентрированной серной кислоты.</w:t>
      </w:r>
      <w:r w:rsidRPr="000B7393">
        <w:rPr>
          <w:rFonts w:eastAsia="Times New Roman"/>
          <w:b/>
          <w:bCs/>
          <w:sz w:val="32"/>
          <w:szCs w:val="32"/>
          <w:lang w:eastAsia="ru-RU"/>
        </w:rPr>
        <w:t xml:space="preserve"> </w:t>
      </w:r>
      <w:r w:rsidRPr="000B7393">
        <w:rPr>
          <w:rFonts w:eastAsia="Times New Roman"/>
          <w:bCs/>
          <w:sz w:val="32"/>
          <w:szCs w:val="32"/>
          <w:lang w:eastAsia="ru-RU"/>
        </w:rPr>
        <w:t>Например</w:t>
      </w:r>
      <w:r w:rsidRPr="000B7393">
        <w:rPr>
          <w:rFonts w:eastAsia="Times New Roman"/>
          <w:sz w:val="32"/>
          <w:szCs w:val="32"/>
          <w:lang w:eastAsia="ru-RU"/>
        </w:rPr>
        <w:t>,</w:t>
      </w:r>
      <w:r w:rsidRPr="0032060A">
        <w:rPr>
          <w:rFonts w:eastAsia="Times New Roman"/>
          <w:sz w:val="32"/>
          <w:szCs w:val="32"/>
          <w:lang w:eastAsia="ru-RU"/>
        </w:rPr>
        <w:t xml:space="preserve"> бензол реагирует с этанолом с образованием этилбензола и воды</w:t>
      </w:r>
      <w:r>
        <w:rPr>
          <w:rFonts w:eastAsia="Times New Roman"/>
          <w:sz w:val="32"/>
          <w:szCs w:val="32"/>
          <w:lang w:eastAsia="ru-RU"/>
        </w:rPr>
        <w:t>.</w:t>
      </w:r>
    </w:p>
    <w:p w14:paraId="3B5DE46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69DD49C6" wp14:editId="228BDDCF">
            <wp:extent cx="4591050" cy="904875"/>
            <wp:effectExtent l="0" t="0" r="0" b="9525"/>
            <wp:docPr id="469" name="Рисунок 469" descr="https://chemege.ru/wp-content/uploads/2019/11/%D0%B1%D0%B5%D0%BD%D0%B7%D0%BE%D0%BB-%D1%81-%D1%8D%D1%82%D0%B0%D0%BD%D0%BE%D0%BB%D0%BE%D0%BC.jpg">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chemege.ru/wp-content/uploads/2019/11/%D0%B1%D0%B5%D0%BD%D0%B7%D0%BE%D0%BB-%D1%81-%D1%8D%D1%82%D0%B0%D0%BD%D0%BE%D0%BB%D0%BE%D0%BC.jpg">
                      <a:hlinkClick r:id="rId370"/>
                    </pic:cNvPr>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597494" cy="906145"/>
                    </a:xfrm>
                    <a:prstGeom prst="rect">
                      <a:avLst/>
                    </a:prstGeom>
                    <a:noFill/>
                    <a:ln>
                      <a:noFill/>
                    </a:ln>
                  </pic:spPr>
                </pic:pic>
              </a:graphicData>
            </a:graphic>
          </wp:inline>
        </w:drawing>
      </w:r>
    </w:p>
    <w:p w14:paraId="1C0FD421"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2.4. Сульфирование ароматических углеводородов</w:t>
      </w:r>
    </w:p>
    <w:p w14:paraId="2649BCD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Бензол реагирует при нагревании с концентрированной серной кислотой или раствором SO</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 в серной кислоте (олеум) с образованием бензолсульфокислоты:</w:t>
      </w:r>
    </w:p>
    <w:p w14:paraId="75DF8A6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EAD515A" wp14:editId="3D535FF2">
            <wp:extent cx="4562475" cy="789484"/>
            <wp:effectExtent l="0" t="0" r="0" b="0"/>
            <wp:docPr id="470" name="Рисунок 470" descr="https://chemege.ru/wp-content/uploads/2019/11/%D1%81%D1%83%D0%BB%D1%8C%D1%84%D0%B8%D1%80%D0%BE%D0%B2%D0%B0%D0%BD%D0%B8%D0%B5-%D0%B1%D0%B5%D0%BD%D0%B7%D0%BE%D0%BB%D0%B0.jpg">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chemege.ru/wp-content/uploads/2019/11/%D1%81%D1%83%D0%BB%D1%8C%D1%84%D0%B8%D1%80%D0%BE%D0%B2%D0%B0%D0%BD%D0%B8%D0%B5-%D0%B1%D0%B5%D0%BD%D0%B7%D0%BE%D0%BB%D0%B0.jpg">
                      <a:hlinkClick r:id="rId372"/>
                    </pic:cNvPr>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569235" cy="790654"/>
                    </a:xfrm>
                    <a:prstGeom prst="rect">
                      <a:avLst/>
                    </a:prstGeom>
                    <a:noFill/>
                    <a:ln>
                      <a:noFill/>
                    </a:ln>
                  </pic:spPr>
                </pic:pic>
              </a:graphicData>
            </a:graphic>
          </wp:inline>
        </w:drawing>
      </w:r>
    </w:p>
    <w:p w14:paraId="1BCD97FE"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3. Окисление аренов</w:t>
      </w:r>
    </w:p>
    <w:p w14:paraId="394CA77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Бензол устойчив к действию даже сильных окислителей. Но гомологи бензола окисляются под действием сильных окислителей. Бензол и его гомологи горят.</w:t>
      </w:r>
    </w:p>
    <w:p w14:paraId="4CC06E6B"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3.1. Полное окисление – горение</w:t>
      </w:r>
    </w:p>
    <w:p w14:paraId="0D58ECF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горении бензола и его гомологов образуются углекислый газ и вода. Реакция горения аренов сопровождается выделением большого количества теплоты.</w:t>
      </w:r>
    </w:p>
    <w:p w14:paraId="2786ACDF" w14:textId="77777777" w:rsidR="00FB27B2" w:rsidRPr="000B7393" w:rsidRDefault="00FB27B2" w:rsidP="00E72689">
      <w:pPr>
        <w:spacing w:line="240" w:lineRule="auto"/>
        <w:ind w:firstLine="709"/>
        <w:jc w:val="both"/>
        <w:rPr>
          <w:rFonts w:eastAsia="Times New Roman"/>
          <w:sz w:val="32"/>
          <w:szCs w:val="32"/>
          <w:lang w:eastAsia="ru-RU"/>
        </w:rPr>
      </w:pPr>
      <w:r w:rsidRPr="000B7393">
        <w:rPr>
          <w:rFonts w:eastAsia="Times New Roman"/>
          <w:bCs/>
          <w:sz w:val="32"/>
          <w:szCs w:val="32"/>
          <w:lang w:eastAsia="ru-RU"/>
        </w:rPr>
        <w:t>2C</w:t>
      </w:r>
      <w:r w:rsidRPr="000B7393">
        <w:rPr>
          <w:rFonts w:eastAsia="Times New Roman"/>
          <w:sz w:val="32"/>
          <w:szCs w:val="32"/>
          <w:bdr w:val="none" w:sz="0" w:space="0" w:color="auto" w:frame="1"/>
          <w:vertAlign w:val="subscript"/>
          <w:lang w:eastAsia="ru-RU"/>
        </w:rPr>
        <w:t>6</w:t>
      </w:r>
      <w:r w:rsidRPr="000B7393">
        <w:rPr>
          <w:rFonts w:eastAsia="Times New Roman"/>
          <w:bCs/>
          <w:sz w:val="32"/>
          <w:szCs w:val="32"/>
          <w:lang w:eastAsia="ru-RU"/>
        </w:rPr>
        <w:t>H</w:t>
      </w:r>
      <w:r w:rsidRPr="000B7393">
        <w:rPr>
          <w:rFonts w:eastAsia="Times New Roman"/>
          <w:sz w:val="32"/>
          <w:szCs w:val="32"/>
          <w:bdr w:val="none" w:sz="0" w:space="0" w:color="auto" w:frame="1"/>
          <w:vertAlign w:val="subscript"/>
          <w:lang w:eastAsia="ru-RU"/>
        </w:rPr>
        <w:t>6</w:t>
      </w:r>
      <w:r w:rsidRPr="000B7393">
        <w:rPr>
          <w:rFonts w:eastAsia="Times New Roman"/>
          <w:bCs/>
          <w:sz w:val="32"/>
          <w:szCs w:val="32"/>
          <w:lang w:eastAsia="ru-RU"/>
        </w:rPr>
        <w:t> + 15O</w:t>
      </w:r>
      <w:r w:rsidRPr="000B7393">
        <w:rPr>
          <w:rFonts w:eastAsia="Times New Roman"/>
          <w:sz w:val="32"/>
          <w:szCs w:val="32"/>
          <w:bdr w:val="none" w:sz="0" w:space="0" w:color="auto" w:frame="1"/>
          <w:vertAlign w:val="subscript"/>
          <w:lang w:eastAsia="ru-RU"/>
        </w:rPr>
        <w:t>2</w:t>
      </w:r>
      <w:r w:rsidRPr="000B7393">
        <w:rPr>
          <w:rFonts w:eastAsia="Times New Roman"/>
          <w:bCs/>
          <w:sz w:val="32"/>
          <w:szCs w:val="32"/>
          <w:lang w:eastAsia="ru-RU"/>
        </w:rPr>
        <w:t>  → 12CO</w:t>
      </w:r>
      <w:r w:rsidRPr="000B7393">
        <w:rPr>
          <w:rFonts w:eastAsia="Times New Roman"/>
          <w:sz w:val="32"/>
          <w:szCs w:val="32"/>
          <w:bdr w:val="none" w:sz="0" w:space="0" w:color="auto" w:frame="1"/>
          <w:vertAlign w:val="subscript"/>
          <w:lang w:eastAsia="ru-RU"/>
        </w:rPr>
        <w:t>2</w:t>
      </w:r>
      <w:r w:rsidRPr="000B7393">
        <w:rPr>
          <w:rFonts w:eastAsia="Times New Roman"/>
          <w:bCs/>
          <w:sz w:val="32"/>
          <w:szCs w:val="32"/>
          <w:lang w:eastAsia="ru-RU"/>
        </w:rPr>
        <w:t> + 6H</w:t>
      </w:r>
      <w:r w:rsidRPr="000B7393">
        <w:rPr>
          <w:rFonts w:eastAsia="Times New Roman"/>
          <w:sz w:val="32"/>
          <w:szCs w:val="32"/>
          <w:bdr w:val="none" w:sz="0" w:space="0" w:color="auto" w:frame="1"/>
          <w:vertAlign w:val="subscript"/>
          <w:lang w:eastAsia="ru-RU"/>
        </w:rPr>
        <w:t>2</w:t>
      </w:r>
      <w:r w:rsidRPr="000B7393">
        <w:rPr>
          <w:rFonts w:eastAsia="Times New Roman"/>
          <w:bCs/>
          <w:sz w:val="32"/>
          <w:szCs w:val="32"/>
          <w:lang w:eastAsia="ru-RU"/>
        </w:rPr>
        <w:t>O + Q</w:t>
      </w:r>
    </w:p>
    <w:p w14:paraId="74A2C040" w14:textId="77777777" w:rsidR="00FB27B2" w:rsidRPr="000B7393" w:rsidRDefault="00FB27B2" w:rsidP="00E72689">
      <w:pPr>
        <w:spacing w:line="240" w:lineRule="auto"/>
        <w:ind w:firstLine="709"/>
        <w:jc w:val="both"/>
        <w:rPr>
          <w:rFonts w:eastAsia="Times New Roman"/>
          <w:sz w:val="32"/>
          <w:szCs w:val="32"/>
          <w:lang w:eastAsia="ru-RU"/>
        </w:rPr>
      </w:pPr>
      <w:r w:rsidRPr="000B7393">
        <w:rPr>
          <w:rFonts w:eastAsia="Times New Roman"/>
          <w:sz w:val="32"/>
          <w:szCs w:val="32"/>
          <w:lang w:eastAsia="ru-RU"/>
        </w:rPr>
        <w:t>Уравнение сгорания аренов в общем виде:</w:t>
      </w:r>
    </w:p>
    <w:p w14:paraId="22B63DE7" w14:textId="77777777" w:rsidR="00FB27B2" w:rsidRPr="000B7393" w:rsidRDefault="00FB27B2" w:rsidP="00E72689">
      <w:pPr>
        <w:spacing w:line="240" w:lineRule="auto"/>
        <w:ind w:firstLine="709"/>
        <w:jc w:val="both"/>
        <w:rPr>
          <w:rFonts w:eastAsia="Times New Roman"/>
          <w:sz w:val="32"/>
          <w:szCs w:val="32"/>
          <w:lang w:val="en-US" w:eastAsia="ru-RU"/>
        </w:rPr>
      </w:pPr>
      <w:r w:rsidRPr="000B7393">
        <w:rPr>
          <w:rFonts w:eastAsia="Times New Roman"/>
          <w:bCs/>
          <w:sz w:val="32"/>
          <w:szCs w:val="32"/>
          <w:lang w:eastAsia="ru-RU"/>
        </w:rPr>
        <w:t> </w:t>
      </w:r>
      <w:r w:rsidRPr="000B7393">
        <w:rPr>
          <w:rFonts w:eastAsia="Times New Roman"/>
          <w:bCs/>
          <w:sz w:val="32"/>
          <w:szCs w:val="32"/>
          <w:lang w:val="en-US" w:eastAsia="ru-RU"/>
        </w:rPr>
        <w:t>C</w:t>
      </w:r>
      <w:r w:rsidRPr="000B7393">
        <w:rPr>
          <w:rFonts w:eastAsia="Times New Roman"/>
          <w:sz w:val="32"/>
          <w:szCs w:val="32"/>
          <w:bdr w:val="none" w:sz="0" w:space="0" w:color="auto" w:frame="1"/>
          <w:vertAlign w:val="subscript"/>
          <w:lang w:val="en-US" w:eastAsia="ru-RU"/>
        </w:rPr>
        <w:t>n</w:t>
      </w:r>
      <w:r w:rsidRPr="000B7393">
        <w:rPr>
          <w:rFonts w:eastAsia="Times New Roman"/>
          <w:bCs/>
          <w:sz w:val="32"/>
          <w:szCs w:val="32"/>
          <w:lang w:val="en-US" w:eastAsia="ru-RU"/>
        </w:rPr>
        <w:t>H</w:t>
      </w:r>
      <w:r w:rsidRPr="000B7393">
        <w:rPr>
          <w:rFonts w:eastAsia="Times New Roman"/>
          <w:sz w:val="32"/>
          <w:szCs w:val="32"/>
          <w:bdr w:val="none" w:sz="0" w:space="0" w:color="auto" w:frame="1"/>
          <w:vertAlign w:val="subscript"/>
          <w:lang w:val="en-US" w:eastAsia="ru-RU"/>
        </w:rPr>
        <w:t>2n–6</w:t>
      </w:r>
      <w:r w:rsidRPr="000B7393">
        <w:rPr>
          <w:rFonts w:eastAsia="Times New Roman"/>
          <w:bCs/>
          <w:sz w:val="32"/>
          <w:szCs w:val="32"/>
          <w:lang w:val="en-US" w:eastAsia="ru-RU"/>
        </w:rPr>
        <w:t> + (3n – 3)/2 O</w:t>
      </w:r>
      <w:r w:rsidRPr="000B7393">
        <w:rPr>
          <w:rFonts w:eastAsia="Times New Roman"/>
          <w:sz w:val="32"/>
          <w:szCs w:val="32"/>
          <w:bdr w:val="none" w:sz="0" w:space="0" w:color="auto" w:frame="1"/>
          <w:vertAlign w:val="subscript"/>
          <w:lang w:val="en-US" w:eastAsia="ru-RU"/>
        </w:rPr>
        <w:t>2</w:t>
      </w:r>
      <w:r w:rsidRPr="000B7393">
        <w:rPr>
          <w:rFonts w:eastAsia="Times New Roman"/>
          <w:bCs/>
          <w:sz w:val="32"/>
          <w:szCs w:val="32"/>
          <w:lang w:val="en-US" w:eastAsia="ru-RU"/>
        </w:rPr>
        <w:t> → nCO</w:t>
      </w:r>
      <w:r w:rsidRPr="000B7393">
        <w:rPr>
          <w:rFonts w:eastAsia="Times New Roman"/>
          <w:sz w:val="32"/>
          <w:szCs w:val="32"/>
          <w:bdr w:val="none" w:sz="0" w:space="0" w:color="auto" w:frame="1"/>
          <w:vertAlign w:val="subscript"/>
          <w:lang w:val="en-US" w:eastAsia="ru-RU"/>
        </w:rPr>
        <w:t>2</w:t>
      </w:r>
      <w:r w:rsidRPr="000B7393">
        <w:rPr>
          <w:rFonts w:eastAsia="Times New Roman"/>
          <w:bCs/>
          <w:sz w:val="32"/>
          <w:szCs w:val="32"/>
          <w:lang w:val="en-US" w:eastAsia="ru-RU"/>
        </w:rPr>
        <w:t> + (n – 3</w:t>
      </w:r>
      <w:proofErr w:type="gramStart"/>
      <w:r w:rsidRPr="000B7393">
        <w:rPr>
          <w:rFonts w:eastAsia="Times New Roman"/>
          <w:bCs/>
          <w:sz w:val="32"/>
          <w:szCs w:val="32"/>
          <w:lang w:val="en-US" w:eastAsia="ru-RU"/>
        </w:rPr>
        <w:t>)H</w:t>
      </w:r>
      <w:r w:rsidRPr="000B7393">
        <w:rPr>
          <w:rFonts w:eastAsia="Times New Roman"/>
          <w:sz w:val="32"/>
          <w:szCs w:val="32"/>
          <w:bdr w:val="none" w:sz="0" w:space="0" w:color="auto" w:frame="1"/>
          <w:vertAlign w:val="subscript"/>
          <w:lang w:val="en-US" w:eastAsia="ru-RU"/>
        </w:rPr>
        <w:t>2</w:t>
      </w:r>
      <w:r w:rsidRPr="000B7393">
        <w:rPr>
          <w:rFonts w:eastAsia="Times New Roman"/>
          <w:bCs/>
          <w:sz w:val="32"/>
          <w:szCs w:val="32"/>
          <w:lang w:val="en-US" w:eastAsia="ru-RU"/>
        </w:rPr>
        <w:t>O</w:t>
      </w:r>
      <w:proofErr w:type="gramEnd"/>
      <w:r w:rsidRPr="000B7393">
        <w:rPr>
          <w:rFonts w:eastAsia="Times New Roman"/>
          <w:bCs/>
          <w:sz w:val="32"/>
          <w:szCs w:val="32"/>
          <w:lang w:val="en-US" w:eastAsia="ru-RU"/>
        </w:rPr>
        <w:t xml:space="preserve"> + </w:t>
      </w:r>
      <w:r w:rsidRPr="000B7393">
        <w:rPr>
          <w:rFonts w:eastAsia="Times New Roman"/>
          <w:bCs/>
          <w:i/>
          <w:iCs/>
          <w:sz w:val="32"/>
          <w:szCs w:val="32"/>
          <w:bdr w:val="none" w:sz="0" w:space="0" w:color="auto" w:frame="1"/>
          <w:lang w:val="en-US" w:eastAsia="ru-RU"/>
        </w:rPr>
        <w:t>Q</w:t>
      </w:r>
    </w:p>
    <w:p w14:paraId="44719B1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горении ароматических углеводородов в недостатке кислорода может образоваться угарный газ СО или сажа С.</w:t>
      </w:r>
    </w:p>
    <w:p w14:paraId="55568DF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Бензол и его гомологи горят на воздухе коптящим пламенем. Бензол и его гомологи образуют с воздухом и кислородом взрывоопасные смеси.</w:t>
      </w:r>
    </w:p>
    <w:p w14:paraId="74918F80"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3.2. Окисление гомологов бензола</w:t>
      </w:r>
    </w:p>
    <w:p w14:paraId="0F3B1FFB" w14:textId="77777777" w:rsidR="00FB27B2" w:rsidRPr="000B7393"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Гомологи бензола легко окисляются перманганатом и </w:t>
      </w:r>
      <w:r w:rsidRPr="000B7393">
        <w:rPr>
          <w:rFonts w:eastAsia="Times New Roman"/>
          <w:sz w:val="32"/>
          <w:szCs w:val="32"/>
          <w:lang w:eastAsia="ru-RU"/>
        </w:rPr>
        <w:t>дихроматом калия в кислой или нейтральной среде при нагревании.</w:t>
      </w:r>
    </w:p>
    <w:p w14:paraId="6A46AB09" w14:textId="77777777" w:rsidR="00FB27B2" w:rsidRPr="000B7393" w:rsidRDefault="00FB27B2" w:rsidP="00E72689">
      <w:pPr>
        <w:spacing w:line="240" w:lineRule="auto"/>
        <w:ind w:firstLine="709"/>
        <w:jc w:val="both"/>
        <w:rPr>
          <w:rFonts w:eastAsia="Times New Roman"/>
          <w:sz w:val="32"/>
          <w:szCs w:val="32"/>
          <w:lang w:eastAsia="ru-RU"/>
        </w:rPr>
      </w:pPr>
      <w:r w:rsidRPr="000B7393">
        <w:rPr>
          <w:rFonts w:eastAsia="Times New Roman"/>
          <w:sz w:val="32"/>
          <w:szCs w:val="32"/>
          <w:lang w:eastAsia="ru-RU"/>
        </w:rPr>
        <w:t>При этом происходит </w:t>
      </w:r>
      <w:r w:rsidRPr="000B7393">
        <w:rPr>
          <w:rFonts w:eastAsia="Times New Roman"/>
          <w:bCs/>
          <w:sz w:val="32"/>
          <w:szCs w:val="32"/>
          <w:lang w:eastAsia="ru-RU"/>
        </w:rPr>
        <w:t>окисление всех связей у атома углерода</w:t>
      </w:r>
      <w:r w:rsidRPr="000B7393">
        <w:rPr>
          <w:rFonts w:eastAsia="Times New Roman"/>
          <w:sz w:val="32"/>
          <w:szCs w:val="32"/>
          <w:lang w:eastAsia="ru-RU"/>
        </w:rPr>
        <w:t>, соседнего с бензольным кольцом, кроме связи этого атома углерода с бензольным кольцом.</w:t>
      </w:r>
    </w:p>
    <w:p w14:paraId="341C63B8" w14:textId="77777777" w:rsidR="00FB27B2" w:rsidRPr="000B7393" w:rsidRDefault="00FB27B2" w:rsidP="00E72689">
      <w:pPr>
        <w:spacing w:line="240" w:lineRule="auto"/>
        <w:ind w:firstLine="709"/>
        <w:jc w:val="both"/>
        <w:rPr>
          <w:rFonts w:eastAsia="Times New Roman"/>
          <w:sz w:val="32"/>
          <w:szCs w:val="32"/>
          <w:lang w:eastAsia="ru-RU"/>
        </w:rPr>
      </w:pPr>
      <w:r w:rsidRPr="000B7393">
        <w:rPr>
          <w:rFonts w:eastAsia="Times New Roman"/>
          <w:sz w:val="32"/>
          <w:szCs w:val="32"/>
          <w:lang w:eastAsia="ru-RU"/>
        </w:rPr>
        <w:t>Толуол окисляется </w:t>
      </w:r>
      <w:r w:rsidRPr="000B7393">
        <w:rPr>
          <w:rFonts w:eastAsia="Times New Roman"/>
          <w:bCs/>
          <w:sz w:val="32"/>
          <w:szCs w:val="32"/>
          <w:lang w:eastAsia="ru-RU"/>
        </w:rPr>
        <w:t>перманганатом калия в серной кислоте</w:t>
      </w:r>
      <w:r w:rsidRPr="000B7393">
        <w:rPr>
          <w:rFonts w:eastAsia="Times New Roman"/>
          <w:sz w:val="32"/>
          <w:szCs w:val="32"/>
          <w:lang w:eastAsia="ru-RU"/>
        </w:rPr>
        <w:t> с образованием </w:t>
      </w:r>
      <w:r w:rsidRPr="000B7393">
        <w:rPr>
          <w:rFonts w:eastAsia="Times New Roman"/>
          <w:bCs/>
          <w:sz w:val="32"/>
          <w:szCs w:val="32"/>
          <w:lang w:eastAsia="ru-RU"/>
        </w:rPr>
        <w:t>бензойной кислоты:</w:t>
      </w:r>
    </w:p>
    <w:p w14:paraId="402A4F74" w14:textId="77777777" w:rsidR="00FB27B2" w:rsidRPr="000B7393" w:rsidRDefault="00FB27B2" w:rsidP="00E72689">
      <w:pPr>
        <w:spacing w:line="240" w:lineRule="auto"/>
        <w:ind w:firstLine="709"/>
        <w:jc w:val="both"/>
        <w:rPr>
          <w:rFonts w:eastAsia="Times New Roman"/>
          <w:sz w:val="32"/>
          <w:szCs w:val="32"/>
          <w:lang w:eastAsia="ru-RU"/>
        </w:rPr>
      </w:pPr>
      <w:r w:rsidRPr="000B7393">
        <w:rPr>
          <w:rFonts w:eastAsia="Times New Roman"/>
          <w:sz w:val="32"/>
          <w:szCs w:val="32"/>
          <w:lang w:eastAsia="ru-RU"/>
        </w:rPr>
        <w:lastRenderedPageBreak/>
        <w:t>Если окисление толуола идёт </w:t>
      </w:r>
      <w:r w:rsidRPr="000B7393">
        <w:rPr>
          <w:rFonts w:eastAsia="Times New Roman"/>
          <w:bCs/>
          <w:sz w:val="32"/>
          <w:szCs w:val="32"/>
          <w:lang w:eastAsia="ru-RU"/>
        </w:rPr>
        <w:t>в нейтральном растворе при нагревании</w:t>
      </w:r>
      <w:r w:rsidRPr="000B7393">
        <w:rPr>
          <w:rFonts w:eastAsia="Times New Roman"/>
          <w:sz w:val="32"/>
          <w:szCs w:val="32"/>
          <w:lang w:eastAsia="ru-RU"/>
        </w:rPr>
        <w:t>, то образуется </w:t>
      </w:r>
      <w:r w:rsidRPr="000B7393">
        <w:rPr>
          <w:rFonts w:eastAsia="Times New Roman"/>
          <w:bCs/>
          <w:sz w:val="32"/>
          <w:szCs w:val="32"/>
          <w:lang w:eastAsia="ru-RU"/>
        </w:rPr>
        <w:t>соль бензойной кислоты – бензоат калия:</w:t>
      </w:r>
    </w:p>
    <w:p w14:paraId="3236E52A" w14:textId="77777777" w:rsidR="00FB27B2" w:rsidRDefault="00FB27B2" w:rsidP="00E72689">
      <w:pPr>
        <w:spacing w:line="240" w:lineRule="auto"/>
        <w:ind w:firstLine="709"/>
        <w:jc w:val="both"/>
        <w:rPr>
          <w:rFonts w:eastAsia="Times New Roman"/>
          <w:b/>
          <w:bCs/>
          <w:i/>
          <w:iCs/>
          <w:sz w:val="32"/>
          <w:szCs w:val="32"/>
          <w:bdr w:val="none" w:sz="0" w:space="0" w:color="auto" w:frame="1"/>
          <w:lang w:eastAsia="ru-RU"/>
        </w:rPr>
      </w:pPr>
      <w:r w:rsidRPr="000B7393">
        <w:rPr>
          <w:rFonts w:eastAsia="Times New Roman"/>
          <w:sz w:val="32"/>
          <w:szCs w:val="32"/>
          <w:lang w:eastAsia="ru-RU"/>
        </w:rPr>
        <w:t>Таким образом, толуол </w:t>
      </w:r>
      <w:r w:rsidRPr="000B7393">
        <w:rPr>
          <w:rFonts w:eastAsia="Times New Roman"/>
          <w:bCs/>
          <w:sz w:val="32"/>
          <w:szCs w:val="32"/>
          <w:lang w:eastAsia="ru-RU"/>
        </w:rPr>
        <w:t>обесцвечивает подкисленный раствор перманганата калия</w:t>
      </w:r>
      <w:r w:rsidRPr="000B7393">
        <w:rPr>
          <w:rFonts w:eastAsia="Times New Roman"/>
          <w:sz w:val="32"/>
          <w:szCs w:val="32"/>
          <w:lang w:eastAsia="ru-RU"/>
        </w:rPr>
        <w:t> при нагревании.</w:t>
      </w:r>
      <w:r w:rsidRPr="000B7393">
        <w:rPr>
          <w:rFonts w:eastAsia="Times New Roman"/>
          <w:b/>
          <w:bCs/>
          <w:i/>
          <w:iCs/>
          <w:sz w:val="32"/>
          <w:szCs w:val="32"/>
          <w:bdr w:val="none" w:sz="0" w:space="0" w:color="auto" w:frame="1"/>
          <w:lang w:eastAsia="ru-RU"/>
        </w:rPr>
        <w:t xml:space="preserve"> </w:t>
      </w:r>
    </w:p>
    <w:p w14:paraId="7F0255CB" w14:textId="77777777" w:rsidR="00FB27B2" w:rsidRPr="000B7393" w:rsidRDefault="00FB27B2" w:rsidP="00E72689">
      <w:pPr>
        <w:spacing w:line="240" w:lineRule="auto"/>
        <w:ind w:firstLine="709"/>
        <w:jc w:val="both"/>
        <w:rPr>
          <w:rFonts w:eastAsia="Times New Roman"/>
          <w:sz w:val="32"/>
          <w:szCs w:val="32"/>
          <w:lang w:eastAsia="ru-RU"/>
        </w:rPr>
      </w:pPr>
      <w:r w:rsidRPr="000B7393">
        <w:rPr>
          <w:rFonts w:eastAsia="Times New Roman"/>
          <w:bCs/>
          <w:iCs/>
          <w:sz w:val="32"/>
          <w:szCs w:val="32"/>
          <w:bdr w:val="none" w:sz="0" w:space="0" w:color="auto" w:frame="1"/>
          <w:lang w:eastAsia="ru-RU"/>
        </w:rPr>
        <w:t>При окислении других гомологов бензола всегда остаётся только один атом С в виде карбоксильной группы (одной или нескольких, если заместителей несколько), а все остальные атомы углерода радикала окисляются до углекислого газа или карбоновой кислоты.</w:t>
      </w:r>
    </w:p>
    <w:p w14:paraId="17A24F4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32060A">
        <w:rPr>
          <w:rFonts w:eastAsia="Times New Roman"/>
          <w:b/>
          <w:bCs/>
          <w:sz w:val="32"/>
          <w:szCs w:val="32"/>
          <w:lang w:eastAsia="ru-RU"/>
        </w:rPr>
        <w:t>Например</w:t>
      </w:r>
      <w:r w:rsidRPr="0032060A">
        <w:rPr>
          <w:rFonts w:eastAsia="Times New Roman"/>
          <w:sz w:val="32"/>
          <w:szCs w:val="32"/>
          <w:lang w:eastAsia="ru-RU"/>
        </w:rPr>
        <w:t>, при окислении этилбензола перманганатом калия в серной кислоте образуются бензойная кислота и углекислый газ</w:t>
      </w:r>
      <w:r>
        <w:rPr>
          <w:rFonts w:eastAsia="Times New Roman"/>
          <w:sz w:val="32"/>
          <w:szCs w:val="32"/>
          <w:lang w:eastAsia="ru-RU"/>
        </w:rPr>
        <w:t>.</w:t>
      </w:r>
      <w:r w:rsidRPr="000B7393">
        <w:rPr>
          <w:rFonts w:eastAsia="Times New Roman"/>
          <w:b/>
          <w:bCs/>
          <w:sz w:val="32"/>
          <w:szCs w:val="32"/>
          <w:lang w:eastAsia="ru-RU"/>
        </w:rPr>
        <w:t xml:space="preserve"> </w:t>
      </w:r>
      <w:r w:rsidRPr="0032060A">
        <w:rPr>
          <w:rFonts w:eastAsia="Times New Roman"/>
          <w:b/>
          <w:bCs/>
          <w:sz w:val="32"/>
          <w:szCs w:val="32"/>
          <w:lang w:eastAsia="ru-RU"/>
        </w:rPr>
        <w:t>Например</w:t>
      </w:r>
      <w:r w:rsidRPr="0032060A">
        <w:rPr>
          <w:rFonts w:eastAsia="Times New Roman"/>
          <w:sz w:val="32"/>
          <w:szCs w:val="32"/>
          <w:lang w:eastAsia="ru-RU"/>
        </w:rPr>
        <w:t>, при окислении этилбензола перманганатом калия в нейтральной кислоте образуются соль бензойной кислоты и карбонат</w:t>
      </w:r>
    </w:p>
    <w:p w14:paraId="48C7F417" w14:textId="77777777" w:rsidR="00FB27B2" w:rsidRPr="0032060A" w:rsidRDefault="00FB27B2" w:rsidP="00E72689">
      <w:pPr>
        <w:spacing w:line="240" w:lineRule="auto"/>
        <w:ind w:firstLine="709"/>
        <w:jc w:val="both"/>
        <w:rPr>
          <w:rFonts w:eastAsia="Times New Roman"/>
          <w:vanish/>
          <w:sz w:val="32"/>
          <w:szCs w:val="32"/>
          <w:lang w:eastAsia="ru-RU"/>
        </w:rPr>
      </w:pPr>
    </w:p>
    <w:p w14:paraId="39EBF10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Более длинные радикалы окисляются до бензойной кислоты и карбоновой кислоты:</w:t>
      </w:r>
    </w:p>
    <w:p w14:paraId="2B8A1E6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731975D0" wp14:editId="7A99C867">
            <wp:extent cx="4600575" cy="628331"/>
            <wp:effectExtent l="0" t="0" r="0" b="635"/>
            <wp:docPr id="471" name="Рисунок 471" descr="https://chemege.ru/wp-content/uploads/2019/11/%D0%BE%D0%BA%D0%B8%D1%81%D0%BB%D0%B5%D0%BD%D0%B8%D0%B5-%D0%B3%D0%BE%D0%BC%D0%BE%D0%BB%D0%BE%D0%B3%D0%BE%D0%B2-%D1%8D%D1%82%D0%B8%D0%BB%D0%B1%D0%B5%D0%BD%D0%B7%D0%BE%D0%BB%D0%B0.jpg">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chemege.ru/wp-content/uploads/2019/11/%D0%BE%D0%BA%D0%B8%D1%81%D0%BB%D0%B5%D0%BD%D0%B8%D0%B5-%D0%B3%D0%BE%D0%BC%D0%BE%D0%BB%D0%BE%D0%B3%D0%BE%D0%B2-%D1%8D%D1%82%D0%B8%D0%BB%D0%B1%D0%B5%D0%BD%D0%B7%D0%BE%D0%BB%D0%B0.jpg">
                      <a:hlinkClick r:id="rId374"/>
                    </pic:cNvPr>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599756" cy="628219"/>
                    </a:xfrm>
                    <a:prstGeom prst="rect">
                      <a:avLst/>
                    </a:prstGeom>
                    <a:noFill/>
                    <a:ln>
                      <a:noFill/>
                    </a:ln>
                  </pic:spPr>
                </pic:pic>
              </a:graphicData>
            </a:graphic>
          </wp:inline>
        </w:drawing>
      </w:r>
    </w:p>
    <w:p w14:paraId="6CBD9AE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окислении пропилбензола образуются бензойная и уксусная кислоты:</w:t>
      </w:r>
    </w:p>
    <w:p w14:paraId="40ED6EC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7E268AAC" wp14:editId="519FC9BE">
            <wp:extent cx="4648200" cy="606877"/>
            <wp:effectExtent l="0" t="0" r="0" b="3175"/>
            <wp:docPr id="472" name="Рисунок 472" descr="https://chemege.ru/wp-content/uploads/2019/11/%D0%BE%D0%BA%D0%B8%D1%81%D0%BB%D0%B5%D0%BD%D0%B8%D0%B5-%D0%B3%D0%BE%D0%BC%D0%BE%D0%BB%D0%BE%D0%B3%D0%BE%D0%B2-%D0%BF%D1%80%D0%BE%D0%BF%D0%B8%D0%BB%D0%B1%D0%B5%D0%BD%D0%B7%D0%BE%D0%BB%D0%B0.jpg">
              <a:hlinkClick xmlns:a="http://schemas.openxmlformats.org/drawingml/2006/main" r:id="rId3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chemege.ru/wp-content/uploads/2019/11/%D0%BE%D0%BA%D0%B8%D1%81%D0%BB%D0%B5%D0%BD%D0%B8%D0%B5-%D0%B3%D0%BE%D0%BC%D0%BE%D0%BB%D0%BE%D0%B3%D0%BE%D0%B2-%D0%BF%D1%80%D0%BE%D0%BF%D0%B8%D0%BB%D0%B1%D0%B5%D0%BD%D0%B7%D0%BE%D0%BB%D0%B0.jpg">
                      <a:hlinkClick r:id="rId376"/>
                    </pic:cNvPr>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670528" cy="609792"/>
                    </a:xfrm>
                    <a:prstGeom prst="rect">
                      <a:avLst/>
                    </a:prstGeom>
                    <a:noFill/>
                    <a:ln>
                      <a:noFill/>
                    </a:ln>
                  </pic:spPr>
                </pic:pic>
              </a:graphicData>
            </a:graphic>
          </wp:inline>
        </w:drawing>
      </w:r>
    </w:p>
    <w:p w14:paraId="6FC0C6A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Изопропилбензол окисляется перманганатом калия в кислой среде до бензойной кислоты и углекислого газа:</w:t>
      </w:r>
    </w:p>
    <w:p w14:paraId="5191CB2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0B40F07" wp14:editId="21981B0D">
            <wp:extent cx="4600575" cy="904100"/>
            <wp:effectExtent l="0" t="0" r="0" b="0"/>
            <wp:docPr id="473" name="Рисунок 473" descr="https://chemege.ru/wp-content/uploads/2019/11/%D0%BE%D0%BA%D0%B8%D1%81%D0%BB%D0%B5%D0%BD%D0%B8%D0%B5-%D0%B8%D0%B7%D0%BE%D0%BF%D1%80%D0%BE%D0%BF%D0%B8%D0%BB%D0%B1%D0%B5%D0%BD%D0%B7%D0%BE%D0%BB%D0%B0.jpg">
              <a:hlinkClick xmlns:a="http://schemas.openxmlformats.org/drawingml/2006/main" r:id="rId3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chemege.ru/wp-content/uploads/2019/11/%D0%BE%D0%BA%D0%B8%D1%81%D0%BB%D0%B5%D0%BD%D0%B8%D0%B5-%D0%B8%D0%B7%D0%BE%D0%BF%D1%80%D0%BE%D0%BF%D0%B8%D0%BB%D0%B1%D0%B5%D0%BD%D0%B7%D0%BE%D0%BB%D0%B0.jpg">
                      <a:hlinkClick r:id="rId378"/>
                    </pic:cNvPr>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4602939" cy="904564"/>
                    </a:xfrm>
                    <a:prstGeom prst="rect">
                      <a:avLst/>
                    </a:prstGeom>
                    <a:noFill/>
                    <a:ln>
                      <a:noFill/>
                    </a:ln>
                  </pic:spPr>
                </pic:pic>
              </a:graphicData>
            </a:graphic>
          </wp:inline>
        </w:drawing>
      </w:r>
    </w:p>
    <w:p w14:paraId="612AC8DE"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4. Ориентирующее действие заместителей в бензольном кольце</w:t>
      </w:r>
    </w:p>
    <w:p w14:paraId="4168CD9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Если в бензольном кольце имеются заместители, не только алкильные, но и содержащие другие атомы </w:t>
      </w:r>
      <w:r w:rsidRPr="0032060A">
        <w:rPr>
          <w:rFonts w:eastAsia="Times New Roman"/>
          <w:sz w:val="32"/>
          <w:szCs w:val="32"/>
          <w:lang w:eastAsia="ru-RU"/>
        </w:rPr>
        <w:lastRenderedPageBreak/>
        <w:t xml:space="preserve">(гидроксил, аминогруппа, нитрогруппа и т.п.), то реакции замещения атомов водорода в ароматической системе протекают строго определенным образом, в соответствии с </w:t>
      </w:r>
      <w:r w:rsidRPr="000B7393">
        <w:rPr>
          <w:rFonts w:eastAsia="Times New Roman"/>
          <w:sz w:val="32"/>
          <w:szCs w:val="32"/>
          <w:lang w:eastAsia="ru-RU"/>
        </w:rPr>
        <w:t>характером </w:t>
      </w:r>
      <w:r w:rsidRPr="000B7393">
        <w:rPr>
          <w:rFonts w:eastAsia="Times New Roman"/>
          <w:bCs/>
          <w:sz w:val="32"/>
          <w:szCs w:val="32"/>
          <w:lang w:eastAsia="ru-RU"/>
        </w:rPr>
        <w:t>влияния заместителя на ароматическую π-систему.</w:t>
      </w:r>
      <w:r w:rsidRPr="000B7393">
        <w:rPr>
          <w:rFonts w:eastAsia="Times New Roman"/>
          <w:sz w:val="32"/>
          <w:szCs w:val="32"/>
          <w:lang w:eastAsia="ru-RU"/>
        </w:rPr>
        <w:t xml:space="preserve"> Заместители подразделяют на две группы в зависимости от их влияния на электронную плотность ароматической системы: </w:t>
      </w:r>
      <w:r w:rsidRPr="000B7393">
        <w:rPr>
          <w:rFonts w:eastAsia="Times New Roman"/>
          <w:bCs/>
          <w:sz w:val="32"/>
          <w:szCs w:val="32"/>
          <w:lang w:eastAsia="ru-RU"/>
        </w:rPr>
        <w:t>электронодонорные (первого рода) и электроноакцепторные (второго рода).</w:t>
      </w:r>
    </w:p>
    <w:p w14:paraId="6CA48ECB" w14:textId="77777777" w:rsidR="00FB27B2" w:rsidRPr="0032060A" w:rsidRDefault="00FB27B2" w:rsidP="00E72689">
      <w:pPr>
        <w:tabs>
          <w:tab w:val="left" w:pos="1245"/>
        </w:tabs>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0006F9A3" w14:textId="77777777" w:rsidR="00FB27B2" w:rsidRDefault="00FB27B2" w:rsidP="00E72689">
      <w:pPr>
        <w:spacing w:line="240" w:lineRule="auto"/>
        <w:ind w:firstLine="709"/>
        <w:jc w:val="center"/>
        <w:rPr>
          <w:rFonts w:eastAsia="Times New Roman"/>
          <w:b/>
          <w:bCs/>
          <w:sz w:val="32"/>
          <w:szCs w:val="32"/>
          <w:lang w:eastAsia="ru-RU"/>
        </w:rPr>
      </w:pPr>
      <w:r w:rsidRPr="0032060A">
        <w:rPr>
          <w:rFonts w:eastAsia="Times New Roman"/>
          <w:b/>
          <w:bCs/>
          <w:sz w:val="32"/>
          <w:szCs w:val="32"/>
          <w:lang w:eastAsia="ru-RU"/>
        </w:rPr>
        <w:t>Типы заместителей в бензольном кольце</w:t>
      </w:r>
    </w:p>
    <w:tbl>
      <w:tblPr>
        <w:tblStyle w:val="af4"/>
        <w:tblW w:w="0" w:type="auto"/>
        <w:tblLook w:val="04A0" w:firstRow="1" w:lastRow="0" w:firstColumn="1" w:lastColumn="0" w:noHBand="0" w:noVBand="1"/>
      </w:tblPr>
      <w:tblGrid>
        <w:gridCol w:w="4076"/>
        <w:gridCol w:w="4076"/>
      </w:tblGrid>
      <w:tr w:rsidR="009E5006" w14:paraId="35373BFF" w14:textId="77777777" w:rsidTr="009E5006">
        <w:tc>
          <w:tcPr>
            <w:tcW w:w="4076" w:type="dxa"/>
          </w:tcPr>
          <w:p w14:paraId="5EBB6E2E" w14:textId="2FB8C706" w:rsidR="009E5006" w:rsidRPr="009E5006" w:rsidRDefault="009E5006" w:rsidP="00E72689">
            <w:pPr>
              <w:jc w:val="center"/>
              <w:rPr>
                <w:rFonts w:eastAsia="Times New Roman"/>
                <w:b/>
                <w:sz w:val="32"/>
                <w:szCs w:val="32"/>
                <w:lang w:eastAsia="ru-RU"/>
              </w:rPr>
            </w:pPr>
            <w:r w:rsidRPr="009E5006">
              <w:rPr>
                <w:rFonts w:eastAsia="Times New Roman"/>
                <w:b/>
                <w:sz w:val="32"/>
                <w:szCs w:val="32"/>
                <w:lang w:eastAsia="ru-RU"/>
              </w:rPr>
              <w:t>Заместители первого рода</w:t>
            </w:r>
          </w:p>
        </w:tc>
        <w:tc>
          <w:tcPr>
            <w:tcW w:w="4076" w:type="dxa"/>
          </w:tcPr>
          <w:p w14:paraId="577EC422" w14:textId="5EB80EC3" w:rsidR="009E5006" w:rsidRPr="009E5006" w:rsidRDefault="009E5006" w:rsidP="00E72689">
            <w:pPr>
              <w:jc w:val="center"/>
              <w:rPr>
                <w:rFonts w:eastAsia="Times New Roman"/>
                <w:b/>
                <w:sz w:val="32"/>
                <w:szCs w:val="32"/>
                <w:lang w:eastAsia="ru-RU"/>
              </w:rPr>
            </w:pPr>
            <w:r w:rsidRPr="009E5006">
              <w:rPr>
                <w:rFonts w:eastAsia="Times New Roman"/>
                <w:b/>
                <w:sz w:val="32"/>
                <w:szCs w:val="32"/>
                <w:lang w:eastAsia="ru-RU"/>
              </w:rPr>
              <w:t>Заместители второго рода</w:t>
            </w:r>
          </w:p>
        </w:tc>
      </w:tr>
      <w:tr w:rsidR="009E5006" w14:paraId="7C396D8F" w14:textId="77777777" w:rsidTr="009E5006">
        <w:tc>
          <w:tcPr>
            <w:tcW w:w="4076" w:type="dxa"/>
          </w:tcPr>
          <w:p w14:paraId="230571D7" w14:textId="561B4A05" w:rsidR="009E5006" w:rsidRPr="009E5006" w:rsidRDefault="009E5006" w:rsidP="009E5006">
            <w:pPr>
              <w:rPr>
                <w:rFonts w:eastAsia="Times New Roman"/>
                <w:sz w:val="32"/>
                <w:szCs w:val="32"/>
                <w:lang w:eastAsia="ru-RU"/>
              </w:rPr>
            </w:pPr>
            <w:r w:rsidRPr="009E5006">
              <w:rPr>
                <w:rFonts w:eastAsia="Times New Roman"/>
                <w:sz w:val="32"/>
                <w:szCs w:val="32"/>
                <w:lang w:eastAsia="ru-RU"/>
              </w:rPr>
              <w:t>Дальнейшее замещение происходит  преимущественно в орт</w:t>
            </w:r>
            <w:proofErr w:type="gramStart"/>
            <w:r w:rsidRPr="009E5006">
              <w:rPr>
                <w:rFonts w:eastAsia="Times New Roman"/>
                <w:sz w:val="32"/>
                <w:szCs w:val="32"/>
                <w:lang w:eastAsia="ru-RU"/>
              </w:rPr>
              <w:t>о-</w:t>
            </w:r>
            <w:proofErr w:type="gramEnd"/>
            <w:r w:rsidRPr="009E5006">
              <w:rPr>
                <w:rFonts w:eastAsia="Times New Roman"/>
                <w:sz w:val="32"/>
                <w:szCs w:val="32"/>
                <w:lang w:eastAsia="ru-RU"/>
              </w:rPr>
              <w:t xml:space="preserve"> и пара- положение</w:t>
            </w:r>
          </w:p>
        </w:tc>
        <w:tc>
          <w:tcPr>
            <w:tcW w:w="4076" w:type="dxa"/>
          </w:tcPr>
          <w:p w14:paraId="22ED1488" w14:textId="6FF39355" w:rsidR="009E5006" w:rsidRPr="009E5006" w:rsidRDefault="009E5006" w:rsidP="009E5006">
            <w:pPr>
              <w:rPr>
                <w:rFonts w:eastAsia="Times New Roman"/>
                <w:sz w:val="32"/>
                <w:szCs w:val="32"/>
                <w:lang w:eastAsia="ru-RU"/>
              </w:rPr>
            </w:pPr>
            <w:r w:rsidRPr="009E5006">
              <w:rPr>
                <w:rFonts w:eastAsia="Times New Roman"/>
                <w:sz w:val="32"/>
                <w:szCs w:val="32"/>
                <w:lang w:eastAsia="ru-RU"/>
              </w:rPr>
              <w:t>Дальнейшее замещение происходит преимущественно в мет</w:t>
            </w:r>
            <w:proofErr w:type="gramStart"/>
            <w:r w:rsidRPr="009E5006">
              <w:rPr>
                <w:rFonts w:eastAsia="Times New Roman"/>
                <w:sz w:val="32"/>
                <w:szCs w:val="32"/>
                <w:lang w:eastAsia="ru-RU"/>
              </w:rPr>
              <w:t>а-</w:t>
            </w:r>
            <w:proofErr w:type="gramEnd"/>
            <w:r w:rsidRPr="009E5006">
              <w:rPr>
                <w:rFonts w:eastAsia="Times New Roman"/>
                <w:sz w:val="32"/>
                <w:szCs w:val="32"/>
                <w:lang w:eastAsia="ru-RU"/>
              </w:rPr>
              <w:t xml:space="preserve"> положение</w:t>
            </w:r>
          </w:p>
        </w:tc>
      </w:tr>
      <w:tr w:rsidR="009E5006" w14:paraId="794EBFB7" w14:textId="77777777" w:rsidTr="00EF42DB">
        <w:trPr>
          <w:trHeight w:val="1537"/>
        </w:trPr>
        <w:tc>
          <w:tcPr>
            <w:tcW w:w="4076" w:type="dxa"/>
          </w:tcPr>
          <w:p w14:paraId="422D0414" w14:textId="6E6804D5" w:rsidR="009E5006" w:rsidRPr="009E5006" w:rsidRDefault="009E5006" w:rsidP="009E5006">
            <w:pPr>
              <w:rPr>
                <w:rFonts w:eastAsia="Times New Roman"/>
                <w:sz w:val="32"/>
                <w:szCs w:val="32"/>
                <w:lang w:eastAsia="ru-RU"/>
              </w:rPr>
            </w:pPr>
            <w:r w:rsidRPr="009E5006">
              <w:rPr>
                <w:rFonts w:eastAsia="Times New Roman"/>
                <w:sz w:val="32"/>
                <w:szCs w:val="32"/>
                <w:lang w:eastAsia="ru-RU"/>
              </w:rPr>
              <w:t>Электронодонорные, повышают электронную плотность в бензольном кольце</w:t>
            </w:r>
          </w:p>
        </w:tc>
        <w:tc>
          <w:tcPr>
            <w:tcW w:w="4076" w:type="dxa"/>
          </w:tcPr>
          <w:p w14:paraId="54025A4B" w14:textId="278E6162" w:rsidR="009E5006" w:rsidRPr="009E5006" w:rsidRDefault="009E5006" w:rsidP="009E5006">
            <w:pPr>
              <w:rPr>
                <w:rFonts w:eastAsia="Times New Roman"/>
                <w:sz w:val="32"/>
                <w:szCs w:val="32"/>
                <w:lang w:eastAsia="ru-RU"/>
              </w:rPr>
            </w:pPr>
            <w:proofErr w:type="gramStart"/>
            <w:r w:rsidRPr="009E5006">
              <w:rPr>
                <w:rFonts w:eastAsia="Times New Roman"/>
                <w:sz w:val="32"/>
                <w:szCs w:val="32"/>
                <w:lang w:eastAsia="ru-RU"/>
              </w:rPr>
              <w:t>Электроноакцепторные</w:t>
            </w:r>
            <w:proofErr w:type="gramEnd"/>
            <w:r w:rsidRPr="009E5006">
              <w:rPr>
                <w:rFonts w:eastAsia="Times New Roman"/>
                <w:sz w:val="32"/>
                <w:szCs w:val="32"/>
                <w:lang w:eastAsia="ru-RU"/>
              </w:rPr>
              <w:t>,  снижают электронную плотность в сопряженной системе.</w:t>
            </w:r>
          </w:p>
        </w:tc>
      </w:tr>
      <w:tr w:rsidR="009E5006" w14:paraId="6AB20F8D" w14:textId="77777777" w:rsidTr="009E5006">
        <w:tc>
          <w:tcPr>
            <w:tcW w:w="4076" w:type="dxa"/>
          </w:tcPr>
          <w:p w14:paraId="712B57FF" w14:textId="4BDD8326" w:rsidR="009E5006" w:rsidRDefault="009E5006" w:rsidP="009E5006">
            <w:pPr>
              <w:jc w:val="both"/>
              <w:rPr>
                <w:rFonts w:eastAsia="Times New Roman"/>
                <w:sz w:val="32"/>
                <w:szCs w:val="32"/>
                <w:lang w:eastAsia="ru-RU"/>
              </w:rPr>
            </w:pPr>
            <w:r>
              <w:rPr>
                <w:rFonts w:eastAsia="Times New Roman"/>
                <w:sz w:val="32"/>
                <w:szCs w:val="32"/>
                <w:lang w:eastAsia="ru-RU"/>
              </w:rPr>
              <w:t>•</w:t>
            </w:r>
            <w:r w:rsidR="00EF42DB">
              <w:rPr>
                <w:rFonts w:eastAsia="Times New Roman"/>
                <w:sz w:val="32"/>
                <w:szCs w:val="32"/>
                <w:lang w:eastAsia="ru-RU"/>
              </w:rPr>
              <w:t xml:space="preserve"> </w:t>
            </w:r>
            <w:r>
              <w:rPr>
                <w:rFonts w:eastAsia="Times New Roman"/>
                <w:sz w:val="32"/>
                <w:szCs w:val="32"/>
                <w:lang w:eastAsia="ru-RU"/>
              </w:rPr>
              <w:t xml:space="preserve">алкильные </w:t>
            </w:r>
            <w:r w:rsidRPr="0032060A">
              <w:rPr>
                <w:rFonts w:eastAsia="Times New Roman"/>
                <w:sz w:val="32"/>
                <w:szCs w:val="32"/>
                <w:lang w:eastAsia="ru-RU"/>
              </w:rPr>
              <w:t>заместители:</w:t>
            </w:r>
          </w:p>
          <w:p w14:paraId="3D2D7C77" w14:textId="02129C06" w:rsidR="009E5006" w:rsidRPr="0032060A" w:rsidRDefault="009E5006" w:rsidP="009E5006">
            <w:pPr>
              <w:jc w:val="both"/>
              <w:rPr>
                <w:rFonts w:eastAsia="Times New Roman"/>
                <w:sz w:val="32"/>
                <w:szCs w:val="32"/>
                <w:lang w:eastAsia="ru-RU"/>
              </w:rPr>
            </w:pPr>
            <w:r w:rsidRPr="0032060A">
              <w:rPr>
                <w:rFonts w:eastAsia="Times New Roman"/>
                <w:sz w:val="32"/>
                <w:szCs w:val="32"/>
                <w:lang w:eastAsia="ru-RU"/>
              </w:rPr>
              <w:t> </w:t>
            </w:r>
            <w:r w:rsidRPr="009E5006">
              <w:rPr>
                <w:rFonts w:eastAsia="Times New Roman"/>
                <w:sz w:val="32"/>
                <w:szCs w:val="32"/>
                <w:lang w:eastAsia="ru-RU"/>
              </w:rPr>
              <w:t>СН3 –, С2Н5 –</w:t>
            </w:r>
            <w:r w:rsidRPr="0032060A">
              <w:rPr>
                <w:rFonts w:eastAsia="Times New Roman"/>
                <w:sz w:val="32"/>
                <w:szCs w:val="32"/>
                <w:lang w:eastAsia="ru-RU"/>
              </w:rPr>
              <w:t> и др.;</w:t>
            </w:r>
          </w:p>
          <w:p w14:paraId="27139FED" w14:textId="77777777" w:rsidR="00EF42DB" w:rsidRDefault="00EF42DB" w:rsidP="009E5006">
            <w:pPr>
              <w:jc w:val="both"/>
              <w:rPr>
                <w:rFonts w:eastAsia="Times New Roman"/>
                <w:sz w:val="32"/>
                <w:szCs w:val="32"/>
                <w:lang w:eastAsia="ru-RU"/>
              </w:rPr>
            </w:pPr>
            <w:r>
              <w:rPr>
                <w:rFonts w:eastAsia="Times New Roman"/>
                <w:sz w:val="32"/>
                <w:szCs w:val="32"/>
                <w:lang w:eastAsia="ru-RU"/>
              </w:rPr>
              <w:t>•</w:t>
            </w:r>
            <w:r>
              <w:rPr>
                <w:rFonts w:eastAsia="Times New Roman"/>
                <w:sz w:val="32"/>
                <w:szCs w:val="32"/>
                <w:lang w:eastAsia="ru-RU"/>
              </w:rPr>
              <w:t xml:space="preserve"> </w:t>
            </w:r>
            <w:r w:rsidR="009E5006" w:rsidRPr="0032060A">
              <w:rPr>
                <w:rFonts w:eastAsia="Times New Roman"/>
                <w:sz w:val="32"/>
                <w:szCs w:val="32"/>
                <w:lang w:eastAsia="ru-RU"/>
              </w:rPr>
              <w:t>гидроксил,</w:t>
            </w:r>
            <w:r w:rsidRPr="009E5006">
              <w:rPr>
                <w:rFonts w:eastAsia="Times New Roman"/>
                <w:sz w:val="32"/>
                <w:szCs w:val="32"/>
                <w:lang w:eastAsia="ru-RU"/>
              </w:rPr>
              <w:t xml:space="preserve"> </w:t>
            </w:r>
            <w:proofErr w:type="gramStart"/>
            <w:r w:rsidRPr="009E5006">
              <w:rPr>
                <w:rFonts w:eastAsia="Times New Roman"/>
                <w:sz w:val="32"/>
                <w:szCs w:val="32"/>
                <w:lang w:eastAsia="ru-RU"/>
              </w:rPr>
              <w:t>–О</w:t>
            </w:r>
            <w:proofErr w:type="gramEnd"/>
            <w:r w:rsidRPr="009E5006">
              <w:rPr>
                <w:rFonts w:eastAsia="Times New Roman"/>
                <w:sz w:val="32"/>
                <w:szCs w:val="32"/>
                <w:lang w:eastAsia="ru-RU"/>
              </w:rPr>
              <w:t>Н</w:t>
            </w:r>
            <w:r w:rsidR="009E5006" w:rsidRPr="0032060A">
              <w:rPr>
                <w:rFonts w:eastAsia="Times New Roman"/>
                <w:sz w:val="32"/>
                <w:szCs w:val="32"/>
                <w:lang w:eastAsia="ru-RU"/>
              </w:rPr>
              <w:t xml:space="preserve"> </w:t>
            </w:r>
          </w:p>
          <w:p w14:paraId="150CABC9" w14:textId="52DE9BA7" w:rsidR="009E5006" w:rsidRPr="0032060A" w:rsidRDefault="00EF42DB" w:rsidP="009E5006">
            <w:pPr>
              <w:jc w:val="both"/>
              <w:rPr>
                <w:rFonts w:eastAsia="Times New Roman"/>
                <w:sz w:val="32"/>
                <w:szCs w:val="32"/>
                <w:lang w:eastAsia="ru-RU"/>
              </w:rPr>
            </w:pPr>
            <w:r>
              <w:rPr>
                <w:rFonts w:eastAsia="Times New Roman"/>
                <w:sz w:val="32"/>
                <w:szCs w:val="32"/>
                <w:lang w:eastAsia="ru-RU"/>
              </w:rPr>
              <w:t>•</w:t>
            </w:r>
            <w:r>
              <w:rPr>
                <w:rFonts w:eastAsia="Times New Roman"/>
                <w:sz w:val="32"/>
                <w:szCs w:val="32"/>
                <w:lang w:eastAsia="ru-RU"/>
              </w:rPr>
              <w:t xml:space="preserve"> </w:t>
            </w:r>
            <w:r w:rsidR="009E5006" w:rsidRPr="0032060A">
              <w:rPr>
                <w:rFonts w:eastAsia="Times New Roman"/>
                <w:sz w:val="32"/>
                <w:szCs w:val="32"/>
                <w:lang w:eastAsia="ru-RU"/>
              </w:rPr>
              <w:t>амин: </w:t>
            </w:r>
            <w:r w:rsidR="009E5006" w:rsidRPr="009E5006">
              <w:rPr>
                <w:rFonts w:eastAsia="Times New Roman"/>
                <w:sz w:val="32"/>
                <w:szCs w:val="32"/>
                <w:lang w:eastAsia="ru-RU"/>
              </w:rPr>
              <w:t>, –NН2;</w:t>
            </w:r>
          </w:p>
          <w:p w14:paraId="5D1DD2D4" w14:textId="261CD71B" w:rsidR="009E5006" w:rsidRPr="009E5006" w:rsidRDefault="00EF42DB" w:rsidP="009E5006">
            <w:pPr>
              <w:jc w:val="both"/>
              <w:rPr>
                <w:rFonts w:eastAsia="Times New Roman"/>
                <w:sz w:val="32"/>
                <w:szCs w:val="32"/>
                <w:lang w:eastAsia="ru-RU"/>
              </w:rPr>
            </w:pPr>
            <w:r>
              <w:rPr>
                <w:rFonts w:eastAsia="Times New Roman"/>
                <w:sz w:val="32"/>
                <w:szCs w:val="32"/>
                <w:lang w:eastAsia="ru-RU"/>
              </w:rPr>
              <w:t>•</w:t>
            </w:r>
            <w:r>
              <w:rPr>
                <w:rFonts w:eastAsia="Times New Roman"/>
                <w:sz w:val="32"/>
                <w:szCs w:val="32"/>
                <w:lang w:eastAsia="ru-RU"/>
              </w:rPr>
              <w:t xml:space="preserve"> </w:t>
            </w:r>
            <w:r w:rsidR="009E5006" w:rsidRPr="0032060A">
              <w:rPr>
                <w:rFonts w:eastAsia="Times New Roman"/>
                <w:sz w:val="32"/>
                <w:szCs w:val="32"/>
                <w:lang w:eastAsia="ru-RU"/>
              </w:rPr>
              <w:t>галогены: </w:t>
            </w:r>
            <w:r w:rsidR="009E5006" w:rsidRPr="009E5006">
              <w:rPr>
                <w:rFonts w:eastAsia="Times New Roman"/>
                <w:sz w:val="32"/>
                <w:szCs w:val="32"/>
                <w:lang w:eastAsia="ru-RU"/>
              </w:rPr>
              <w:t>–Cl, –Br</w:t>
            </w:r>
          </w:p>
        </w:tc>
        <w:tc>
          <w:tcPr>
            <w:tcW w:w="4076" w:type="dxa"/>
          </w:tcPr>
          <w:p w14:paraId="45E35F6F" w14:textId="0D4FCDEE" w:rsidR="00EF42DB" w:rsidRDefault="00EF42DB" w:rsidP="009E5006">
            <w:pPr>
              <w:tabs>
                <w:tab w:val="left" w:pos="319"/>
              </w:tabs>
              <w:jc w:val="both"/>
              <w:rPr>
                <w:rFonts w:eastAsia="Times New Roman"/>
                <w:sz w:val="32"/>
                <w:szCs w:val="32"/>
                <w:lang w:eastAsia="ru-RU"/>
              </w:rPr>
            </w:pPr>
            <w:r>
              <w:rPr>
                <w:rFonts w:eastAsia="Times New Roman"/>
                <w:sz w:val="32"/>
                <w:szCs w:val="32"/>
                <w:lang w:eastAsia="ru-RU"/>
              </w:rPr>
              <w:t>•</w:t>
            </w:r>
            <w:r>
              <w:rPr>
                <w:rFonts w:eastAsia="Times New Roman"/>
                <w:sz w:val="32"/>
                <w:szCs w:val="32"/>
                <w:lang w:eastAsia="ru-RU"/>
              </w:rPr>
              <w:tab/>
            </w:r>
            <w:proofErr w:type="gramStart"/>
            <w:r>
              <w:rPr>
                <w:rFonts w:eastAsia="Times New Roman"/>
                <w:sz w:val="32"/>
                <w:szCs w:val="32"/>
                <w:lang w:eastAsia="ru-RU"/>
              </w:rPr>
              <w:t>нитро-группа</w:t>
            </w:r>
            <w:proofErr w:type="gramEnd"/>
            <w:r>
              <w:rPr>
                <w:rFonts w:eastAsia="Times New Roman"/>
                <w:sz w:val="32"/>
                <w:szCs w:val="32"/>
                <w:lang w:eastAsia="ru-RU"/>
              </w:rPr>
              <w:t xml:space="preserve"> </w:t>
            </w:r>
            <w:r w:rsidR="009E5006" w:rsidRPr="009E5006">
              <w:rPr>
                <w:rFonts w:eastAsia="Times New Roman"/>
                <w:sz w:val="32"/>
                <w:szCs w:val="32"/>
                <w:lang w:eastAsia="ru-RU"/>
              </w:rPr>
              <w:t xml:space="preserve">– NO2,  </w:t>
            </w:r>
          </w:p>
          <w:p w14:paraId="0E00F498" w14:textId="756BE2FD" w:rsidR="009E5006" w:rsidRPr="009E5006" w:rsidRDefault="00EF42DB" w:rsidP="009E5006">
            <w:pPr>
              <w:tabs>
                <w:tab w:val="left" w:pos="319"/>
              </w:tabs>
              <w:jc w:val="both"/>
              <w:rPr>
                <w:rFonts w:eastAsia="Times New Roman"/>
                <w:sz w:val="32"/>
                <w:szCs w:val="32"/>
                <w:lang w:eastAsia="ru-RU"/>
              </w:rPr>
            </w:pPr>
            <w:r>
              <w:rPr>
                <w:rFonts w:eastAsia="Times New Roman"/>
                <w:sz w:val="32"/>
                <w:szCs w:val="32"/>
                <w:lang w:eastAsia="ru-RU"/>
              </w:rPr>
              <w:t>•</w:t>
            </w:r>
            <w:r>
              <w:rPr>
                <w:rFonts w:eastAsia="Times New Roman"/>
                <w:sz w:val="32"/>
                <w:szCs w:val="32"/>
                <w:lang w:eastAsia="ru-RU"/>
              </w:rPr>
              <w:t xml:space="preserve"> сульфа-группа </w:t>
            </w:r>
            <w:r w:rsidRPr="009E5006">
              <w:rPr>
                <w:rFonts w:eastAsia="Times New Roman"/>
                <w:sz w:val="32"/>
                <w:szCs w:val="32"/>
                <w:lang w:eastAsia="ru-RU"/>
              </w:rPr>
              <w:t>–</w:t>
            </w:r>
            <w:r>
              <w:rPr>
                <w:rFonts w:eastAsia="Times New Roman"/>
                <w:sz w:val="32"/>
                <w:szCs w:val="32"/>
                <w:lang w:eastAsia="ru-RU"/>
              </w:rPr>
              <w:t xml:space="preserve"> </w:t>
            </w:r>
            <w:r w:rsidR="009E5006" w:rsidRPr="009E5006">
              <w:rPr>
                <w:rFonts w:eastAsia="Times New Roman"/>
                <w:sz w:val="32"/>
                <w:szCs w:val="32"/>
                <w:lang w:eastAsia="ru-RU"/>
              </w:rPr>
              <w:t>SO3Н;</w:t>
            </w:r>
          </w:p>
          <w:p w14:paraId="55B42E34" w14:textId="77777777" w:rsidR="009E5006" w:rsidRPr="009E5006" w:rsidRDefault="009E5006" w:rsidP="009E5006">
            <w:pPr>
              <w:tabs>
                <w:tab w:val="left" w:pos="319"/>
              </w:tabs>
              <w:jc w:val="both"/>
              <w:rPr>
                <w:rFonts w:eastAsia="Times New Roman"/>
                <w:sz w:val="32"/>
                <w:szCs w:val="32"/>
                <w:lang w:eastAsia="ru-RU"/>
              </w:rPr>
            </w:pPr>
            <w:r w:rsidRPr="009E5006">
              <w:rPr>
                <w:rFonts w:eastAsia="Times New Roman"/>
                <w:sz w:val="32"/>
                <w:szCs w:val="32"/>
                <w:lang w:eastAsia="ru-RU"/>
              </w:rPr>
              <w:t>•</w:t>
            </w:r>
            <w:r w:rsidRPr="009E5006">
              <w:rPr>
                <w:rFonts w:eastAsia="Times New Roman"/>
                <w:sz w:val="32"/>
                <w:szCs w:val="32"/>
                <w:lang w:eastAsia="ru-RU"/>
              </w:rPr>
              <w:tab/>
              <w:t>карбонил – СНО;</w:t>
            </w:r>
          </w:p>
          <w:p w14:paraId="0445280B" w14:textId="06A6C898" w:rsidR="00EF42DB" w:rsidRDefault="009E5006" w:rsidP="009E5006">
            <w:pPr>
              <w:tabs>
                <w:tab w:val="left" w:pos="319"/>
              </w:tabs>
              <w:jc w:val="both"/>
              <w:rPr>
                <w:rFonts w:eastAsia="Times New Roman"/>
                <w:sz w:val="32"/>
                <w:szCs w:val="32"/>
                <w:lang w:eastAsia="ru-RU"/>
              </w:rPr>
            </w:pPr>
            <w:r>
              <w:rPr>
                <w:rFonts w:eastAsia="Times New Roman"/>
                <w:sz w:val="32"/>
                <w:szCs w:val="32"/>
                <w:lang w:eastAsia="ru-RU"/>
              </w:rPr>
              <w:t>•</w:t>
            </w:r>
            <w:r>
              <w:rPr>
                <w:rFonts w:eastAsia="Times New Roman"/>
                <w:sz w:val="32"/>
                <w:szCs w:val="32"/>
                <w:lang w:eastAsia="ru-RU"/>
              </w:rPr>
              <w:tab/>
              <w:t>карбоксил</w:t>
            </w:r>
            <w:r w:rsidR="00EF42DB">
              <w:rPr>
                <w:rFonts w:eastAsia="Times New Roman"/>
                <w:sz w:val="32"/>
                <w:szCs w:val="32"/>
                <w:lang w:eastAsia="ru-RU"/>
              </w:rPr>
              <w:t xml:space="preserve"> </w:t>
            </w:r>
            <w:bookmarkStart w:id="0" w:name="_GoBack"/>
            <w:bookmarkEnd w:id="0"/>
            <w:r w:rsidR="00EF42DB" w:rsidRPr="009E5006">
              <w:rPr>
                <w:rFonts w:eastAsia="Times New Roman"/>
                <w:sz w:val="32"/>
                <w:szCs w:val="32"/>
                <w:lang w:eastAsia="ru-RU"/>
              </w:rPr>
              <w:t xml:space="preserve">– </w:t>
            </w:r>
            <w:r w:rsidR="00EF42DB">
              <w:rPr>
                <w:rFonts w:eastAsia="Times New Roman"/>
                <w:sz w:val="32"/>
                <w:szCs w:val="32"/>
                <w:lang w:eastAsia="ru-RU"/>
              </w:rPr>
              <w:t xml:space="preserve"> </w:t>
            </w:r>
            <w:r w:rsidRPr="009E5006">
              <w:rPr>
                <w:rFonts w:eastAsia="Times New Roman"/>
                <w:sz w:val="32"/>
                <w:szCs w:val="32"/>
                <w:lang w:eastAsia="ru-RU"/>
              </w:rPr>
              <w:t xml:space="preserve">СООН, </w:t>
            </w:r>
          </w:p>
          <w:p w14:paraId="5C2DF8E3" w14:textId="1F7EA6CA" w:rsidR="009E5006" w:rsidRPr="009E5006" w:rsidRDefault="00EF42DB" w:rsidP="009E5006">
            <w:pPr>
              <w:tabs>
                <w:tab w:val="left" w:pos="319"/>
              </w:tabs>
              <w:jc w:val="both"/>
              <w:rPr>
                <w:rFonts w:eastAsia="Times New Roman"/>
                <w:sz w:val="32"/>
                <w:szCs w:val="32"/>
                <w:lang w:eastAsia="ru-RU"/>
              </w:rPr>
            </w:pPr>
            <w:r>
              <w:rPr>
                <w:rFonts w:eastAsia="Times New Roman"/>
                <w:sz w:val="32"/>
                <w:szCs w:val="32"/>
                <w:lang w:eastAsia="ru-RU"/>
              </w:rPr>
              <w:t>•</w:t>
            </w:r>
            <w:r>
              <w:rPr>
                <w:rFonts w:eastAsia="Times New Roman"/>
                <w:sz w:val="32"/>
                <w:szCs w:val="32"/>
                <w:lang w:eastAsia="ru-RU"/>
              </w:rPr>
              <w:t xml:space="preserve"> нитрил: – С≡N;</w:t>
            </w:r>
          </w:p>
        </w:tc>
      </w:tr>
    </w:tbl>
    <w:p w14:paraId="77B057DF" w14:textId="77777777" w:rsidR="009E5006" w:rsidRDefault="009E5006" w:rsidP="00E72689">
      <w:pPr>
        <w:spacing w:line="240" w:lineRule="auto"/>
        <w:ind w:firstLine="709"/>
        <w:jc w:val="center"/>
        <w:rPr>
          <w:rFonts w:eastAsia="Times New Roman"/>
          <w:b/>
          <w:bCs/>
          <w:sz w:val="32"/>
          <w:szCs w:val="32"/>
          <w:lang w:eastAsia="ru-RU"/>
        </w:rPr>
      </w:pPr>
    </w:p>
    <w:p w14:paraId="4327F7E7" w14:textId="77777777" w:rsidR="009E5006" w:rsidRDefault="009E5006" w:rsidP="00E72689">
      <w:pPr>
        <w:spacing w:line="240" w:lineRule="auto"/>
        <w:ind w:firstLine="709"/>
        <w:jc w:val="center"/>
        <w:rPr>
          <w:rFonts w:eastAsia="Times New Roman"/>
          <w:b/>
          <w:bCs/>
          <w:sz w:val="32"/>
          <w:szCs w:val="32"/>
          <w:lang w:eastAsia="ru-RU"/>
        </w:rPr>
      </w:pPr>
    </w:p>
    <w:p w14:paraId="6F5E365A" w14:textId="77777777" w:rsidR="009E5006" w:rsidRDefault="009E5006" w:rsidP="00E72689">
      <w:pPr>
        <w:spacing w:line="240" w:lineRule="auto"/>
        <w:ind w:firstLine="709"/>
        <w:jc w:val="center"/>
        <w:rPr>
          <w:rFonts w:eastAsia="Times New Roman"/>
          <w:b/>
          <w:bCs/>
          <w:sz w:val="32"/>
          <w:szCs w:val="32"/>
          <w:lang w:eastAsia="ru-RU"/>
        </w:rPr>
      </w:pPr>
    </w:p>
    <w:p w14:paraId="0C5807F2" w14:textId="77777777" w:rsidR="009E5006" w:rsidRDefault="009E5006" w:rsidP="00E72689">
      <w:pPr>
        <w:spacing w:line="240" w:lineRule="auto"/>
        <w:ind w:firstLine="709"/>
        <w:jc w:val="center"/>
        <w:rPr>
          <w:rFonts w:eastAsia="Times New Roman"/>
          <w:b/>
          <w:bCs/>
          <w:sz w:val="32"/>
          <w:szCs w:val="32"/>
          <w:lang w:eastAsia="ru-RU"/>
        </w:rPr>
      </w:pPr>
    </w:p>
    <w:p w14:paraId="28357C19" w14:textId="77777777" w:rsidR="009E5006" w:rsidRDefault="009E5006" w:rsidP="00E72689">
      <w:pPr>
        <w:spacing w:line="240" w:lineRule="auto"/>
        <w:ind w:firstLine="709"/>
        <w:jc w:val="center"/>
        <w:rPr>
          <w:rFonts w:eastAsia="Times New Roman"/>
          <w:b/>
          <w:bCs/>
          <w:sz w:val="32"/>
          <w:szCs w:val="32"/>
          <w:lang w:eastAsia="ru-RU"/>
        </w:rPr>
      </w:pPr>
    </w:p>
    <w:p w14:paraId="26E692DD" w14:textId="77777777" w:rsidR="009E5006" w:rsidRDefault="009E5006" w:rsidP="00E72689">
      <w:pPr>
        <w:spacing w:line="240" w:lineRule="auto"/>
        <w:ind w:firstLine="709"/>
        <w:jc w:val="center"/>
        <w:rPr>
          <w:rFonts w:eastAsia="Times New Roman"/>
          <w:b/>
          <w:bCs/>
          <w:sz w:val="32"/>
          <w:szCs w:val="32"/>
          <w:lang w:eastAsia="ru-RU"/>
        </w:rPr>
      </w:pPr>
    </w:p>
    <w:p w14:paraId="769D0292" w14:textId="77777777" w:rsidR="009E5006" w:rsidRDefault="009E5006" w:rsidP="00E72689">
      <w:pPr>
        <w:spacing w:line="240" w:lineRule="auto"/>
        <w:ind w:firstLine="709"/>
        <w:jc w:val="center"/>
        <w:rPr>
          <w:rFonts w:eastAsia="Times New Roman"/>
          <w:b/>
          <w:bCs/>
          <w:sz w:val="32"/>
          <w:szCs w:val="32"/>
          <w:lang w:eastAsia="ru-RU"/>
        </w:rPr>
      </w:pPr>
    </w:p>
    <w:p w14:paraId="00789686" w14:textId="77777777" w:rsidR="009E5006" w:rsidRPr="0032060A" w:rsidRDefault="009E5006" w:rsidP="00E72689">
      <w:pPr>
        <w:spacing w:line="240" w:lineRule="auto"/>
        <w:ind w:firstLine="709"/>
        <w:jc w:val="center"/>
        <w:rPr>
          <w:rFonts w:eastAsia="Times New Roman"/>
          <w:sz w:val="32"/>
          <w:szCs w:val="32"/>
          <w:lang w:eastAsia="ru-RU"/>
        </w:rPr>
      </w:pPr>
    </w:p>
    <w:tbl>
      <w:tblPr>
        <w:tblW w:w="8886" w:type="dxa"/>
        <w:jc w:val="center"/>
        <w:tblInd w:w="8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86"/>
        <w:gridCol w:w="5151"/>
      </w:tblGrid>
      <w:tr w:rsidR="00FB27B2" w:rsidRPr="0032060A" w14:paraId="61086479" w14:textId="77777777" w:rsidTr="009E5006">
        <w:trPr>
          <w:trHeight w:val="268"/>
          <w:jc w:val="center"/>
        </w:trPr>
        <w:tc>
          <w:tcPr>
            <w:tcW w:w="3735" w:type="dxa"/>
            <w:shd w:val="clear" w:color="auto" w:fill="auto"/>
            <w:tcMar>
              <w:top w:w="227" w:type="dxa"/>
              <w:left w:w="227" w:type="dxa"/>
              <w:bottom w:w="227" w:type="dxa"/>
              <w:right w:w="227" w:type="dxa"/>
            </w:tcMar>
            <w:vAlign w:val="center"/>
            <w:hideMark/>
          </w:tcPr>
          <w:p w14:paraId="26A3874E" w14:textId="77777777" w:rsidR="00FB27B2" w:rsidRPr="0032060A" w:rsidRDefault="00FB27B2" w:rsidP="009E5006">
            <w:pPr>
              <w:tabs>
                <w:tab w:val="left" w:pos="142"/>
              </w:tabs>
              <w:spacing w:line="240" w:lineRule="auto"/>
              <w:ind w:firstLine="15"/>
              <w:jc w:val="both"/>
              <w:rPr>
                <w:rFonts w:eastAsia="Times New Roman"/>
                <w:sz w:val="32"/>
                <w:szCs w:val="32"/>
                <w:lang w:eastAsia="ru-RU"/>
              </w:rPr>
            </w:pPr>
            <w:r w:rsidRPr="0032060A">
              <w:rPr>
                <w:rFonts w:eastAsia="Times New Roman"/>
                <w:b/>
                <w:bCs/>
                <w:sz w:val="32"/>
                <w:szCs w:val="32"/>
                <w:lang w:eastAsia="ru-RU"/>
              </w:rPr>
              <w:t>Заместители первого рода</w:t>
            </w:r>
          </w:p>
        </w:tc>
        <w:tc>
          <w:tcPr>
            <w:tcW w:w="5151" w:type="dxa"/>
            <w:shd w:val="clear" w:color="auto" w:fill="auto"/>
            <w:tcMar>
              <w:top w:w="227" w:type="dxa"/>
              <w:left w:w="227" w:type="dxa"/>
              <w:bottom w:w="227" w:type="dxa"/>
              <w:right w:w="227" w:type="dxa"/>
            </w:tcMar>
            <w:vAlign w:val="center"/>
            <w:hideMark/>
          </w:tcPr>
          <w:p w14:paraId="6A8A91CD" w14:textId="77777777" w:rsidR="00FB27B2" w:rsidRPr="0032060A" w:rsidRDefault="00FB27B2" w:rsidP="009E5006">
            <w:pPr>
              <w:tabs>
                <w:tab w:val="left" w:pos="142"/>
              </w:tabs>
              <w:spacing w:line="240" w:lineRule="auto"/>
              <w:ind w:firstLine="15"/>
              <w:jc w:val="both"/>
              <w:rPr>
                <w:rFonts w:eastAsia="Times New Roman"/>
                <w:sz w:val="32"/>
                <w:szCs w:val="32"/>
                <w:lang w:eastAsia="ru-RU"/>
              </w:rPr>
            </w:pPr>
            <w:r w:rsidRPr="0032060A">
              <w:rPr>
                <w:rFonts w:eastAsia="Times New Roman"/>
                <w:b/>
                <w:bCs/>
                <w:sz w:val="32"/>
                <w:szCs w:val="32"/>
                <w:lang w:eastAsia="ru-RU"/>
              </w:rPr>
              <w:t>Заместители второго рода</w:t>
            </w:r>
          </w:p>
        </w:tc>
      </w:tr>
      <w:tr w:rsidR="00FB27B2" w:rsidRPr="0032060A" w14:paraId="7F985CBB" w14:textId="77777777" w:rsidTr="009E5006">
        <w:trPr>
          <w:trHeight w:val="783"/>
          <w:jc w:val="center"/>
        </w:trPr>
        <w:tc>
          <w:tcPr>
            <w:tcW w:w="3735" w:type="dxa"/>
            <w:shd w:val="clear" w:color="auto" w:fill="auto"/>
            <w:tcMar>
              <w:top w:w="227" w:type="dxa"/>
              <w:left w:w="227" w:type="dxa"/>
              <w:bottom w:w="227" w:type="dxa"/>
              <w:right w:w="227" w:type="dxa"/>
            </w:tcMar>
            <w:vAlign w:val="center"/>
            <w:hideMark/>
          </w:tcPr>
          <w:p w14:paraId="1A037197" w14:textId="77777777" w:rsidR="00FB27B2" w:rsidRPr="00530403" w:rsidRDefault="00FB27B2" w:rsidP="009E5006">
            <w:pPr>
              <w:tabs>
                <w:tab w:val="left" w:pos="142"/>
              </w:tabs>
              <w:spacing w:line="240" w:lineRule="auto"/>
              <w:ind w:firstLine="15"/>
              <w:rPr>
                <w:rFonts w:eastAsia="Times New Roman"/>
                <w:sz w:val="32"/>
                <w:szCs w:val="32"/>
                <w:lang w:eastAsia="ru-RU"/>
              </w:rPr>
            </w:pPr>
            <w:r w:rsidRPr="00530403">
              <w:rPr>
                <w:rFonts w:eastAsia="Times New Roman"/>
                <w:bCs/>
                <w:sz w:val="32"/>
                <w:szCs w:val="32"/>
                <w:lang w:eastAsia="ru-RU"/>
              </w:rPr>
              <w:t xml:space="preserve">Дальнейшее замещение происходит  преимущественно </w:t>
            </w:r>
            <w:r w:rsidRPr="00530403">
              <w:rPr>
                <w:rFonts w:eastAsia="Times New Roman"/>
                <w:bCs/>
                <w:sz w:val="32"/>
                <w:szCs w:val="32"/>
                <w:lang w:eastAsia="ru-RU"/>
              </w:rPr>
              <w:lastRenderedPageBreak/>
              <w:t>в </w:t>
            </w:r>
            <w:r w:rsidRPr="00530403">
              <w:rPr>
                <w:rFonts w:eastAsia="Times New Roman"/>
                <w:bCs/>
                <w:i/>
                <w:iCs/>
                <w:sz w:val="32"/>
                <w:szCs w:val="32"/>
                <w:bdr w:val="none" w:sz="0" w:space="0" w:color="auto" w:frame="1"/>
                <w:lang w:eastAsia="ru-RU"/>
              </w:rPr>
              <w:t>орт</w:t>
            </w:r>
            <w:proofErr w:type="gramStart"/>
            <w:r w:rsidRPr="00530403">
              <w:rPr>
                <w:rFonts w:eastAsia="Times New Roman"/>
                <w:bCs/>
                <w:i/>
                <w:iCs/>
                <w:sz w:val="32"/>
                <w:szCs w:val="32"/>
                <w:bdr w:val="none" w:sz="0" w:space="0" w:color="auto" w:frame="1"/>
                <w:lang w:eastAsia="ru-RU"/>
              </w:rPr>
              <w:t>о</w:t>
            </w:r>
            <w:r w:rsidRPr="00530403">
              <w:rPr>
                <w:rFonts w:eastAsia="Times New Roman"/>
                <w:bCs/>
                <w:sz w:val="32"/>
                <w:szCs w:val="32"/>
                <w:lang w:eastAsia="ru-RU"/>
              </w:rPr>
              <w:t>-</w:t>
            </w:r>
            <w:proofErr w:type="gramEnd"/>
            <w:r w:rsidRPr="00530403">
              <w:rPr>
                <w:rFonts w:eastAsia="Times New Roman"/>
                <w:bCs/>
                <w:sz w:val="32"/>
                <w:szCs w:val="32"/>
                <w:lang w:eastAsia="ru-RU"/>
              </w:rPr>
              <w:t xml:space="preserve"> и </w:t>
            </w:r>
            <w:r w:rsidRPr="00530403">
              <w:rPr>
                <w:rFonts w:eastAsia="Times New Roman"/>
                <w:bCs/>
                <w:i/>
                <w:iCs/>
                <w:sz w:val="32"/>
                <w:szCs w:val="32"/>
                <w:bdr w:val="none" w:sz="0" w:space="0" w:color="auto" w:frame="1"/>
                <w:lang w:eastAsia="ru-RU"/>
              </w:rPr>
              <w:t>пара</w:t>
            </w:r>
            <w:r w:rsidRPr="00530403">
              <w:rPr>
                <w:rFonts w:eastAsia="Times New Roman"/>
                <w:bCs/>
                <w:sz w:val="32"/>
                <w:szCs w:val="32"/>
                <w:lang w:eastAsia="ru-RU"/>
              </w:rPr>
              <w:t>- положение</w:t>
            </w:r>
          </w:p>
        </w:tc>
        <w:tc>
          <w:tcPr>
            <w:tcW w:w="5151" w:type="dxa"/>
            <w:shd w:val="clear" w:color="auto" w:fill="auto"/>
            <w:tcMar>
              <w:top w:w="227" w:type="dxa"/>
              <w:left w:w="227" w:type="dxa"/>
              <w:bottom w:w="227" w:type="dxa"/>
              <w:right w:w="227" w:type="dxa"/>
            </w:tcMar>
            <w:vAlign w:val="center"/>
            <w:hideMark/>
          </w:tcPr>
          <w:p w14:paraId="11297C75" w14:textId="77777777" w:rsidR="00FB27B2" w:rsidRPr="00530403" w:rsidRDefault="00FB27B2" w:rsidP="009E5006">
            <w:pPr>
              <w:tabs>
                <w:tab w:val="left" w:pos="142"/>
              </w:tabs>
              <w:spacing w:line="240" w:lineRule="auto"/>
              <w:ind w:firstLine="15"/>
              <w:rPr>
                <w:rFonts w:eastAsia="Times New Roman"/>
                <w:sz w:val="32"/>
                <w:szCs w:val="32"/>
                <w:lang w:eastAsia="ru-RU"/>
              </w:rPr>
            </w:pPr>
            <w:r w:rsidRPr="00530403">
              <w:rPr>
                <w:rFonts w:eastAsia="Times New Roman"/>
                <w:bCs/>
                <w:sz w:val="32"/>
                <w:szCs w:val="32"/>
                <w:lang w:eastAsia="ru-RU"/>
              </w:rPr>
              <w:lastRenderedPageBreak/>
              <w:t xml:space="preserve">Дальнейшее замещение происходит преимущественно </w:t>
            </w:r>
            <w:r w:rsidRPr="00530403">
              <w:rPr>
                <w:rFonts w:eastAsia="Times New Roman"/>
                <w:bCs/>
                <w:sz w:val="32"/>
                <w:szCs w:val="32"/>
                <w:lang w:eastAsia="ru-RU"/>
              </w:rPr>
              <w:lastRenderedPageBreak/>
              <w:t>в </w:t>
            </w:r>
            <w:r w:rsidRPr="00530403">
              <w:rPr>
                <w:rFonts w:eastAsia="Times New Roman"/>
                <w:bCs/>
                <w:i/>
                <w:iCs/>
                <w:sz w:val="32"/>
                <w:szCs w:val="32"/>
                <w:bdr w:val="none" w:sz="0" w:space="0" w:color="auto" w:frame="1"/>
                <w:lang w:eastAsia="ru-RU"/>
              </w:rPr>
              <w:t>мет</w:t>
            </w:r>
            <w:proofErr w:type="gramStart"/>
            <w:r w:rsidRPr="00530403">
              <w:rPr>
                <w:rFonts w:eastAsia="Times New Roman"/>
                <w:bCs/>
                <w:i/>
                <w:iCs/>
                <w:sz w:val="32"/>
                <w:szCs w:val="32"/>
                <w:bdr w:val="none" w:sz="0" w:space="0" w:color="auto" w:frame="1"/>
                <w:lang w:eastAsia="ru-RU"/>
              </w:rPr>
              <w:t>а</w:t>
            </w:r>
            <w:r w:rsidRPr="00530403">
              <w:rPr>
                <w:rFonts w:eastAsia="Times New Roman"/>
                <w:bCs/>
                <w:sz w:val="32"/>
                <w:szCs w:val="32"/>
                <w:lang w:eastAsia="ru-RU"/>
              </w:rPr>
              <w:t>-</w:t>
            </w:r>
            <w:proofErr w:type="gramEnd"/>
            <w:r w:rsidRPr="00530403">
              <w:rPr>
                <w:rFonts w:eastAsia="Times New Roman"/>
                <w:bCs/>
                <w:sz w:val="32"/>
                <w:szCs w:val="32"/>
                <w:lang w:eastAsia="ru-RU"/>
              </w:rPr>
              <w:t xml:space="preserve"> положение</w:t>
            </w:r>
          </w:p>
        </w:tc>
      </w:tr>
      <w:tr w:rsidR="00FB27B2" w:rsidRPr="0032060A" w14:paraId="75D96389" w14:textId="77777777" w:rsidTr="009E5006">
        <w:trPr>
          <w:trHeight w:val="783"/>
          <w:jc w:val="center"/>
        </w:trPr>
        <w:tc>
          <w:tcPr>
            <w:tcW w:w="3735" w:type="dxa"/>
            <w:shd w:val="clear" w:color="auto" w:fill="auto"/>
            <w:tcMar>
              <w:top w:w="227" w:type="dxa"/>
              <w:left w:w="227" w:type="dxa"/>
              <w:bottom w:w="227" w:type="dxa"/>
              <w:right w:w="227" w:type="dxa"/>
            </w:tcMar>
            <w:vAlign w:val="center"/>
            <w:hideMark/>
          </w:tcPr>
          <w:p w14:paraId="132A7609" w14:textId="77777777" w:rsidR="00FB27B2" w:rsidRPr="0032060A" w:rsidRDefault="00FB27B2" w:rsidP="009E5006">
            <w:pPr>
              <w:tabs>
                <w:tab w:val="left" w:pos="142"/>
              </w:tabs>
              <w:spacing w:line="240" w:lineRule="auto"/>
              <w:ind w:firstLine="15"/>
              <w:rPr>
                <w:rFonts w:eastAsia="Times New Roman"/>
                <w:sz w:val="32"/>
                <w:szCs w:val="32"/>
                <w:lang w:eastAsia="ru-RU"/>
              </w:rPr>
            </w:pPr>
            <w:r w:rsidRPr="0032060A">
              <w:rPr>
                <w:rFonts w:eastAsia="Times New Roman"/>
                <w:sz w:val="32"/>
                <w:szCs w:val="32"/>
                <w:lang w:eastAsia="ru-RU"/>
              </w:rPr>
              <w:lastRenderedPageBreak/>
              <w:t>Электронодонорные, повышают электронную плотность в бензольном кольце</w:t>
            </w:r>
          </w:p>
        </w:tc>
        <w:tc>
          <w:tcPr>
            <w:tcW w:w="5151" w:type="dxa"/>
            <w:shd w:val="clear" w:color="auto" w:fill="auto"/>
            <w:tcMar>
              <w:top w:w="227" w:type="dxa"/>
              <w:left w:w="227" w:type="dxa"/>
              <w:bottom w:w="227" w:type="dxa"/>
              <w:right w:w="227" w:type="dxa"/>
            </w:tcMar>
            <w:vAlign w:val="center"/>
            <w:hideMark/>
          </w:tcPr>
          <w:p w14:paraId="5EFEF3BC" w14:textId="77777777" w:rsidR="00FB27B2" w:rsidRPr="0032060A" w:rsidRDefault="00FB27B2" w:rsidP="009E5006">
            <w:pPr>
              <w:tabs>
                <w:tab w:val="left" w:pos="142"/>
              </w:tabs>
              <w:spacing w:line="240" w:lineRule="auto"/>
              <w:ind w:firstLine="15"/>
              <w:rPr>
                <w:rFonts w:eastAsia="Times New Roman"/>
                <w:sz w:val="32"/>
                <w:szCs w:val="32"/>
                <w:lang w:eastAsia="ru-RU"/>
              </w:rPr>
            </w:pPr>
            <w:proofErr w:type="gramStart"/>
            <w:r w:rsidRPr="0032060A">
              <w:rPr>
                <w:rFonts w:eastAsia="Times New Roman"/>
                <w:sz w:val="32"/>
                <w:szCs w:val="32"/>
                <w:lang w:eastAsia="ru-RU"/>
              </w:rPr>
              <w:t>Электроноакцепторные</w:t>
            </w:r>
            <w:proofErr w:type="gramEnd"/>
            <w:r w:rsidRPr="0032060A">
              <w:rPr>
                <w:rFonts w:eastAsia="Times New Roman"/>
                <w:sz w:val="32"/>
                <w:szCs w:val="32"/>
                <w:lang w:eastAsia="ru-RU"/>
              </w:rPr>
              <w:t>,  снижают электронную плотность в сопряженной системе.</w:t>
            </w:r>
          </w:p>
        </w:tc>
      </w:tr>
      <w:tr w:rsidR="00FB27B2" w:rsidRPr="0032060A" w14:paraId="541F8F2E" w14:textId="77777777" w:rsidTr="009E5006">
        <w:trPr>
          <w:trHeight w:val="1476"/>
          <w:jc w:val="center"/>
        </w:trPr>
        <w:tc>
          <w:tcPr>
            <w:tcW w:w="3735" w:type="dxa"/>
            <w:shd w:val="clear" w:color="auto" w:fill="auto"/>
            <w:tcMar>
              <w:top w:w="227" w:type="dxa"/>
              <w:left w:w="227" w:type="dxa"/>
              <w:bottom w:w="227" w:type="dxa"/>
              <w:right w:w="227" w:type="dxa"/>
            </w:tcMar>
            <w:vAlign w:val="center"/>
            <w:hideMark/>
          </w:tcPr>
          <w:p w14:paraId="79ACA1C7" w14:textId="74856981" w:rsidR="00FB27B2" w:rsidRPr="0032060A" w:rsidRDefault="00FB27B2" w:rsidP="009E5006">
            <w:pPr>
              <w:numPr>
                <w:ilvl w:val="0"/>
                <w:numId w:val="8"/>
              </w:numPr>
              <w:tabs>
                <w:tab w:val="left" w:pos="142"/>
              </w:tabs>
              <w:spacing w:line="240" w:lineRule="auto"/>
              <w:ind w:left="0" w:firstLine="15"/>
              <w:rPr>
                <w:rFonts w:eastAsia="Times New Roman"/>
                <w:sz w:val="32"/>
                <w:szCs w:val="32"/>
                <w:lang w:eastAsia="ru-RU"/>
              </w:rPr>
            </w:pPr>
          </w:p>
        </w:tc>
        <w:tc>
          <w:tcPr>
            <w:tcW w:w="5151" w:type="dxa"/>
            <w:shd w:val="clear" w:color="auto" w:fill="auto"/>
            <w:tcMar>
              <w:top w:w="227" w:type="dxa"/>
              <w:left w:w="227" w:type="dxa"/>
              <w:bottom w:w="227" w:type="dxa"/>
              <w:right w:w="227" w:type="dxa"/>
            </w:tcMar>
            <w:vAlign w:val="center"/>
            <w:hideMark/>
          </w:tcPr>
          <w:p w14:paraId="220FD308" w14:textId="4A876B7B" w:rsidR="00FB27B2" w:rsidRPr="0032060A" w:rsidRDefault="00FB27B2" w:rsidP="009E5006">
            <w:pPr>
              <w:numPr>
                <w:ilvl w:val="0"/>
                <w:numId w:val="9"/>
              </w:numPr>
              <w:tabs>
                <w:tab w:val="left" w:pos="142"/>
              </w:tabs>
              <w:spacing w:line="240" w:lineRule="auto"/>
              <w:ind w:left="0" w:firstLine="15"/>
              <w:rPr>
                <w:rFonts w:eastAsia="Times New Roman"/>
                <w:sz w:val="32"/>
                <w:szCs w:val="32"/>
                <w:lang w:eastAsia="ru-RU"/>
              </w:rPr>
            </w:pPr>
          </w:p>
        </w:tc>
      </w:tr>
    </w:tbl>
    <w:p w14:paraId="59C4B72B" w14:textId="77777777" w:rsidR="00FB27B2" w:rsidRPr="00506B0C"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506B0C">
        <w:rPr>
          <w:rFonts w:eastAsia="Times New Roman"/>
          <w:bCs/>
          <w:sz w:val="32"/>
          <w:szCs w:val="32"/>
          <w:lang w:eastAsia="ru-RU"/>
        </w:rPr>
        <w:t>Например</w:t>
      </w:r>
      <w:r w:rsidRPr="00506B0C">
        <w:rPr>
          <w:rFonts w:eastAsia="Times New Roman"/>
          <w:sz w:val="32"/>
          <w:szCs w:val="32"/>
          <w:lang w:eastAsia="ru-RU"/>
        </w:rPr>
        <w:t>, толуол реагирует с хлором в присутствии катализатора с образованием смеси продуктов, в которой преимущественно содержатся </w:t>
      </w:r>
      <w:r w:rsidRPr="00506B0C">
        <w:rPr>
          <w:rFonts w:eastAsia="Times New Roman"/>
          <w:i/>
          <w:iCs/>
          <w:sz w:val="32"/>
          <w:szCs w:val="32"/>
          <w:bdr w:val="none" w:sz="0" w:space="0" w:color="auto" w:frame="1"/>
          <w:lang w:eastAsia="ru-RU"/>
        </w:rPr>
        <w:t>орто</w:t>
      </w:r>
      <w:r w:rsidRPr="00506B0C">
        <w:rPr>
          <w:rFonts w:eastAsia="Times New Roman"/>
          <w:sz w:val="32"/>
          <w:szCs w:val="32"/>
          <w:lang w:eastAsia="ru-RU"/>
        </w:rPr>
        <w:t>-хлортолуол и </w:t>
      </w:r>
      <w:r w:rsidRPr="00506B0C">
        <w:rPr>
          <w:rFonts w:eastAsia="Times New Roman"/>
          <w:i/>
          <w:iCs/>
          <w:sz w:val="32"/>
          <w:szCs w:val="32"/>
          <w:bdr w:val="none" w:sz="0" w:space="0" w:color="auto" w:frame="1"/>
          <w:lang w:eastAsia="ru-RU"/>
        </w:rPr>
        <w:t>пара</w:t>
      </w:r>
      <w:r w:rsidRPr="00506B0C">
        <w:rPr>
          <w:rFonts w:eastAsia="Times New Roman"/>
          <w:sz w:val="32"/>
          <w:szCs w:val="32"/>
          <w:lang w:eastAsia="ru-RU"/>
        </w:rPr>
        <w:t>-хлортолуол. </w:t>
      </w:r>
      <w:r w:rsidRPr="00506B0C">
        <w:rPr>
          <w:rFonts w:eastAsia="Times New Roman"/>
          <w:bCs/>
          <w:sz w:val="32"/>
          <w:szCs w:val="32"/>
          <w:lang w:eastAsia="ru-RU"/>
        </w:rPr>
        <w:t xml:space="preserve">Метильный радикал </w:t>
      </w:r>
      <w:r w:rsidRPr="0032060A">
        <w:rPr>
          <w:rFonts w:eastAsia="Times New Roman"/>
          <w:i/>
          <w:iCs/>
          <w:sz w:val="32"/>
          <w:szCs w:val="32"/>
          <w:bdr w:val="none" w:sz="0" w:space="0" w:color="auto" w:frame="1"/>
          <w:lang w:eastAsia="ru-RU"/>
        </w:rPr>
        <w:t xml:space="preserve">– </w:t>
      </w:r>
      <w:r w:rsidRPr="00506B0C">
        <w:rPr>
          <w:rFonts w:eastAsia="Times New Roman"/>
          <w:bCs/>
          <w:sz w:val="32"/>
          <w:szCs w:val="32"/>
          <w:lang w:eastAsia="ru-RU"/>
        </w:rPr>
        <w:t>заместитель первого рода.</w:t>
      </w:r>
    </w:p>
    <w:p w14:paraId="6AB3D63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59801BA6" wp14:editId="22B18A6B">
            <wp:extent cx="1876425" cy="1160780"/>
            <wp:effectExtent l="0" t="0" r="9525" b="1270"/>
            <wp:docPr id="474" name="Рисунок 474" descr="https://chemege.ru/wp-content/uploads/2019/11/%D1%82%D0%BE%D0%BB%D1%83%D0%BE%D0%BB-%D1%8D%D1%84%D1%84%D0%B5%D0%BA%D1%82%D1%8B.jpg">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chemege.ru/wp-content/uploads/2019/11/%D1%82%D0%BE%D0%BB%D1%83%D0%BE%D0%BB-%D1%8D%D1%84%D1%84%D0%B5%D0%BA%D1%82%D1%8B.jpg">
                      <a:hlinkClick r:id="rId346"/>
                    </pic:cNvPr>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876425" cy="1160780"/>
                    </a:xfrm>
                    <a:prstGeom prst="rect">
                      <a:avLst/>
                    </a:prstGeom>
                    <a:noFill/>
                    <a:ln>
                      <a:noFill/>
                    </a:ln>
                  </pic:spPr>
                </pic:pic>
              </a:graphicData>
            </a:graphic>
          </wp:inline>
        </w:drawing>
      </w:r>
    </w:p>
    <w:p w14:paraId="102D136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1017FFEB" wp14:editId="03C19412">
            <wp:extent cx="3343275" cy="2637335"/>
            <wp:effectExtent l="0" t="0" r="0" b="0"/>
            <wp:docPr id="475" name="Рисунок 475" descr="https://chemege.ru/wp-content/uploads/2019/12/%D1%85%D0%BB%D0%BE%D1%80%D0%B8%D1%80%D0%BE%D0%B2%D0%B0%D0%BD%D0%B8%D0%B5-%D1%82%D0%BE%D0%BB%D1%83%D0%BE%D0%BB%D0%B0-%D0%BE%D0%B1%D1%89%D0%B5%D0%B5.jpg">
              <a:hlinkClick xmlns:a="http://schemas.openxmlformats.org/drawingml/2006/main" r:id="rId3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chemege.ru/wp-content/uploads/2019/12/%D1%85%D0%BB%D0%BE%D1%80%D0%B8%D1%80%D0%BE%D0%B2%D0%B0%D0%BD%D0%B8%D0%B5-%D1%82%D0%BE%D0%BB%D1%83%D0%BE%D0%BB%D0%B0-%D0%BE%D0%B1%D1%89%D0%B5%D0%B5.jpg">
                      <a:hlinkClick r:id="rId380"/>
                    </pic:cNvPr>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346001" cy="2639486"/>
                    </a:xfrm>
                    <a:prstGeom prst="rect">
                      <a:avLst/>
                    </a:prstGeom>
                    <a:noFill/>
                    <a:ln>
                      <a:noFill/>
                    </a:ln>
                  </pic:spPr>
                </pic:pic>
              </a:graphicData>
            </a:graphic>
          </wp:inline>
        </w:drawing>
      </w:r>
    </w:p>
    <w:p w14:paraId="2C4D5A90"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lastRenderedPageBreak/>
        <w:t>В уравнении реакции в качестве продукта записывается либо </w:t>
      </w:r>
      <w:r w:rsidRPr="0032060A">
        <w:rPr>
          <w:rFonts w:eastAsia="Times New Roman"/>
          <w:i/>
          <w:iCs/>
          <w:sz w:val="32"/>
          <w:szCs w:val="32"/>
          <w:bdr w:val="none" w:sz="0" w:space="0" w:color="auto" w:frame="1"/>
          <w:lang w:eastAsia="ru-RU"/>
        </w:rPr>
        <w:t>орто</w:t>
      </w:r>
      <w:r w:rsidRPr="0032060A">
        <w:rPr>
          <w:rFonts w:eastAsia="Times New Roman"/>
          <w:sz w:val="32"/>
          <w:szCs w:val="32"/>
          <w:lang w:eastAsia="ru-RU"/>
        </w:rPr>
        <w:t>-толуол, либо </w:t>
      </w:r>
      <w:r w:rsidRPr="0032060A">
        <w:rPr>
          <w:rFonts w:eastAsia="Times New Roman"/>
          <w:i/>
          <w:iCs/>
          <w:sz w:val="32"/>
          <w:szCs w:val="32"/>
          <w:bdr w:val="none" w:sz="0" w:space="0" w:color="auto" w:frame="1"/>
          <w:lang w:eastAsia="ru-RU"/>
        </w:rPr>
        <w:t>пара</w:t>
      </w:r>
      <w:r w:rsidRPr="0032060A">
        <w:rPr>
          <w:rFonts w:eastAsia="Times New Roman"/>
          <w:sz w:val="32"/>
          <w:szCs w:val="32"/>
          <w:lang w:eastAsia="ru-RU"/>
        </w:rPr>
        <w:t>-толуол.</w:t>
      </w:r>
      <w:r w:rsidRPr="00506B0C">
        <w:rPr>
          <w:rFonts w:eastAsia="Times New Roman"/>
          <w:b/>
          <w:bCs/>
          <w:sz w:val="32"/>
          <w:szCs w:val="32"/>
          <w:lang w:eastAsia="ru-RU"/>
        </w:rPr>
        <w:t xml:space="preserve"> </w:t>
      </w:r>
    </w:p>
    <w:p w14:paraId="2E98167D" w14:textId="77777777" w:rsidR="00FB27B2" w:rsidRPr="00506B0C" w:rsidRDefault="00FB27B2" w:rsidP="00E72689">
      <w:pPr>
        <w:spacing w:line="240" w:lineRule="auto"/>
        <w:ind w:firstLine="709"/>
        <w:jc w:val="both"/>
        <w:rPr>
          <w:rFonts w:eastAsia="Times New Roman"/>
          <w:sz w:val="32"/>
          <w:szCs w:val="32"/>
          <w:lang w:eastAsia="ru-RU"/>
        </w:rPr>
      </w:pPr>
      <w:r w:rsidRPr="00506B0C">
        <w:rPr>
          <w:rFonts w:eastAsia="Times New Roman"/>
          <w:bCs/>
          <w:sz w:val="32"/>
          <w:szCs w:val="32"/>
          <w:lang w:eastAsia="ru-RU"/>
        </w:rPr>
        <w:t>Например</w:t>
      </w:r>
      <w:r w:rsidRPr="00506B0C">
        <w:rPr>
          <w:rFonts w:eastAsia="Times New Roman"/>
          <w:sz w:val="32"/>
          <w:szCs w:val="32"/>
          <w:lang w:eastAsia="ru-RU"/>
        </w:rPr>
        <w:t>, при бромировании нитробензола в присутствии катализатора  преимущественно образуется </w:t>
      </w:r>
      <w:r w:rsidRPr="00506B0C">
        <w:rPr>
          <w:rFonts w:eastAsia="Times New Roman"/>
          <w:i/>
          <w:iCs/>
          <w:sz w:val="32"/>
          <w:szCs w:val="32"/>
          <w:bdr w:val="none" w:sz="0" w:space="0" w:color="auto" w:frame="1"/>
          <w:lang w:eastAsia="ru-RU"/>
        </w:rPr>
        <w:t>мета</w:t>
      </w:r>
      <w:r w:rsidRPr="00506B0C">
        <w:rPr>
          <w:rFonts w:eastAsia="Times New Roman"/>
          <w:sz w:val="32"/>
          <w:szCs w:val="32"/>
          <w:lang w:eastAsia="ru-RU"/>
        </w:rPr>
        <w:t>-хлортолуол. </w:t>
      </w:r>
      <w:proofErr w:type="gramStart"/>
      <w:r w:rsidRPr="00506B0C">
        <w:rPr>
          <w:rFonts w:eastAsia="Times New Roman"/>
          <w:bCs/>
          <w:sz w:val="32"/>
          <w:szCs w:val="32"/>
          <w:lang w:eastAsia="ru-RU"/>
        </w:rPr>
        <w:t>Нитро-группа</w:t>
      </w:r>
      <w:proofErr w:type="gramEnd"/>
      <w:r w:rsidRPr="00506B0C">
        <w:rPr>
          <w:rFonts w:eastAsia="Times New Roman"/>
          <w:bCs/>
          <w:sz w:val="32"/>
          <w:szCs w:val="32"/>
          <w:lang w:eastAsia="ru-RU"/>
        </w:rPr>
        <w:t xml:space="preserve"> </w:t>
      </w:r>
      <w:r w:rsidRPr="00506B0C">
        <w:rPr>
          <w:rFonts w:eastAsia="Times New Roman"/>
          <w:i/>
          <w:iCs/>
          <w:sz w:val="32"/>
          <w:szCs w:val="32"/>
          <w:bdr w:val="none" w:sz="0" w:space="0" w:color="auto" w:frame="1"/>
          <w:lang w:eastAsia="ru-RU"/>
        </w:rPr>
        <w:t xml:space="preserve">– </w:t>
      </w:r>
      <w:r w:rsidRPr="00506B0C">
        <w:rPr>
          <w:rFonts w:eastAsia="Times New Roman"/>
          <w:bCs/>
          <w:sz w:val="32"/>
          <w:szCs w:val="32"/>
          <w:lang w:eastAsia="ru-RU"/>
        </w:rPr>
        <w:t>заместитель второго рода</w:t>
      </w:r>
    </w:p>
    <w:p w14:paraId="1BA37A8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61664" behindDoc="0" locked="0" layoutInCell="1" allowOverlap="1" wp14:anchorId="345A24C5" wp14:editId="0141762F">
            <wp:simplePos x="0" y="0"/>
            <wp:positionH relativeFrom="column">
              <wp:posOffset>308610</wp:posOffset>
            </wp:positionH>
            <wp:positionV relativeFrom="paragraph">
              <wp:posOffset>74930</wp:posOffset>
            </wp:positionV>
            <wp:extent cx="4699000" cy="1144905"/>
            <wp:effectExtent l="0" t="0" r="6350" b="0"/>
            <wp:wrapTopAndBottom/>
            <wp:docPr id="476" name="Рисунок 476" descr="https://chemege.ru/wp-content/uploads/2019/12/%D0%B1%D1%80%D0%BE%D0%BC%D0%B8%D1%80%D0%BE%D0%B2%D0%B0%D0%BD%D0%B8%D0%B5-%D0%BD%D0%B8%D1%82%D1%80%D0%BE%D0%B1%D0%B5%D0%BD%D0%B7%D0%BE%D0%BB%D0%B0.jpg">
              <a:hlinkClick xmlns:a="http://schemas.openxmlformats.org/drawingml/2006/main" r:id="rId3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chemege.ru/wp-content/uploads/2019/12/%D0%B1%D1%80%D0%BE%D0%BC%D0%B8%D1%80%D0%BE%D0%B2%D0%B0%D0%BD%D0%B8%D0%B5-%D0%BD%D0%B8%D1%82%D1%80%D0%BE%D0%B1%D0%B5%D0%BD%D0%B7%D0%BE%D0%BB%D0%B0.jpg">
                      <a:hlinkClick r:id="rId382"/>
                    </pic:cNvPr>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699000" cy="1144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A03A99"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5. Особенности свойств стирола</w:t>
      </w:r>
    </w:p>
    <w:p w14:paraId="42F4EA35" w14:textId="77777777" w:rsidR="00FB27B2" w:rsidRPr="0032060A" w:rsidRDefault="00FB27B2" w:rsidP="00E72689">
      <w:pPr>
        <w:spacing w:line="240" w:lineRule="auto"/>
        <w:ind w:firstLine="709"/>
        <w:jc w:val="both"/>
        <w:rPr>
          <w:rFonts w:eastAsia="Times New Roman"/>
          <w:sz w:val="32"/>
          <w:szCs w:val="32"/>
          <w:lang w:eastAsia="ru-RU"/>
        </w:rPr>
      </w:pPr>
      <w:r w:rsidRPr="00506B0C">
        <w:rPr>
          <w:rFonts w:eastAsia="Times New Roman"/>
          <w:bCs/>
          <w:sz w:val="32"/>
          <w:szCs w:val="32"/>
          <w:lang w:eastAsia="ru-RU"/>
        </w:rPr>
        <w:t>Стирол (винилбензол, фенилэтилен)</w:t>
      </w:r>
      <w:r w:rsidRPr="00506B0C">
        <w:rPr>
          <w:rFonts w:eastAsia="Times New Roman"/>
          <w:sz w:val="32"/>
          <w:szCs w:val="32"/>
          <w:lang w:eastAsia="ru-RU"/>
        </w:rPr>
        <w:t> </w:t>
      </w:r>
      <w:r w:rsidRPr="0032060A">
        <w:rPr>
          <w:rFonts w:eastAsia="Times New Roman"/>
          <w:sz w:val="32"/>
          <w:szCs w:val="32"/>
          <w:lang w:eastAsia="ru-RU"/>
        </w:rPr>
        <w:t>– это производное бензола, которое имеет в своем составе двойную связь в боковом заместителе.</w:t>
      </w:r>
    </w:p>
    <w:p w14:paraId="48C9B8F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475F89AB" wp14:editId="37313F7D">
            <wp:extent cx="1876425" cy="763270"/>
            <wp:effectExtent l="0" t="0" r="9525" b="0"/>
            <wp:docPr id="477" name="Рисунок 477" descr="https://chemege.ru/wp-content/uploads/2019/12/%D1%81%D1%82%D0%B8%D1%80%D0%BE%D0%BB.jpg">
              <a:hlinkClick xmlns:a="http://schemas.openxmlformats.org/drawingml/2006/main" r:id="rId3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chemege.ru/wp-content/uploads/2019/12/%D1%81%D1%82%D0%B8%D1%80%D0%BE%D0%BB.jpg">
                      <a:hlinkClick r:id="rId384"/>
                    </pic:cNvPr>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876425" cy="763270"/>
                    </a:xfrm>
                    <a:prstGeom prst="rect">
                      <a:avLst/>
                    </a:prstGeom>
                    <a:noFill/>
                    <a:ln>
                      <a:noFill/>
                    </a:ln>
                  </pic:spPr>
                </pic:pic>
              </a:graphicData>
            </a:graphic>
          </wp:inline>
        </w:drawing>
      </w:r>
    </w:p>
    <w:p w14:paraId="7DC8A62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Общая формула гомологического ряда стирола: </w:t>
      </w:r>
      <w:r w:rsidRPr="0032060A">
        <w:rPr>
          <w:rFonts w:eastAsia="Times New Roman"/>
          <w:b/>
          <w:bCs/>
          <w:sz w:val="32"/>
          <w:szCs w:val="32"/>
          <w:lang w:eastAsia="ru-RU"/>
        </w:rPr>
        <w:t>C</w:t>
      </w:r>
      <w:r w:rsidRPr="0032060A">
        <w:rPr>
          <w:rFonts w:eastAsia="Times New Roman"/>
          <w:sz w:val="32"/>
          <w:szCs w:val="32"/>
          <w:bdr w:val="none" w:sz="0" w:space="0" w:color="auto" w:frame="1"/>
          <w:vertAlign w:val="subscript"/>
          <w:lang w:eastAsia="ru-RU"/>
        </w:rPr>
        <w:t>n</w:t>
      </w:r>
      <w:r w:rsidRPr="0032060A">
        <w:rPr>
          <w:rFonts w:eastAsia="Times New Roman"/>
          <w:b/>
          <w:bCs/>
          <w:sz w:val="32"/>
          <w:szCs w:val="32"/>
          <w:lang w:eastAsia="ru-RU"/>
        </w:rPr>
        <w:t>H</w:t>
      </w:r>
      <w:r w:rsidRPr="0032060A">
        <w:rPr>
          <w:rFonts w:eastAsia="Times New Roman"/>
          <w:sz w:val="32"/>
          <w:szCs w:val="32"/>
          <w:bdr w:val="none" w:sz="0" w:space="0" w:color="auto" w:frame="1"/>
          <w:vertAlign w:val="subscript"/>
          <w:lang w:eastAsia="ru-RU"/>
        </w:rPr>
        <w:t>2n-8</w:t>
      </w:r>
      <w:r w:rsidRPr="0032060A">
        <w:rPr>
          <w:rFonts w:eastAsia="Times New Roman"/>
          <w:sz w:val="32"/>
          <w:szCs w:val="32"/>
          <w:lang w:eastAsia="ru-RU"/>
        </w:rPr>
        <w:t>.</w:t>
      </w:r>
      <w:r w:rsidRPr="00506B0C">
        <w:rPr>
          <w:rFonts w:eastAsia="Times New Roman"/>
          <w:sz w:val="32"/>
          <w:szCs w:val="32"/>
          <w:lang w:eastAsia="ru-RU"/>
        </w:rPr>
        <w:t xml:space="preserve"> </w:t>
      </w:r>
      <w:r w:rsidRPr="0032060A">
        <w:rPr>
          <w:rFonts w:eastAsia="Times New Roman"/>
          <w:sz w:val="32"/>
          <w:szCs w:val="32"/>
          <w:lang w:eastAsia="ru-RU"/>
        </w:rPr>
        <w:t>Молекула стирола содержит заместитель с кратной связью у бензольного кольца, поэтому стирол проявляет все свойства, характерные для алкенов – вступает в реакции </w:t>
      </w:r>
      <w:r w:rsidRPr="00506B0C">
        <w:rPr>
          <w:rFonts w:eastAsia="Times New Roman"/>
          <w:bCs/>
          <w:sz w:val="32"/>
          <w:szCs w:val="32"/>
          <w:lang w:eastAsia="ru-RU"/>
        </w:rPr>
        <w:t>присоединения, окисления, полимеризации</w:t>
      </w:r>
      <w:r w:rsidRPr="00506B0C">
        <w:rPr>
          <w:rFonts w:eastAsia="Times New Roman"/>
          <w:sz w:val="32"/>
          <w:szCs w:val="32"/>
          <w:lang w:eastAsia="ru-RU"/>
        </w:rPr>
        <w:t>.</w:t>
      </w:r>
    </w:p>
    <w:p w14:paraId="159C0822" w14:textId="77777777" w:rsidR="00FB27B2" w:rsidRDefault="00FB27B2" w:rsidP="00E72689">
      <w:pPr>
        <w:spacing w:line="240" w:lineRule="auto"/>
        <w:ind w:firstLine="709"/>
        <w:jc w:val="both"/>
        <w:rPr>
          <w:rFonts w:eastAsia="Times New Roman"/>
          <w:b/>
          <w:bCs/>
          <w:sz w:val="32"/>
          <w:szCs w:val="32"/>
          <w:lang w:eastAsia="ru-RU"/>
        </w:rPr>
      </w:pPr>
      <w:r w:rsidRPr="00506B0C">
        <w:rPr>
          <w:rFonts w:eastAsia="Times New Roman"/>
          <w:sz w:val="32"/>
          <w:szCs w:val="32"/>
          <w:lang w:eastAsia="ru-RU"/>
        </w:rPr>
        <w:t>Стирол присоединяет </w:t>
      </w:r>
      <w:r w:rsidRPr="00506B0C">
        <w:rPr>
          <w:rFonts w:eastAsia="Times New Roman"/>
          <w:bCs/>
          <w:sz w:val="32"/>
          <w:szCs w:val="32"/>
          <w:lang w:eastAsia="ru-RU"/>
        </w:rPr>
        <w:t>водород, кислород, галогены, галогеноводороды и воду</w:t>
      </w:r>
      <w:r w:rsidRPr="00506B0C">
        <w:rPr>
          <w:rFonts w:eastAsia="Times New Roman"/>
          <w:sz w:val="32"/>
          <w:szCs w:val="32"/>
          <w:lang w:eastAsia="ru-RU"/>
        </w:rPr>
        <w:t> в соответствии с правилом Марковникова.</w:t>
      </w:r>
      <w:r w:rsidRPr="00506B0C">
        <w:rPr>
          <w:rFonts w:eastAsia="Times New Roman"/>
          <w:b/>
          <w:bCs/>
          <w:sz w:val="32"/>
          <w:szCs w:val="32"/>
          <w:lang w:eastAsia="ru-RU"/>
        </w:rPr>
        <w:t xml:space="preserve"> </w:t>
      </w:r>
    </w:p>
    <w:p w14:paraId="1DF0B687" w14:textId="77777777" w:rsidR="00FB27B2" w:rsidRPr="00506B0C" w:rsidRDefault="00FB27B2" w:rsidP="00E72689">
      <w:pPr>
        <w:spacing w:line="240" w:lineRule="auto"/>
        <w:ind w:firstLine="709"/>
        <w:jc w:val="both"/>
        <w:rPr>
          <w:rFonts w:eastAsia="Times New Roman"/>
          <w:sz w:val="32"/>
          <w:szCs w:val="32"/>
          <w:lang w:eastAsia="ru-RU"/>
        </w:rPr>
      </w:pPr>
      <w:r w:rsidRPr="00506B0C">
        <w:rPr>
          <w:rFonts w:eastAsia="Times New Roman"/>
          <w:bCs/>
          <w:sz w:val="32"/>
          <w:szCs w:val="32"/>
          <w:lang w:eastAsia="ru-RU"/>
        </w:rPr>
        <w:t>Например</w:t>
      </w:r>
      <w:r w:rsidRPr="00506B0C">
        <w:rPr>
          <w:rFonts w:eastAsia="Times New Roman"/>
          <w:sz w:val="32"/>
          <w:szCs w:val="32"/>
          <w:lang w:eastAsia="ru-RU"/>
        </w:rPr>
        <w:t>,</w:t>
      </w:r>
      <w:r w:rsidRPr="0032060A">
        <w:rPr>
          <w:rFonts w:eastAsia="Times New Roman"/>
          <w:sz w:val="32"/>
          <w:szCs w:val="32"/>
          <w:lang w:eastAsia="ru-RU"/>
        </w:rPr>
        <w:t xml:space="preserve"> при гидратации стирола образуется спирт:</w:t>
      </w:r>
    </w:p>
    <w:p w14:paraId="3697190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62688" behindDoc="0" locked="0" layoutInCell="1" allowOverlap="1" wp14:anchorId="775D5F98" wp14:editId="54294B78">
            <wp:simplePos x="0" y="0"/>
            <wp:positionH relativeFrom="column">
              <wp:posOffset>451485</wp:posOffset>
            </wp:positionH>
            <wp:positionV relativeFrom="paragraph">
              <wp:posOffset>127635</wp:posOffset>
            </wp:positionV>
            <wp:extent cx="4666615" cy="844550"/>
            <wp:effectExtent l="0" t="0" r="635" b="0"/>
            <wp:wrapTopAndBottom/>
            <wp:docPr id="478" name="Рисунок 478" descr="https://chemege.ru/wp-content/uploads/2019/12/%D0%B3%D0%B8%D0%B4%D1%80%D0%B0%D1%82%D0%B0%D1%86%D0%B8%D1%8F-%D1%81%D1%82%D0%B8%D1%80%D0%BE%D0%BB%D0%B0.jpg">
              <a:hlinkClick xmlns:a="http://schemas.openxmlformats.org/drawingml/2006/main" r:id="rId3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chemege.ru/wp-content/uploads/2019/12/%D0%B3%D0%B8%D0%B4%D1%80%D0%B0%D1%82%D0%B0%D1%86%D0%B8%D1%8F-%D1%81%D1%82%D0%B8%D1%80%D0%BE%D0%BB%D0%B0.jpg">
                      <a:hlinkClick r:id="rId386"/>
                    </pic:cNvPr>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666615" cy="84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8266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Стирол присоединяет бром при обычных условиях, то есть обесцвечивает бромную воду</w:t>
      </w:r>
      <w:r w:rsidRPr="0032060A">
        <w:rPr>
          <w:rFonts w:eastAsia="Times New Roman"/>
          <w:noProof/>
          <w:sz w:val="32"/>
          <w:szCs w:val="32"/>
          <w:lang w:eastAsia="ru-RU"/>
        </w:rPr>
        <w:t xml:space="preserve"> </w:t>
      </w:r>
    </w:p>
    <w:p w14:paraId="16D5A60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lastRenderedPageBreak/>
        <w:drawing>
          <wp:anchor distT="0" distB="0" distL="114300" distR="114300" simplePos="0" relativeHeight="251764736" behindDoc="0" locked="0" layoutInCell="1" allowOverlap="1" wp14:anchorId="4F41212C" wp14:editId="10A26204">
            <wp:simplePos x="0" y="0"/>
            <wp:positionH relativeFrom="column">
              <wp:posOffset>544830</wp:posOffset>
            </wp:positionH>
            <wp:positionV relativeFrom="paragraph">
              <wp:posOffset>1321435</wp:posOffset>
            </wp:positionV>
            <wp:extent cx="3124835" cy="1127125"/>
            <wp:effectExtent l="0" t="0" r="0" b="0"/>
            <wp:wrapTopAndBottom/>
            <wp:docPr id="480" name="Рисунок 480" descr="https://chemege.ru/wp-content/uploads/2019/12/%D0%BF%D0%BE%D0%BB%D0%B8%D0%BC%D0%B5%D1%80%D0%B8%D0%B7%D0%B0%D1%86%D0%B8%D1%8F-%D1%81%D1%82%D0%B8%D1%80%D0%BE%D0%BB%D0%B0.jpg">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chemege.ru/wp-content/uploads/2019/12/%D0%BF%D0%BE%D0%BB%D0%B8%D0%BC%D0%B5%D1%80%D0%B8%D0%B7%D0%B0%D1%86%D0%B8%D1%8F-%D1%81%D1%82%D0%B8%D1%80%D0%BE%D0%BB%D0%B0.jpg">
                      <a:hlinkClick r:id="rId388"/>
                    </pic:cNvPr>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124835" cy="1127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rFonts w:eastAsia="Times New Roman"/>
          <w:noProof/>
          <w:sz w:val="32"/>
          <w:szCs w:val="32"/>
          <w:lang w:eastAsia="ru-RU"/>
        </w:rPr>
        <w:drawing>
          <wp:anchor distT="0" distB="0" distL="114300" distR="114300" simplePos="0" relativeHeight="251763712" behindDoc="0" locked="0" layoutInCell="1" allowOverlap="1" wp14:anchorId="4096DC70" wp14:editId="76939C3C">
            <wp:simplePos x="0" y="0"/>
            <wp:positionH relativeFrom="column">
              <wp:posOffset>451485</wp:posOffset>
            </wp:positionH>
            <wp:positionV relativeFrom="paragraph">
              <wp:posOffset>321310</wp:posOffset>
            </wp:positionV>
            <wp:extent cx="4444365" cy="770890"/>
            <wp:effectExtent l="0" t="0" r="0" b="0"/>
            <wp:wrapTopAndBottom/>
            <wp:docPr id="479" name="Рисунок 479" descr="https://chemege.ru/wp-content/uploads/2019/12/%D1%81%D1%82%D0%B8%D1%80%D0%BE%D0%BB-%D1%81-%D0%B1%D1%80%D0%BE%D0%BC%D0%BD%D0%BE%D0%B9-%D0%B2%D0%BE%D0%B4%D0%BE%D0%B9.jpg">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chemege.ru/wp-content/uploads/2019/12/%D1%81%D1%82%D0%B8%D1%80%D0%BE%D0%BB-%D1%81-%D0%B1%D1%80%D0%BE%D0%BC%D0%BD%D0%BE%D0%B9-%D0%B2%D0%BE%D0%B4%D0%BE%D0%B9.jpg">
                      <a:hlinkClick r:id="rId390"/>
                    </pic:cNvPr>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44436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rFonts w:eastAsia="Times New Roman"/>
          <w:sz w:val="32"/>
          <w:szCs w:val="32"/>
          <w:lang w:eastAsia="ru-RU"/>
        </w:rPr>
        <w:t>При полимеризации стирола образуется </w:t>
      </w:r>
      <w:r w:rsidRPr="008E3D91">
        <w:rPr>
          <w:rFonts w:eastAsia="Times New Roman"/>
          <w:bCs/>
          <w:sz w:val="32"/>
          <w:szCs w:val="32"/>
          <w:lang w:eastAsia="ru-RU"/>
        </w:rPr>
        <w:t>полистирол</w:t>
      </w:r>
      <w:r w:rsidRPr="008E3D91">
        <w:rPr>
          <w:rFonts w:eastAsia="Times New Roman"/>
          <w:sz w:val="32"/>
          <w:szCs w:val="32"/>
          <w:lang w:eastAsia="ru-RU"/>
        </w:rPr>
        <w:t>:</w:t>
      </w:r>
    </w:p>
    <w:p w14:paraId="1D4FB410" w14:textId="77777777" w:rsidR="00FB27B2" w:rsidRPr="0032060A" w:rsidRDefault="00FB27B2" w:rsidP="00E72689">
      <w:pPr>
        <w:spacing w:line="240" w:lineRule="auto"/>
        <w:ind w:firstLine="709"/>
        <w:jc w:val="both"/>
        <w:rPr>
          <w:rFonts w:eastAsia="Times New Roman"/>
          <w:sz w:val="32"/>
          <w:szCs w:val="32"/>
          <w:lang w:eastAsia="ru-RU"/>
        </w:rPr>
      </w:pPr>
    </w:p>
    <w:p w14:paraId="15BB88E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Как и алкены, стирол окисляется водным раствором перманганата калия при обычных условиях. </w:t>
      </w:r>
      <w:r w:rsidRPr="008E3D91">
        <w:rPr>
          <w:rFonts w:eastAsia="Times New Roman"/>
          <w:bCs/>
          <w:sz w:val="32"/>
          <w:szCs w:val="32"/>
          <w:lang w:eastAsia="ru-RU"/>
        </w:rPr>
        <w:t>Обесцвечивание водного раствора перманганата калия</w:t>
      </w:r>
      <w:r w:rsidRPr="0032060A">
        <w:rPr>
          <w:rFonts w:eastAsia="Times New Roman"/>
          <w:sz w:val="32"/>
          <w:szCs w:val="32"/>
          <w:lang w:eastAsia="ru-RU"/>
        </w:rPr>
        <w:t xml:space="preserve"> – </w:t>
      </w:r>
      <w:r>
        <w:rPr>
          <w:rFonts w:eastAsia="Times New Roman"/>
          <w:sz w:val="32"/>
          <w:szCs w:val="32"/>
          <w:lang w:eastAsia="ru-RU"/>
        </w:rPr>
        <w:t>качественная реакция на стирол.</w:t>
      </w:r>
    </w:p>
    <w:p w14:paraId="567FDD8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жестком окислении стирола перманганатом калия в кислой среде (серная кислота) разрывается двойная связь и образуется бензойная кислота и углекислый газ:</w:t>
      </w:r>
    </w:p>
    <w:p w14:paraId="0261AB0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17DDAB0D" wp14:editId="2DF7D1F0">
            <wp:extent cx="5667375" cy="1000125"/>
            <wp:effectExtent l="0" t="0" r="9525" b="9525"/>
            <wp:docPr id="481" name="Рисунок 481" descr="https://chemege.ru/wp-content/uploads/2019/12/%D0%B6%D0%B5%D1%81%D1%82%D0%BA%D0%BE%D0%B5-%D0%BE%D0%BA%D0%B8%D1%81%D0%BB%D0%B5%D0%BD%D0%B8%D0%B5-%D1%81%D1%82%D0%B8%D1%80%D0%BE%D0%BB%D0%B0.jpg">
              <a:hlinkClick xmlns:a="http://schemas.openxmlformats.org/drawingml/2006/main" r:id="rId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chemege.ru/wp-content/uploads/2019/12/%D0%B6%D0%B5%D1%81%D1%82%D0%BA%D0%BE%D0%B5-%D0%BE%D0%BA%D0%B8%D1%81%D0%BB%D0%B5%D0%BD%D0%B8%D0%B5-%D1%81%D1%82%D0%B8%D1%80%D0%BE%D0%BB%D0%B0.jpg">
                      <a:hlinkClick r:id="rId392"/>
                    </pic:cNvPr>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5774384" cy="1019009"/>
                    </a:xfrm>
                    <a:prstGeom prst="rect">
                      <a:avLst/>
                    </a:prstGeom>
                    <a:noFill/>
                    <a:ln>
                      <a:noFill/>
                    </a:ln>
                  </pic:spPr>
                </pic:pic>
              </a:graphicData>
            </a:graphic>
          </wp:inline>
        </w:drawing>
      </w:r>
    </w:p>
    <w:p w14:paraId="77EB0D7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окислении стирола перманганатом калия в нейтральной среде при нагревании также разрывается двойная связь и образуется соль бензойной кислоты и карбонат:</w:t>
      </w:r>
    </w:p>
    <w:p w14:paraId="0F70C450" w14:textId="77777777" w:rsidR="00FB27B2" w:rsidRDefault="00FB27B2" w:rsidP="00E72689">
      <w:pPr>
        <w:pStyle w:val="1"/>
        <w:spacing w:before="0" w:line="240" w:lineRule="auto"/>
        <w:ind w:firstLine="709"/>
        <w:jc w:val="both"/>
        <w:rPr>
          <w:rFonts w:ascii="Times New Roman" w:eastAsia="Times New Roman" w:hAnsi="Times New Roman" w:cs="Times New Roman"/>
          <w:color w:val="auto"/>
          <w:lang w:eastAsia="ru-RU"/>
        </w:rPr>
      </w:pPr>
    </w:p>
    <w:p w14:paraId="7427E416" w14:textId="77777777" w:rsidR="00FB27B2" w:rsidRPr="0032060A" w:rsidRDefault="00FB27B2" w:rsidP="00E72689">
      <w:pPr>
        <w:pStyle w:val="1"/>
        <w:spacing w:before="0" w:line="240" w:lineRule="auto"/>
        <w:ind w:firstLine="709"/>
        <w:jc w:val="both"/>
        <w:rPr>
          <w:rFonts w:ascii="Times New Roman" w:eastAsia="Times New Roman" w:hAnsi="Times New Roman" w:cs="Times New Roman"/>
          <w:b/>
          <w:bCs/>
          <w:color w:val="auto"/>
          <w:kern w:val="36"/>
          <w:lang w:eastAsia="ru-RU"/>
        </w:rPr>
      </w:pPr>
      <w:r w:rsidRPr="0032060A">
        <w:rPr>
          <w:rFonts w:ascii="Times New Roman" w:eastAsia="Times New Roman" w:hAnsi="Times New Roman" w:cs="Times New Roman"/>
          <w:color w:val="auto"/>
          <w:lang w:eastAsia="ru-RU"/>
        </w:rPr>
        <w:t> </w:t>
      </w:r>
      <w:r w:rsidRPr="0032060A">
        <w:rPr>
          <w:rFonts w:ascii="Times New Roman" w:eastAsia="Times New Roman" w:hAnsi="Times New Roman" w:cs="Times New Roman"/>
          <w:b/>
          <w:bCs/>
          <w:color w:val="auto"/>
          <w:kern w:val="36"/>
          <w:lang w:eastAsia="ru-RU"/>
        </w:rPr>
        <w:t>Способы получения аренов</w:t>
      </w:r>
    </w:p>
    <w:p w14:paraId="39661495"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1. Реакция Вюрца-Фиттига</w:t>
      </w:r>
    </w:p>
    <w:p w14:paraId="1C3063E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Хлорбензол реагирует с хлорметаном и натрием. При этом образуется смесь продуктов, одним из которых является толуол:</w:t>
      </w:r>
    </w:p>
    <w:p w14:paraId="0774A11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lastRenderedPageBreak/>
        <w:drawing>
          <wp:inline distT="0" distB="0" distL="0" distR="0" wp14:anchorId="173DB137" wp14:editId="34C45A55">
            <wp:extent cx="5510530" cy="771525"/>
            <wp:effectExtent l="0" t="0" r="0" b="9525"/>
            <wp:docPr id="482" name="Рисунок 482" descr="https://chemege.ru/wp-content/uploads/2019/12/%D1%85%D0%BB%D0%BE%D1%80%D0%B1%D0%B5%D0%BD%D0%B7%D0%BE%D0%BB-%D1%81-%D0%BD%D0%B0%D1%82%D1%80%D0%B8%D0%B5%D0%BC-%D0%B8-%D1%85%D0%BB%D0%BE%D1%80%D0%BC%D0%B5%D1%82%D0%B0%D0%BD%D0%BE%D0%BC.jpg">
              <a:hlinkClick xmlns:a="http://schemas.openxmlformats.org/drawingml/2006/main" r:id="rId3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chemege.ru/wp-content/uploads/2019/12/%D1%85%D0%BB%D0%BE%D1%80%D0%B1%D0%B5%D0%BD%D0%B7%D0%BE%D0%BB-%D1%81-%D0%BD%D0%B0%D1%82%D1%80%D0%B8%D0%B5%D0%BC-%D0%B8-%D1%85%D0%BB%D0%BE%D1%80%D0%BC%D0%B5%D1%82%D0%B0%D0%BD%D0%BE%D0%BC.jpg">
                      <a:hlinkClick r:id="rId394"/>
                    </pic:cNvPr>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510530" cy="771525"/>
                    </a:xfrm>
                    <a:prstGeom prst="rect">
                      <a:avLst/>
                    </a:prstGeom>
                    <a:noFill/>
                    <a:ln>
                      <a:noFill/>
                    </a:ln>
                  </pic:spPr>
                </pic:pic>
              </a:graphicData>
            </a:graphic>
          </wp:inline>
        </w:drawing>
      </w:r>
    </w:p>
    <w:p w14:paraId="20545D26"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2. Дегидроциклизация алканов</w:t>
      </w:r>
    </w:p>
    <w:p w14:paraId="5F864F5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Алканы с углеродной цепью, содержащей 6 и более атомов углерода в главной цепи, при дегидрировании образуют устойчивые шестиатомные циклы, т. е. циклогексан и его гомологи, которые далее превращаются в ароматические углеводороды.</w:t>
      </w:r>
    </w:p>
    <w:p w14:paraId="3E9DF8C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67808" behindDoc="0" locked="0" layoutInCell="1" allowOverlap="1" wp14:anchorId="6BCA3010" wp14:editId="46A2D710">
            <wp:simplePos x="0" y="0"/>
            <wp:positionH relativeFrom="column">
              <wp:posOffset>356235</wp:posOffset>
            </wp:positionH>
            <wp:positionV relativeFrom="paragraph">
              <wp:posOffset>416560</wp:posOffset>
            </wp:positionV>
            <wp:extent cx="5263515" cy="850900"/>
            <wp:effectExtent l="0" t="0" r="0" b="6350"/>
            <wp:wrapTopAndBottom/>
            <wp:docPr id="483" name="Рисунок 483" descr="https://chemege.ru/wp-content/uploads/2019/09/%D0%B4%D0%B5%D0%B3%D0%B8%D0%B4%D1%80%D0%BE%D1%86%D0%B8%D0%BA%D0%BB%D0%B8%D0%B7%D0%B0%D1%86%D0%B8%D1%8F-%D0%B3%D0%B5%D0%BA%D1%81%D0%B0%D0%BD%D0%B0-%D0%B4%D0%BE-%D0%B1%D0%B5%D0%BD%D0%B7%D0%BE%D0%BB%D0%B0.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chemege.ru/wp-content/uploads/2019/09/%D0%B4%D0%B5%D0%B3%D0%B8%D0%B4%D1%80%D0%BE%D1%86%D0%B8%D0%BA%D0%BB%D0%B8%D0%B7%D0%B0%D1%86%D0%B8%D1%8F-%D0%B3%D0%B5%D0%BA%D1%81%D0%B0%D0%BD%D0%B0-%D0%B4%D0%BE-%D0%B1%D0%B5%D0%BD%D0%B7%D0%BE%D0%BB%D0%B0.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63515"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rFonts w:eastAsia="Times New Roman"/>
          <w:sz w:val="32"/>
          <w:szCs w:val="32"/>
          <w:lang w:eastAsia="ru-RU"/>
        </w:rPr>
        <w:t>Гексан при нагревании в присутствии оксида хрома (III) в зависимости от условий может образовать циклогексан и потом бензол:</w:t>
      </w:r>
    </w:p>
    <w:p w14:paraId="4D5E7530" w14:textId="77777777" w:rsidR="00FB27B2" w:rsidRPr="0032060A" w:rsidRDefault="00FB27B2" w:rsidP="00E72689">
      <w:pPr>
        <w:spacing w:line="240" w:lineRule="auto"/>
        <w:ind w:firstLine="709"/>
        <w:jc w:val="both"/>
        <w:rPr>
          <w:rFonts w:eastAsia="Times New Roman"/>
          <w:sz w:val="32"/>
          <w:szCs w:val="32"/>
          <w:lang w:eastAsia="ru-RU"/>
        </w:rPr>
      </w:pPr>
    </w:p>
    <w:p w14:paraId="3BC28C6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65760" behindDoc="0" locked="0" layoutInCell="1" allowOverlap="1" wp14:anchorId="70216763" wp14:editId="4C88345B">
            <wp:simplePos x="0" y="0"/>
            <wp:positionH relativeFrom="column">
              <wp:posOffset>356235</wp:posOffset>
            </wp:positionH>
            <wp:positionV relativeFrom="paragraph">
              <wp:posOffset>580390</wp:posOffset>
            </wp:positionV>
            <wp:extent cx="5734050" cy="1979295"/>
            <wp:effectExtent l="0" t="0" r="0" b="1905"/>
            <wp:wrapTopAndBottom/>
            <wp:docPr id="484" name="Рисунок 484" descr="https://chemege.ru/wp-content/uploads/2019/09/%D0%B4%D0%B5%D0%B3%D0%B8%D0%B4%D1%80%D0%BE%D1%86%D0%B8%D0%BA%D0%BB%D0%B8%D0%B7%D0%B0%D1%86%D0%B8%D1%8F-%D0%B3%D0%B5%D0%BF%D1%82%D0%B0%D0%BD%D0%B0.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chemege.ru/wp-content/uploads/2019/09/%D0%B4%D0%B5%D0%B3%D0%B8%D0%B4%D1%80%D0%BE%D1%86%D0%B8%D0%BA%D0%BB%D0%B8%D0%B7%D0%B0%D1%86%D0%B8%D1%8F-%D0%B3%D0%B5%D0%BF%D1%82%D0%B0%D0%BD%D0%B0.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4050" cy="197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rFonts w:eastAsia="Times New Roman"/>
          <w:sz w:val="32"/>
          <w:szCs w:val="32"/>
          <w:lang w:eastAsia="ru-RU"/>
        </w:rPr>
        <w:t>Гептан при дегидрировании в присутствии катализатора образует метилциклогексан и далее толуол:</w:t>
      </w:r>
    </w:p>
    <w:p w14:paraId="31921135" w14:textId="77777777" w:rsidR="00FB27B2" w:rsidRPr="0032060A" w:rsidRDefault="00FB27B2" w:rsidP="00E72689">
      <w:pPr>
        <w:spacing w:line="240" w:lineRule="auto"/>
        <w:ind w:firstLine="709"/>
        <w:jc w:val="both"/>
        <w:rPr>
          <w:rFonts w:eastAsia="Times New Roman"/>
          <w:sz w:val="32"/>
          <w:szCs w:val="32"/>
          <w:lang w:eastAsia="ru-RU"/>
        </w:rPr>
      </w:pPr>
    </w:p>
    <w:p w14:paraId="4BAAEF67"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3. Дегидрирование циклоалканов</w:t>
      </w:r>
    </w:p>
    <w:p w14:paraId="77AF116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дегидрировании циклогексана и его гомологов при нагревании в присутствии катализатора образуется бензол или соответствующие гомологи бензола.</w:t>
      </w:r>
      <w:r w:rsidRPr="008E3D91">
        <w:rPr>
          <w:rFonts w:eastAsia="Times New Roman"/>
          <w:b/>
          <w:bCs/>
          <w:sz w:val="32"/>
          <w:szCs w:val="32"/>
          <w:lang w:eastAsia="ru-RU"/>
        </w:rPr>
        <w:t xml:space="preserve"> </w:t>
      </w:r>
      <w:r w:rsidRPr="0032060A">
        <w:rPr>
          <w:rFonts w:eastAsia="Times New Roman"/>
          <w:b/>
          <w:bCs/>
          <w:sz w:val="32"/>
          <w:szCs w:val="32"/>
          <w:lang w:eastAsia="ru-RU"/>
        </w:rPr>
        <w:t>Например</w:t>
      </w:r>
      <w:r w:rsidRPr="0032060A">
        <w:rPr>
          <w:rFonts w:eastAsia="Times New Roman"/>
          <w:sz w:val="32"/>
          <w:szCs w:val="32"/>
          <w:lang w:eastAsia="ru-RU"/>
        </w:rPr>
        <w:t>, при нагревании циклогексана в присутствии палладия образуется бензол и водород</w:t>
      </w:r>
      <w:r>
        <w:rPr>
          <w:rFonts w:eastAsia="Times New Roman"/>
          <w:sz w:val="32"/>
          <w:szCs w:val="32"/>
          <w:lang w:eastAsia="ru-RU"/>
        </w:rPr>
        <w:t>:</w:t>
      </w:r>
      <w:r w:rsidRPr="008E3D91">
        <w:rPr>
          <w:rFonts w:eastAsia="Times New Roman"/>
          <w:b/>
          <w:bCs/>
          <w:sz w:val="32"/>
          <w:szCs w:val="32"/>
          <w:lang w:eastAsia="ru-RU"/>
        </w:rPr>
        <w:t xml:space="preserve"> </w:t>
      </w:r>
    </w:p>
    <w:p w14:paraId="123B1467"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noProof/>
          <w:sz w:val="32"/>
          <w:szCs w:val="32"/>
          <w:lang w:eastAsia="ru-RU"/>
        </w:rPr>
        <w:lastRenderedPageBreak/>
        <w:drawing>
          <wp:inline distT="0" distB="0" distL="0" distR="0" wp14:anchorId="204D5669" wp14:editId="51F8BB55">
            <wp:extent cx="3188335" cy="819150"/>
            <wp:effectExtent l="0" t="0" r="0" b="0"/>
            <wp:docPr id="485" name="Рисунок 485" descr="https://chemege.ru/wp-content/uploads/2019/11/%D0%B4%D0%B5%D0%B3%D0%B8%D0%B4%D1%80%D0%B8%D1%80%D0%BE%D0%B2%D0%B0%D0%BD%D0%B8%D0%B5-%D1%86%D0%B8%D0%BA%D0%BB%D0%BE%D0%B3%D0%B5%D0%BA%D1%81%D0%B0%D0%BD%D0%B0.jpg">
              <a:hlinkClick xmlns:a="http://schemas.openxmlformats.org/drawingml/2006/main" r:id="rId3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chemege.ru/wp-content/uploads/2019/11/%D0%B4%D0%B5%D0%B3%D0%B8%D0%B4%D1%80%D0%B8%D1%80%D0%BE%D0%B2%D0%B0%D0%BD%D0%B8%D0%B5-%D1%86%D0%B8%D0%BA%D0%BB%D0%BE%D0%B3%D0%B5%D0%BA%D1%81%D0%B0%D0%BD%D0%B0.jpg">
                      <a:hlinkClick r:id="rId396"/>
                    </pic:cNvP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188335" cy="819150"/>
                    </a:xfrm>
                    <a:prstGeom prst="rect">
                      <a:avLst/>
                    </a:prstGeom>
                    <a:noFill/>
                    <a:ln>
                      <a:noFill/>
                    </a:ln>
                  </pic:spPr>
                </pic:pic>
              </a:graphicData>
            </a:graphic>
          </wp:inline>
        </w:drawing>
      </w:r>
      <w:r w:rsidRPr="008E3D91">
        <w:rPr>
          <w:rFonts w:eastAsia="Times New Roman"/>
          <w:b/>
          <w:bCs/>
          <w:sz w:val="32"/>
          <w:szCs w:val="32"/>
          <w:lang w:eastAsia="ru-RU"/>
        </w:rPr>
        <w:t xml:space="preserve"> </w:t>
      </w:r>
    </w:p>
    <w:p w14:paraId="7F8A7C9F" w14:textId="77777777" w:rsidR="00FB27B2" w:rsidRPr="0032060A" w:rsidRDefault="00FB27B2" w:rsidP="00E72689">
      <w:pPr>
        <w:spacing w:line="240" w:lineRule="auto"/>
        <w:ind w:firstLine="709"/>
        <w:jc w:val="both"/>
        <w:rPr>
          <w:rFonts w:eastAsia="Times New Roman"/>
          <w:sz w:val="32"/>
          <w:szCs w:val="32"/>
          <w:lang w:eastAsia="ru-RU"/>
        </w:rPr>
      </w:pPr>
      <w:r w:rsidRPr="008E3D91">
        <w:rPr>
          <w:rFonts w:eastAsia="Times New Roman"/>
          <w:bCs/>
          <w:sz w:val="32"/>
          <w:szCs w:val="32"/>
          <w:lang w:eastAsia="ru-RU"/>
        </w:rPr>
        <w:t>Например</w:t>
      </w:r>
      <w:r w:rsidRPr="008E3D91">
        <w:rPr>
          <w:rFonts w:eastAsia="Times New Roman"/>
          <w:sz w:val="32"/>
          <w:szCs w:val="32"/>
          <w:lang w:eastAsia="ru-RU"/>
        </w:rPr>
        <w:t>,</w:t>
      </w:r>
      <w:r w:rsidRPr="0032060A">
        <w:rPr>
          <w:rFonts w:eastAsia="Times New Roman"/>
          <w:sz w:val="32"/>
          <w:szCs w:val="32"/>
          <w:lang w:eastAsia="ru-RU"/>
        </w:rPr>
        <w:t xml:space="preserve"> при нагревании метилциклогексана в присутствии палладия образуется толуол и водород</w:t>
      </w:r>
      <w:r>
        <w:rPr>
          <w:rFonts w:eastAsia="Times New Roman"/>
          <w:sz w:val="32"/>
          <w:szCs w:val="32"/>
          <w:lang w:eastAsia="ru-RU"/>
        </w:rPr>
        <w:t>:</w:t>
      </w:r>
    </w:p>
    <w:p w14:paraId="7EDBCB5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4E3786C4" wp14:editId="4339F3B5">
            <wp:extent cx="4007485" cy="826770"/>
            <wp:effectExtent l="0" t="0" r="0" b="0"/>
            <wp:docPr id="486" name="Рисунок 486" descr="https://chemege.ru/wp-content/uploads/2019/11/%D0%B4%D0%B5%D0%B3%D0%B8%D0%B4%D1%80%D0%B8%D1%80%D0%BE%D0%B2%D0%B0%D0%BD%D0%B8%D0%B5-%D0%BC%D0%B5%D1%82%D0%B8%D0%BB%D0%B8%D0%BA%D0%BB%D0%BE%D0%B3%D0%B5%D0%BA%D1%81%D0%B0%D0%BD%D0%B0.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chemege.ru/wp-content/uploads/2019/11/%D0%B4%D0%B5%D0%B3%D0%B8%D0%B4%D1%80%D0%B8%D1%80%D0%BE%D0%B2%D0%B0%D0%BD%D0%B8%D0%B5-%D0%BC%D0%B5%D1%82%D0%B8%D0%BB%D0%B8%D0%BA%D0%BB%D0%BE%D0%B3%D0%B5%D0%BA%D1%81%D0%B0%D0%BD%D0%B0.jpg">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007485" cy="826770"/>
                    </a:xfrm>
                    <a:prstGeom prst="rect">
                      <a:avLst/>
                    </a:prstGeom>
                    <a:noFill/>
                    <a:ln>
                      <a:noFill/>
                    </a:ln>
                  </pic:spPr>
                </pic:pic>
              </a:graphicData>
            </a:graphic>
          </wp:inline>
        </w:drawing>
      </w:r>
    </w:p>
    <w:p w14:paraId="51155BF7" w14:textId="77777777" w:rsidR="00FB27B2" w:rsidRDefault="00FB27B2" w:rsidP="00E72689">
      <w:pPr>
        <w:spacing w:line="240" w:lineRule="auto"/>
        <w:ind w:firstLine="709"/>
        <w:jc w:val="both"/>
        <w:outlineLvl w:val="1"/>
        <w:rPr>
          <w:rFonts w:eastAsia="Times New Roman"/>
          <w:b/>
          <w:bCs/>
          <w:sz w:val="32"/>
          <w:szCs w:val="32"/>
          <w:lang w:eastAsia="ru-RU"/>
        </w:rPr>
      </w:pPr>
    </w:p>
    <w:p w14:paraId="3B7600F3"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4. Декарбоксилирование солей бензойной кислоты</w:t>
      </w:r>
    </w:p>
    <w:p w14:paraId="390F4B89" w14:textId="77777777" w:rsidR="00FB27B2" w:rsidRPr="0032060A" w:rsidRDefault="00FB27B2" w:rsidP="00E72689">
      <w:pPr>
        <w:spacing w:line="240" w:lineRule="auto"/>
        <w:ind w:firstLine="709"/>
        <w:jc w:val="both"/>
        <w:rPr>
          <w:rFonts w:eastAsia="Times New Roman"/>
          <w:sz w:val="32"/>
          <w:szCs w:val="32"/>
          <w:lang w:eastAsia="ru-RU"/>
        </w:rPr>
      </w:pPr>
      <w:r w:rsidRPr="008E3D91">
        <w:rPr>
          <w:rFonts w:eastAsia="Times New Roman"/>
          <w:bCs/>
          <w:sz w:val="32"/>
          <w:szCs w:val="32"/>
          <w:lang w:eastAsia="ru-RU"/>
        </w:rPr>
        <w:t>Реакция Дюма</w:t>
      </w:r>
      <w:r w:rsidRPr="0032060A">
        <w:rPr>
          <w:rFonts w:eastAsia="Times New Roman"/>
          <w:sz w:val="32"/>
          <w:szCs w:val="32"/>
          <w:lang w:eastAsia="ru-RU"/>
        </w:rPr>
        <w:t xml:space="preserve"> –  это взаимодействие солей карбоновых кислот </w:t>
      </w:r>
      <w:proofErr w:type="gramStart"/>
      <w:r w:rsidRPr="0032060A">
        <w:rPr>
          <w:rFonts w:eastAsia="Times New Roman"/>
          <w:sz w:val="32"/>
          <w:szCs w:val="32"/>
          <w:lang w:eastAsia="ru-RU"/>
        </w:rPr>
        <w:t>с</w:t>
      </w:r>
      <w:proofErr w:type="gramEnd"/>
      <w:r w:rsidRPr="0032060A">
        <w:rPr>
          <w:rFonts w:eastAsia="Times New Roman"/>
          <w:sz w:val="32"/>
          <w:szCs w:val="32"/>
          <w:lang w:eastAsia="ru-RU"/>
        </w:rPr>
        <w:t xml:space="preserve"> щелочами при сплавлении.</w:t>
      </w:r>
    </w:p>
    <w:p w14:paraId="1AD197C5" w14:textId="77777777" w:rsidR="00FB27B2" w:rsidRPr="008E3D91" w:rsidRDefault="00FB27B2" w:rsidP="00E72689">
      <w:pPr>
        <w:spacing w:line="240" w:lineRule="auto"/>
        <w:ind w:firstLine="709"/>
        <w:jc w:val="both"/>
        <w:rPr>
          <w:rFonts w:eastAsia="Times New Roman"/>
          <w:sz w:val="32"/>
          <w:szCs w:val="32"/>
          <w:lang w:val="en-US" w:eastAsia="ru-RU"/>
        </w:rPr>
      </w:pPr>
      <w:r w:rsidRPr="008E3D91">
        <w:rPr>
          <w:rFonts w:eastAsia="Times New Roman"/>
          <w:bCs/>
          <w:sz w:val="32"/>
          <w:szCs w:val="32"/>
          <w:lang w:val="en-US" w:eastAsia="ru-RU"/>
        </w:rPr>
        <w:t>R–COONa + NaOH → R–H + Na</w:t>
      </w:r>
      <w:r w:rsidRPr="008E3D91">
        <w:rPr>
          <w:rFonts w:eastAsia="Times New Roman"/>
          <w:sz w:val="32"/>
          <w:szCs w:val="32"/>
          <w:bdr w:val="none" w:sz="0" w:space="0" w:color="auto" w:frame="1"/>
          <w:vertAlign w:val="subscript"/>
          <w:lang w:val="en-US" w:eastAsia="ru-RU"/>
        </w:rPr>
        <w:t>2</w:t>
      </w:r>
      <w:r w:rsidRPr="008E3D91">
        <w:rPr>
          <w:rFonts w:eastAsia="Times New Roman"/>
          <w:bCs/>
          <w:sz w:val="32"/>
          <w:szCs w:val="32"/>
          <w:lang w:val="en-US" w:eastAsia="ru-RU"/>
        </w:rPr>
        <w:t>CO</w:t>
      </w:r>
      <w:r w:rsidRPr="008E3D91">
        <w:rPr>
          <w:rFonts w:eastAsia="Times New Roman"/>
          <w:sz w:val="32"/>
          <w:szCs w:val="32"/>
          <w:bdr w:val="none" w:sz="0" w:space="0" w:color="auto" w:frame="1"/>
          <w:vertAlign w:val="subscript"/>
          <w:lang w:val="en-US" w:eastAsia="ru-RU"/>
        </w:rPr>
        <w:t>3</w:t>
      </w:r>
    </w:p>
    <w:p w14:paraId="75B8219A" w14:textId="77777777" w:rsidR="00FB27B2" w:rsidRPr="0032060A" w:rsidRDefault="00FB27B2" w:rsidP="00E72689">
      <w:pPr>
        <w:spacing w:line="240" w:lineRule="auto"/>
        <w:ind w:firstLine="709"/>
        <w:jc w:val="both"/>
        <w:rPr>
          <w:rFonts w:eastAsia="Times New Roman"/>
          <w:sz w:val="32"/>
          <w:szCs w:val="32"/>
          <w:lang w:eastAsia="ru-RU"/>
        </w:rPr>
      </w:pPr>
      <w:r w:rsidRPr="008E3D91">
        <w:rPr>
          <w:rFonts w:eastAsia="Times New Roman"/>
          <w:bCs/>
          <w:sz w:val="32"/>
          <w:szCs w:val="32"/>
          <w:lang w:eastAsia="ru-RU"/>
        </w:rPr>
        <w:t>Декарбоксилирование </w:t>
      </w:r>
      <w:r w:rsidRPr="0032060A">
        <w:rPr>
          <w:rFonts w:eastAsia="Times New Roman"/>
          <w:sz w:val="32"/>
          <w:szCs w:val="32"/>
          <w:lang w:eastAsia="ru-RU"/>
        </w:rPr>
        <w:t>– это отщепление (элиминирование) молекулы углекислого газа из карбоксильной группы (-COOH) или органической кислоты или карбоксилатной группы (-COOMe)  соли органической кислоты.</w:t>
      </w:r>
    </w:p>
    <w:p w14:paraId="33EE044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Взаимодействие бензоата натрия с гидроксидом натрия в расплаве протекает аналогично реакции получения алканов по реакции Дюма с образованием бензола и карбоната натрия:</w:t>
      </w:r>
    </w:p>
    <w:p w14:paraId="4D2646C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21472CD0" wp14:editId="428EFB08">
            <wp:extent cx="5263515" cy="691515"/>
            <wp:effectExtent l="0" t="0" r="0" b="0"/>
            <wp:docPr id="487" name="Рисунок 487" descr="https://chemege.ru/wp-content/uploads/2019/12/%D0%B1%D0%B5%D0%BD%D0%B7%D0%BE%D0%B0%D1%82-%D0%BD%D0%B0%D1%82%D1%80%D0%B8%D1%8F-%D1%81-%D0%B3%D0%B8%D0%B4%D1%80%D0%BE%D0%BA%D1%81%D0%B8%D0%B4%D0%BE%D0%BC-%D0%BD%D0%B0%D1%82%D1%80%D0%B8%D1%8F.jpg">
              <a:hlinkClick xmlns:a="http://schemas.openxmlformats.org/drawingml/2006/main" r:id="rId3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chemege.ru/wp-content/uploads/2019/12/%D0%B1%D0%B5%D0%BD%D0%B7%D0%BE%D0%B0%D1%82-%D0%BD%D0%B0%D1%82%D1%80%D0%B8%D1%8F-%D1%81-%D0%B3%D0%B8%D0%B4%D1%80%D0%BE%D0%BA%D1%81%D0%B8%D0%B4%D0%BE%D0%BC-%D0%BD%D0%B0%D1%82%D1%80%D0%B8%D1%8F.jpg">
                      <a:hlinkClick r:id="rId398"/>
                    </pic:cNvPr>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5263515" cy="691515"/>
                    </a:xfrm>
                    <a:prstGeom prst="rect">
                      <a:avLst/>
                    </a:prstGeom>
                    <a:noFill/>
                    <a:ln>
                      <a:noFill/>
                    </a:ln>
                  </pic:spPr>
                </pic:pic>
              </a:graphicData>
            </a:graphic>
          </wp:inline>
        </w:drawing>
      </w:r>
    </w:p>
    <w:p w14:paraId="5076CC63"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5. Алкилирование бензола и его гомологов</w:t>
      </w:r>
    </w:p>
    <w:p w14:paraId="788BC85B"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Арены взаимодействуют с галогеналканами в присутствии катализаторов (AlCl</w:t>
      </w:r>
      <w:r w:rsidRPr="0032060A">
        <w:rPr>
          <w:rFonts w:eastAsia="Times New Roman"/>
          <w:sz w:val="32"/>
          <w:szCs w:val="32"/>
          <w:bdr w:val="none" w:sz="0" w:space="0" w:color="auto" w:frame="1"/>
          <w:vertAlign w:val="subscript"/>
          <w:lang w:eastAsia="ru-RU"/>
        </w:rPr>
        <w:t>3, </w:t>
      </w:r>
      <w:r w:rsidRPr="0032060A">
        <w:rPr>
          <w:rFonts w:eastAsia="Times New Roman"/>
          <w:sz w:val="32"/>
          <w:szCs w:val="32"/>
          <w:lang w:eastAsia="ru-RU"/>
        </w:rPr>
        <w:t>FeBr</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 и др.) с образованием гомологов бензола.</w:t>
      </w:r>
      <w:r w:rsidRPr="008E3D91">
        <w:rPr>
          <w:rFonts w:eastAsia="Times New Roman"/>
          <w:b/>
          <w:bCs/>
          <w:sz w:val="32"/>
          <w:szCs w:val="32"/>
          <w:lang w:eastAsia="ru-RU"/>
        </w:rPr>
        <w:t xml:space="preserve"> </w:t>
      </w:r>
    </w:p>
    <w:p w14:paraId="25923575" w14:textId="77777777" w:rsidR="00FB27B2" w:rsidRPr="0032060A" w:rsidRDefault="00FB27B2" w:rsidP="00E72689">
      <w:pPr>
        <w:spacing w:line="240" w:lineRule="auto"/>
        <w:ind w:firstLine="709"/>
        <w:jc w:val="both"/>
        <w:rPr>
          <w:rFonts w:eastAsia="Times New Roman"/>
          <w:sz w:val="32"/>
          <w:szCs w:val="32"/>
          <w:lang w:eastAsia="ru-RU"/>
        </w:rPr>
      </w:pPr>
      <w:r w:rsidRPr="008E3D91">
        <w:rPr>
          <w:rFonts w:eastAsia="Times New Roman"/>
          <w:bCs/>
          <w:sz w:val="32"/>
          <w:szCs w:val="32"/>
          <w:lang w:eastAsia="ru-RU"/>
        </w:rPr>
        <w:t>Например</w:t>
      </w:r>
      <w:r w:rsidRPr="008E3D91">
        <w:rPr>
          <w:rFonts w:eastAsia="Times New Roman"/>
          <w:sz w:val="32"/>
          <w:szCs w:val="32"/>
          <w:lang w:eastAsia="ru-RU"/>
        </w:rPr>
        <w:t>,</w:t>
      </w:r>
      <w:r w:rsidRPr="0032060A">
        <w:rPr>
          <w:rFonts w:eastAsia="Times New Roman"/>
          <w:sz w:val="32"/>
          <w:szCs w:val="32"/>
          <w:lang w:eastAsia="ru-RU"/>
        </w:rPr>
        <w:t xml:space="preserve"> бензол реагирует с хлорэтаном с образованием этилбензола</w:t>
      </w:r>
    </w:p>
    <w:p w14:paraId="7519A0A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02414916" wp14:editId="1D9D890A">
            <wp:extent cx="4906010" cy="882650"/>
            <wp:effectExtent l="0" t="0" r="8890" b="0"/>
            <wp:docPr id="488" name="Рисунок 488" descr="https://chemege.ru/wp-content/uploads/2019/11/%D1%85%D0%BB%D0%BE%D1%8D%D1%82%D0%B0%D0%BD-%D1%81-%D0%B1%D0%B5%D0%BD%D0%B7%D0%BE%D0%BB%D0%BE%D0%BC.jpg">
              <a:hlinkClick xmlns:a="http://schemas.openxmlformats.org/drawingml/2006/main" r:id="rId3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chemege.ru/wp-content/uploads/2019/11/%D1%85%D0%BB%D0%BE%D1%8D%D1%82%D0%B0%D0%BD-%D1%81-%D0%B1%D0%B5%D0%BD%D0%B7%D0%BE%D0%BB%D0%BE%D0%BC.jpg">
                      <a:hlinkClick r:id="rId364"/>
                    </pic:cNvPr>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906010" cy="882650"/>
                    </a:xfrm>
                    <a:prstGeom prst="rect">
                      <a:avLst/>
                    </a:prstGeom>
                    <a:noFill/>
                    <a:ln>
                      <a:noFill/>
                    </a:ln>
                  </pic:spPr>
                </pic:pic>
              </a:graphicData>
            </a:graphic>
          </wp:inline>
        </w:drawing>
      </w:r>
    </w:p>
    <w:p w14:paraId="7334BD4B"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lastRenderedPageBreak/>
        <w:t>Ароматические углеводороды взаимодействуют с алкенами в присутствии хлорида алюминия, бромида железа (III), фосфорной кислоты и др.</w:t>
      </w:r>
      <w:r w:rsidRPr="008E3D91">
        <w:rPr>
          <w:rFonts w:eastAsia="Times New Roman"/>
          <w:b/>
          <w:bCs/>
          <w:sz w:val="32"/>
          <w:szCs w:val="32"/>
          <w:lang w:eastAsia="ru-RU"/>
        </w:rPr>
        <w:t xml:space="preserve"> </w:t>
      </w:r>
    </w:p>
    <w:p w14:paraId="494EE10E" w14:textId="77777777" w:rsidR="00FB27B2" w:rsidRPr="0032060A" w:rsidRDefault="00FB27B2" w:rsidP="00E72689">
      <w:pPr>
        <w:spacing w:line="240" w:lineRule="auto"/>
        <w:ind w:firstLine="709"/>
        <w:jc w:val="both"/>
        <w:rPr>
          <w:rFonts w:eastAsia="Times New Roman"/>
          <w:sz w:val="32"/>
          <w:szCs w:val="32"/>
          <w:lang w:eastAsia="ru-RU"/>
        </w:rPr>
      </w:pPr>
      <w:r w:rsidRPr="008E3D91">
        <w:rPr>
          <w:rFonts w:eastAsia="Times New Roman"/>
          <w:bCs/>
          <w:sz w:val="32"/>
          <w:szCs w:val="32"/>
          <w:lang w:eastAsia="ru-RU"/>
        </w:rPr>
        <w:t>Например</w:t>
      </w:r>
      <w:r w:rsidRPr="008E3D91">
        <w:rPr>
          <w:rFonts w:eastAsia="Times New Roman"/>
          <w:sz w:val="32"/>
          <w:szCs w:val="32"/>
          <w:lang w:eastAsia="ru-RU"/>
        </w:rPr>
        <w:t>,</w:t>
      </w:r>
      <w:r w:rsidRPr="0032060A">
        <w:rPr>
          <w:rFonts w:eastAsia="Times New Roman"/>
          <w:sz w:val="32"/>
          <w:szCs w:val="32"/>
          <w:lang w:eastAsia="ru-RU"/>
        </w:rPr>
        <w:t xml:space="preserve"> бензол реагирует с этиленом с образованием этилбензола</w:t>
      </w:r>
      <w:r>
        <w:rPr>
          <w:rFonts w:eastAsia="Times New Roman"/>
          <w:sz w:val="32"/>
          <w:szCs w:val="32"/>
          <w:lang w:eastAsia="ru-RU"/>
        </w:rPr>
        <w:t>:</w:t>
      </w:r>
      <w:r w:rsidRPr="008E3D91">
        <w:rPr>
          <w:rFonts w:eastAsia="Times New Roman"/>
          <w:b/>
          <w:bCs/>
          <w:sz w:val="32"/>
          <w:szCs w:val="32"/>
          <w:lang w:eastAsia="ru-RU"/>
        </w:rPr>
        <w:t xml:space="preserve"> </w:t>
      </w:r>
    </w:p>
    <w:p w14:paraId="721CA4D5"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68832" behindDoc="0" locked="0" layoutInCell="1" allowOverlap="1" wp14:anchorId="3F9F1961" wp14:editId="559D796D">
            <wp:simplePos x="0" y="0"/>
            <wp:positionH relativeFrom="column">
              <wp:posOffset>346710</wp:posOffset>
            </wp:positionH>
            <wp:positionV relativeFrom="paragraph">
              <wp:posOffset>63500</wp:posOffset>
            </wp:positionV>
            <wp:extent cx="4707255" cy="874395"/>
            <wp:effectExtent l="0" t="0" r="0" b="1905"/>
            <wp:wrapTopAndBottom/>
            <wp:docPr id="489" name="Рисунок 489" descr="https://chemege.ru/wp-content/uploads/2019/11/%D0%B1%D0%B5%D0%BD%D0%B7%D0%BE%D0%BB-%D1%81-%D1%8D%D1%82%D0%B8%D0%BB%D0%B5%D0%BD%D0%BE%D0%BC.jpg">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chemege.ru/wp-content/uploads/2019/11/%D0%B1%D0%B5%D0%BD%D0%B7%D0%BE%D0%BB-%D1%81-%D1%8D%D1%82%D0%B8%D0%BB%D0%B5%D0%BD%D0%BE%D0%BC.jpg">
                      <a:hlinkClick r:id="rId366"/>
                    </pic:cNvPr>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707255" cy="874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C7BE9" w14:textId="77777777" w:rsidR="00FB27B2" w:rsidRPr="0032060A" w:rsidRDefault="00FB27B2" w:rsidP="00E72689">
      <w:pPr>
        <w:spacing w:line="240" w:lineRule="auto"/>
        <w:ind w:firstLine="709"/>
        <w:jc w:val="both"/>
        <w:rPr>
          <w:rFonts w:eastAsia="Times New Roman"/>
          <w:sz w:val="32"/>
          <w:szCs w:val="32"/>
          <w:lang w:eastAsia="ru-RU"/>
        </w:rPr>
      </w:pPr>
      <w:r w:rsidRPr="008E3D91">
        <w:rPr>
          <w:rFonts w:eastAsia="Times New Roman"/>
          <w:bCs/>
          <w:sz w:val="32"/>
          <w:szCs w:val="32"/>
          <w:lang w:eastAsia="ru-RU"/>
        </w:rPr>
        <w:t>Например</w:t>
      </w:r>
      <w:r w:rsidRPr="008E3D91">
        <w:rPr>
          <w:rFonts w:eastAsia="Times New Roman"/>
          <w:sz w:val="32"/>
          <w:szCs w:val="32"/>
          <w:lang w:eastAsia="ru-RU"/>
        </w:rPr>
        <w:t>,</w:t>
      </w:r>
      <w:r w:rsidRPr="0032060A">
        <w:rPr>
          <w:rFonts w:eastAsia="Times New Roman"/>
          <w:sz w:val="32"/>
          <w:szCs w:val="32"/>
          <w:lang w:eastAsia="ru-RU"/>
        </w:rPr>
        <w:t xml:space="preserve"> бензол реагирует с пропиленом с образованием изопропилбензола (кумола)</w:t>
      </w:r>
    </w:p>
    <w:p w14:paraId="3E5A6F4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1548269D" wp14:editId="0BFE0A9D">
            <wp:extent cx="5057140" cy="1049655"/>
            <wp:effectExtent l="0" t="0" r="0" b="0"/>
            <wp:docPr id="490" name="Рисунок 490" descr="https://chemege.ru/wp-content/uploads/2019/11/%D0%B1%D0%B5%D0%BD%D0%B7%D0%BE%D0%BB-%D1%81-%D0%BF%D1%80%D0%BE%D0%BF%D0%B8%D0%BB%D0%B5%D0%BD%D0%BE%D0%BC.jpg">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chemege.ru/wp-content/uploads/2019/11/%D0%B1%D0%B5%D0%BD%D0%B7%D0%BE%D0%BB-%D1%81-%D0%BF%D1%80%D0%BE%D0%BF%D0%B8%D0%BB%D0%B5%D0%BD%D0%BE%D0%BC.jpg">
                      <a:hlinkClick r:id="rId368"/>
                    </pic:cNvPr>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057140" cy="1049655"/>
                    </a:xfrm>
                    <a:prstGeom prst="rect">
                      <a:avLst/>
                    </a:prstGeom>
                    <a:noFill/>
                    <a:ln>
                      <a:noFill/>
                    </a:ln>
                  </pic:spPr>
                </pic:pic>
              </a:graphicData>
            </a:graphic>
          </wp:inline>
        </w:drawing>
      </w:r>
    </w:p>
    <w:p w14:paraId="2E6C34F6"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Алкилирование спиртами протекает в присутствии концентрированной серной кислоты.</w:t>
      </w:r>
      <w:r w:rsidRPr="00645267">
        <w:rPr>
          <w:rFonts w:eastAsia="Times New Roman"/>
          <w:b/>
          <w:bCs/>
          <w:sz w:val="32"/>
          <w:szCs w:val="32"/>
          <w:lang w:eastAsia="ru-RU"/>
        </w:rPr>
        <w:t xml:space="preserve"> </w:t>
      </w:r>
    </w:p>
    <w:p w14:paraId="08389B5C" w14:textId="77777777" w:rsidR="00FB27B2" w:rsidRPr="0032060A" w:rsidRDefault="00FB27B2" w:rsidP="00E72689">
      <w:pPr>
        <w:spacing w:line="240" w:lineRule="auto"/>
        <w:ind w:firstLine="709"/>
        <w:jc w:val="both"/>
        <w:rPr>
          <w:rFonts w:eastAsia="Times New Roman"/>
          <w:sz w:val="32"/>
          <w:szCs w:val="32"/>
          <w:lang w:eastAsia="ru-RU"/>
        </w:rPr>
      </w:pPr>
      <w:r w:rsidRPr="00645267">
        <w:rPr>
          <w:rFonts w:eastAsia="Times New Roman"/>
          <w:bCs/>
          <w:sz w:val="32"/>
          <w:szCs w:val="32"/>
          <w:lang w:eastAsia="ru-RU"/>
        </w:rPr>
        <w:t>Например</w:t>
      </w:r>
      <w:r w:rsidRPr="00645267">
        <w:rPr>
          <w:rFonts w:eastAsia="Times New Roman"/>
          <w:sz w:val="32"/>
          <w:szCs w:val="32"/>
          <w:lang w:eastAsia="ru-RU"/>
        </w:rPr>
        <w:t>,</w:t>
      </w:r>
      <w:r w:rsidRPr="0032060A">
        <w:rPr>
          <w:rFonts w:eastAsia="Times New Roman"/>
          <w:sz w:val="32"/>
          <w:szCs w:val="32"/>
          <w:lang w:eastAsia="ru-RU"/>
        </w:rPr>
        <w:t xml:space="preserve"> бензол реагирует с этанолом с образованием этилбензола и воды</w:t>
      </w:r>
      <w:r>
        <w:rPr>
          <w:rFonts w:eastAsia="Times New Roman"/>
          <w:sz w:val="32"/>
          <w:szCs w:val="32"/>
          <w:lang w:eastAsia="ru-RU"/>
        </w:rPr>
        <w:t>:</w:t>
      </w:r>
    </w:p>
    <w:p w14:paraId="7EACD1A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2BE9D7A4" wp14:editId="450287AB">
            <wp:extent cx="5041265" cy="906145"/>
            <wp:effectExtent l="0" t="0" r="6985" b="8255"/>
            <wp:docPr id="491" name="Рисунок 491" descr="https://chemege.ru/wp-content/uploads/2019/11/%D0%B1%D0%B5%D0%BD%D0%B7%D0%BE%D0%BB-%D1%81-%D1%8D%D1%82%D0%B0%D0%BD%D0%BE%D0%BB%D0%BE%D0%BC.jpg">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chemege.ru/wp-content/uploads/2019/11/%D0%B1%D0%B5%D0%BD%D0%B7%D0%BE%D0%BB-%D1%81-%D1%8D%D1%82%D0%B0%D0%BD%D0%BE%D0%BB%D0%BE%D0%BC.jpg">
                      <a:hlinkClick r:id="rId370"/>
                    </pic:cNvPr>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041265" cy="906145"/>
                    </a:xfrm>
                    <a:prstGeom prst="rect">
                      <a:avLst/>
                    </a:prstGeom>
                    <a:noFill/>
                    <a:ln>
                      <a:noFill/>
                    </a:ln>
                  </pic:spPr>
                </pic:pic>
              </a:graphicData>
            </a:graphic>
          </wp:inline>
        </w:drawing>
      </w:r>
    </w:p>
    <w:p w14:paraId="46F45E45"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6. Тримеризация ацетилена</w:t>
      </w:r>
    </w:p>
    <w:p w14:paraId="27D14C1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нагревании ацетилена под давлением над активированным углем молекулы ацетилена соединяются, образуя бензол. </w:t>
      </w:r>
    </w:p>
    <w:p w14:paraId="2361E69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0D1B83D7" wp14:editId="739D84FA">
            <wp:extent cx="3021330" cy="1892300"/>
            <wp:effectExtent l="0" t="0" r="7620" b="0"/>
            <wp:docPr id="492" name="Рисунок 492" descr="https://chemege.ru/wp-content/uploads/2019/11/%D1%82%D1%80%D0%B8%D0%BC%D0%B5%D1%80%D0%B8%D0%B7%D0%B0%D1%86%D0%B8%D1%8F-%D0%B0%D1%86%D0%B5%D1%82%D0%B8%D0%BB%D0%B5%D0%BD%D0%B0.jpg">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chemege.ru/wp-content/uploads/2019/11/%D1%82%D1%80%D0%B8%D0%BC%D0%B5%D1%80%D0%B8%D0%B7%D0%B0%D1%86%D0%B8%D1%8F-%D0%B0%D1%86%D0%B5%D1%82%D0%B8%D0%BB%D0%B5%D0%BD%D0%B0.jpg">
                      <a:hlinkClick r:id="rId285"/>
                    </pic:cNvPr>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021330" cy="1892300"/>
                    </a:xfrm>
                    <a:prstGeom prst="rect">
                      <a:avLst/>
                    </a:prstGeom>
                    <a:noFill/>
                    <a:ln>
                      <a:noFill/>
                    </a:ln>
                  </pic:spPr>
                </pic:pic>
              </a:graphicData>
            </a:graphic>
          </wp:inline>
        </w:drawing>
      </w:r>
    </w:p>
    <w:p w14:paraId="7DD780C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При тримеризации пропина образуется 1,3,5-триметилбензол.</w:t>
      </w:r>
    </w:p>
    <w:p w14:paraId="4F7410E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7D035BA9" wp14:editId="04E05184">
            <wp:extent cx="4253865" cy="1431290"/>
            <wp:effectExtent l="0" t="0" r="0" b="0"/>
            <wp:docPr id="493" name="Рисунок 493" descr="https://chemege.ru/wp-content/uploads/2019/12/%D1%82%D1%80%D0%B8%D0%BC%D0%B5%D1%80%D0%B8%D0%B7%D0%B0%D1%86%D0%B8%D1%8F-%D0%BF%D1%80%D0%BE%D0%BF%D0%B8%D0%BD%D0%B0.jpg">
              <a:hlinkClick xmlns:a="http://schemas.openxmlformats.org/drawingml/2006/main" r:id="rId4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chemege.ru/wp-content/uploads/2019/12/%D1%82%D1%80%D0%B8%D0%BC%D0%B5%D1%80%D0%B8%D0%B7%D0%B0%D1%86%D0%B8%D1%8F-%D0%BF%D1%80%D0%BE%D0%BF%D0%B8%D0%BD%D0%B0.jpg">
                      <a:hlinkClick r:id="rId400"/>
                    </pic:cNvPr>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4253865" cy="1431290"/>
                    </a:xfrm>
                    <a:prstGeom prst="rect">
                      <a:avLst/>
                    </a:prstGeom>
                    <a:noFill/>
                    <a:ln>
                      <a:noFill/>
                    </a:ln>
                  </pic:spPr>
                </pic:pic>
              </a:graphicData>
            </a:graphic>
          </wp:inline>
        </w:drawing>
      </w:r>
    </w:p>
    <w:p w14:paraId="32BA74F8"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7. Получение стирола</w:t>
      </w:r>
    </w:p>
    <w:p w14:paraId="3626274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Стирол можно получить дегидрированием этилбензола:</w:t>
      </w:r>
    </w:p>
    <w:p w14:paraId="70BCEEA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2CA3F6D1" wp14:editId="29407CCE">
            <wp:extent cx="4794885" cy="731520"/>
            <wp:effectExtent l="0" t="0" r="5715" b="0"/>
            <wp:docPr id="494" name="Рисунок 494" descr="https://chemege.ru/wp-content/uploads/2019/12/%D0%B4%D0%B5%D0%B3%D0%B8%D0%B4%D1%80%D0%B8%D1%80%D0%BE%D0%B2%D0%B0%D0%BD%D0%B8%D0%B5-%D1%8D%D1%82%D0%B8%D0%BB%D0%B1%D0%B5%D0%BD%D0%B7%D0%BE%D0%BB%D0%B0.jpg">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chemege.ru/wp-content/uploads/2019/12/%D0%B4%D0%B5%D0%B3%D0%B8%D0%B4%D1%80%D0%B8%D1%80%D0%BE%D0%B2%D0%B0%D0%BD%D0%B8%D0%B5-%D1%8D%D1%82%D0%B8%D0%BB%D0%B1%D0%B5%D0%BD%D0%B7%D0%BE%D0%BB%D0%B0.jpg">
                      <a:hlinkClick r:id="rId402"/>
                    </pic:cNvPr>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794885" cy="731520"/>
                    </a:xfrm>
                    <a:prstGeom prst="rect">
                      <a:avLst/>
                    </a:prstGeom>
                    <a:noFill/>
                    <a:ln>
                      <a:noFill/>
                    </a:ln>
                  </pic:spPr>
                </pic:pic>
              </a:graphicData>
            </a:graphic>
          </wp:inline>
        </w:drawing>
      </w:r>
    </w:p>
    <w:p w14:paraId="1B1CA18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Стирол можно также получить действием спиртового раствора щелочи на продукт галогенирования этилбензола (1-хлор-1-фенилэтан):</w:t>
      </w:r>
    </w:p>
    <w:p w14:paraId="346CE97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2A00AC40" wp14:editId="76DCDCAD">
            <wp:extent cx="5581816" cy="760899"/>
            <wp:effectExtent l="0" t="0" r="0" b="1270"/>
            <wp:docPr id="495" name="Рисунок 495" descr="https://chemege.ru/wp-content/uploads/2019/12/%D0%BF%D0%BE%D0%BB%D1%83%D1%87%D0%B5%D0%BD%D0%B8%D0%B5-%D1%81%D1%82%D0%B8%D1%80%D0%BE%D0%BB%D0%B0.jpg">
              <a:hlinkClick xmlns:a="http://schemas.openxmlformats.org/drawingml/2006/main" r:id="rId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chemege.ru/wp-content/uploads/2019/12/%D0%BF%D0%BE%D0%BB%D1%83%D1%87%D0%B5%D0%BD%D0%B8%D0%B5-%D1%81%D1%82%D0%B8%D1%80%D0%BE%D0%BB%D0%B0.jpg">
                      <a:hlinkClick r:id="rId404"/>
                    </pic:cNvPr>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606147" cy="764216"/>
                    </a:xfrm>
                    <a:prstGeom prst="rect">
                      <a:avLst/>
                    </a:prstGeom>
                    <a:noFill/>
                    <a:ln>
                      <a:noFill/>
                    </a:ln>
                  </pic:spPr>
                </pic:pic>
              </a:graphicData>
            </a:graphic>
          </wp:inline>
        </w:drawing>
      </w:r>
    </w:p>
    <w:p w14:paraId="51447F7F" w14:textId="77777777" w:rsidR="00FB27B2" w:rsidRPr="0032060A" w:rsidRDefault="00FB27B2" w:rsidP="00E72689">
      <w:pPr>
        <w:spacing w:line="240" w:lineRule="auto"/>
        <w:ind w:firstLine="709"/>
        <w:jc w:val="both"/>
        <w:rPr>
          <w:rFonts w:eastAsia="Times New Roman"/>
          <w:sz w:val="32"/>
          <w:szCs w:val="32"/>
          <w:lang w:eastAsia="ru-RU"/>
        </w:rPr>
      </w:pPr>
    </w:p>
    <w:p w14:paraId="4BDC171C" w14:textId="77777777" w:rsidR="00FB27B2" w:rsidRPr="0032060A" w:rsidRDefault="00FB27B2" w:rsidP="00E72689">
      <w:pPr>
        <w:pStyle w:val="a3"/>
        <w:spacing w:before="0" w:beforeAutospacing="0" w:after="0" w:afterAutospacing="0"/>
        <w:ind w:firstLine="709"/>
        <w:jc w:val="both"/>
        <w:rPr>
          <w:sz w:val="32"/>
          <w:szCs w:val="32"/>
        </w:rPr>
      </w:pPr>
    </w:p>
    <w:p w14:paraId="556F5D32" w14:textId="77777777" w:rsidR="00FB27B2" w:rsidRDefault="00FB27B2" w:rsidP="00E72689">
      <w:pPr>
        <w:spacing w:line="240" w:lineRule="auto"/>
        <w:ind w:firstLine="709"/>
        <w:jc w:val="center"/>
        <w:outlineLvl w:val="0"/>
        <w:rPr>
          <w:rFonts w:eastAsia="Times New Roman"/>
          <w:b/>
          <w:bCs/>
          <w:sz w:val="32"/>
          <w:szCs w:val="32"/>
          <w:lang w:eastAsia="ru-RU"/>
        </w:rPr>
      </w:pPr>
      <w:r>
        <w:rPr>
          <w:rFonts w:eastAsia="Times New Roman"/>
          <w:b/>
          <w:bCs/>
          <w:kern w:val="36"/>
          <w:sz w:val="32"/>
          <w:szCs w:val="32"/>
          <w:lang w:eastAsia="ru-RU"/>
        </w:rPr>
        <w:t xml:space="preserve">ТЕМА 2. </w:t>
      </w:r>
      <w:r>
        <w:rPr>
          <w:rFonts w:eastAsia="Times New Roman"/>
          <w:b/>
          <w:bCs/>
          <w:sz w:val="32"/>
          <w:szCs w:val="32"/>
          <w:lang w:eastAsia="ru-RU"/>
        </w:rPr>
        <w:t xml:space="preserve">КИСЛОРОДСОДЕРЖАЩИЕ </w:t>
      </w:r>
    </w:p>
    <w:p w14:paraId="2C5720B4" w14:textId="77777777" w:rsidR="00FB27B2" w:rsidRDefault="00FB27B2" w:rsidP="00E72689">
      <w:pPr>
        <w:spacing w:line="240" w:lineRule="auto"/>
        <w:ind w:firstLine="709"/>
        <w:jc w:val="center"/>
        <w:outlineLvl w:val="0"/>
        <w:rPr>
          <w:rFonts w:eastAsia="Times New Roman"/>
          <w:b/>
          <w:bCs/>
          <w:sz w:val="32"/>
          <w:szCs w:val="32"/>
          <w:lang w:eastAsia="ru-RU"/>
        </w:rPr>
      </w:pPr>
      <w:r>
        <w:rPr>
          <w:rFonts w:eastAsia="Times New Roman"/>
          <w:b/>
          <w:bCs/>
          <w:sz w:val="32"/>
          <w:szCs w:val="32"/>
          <w:lang w:eastAsia="ru-RU"/>
        </w:rPr>
        <w:t>ОРГАНИЧЕСКИЕ ВЕЩЕСТВА</w:t>
      </w:r>
    </w:p>
    <w:p w14:paraId="258E758E" w14:textId="77777777" w:rsidR="00FB27B2" w:rsidRDefault="00FB27B2" w:rsidP="00E72689">
      <w:pPr>
        <w:spacing w:line="240" w:lineRule="auto"/>
        <w:ind w:firstLine="709"/>
        <w:jc w:val="center"/>
        <w:outlineLvl w:val="0"/>
        <w:rPr>
          <w:rFonts w:eastAsia="Times New Roman"/>
          <w:b/>
          <w:bCs/>
          <w:sz w:val="32"/>
          <w:szCs w:val="32"/>
          <w:lang w:eastAsia="ru-RU"/>
        </w:rPr>
      </w:pPr>
    </w:p>
    <w:p w14:paraId="65408C18" w14:textId="77777777" w:rsidR="00FB27B2" w:rsidRDefault="00FB27B2" w:rsidP="00E72689">
      <w:pPr>
        <w:spacing w:line="240" w:lineRule="auto"/>
        <w:ind w:firstLine="709"/>
        <w:jc w:val="center"/>
        <w:outlineLvl w:val="0"/>
        <w:rPr>
          <w:rFonts w:eastAsia="Times New Roman"/>
          <w:b/>
          <w:bCs/>
          <w:sz w:val="32"/>
          <w:szCs w:val="32"/>
          <w:lang w:eastAsia="ru-RU"/>
        </w:rPr>
      </w:pPr>
      <w:r>
        <w:rPr>
          <w:rFonts w:eastAsia="Times New Roman"/>
          <w:b/>
          <w:bCs/>
          <w:sz w:val="32"/>
          <w:szCs w:val="32"/>
          <w:lang w:eastAsia="ru-RU"/>
        </w:rPr>
        <w:t>2.1 СПИРТЫ</w:t>
      </w:r>
    </w:p>
    <w:p w14:paraId="784B67CE"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p>
    <w:p w14:paraId="7FDA4A0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Спирты – </w:t>
      </w:r>
      <w:r w:rsidRPr="0032060A">
        <w:rPr>
          <w:rFonts w:eastAsia="Times New Roman"/>
          <w:sz w:val="32"/>
          <w:szCs w:val="32"/>
          <w:lang w:eastAsia="ru-RU"/>
        </w:rPr>
        <w:t xml:space="preserve">это гидроксисоединения, в которых группа ОН соединена </w:t>
      </w:r>
      <w:r w:rsidRPr="00E036A9">
        <w:rPr>
          <w:rFonts w:eastAsia="Times New Roman"/>
          <w:sz w:val="32"/>
          <w:szCs w:val="32"/>
          <w:lang w:eastAsia="ru-RU"/>
        </w:rPr>
        <w:t>с </w:t>
      </w:r>
      <w:r w:rsidRPr="00E036A9">
        <w:rPr>
          <w:rFonts w:eastAsia="Times New Roman"/>
          <w:bCs/>
          <w:sz w:val="32"/>
          <w:szCs w:val="32"/>
          <w:lang w:eastAsia="ru-RU"/>
        </w:rPr>
        <w:t>алифатическим углеводородным радикалом R-OH.</w:t>
      </w:r>
    </w:p>
    <w:p w14:paraId="74573360" w14:textId="77777777" w:rsidR="00FB27B2" w:rsidRPr="00E036A9"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Общая формула предельных нециклических спиртов: </w:t>
      </w:r>
      <w:r w:rsidRPr="00E036A9">
        <w:rPr>
          <w:rFonts w:eastAsia="Times New Roman"/>
          <w:bCs/>
          <w:sz w:val="32"/>
          <w:szCs w:val="32"/>
          <w:lang w:eastAsia="ru-RU"/>
        </w:rPr>
        <w:t>C</w:t>
      </w:r>
      <w:r w:rsidRPr="00E036A9">
        <w:rPr>
          <w:rFonts w:eastAsia="Times New Roman"/>
          <w:sz w:val="32"/>
          <w:szCs w:val="32"/>
          <w:bdr w:val="none" w:sz="0" w:space="0" w:color="auto" w:frame="1"/>
          <w:vertAlign w:val="subscript"/>
          <w:lang w:eastAsia="ru-RU"/>
        </w:rPr>
        <w:t>n</w:t>
      </w:r>
      <w:r w:rsidRPr="00E036A9">
        <w:rPr>
          <w:rFonts w:eastAsia="Times New Roman"/>
          <w:bCs/>
          <w:sz w:val="32"/>
          <w:szCs w:val="32"/>
          <w:lang w:eastAsia="ru-RU"/>
        </w:rPr>
        <w:t>H</w:t>
      </w:r>
      <w:r w:rsidRPr="00E036A9">
        <w:rPr>
          <w:rFonts w:eastAsia="Times New Roman"/>
          <w:sz w:val="32"/>
          <w:szCs w:val="32"/>
          <w:bdr w:val="none" w:sz="0" w:space="0" w:color="auto" w:frame="1"/>
          <w:vertAlign w:val="subscript"/>
          <w:lang w:eastAsia="ru-RU"/>
        </w:rPr>
        <w:t>2n+2</w:t>
      </w:r>
      <w:r w:rsidRPr="00E036A9">
        <w:rPr>
          <w:rFonts w:eastAsia="Times New Roman"/>
          <w:bCs/>
          <w:sz w:val="32"/>
          <w:szCs w:val="32"/>
          <w:lang w:eastAsia="ru-RU"/>
        </w:rPr>
        <w:t>O</w:t>
      </w:r>
      <w:r w:rsidRPr="00E036A9">
        <w:rPr>
          <w:rFonts w:eastAsia="Times New Roman"/>
          <w:sz w:val="32"/>
          <w:szCs w:val="32"/>
          <w:bdr w:val="none" w:sz="0" w:space="0" w:color="auto" w:frame="1"/>
          <w:vertAlign w:val="subscript"/>
          <w:lang w:eastAsia="ru-RU"/>
        </w:rPr>
        <w:t>m</w:t>
      </w:r>
      <w:r w:rsidRPr="00E036A9">
        <w:rPr>
          <w:rFonts w:eastAsia="Times New Roman"/>
          <w:sz w:val="32"/>
          <w:szCs w:val="32"/>
          <w:lang w:eastAsia="ru-RU"/>
        </w:rPr>
        <w:t>, где </w:t>
      </w:r>
      <w:r w:rsidRPr="00E036A9">
        <w:rPr>
          <w:rFonts w:eastAsia="Times New Roman"/>
          <w:bCs/>
          <w:sz w:val="32"/>
          <w:szCs w:val="32"/>
          <w:lang w:eastAsia="ru-RU"/>
        </w:rPr>
        <w:t>m ≤ n.</w:t>
      </w:r>
    </w:p>
    <w:p w14:paraId="505AF0AC"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Классификация спиртов</w:t>
      </w:r>
    </w:p>
    <w:p w14:paraId="4BCFC7A2" w14:textId="77777777" w:rsidR="00FB27B2" w:rsidRPr="00E036A9" w:rsidRDefault="00FB27B2" w:rsidP="00E72689">
      <w:pPr>
        <w:tabs>
          <w:tab w:val="left" w:pos="993"/>
        </w:tabs>
        <w:spacing w:line="240" w:lineRule="auto"/>
        <w:ind w:firstLine="709"/>
        <w:jc w:val="both"/>
        <w:outlineLvl w:val="1"/>
        <w:rPr>
          <w:rFonts w:eastAsia="Times New Roman"/>
          <w:bCs/>
          <w:sz w:val="32"/>
          <w:szCs w:val="32"/>
          <w:lang w:eastAsia="ru-RU"/>
        </w:rPr>
      </w:pPr>
      <w:r w:rsidRPr="00E036A9">
        <w:rPr>
          <w:rFonts w:eastAsia="Times New Roman"/>
          <w:bCs/>
          <w:sz w:val="32"/>
          <w:szCs w:val="32"/>
          <w:lang w:eastAsia="ru-RU"/>
        </w:rPr>
        <w:t>По числу гидроксильных групп:</w:t>
      </w:r>
    </w:p>
    <w:p w14:paraId="7D2A60D3" w14:textId="77777777" w:rsidR="00FB27B2" w:rsidRPr="00E036A9" w:rsidRDefault="00FB27B2" w:rsidP="00E72689">
      <w:pPr>
        <w:numPr>
          <w:ilvl w:val="0"/>
          <w:numId w:val="10"/>
        </w:numPr>
        <w:tabs>
          <w:tab w:val="left" w:pos="993"/>
        </w:tabs>
        <w:spacing w:line="240" w:lineRule="auto"/>
        <w:ind w:left="0" w:firstLine="709"/>
        <w:jc w:val="both"/>
        <w:rPr>
          <w:rFonts w:eastAsia="Times New Roman"/>
          <w:sz w:val="32"/>
          <w:szCs w:val="32"/>
          <w:lang w:eastAsia="ru-RU"/>
        </w:rPr>
      </w:pPr>
      <w:r w:rsidRPr="00E036A9">
        <w:rPr>
          <w:rFonts w:eastAsia="Times New Roman"/>
          <w:bCs/>
          <w:sz w:val="32"/>
          <w:szCs w:val="32"/>
          <w:lang w:eastAsia="ru-RU"/>
        </w:rPr>
        <w:t>одноатомные спирты</w:t>
      </w:r>
      <w:r w:rsidRPr="00E036A9">
        <w:rPr>
          <w:rFonts w:eastAsia="Times New Roman"/>
          <w:sz w:val="32"/>
          <w:szCs w:val="32"/>
          <w:lang w:eastAsia="ru-RU"/>
        </w:rPr>
        <w:t> </w:t>
      </w:r>
      <w:r w:rsidRPr="0032060A">
        <w:rPr>
          <w:rFonts w:eastAsia="Times New Roman"/>
          <w:b/>
          <w:bCs/>
          <w:sz w:val="32"/>
          <w:szCs w:val="32"/>
          <w:lang w:eastAsia="ru-RU"/>
        </w:rPr>
        <w:t>– </w:t>
      </w:r>
      <w:r w:rsidRPr="00E036A9">
        <w:rPr>
          <w:rFonts w:eastAsia="Times New Roman"/>
          <w:sz w:val="32"/>
          <w:szCs w:val="32"/>
          <w:lang w:eastAsia="ru-RU"/>
        </w:rPr>
        <w:t>содержат одну группу -ОН. Общая формула </w:t>
      </w:r>
      <w:r w:rsidRPr="00E036A9">
        <w:rPr>
          <w:rFonts w:eastAsia="Times New Roman"/>
          <w:bCs/>
          <w:sz w:val="32"/>
          <w:szCs w:val="32"/>
          <w:lang w:eastAsia="ru-RU"/>
        </w:rPr>
        <w:t>C</w:t>
      </w:r>
      <w:r w:rsidRPr="00E036A9">
        <w:rPr>
          <w:rFonts w:eastAsia="Times New Roman"/>
          <w:sz w:val="32"/>
          <w:szCs w:val="32"/>
          <w:bdr w:val="none" w:sz="0" w:space="0" w:color="auto" w:frame="1"/>
          <w:vertAlign w:val="subscript"/>
          <w:lang w:eastAsia="ru-RU"/>
        </w:rPr>
        <w:t>n</w:t>
      </w:r>
      <w:r w:rsidRPr="00E036A9">
        <w:rPr>
          <w:rFonts w:eastAsia="Times New Roman"/>
          <w:bCs/>
          <w:sz w:val="32"/>
          <w:szCs w:val="32"/>
          <w:lang w:eastAsia="ru-RU"/>
        </w:rPr>
        <w:t>H</w:t>
      </w:r>
      <w:r w:rsidRPr="00E036A9">
        <w:rPr>
          <w:rFonts w:eastAsia="Times New Roman"/>
          <w:sz w:val="32"/>
          <w:szCs w:val="32"/>
          <w:bdr w:val="none" w:sz="0" w:space="0" w:color="auto" w:frame="1"/>
          <w:vertAlign w:val="subscript"/>
          <w:lang w:eastAsia="ru-RU"/>
        </w:rPr>
        <w:t>2n+1</w:t>
      </w:r>
      <w:r w:rsidRPr="00E036A9">
        <w:rPr>
          <w:rFonts w:eastAsia="Times New Roman"/>
          <w:bCs/>
          <w:sz w:val="32"/>
          <w:szCs w:val="32"/>
          <w:lang w:eastAsia="ru-RU"/>
        </w:rPr>
        <w:t>OH или C</w:t>
      </w:r>
      <w:r w:rsidRPr="00E036A9">
        <w:rPr>
          <w:rFonts w:eastAsia="Times New Roman"/>
          <w:sz w:val="32"/>
          <w:szCs w:val="32"/>
          <w:bdr w:val="none" w:sz="0" w:space="0" w:color="auto" w:frame="1"/>
          <w:vertAlign w:val="subscript"/>
          <w:lang w:eastAsia="ru-RU"/>
        </w:rPr>
        <w:t>n</w:t>
      </w:r>
      <w:r w:rsidRPr="00E036A9">
        <w:rPr>
          <w:rFonts w:eastAsia="Times New Roman"/>
          <w:bCs/>
          <w:sz w:val="32"/>
          <w:szCs w:val="32"/>
          <w:lang w:eastAsia="ru-RU"/>
        </w:rPr>
        <w:t>H</w:t>
      </w:r>
      <w:r w:rsidRPr="00E036A9">
        <w:rPr>
          <w:rFonts w:eastAsia="Times New Roman"/>
          <w:sz w:val="32"/>
          <w:szCs w:val="32"/>
          <w:bdr w:val="none" w:sz="0" w:space="0" w:color="auto" w:frame="1"/>
          <w:vertAlign w:val="subscript"/>
          <w:lang w:eastAsia="ru-RU"/>
        </w:rPr>
        <w:t>2n+2</w:t>
      </w:r>
      <w:r w:rsidRPr="00E036A9">
        <w:rPr>
          <w:rFonts w:eastAsia="Times New Roman"/>
          <w:bCs/>
          <w:sz w:val="32"/>
          <w:szCs w:val="32"/>
          <w:lang w:eastAsia="ru-RU"/>
        </w:rPr>
        <w:t>O</w:t>
      </w:r>
      <w:r w:rsidRPr="00E036A9">
        <w:rPr>
          <w:rFonts w:eastAsia="Times New Roman"/>
          <w:sz w:val="32"/>
          <w:szCs w:val="32"/>
          <w:lang w:eastAsia="ru-RU"/>
        </w:rPr>
        <w:t>. </w:t>
      </w:r>
    </w:p>
    <w:p w14:paraId="5DD169B9" w14:textId="77777777" w:rsidR="00FB27B2" w:rsidRPr="00E036A9" w:rsidRDefault="00FB27B2" w:rsidP="00E72689">
      <w:pPr>
        <w:numPr>
          <w:ilvl w:val="0"/>
          <w:numId w:val="11"/>
        </w:numPr>
        <w:tabs>
          <w:tab w:val="left" w:pos="993"/>
        </w:tabs>
        <w:spacing w:line="240" w:lineRule="auto"/>
        <w:ind w:left="0" w:firstLine="709"/>
        <w:jc w:val="both"/>
        <w:rPr>
          <w:rFonts w:eastAsia="Times New Roman"/>
          <w:sz w:val="32"/>
          <w:szCs w:val="32"/>
          <w:lang w:eastAsia="ru-RU"/>
        </w:rPr>
      </w:pPr>
      <w:r w:rsidRPr="00E036A9">
        <w:rPr>
          <w:rFonts w:eastAsia="Times New Roman"/>
          <w:bCs/>
          <w:sz w:val="32"/>
          <w:szCs w:val="32"/>
          <w:lang w:eastAsia="ru-RU"/>
        </w:rPr>
        <w:lastRenderedPageBreak/>
        <w:t>двухатомные</w:t>
      </w:r>
      <w:r w:rsidRPr="00E036A9">
        <w:rPr>
          <w:rFonts w:eastAsia="Times New Roman"/>
          <w:sz w:val="32"/>
          <w:szCs w:val="32"/>
          <w:lang w:eastAsia="ru-RU"/>
        </w:rPr>
        <w:t> </w:t>
      </w:r>
      <w:r w:rsidRPr="0032060A">
        <w:rPr>
          <w:rFonts w:eastAsia="Times New Roman"/>
          <w:b/>
          <w:bCs/>
          <w:sz w:val="32"/>
          <w:szCs w:val="32"/>
          <w:lang w:eastAsia="ru-RU"/>
        </w:rPr>
        <w:t>– </w:t>
      </w:r>
      <w:r w:rsidRPr="00E036A9">
        <w:rPr>
          <w:rFonts w:eastAsia="Times New Roman"/>
          <w:sz w:val="32"/>
          <w:szCs w:val="32"/>
          <w:lang w:eastAsia="ru-RU"/>
        </w:rPr>
        <w:t>содержат две группы ОН. Общая формула </w:t>
      </w:r>
      <w:r w:rsidRPr="00E036A9">
        <w:rPr>
          <w:rFonts w:eastAsia="Times New Roman"/>
          <w:bCs/>
          <w:sz w:val="32"/>
          <w:szCs w:val="32"/>
          <w:lang w:eastAsia="ru-RU"/>
        </w:rPr>
        <w:t>C</w:t>
      </w:r>
      <w:r w:rsidRPr="00E036A9">
        <w:rPr>
          <w:rFonts w:eastAsia="Times New Roman"/>
          <w:sz w:val="32"/>
          <w:szCs w:val="32"/>
          <w:bdr w:val="none" w:sz="0" w:space="0" w:color="auto" w:frame="1"/>
          <w:vertAlign w:val="subscript"/>
          <w:lang w:eastAsia="ru-RU"/>
        </w:rPr>
        <w:t>n</w:t>
      </w:r>
      <w:r w:rsidRPr="00E036A9">
        <w:rPr>
          <w:rFonts w:eastAsia="Times New Roman"/>
          <w:bCs/>
          <w:sz w:val="32"/>
          <w:szCs w:val="32"/>
          <w:lang w:eastAsia="ru-RU"/>
        </w:rPr>
        <w:t>H</w:t>
      </w:r>
      <w:r w:rsidRPr="00E036A9">
        <w:rPr>
          <w:rFonts w:eastAsia="Times New Roman"/>
          <w:sz w:val="32"/>
          <w:szCs w:val="32"/>
          <w:bdr w:val="none" w:sz="0" w:space="0" w:color="auto" w:frame="1"/>
          <w:vertAlign w:val="subscript"/>
          <w:lang w:eastAsia="ru-RU"/>
        </w:rPr>
        <w:t>2n</w:t>
      </w:r>
      <w:r w:rsidRPr="00E036A9">
        <w:rPr>
          <w:rFonts w:eastAsia="Times New Roman"/>
          <w:bCs/>
          <w:sz w:val="32"/>
          <w:szCs w:val="32"/>
          <w:lang w:eastAsia="ru-RU"/>
        </w:rPr>
        <w:t>(OH)</w:t>
      </w:r>
      <w:r w:rsidRPr="00E036A9">
        <w:rPr>
          <w:rFonts w:eastAsia="Times New Roman"/>
          <w:sz w:val="32"/>
          <w:szCs w:val="32"/>
          <w:bdr w:val="none" w:sz="0" w:space="0" w:color="auto" w:frame="1"/>
          <w:vertAlign w:val="subscript"/>
          <w:lang w:eastAsia="ru-RU"/>
        </w:rPr>
        <w:t>2</w:t>
      </w:r>
      <w:r w:rsidRPr="00E036A9">
        <w:rPr>
          <w:rFonts w:eastAsia="Times New Roman"/>
          <w:bCs/>
          <w:sz w:val="32"/>
          <w:szCs w:val="32"/>
          <w:lang w:eastAsia="ru-RU"/>
        </w:rPr>
        <w:t> или C</w:t>
      </w:r>
      <w:r w:rsidRPr="00E036A9">
        <w:rPr>
          <w:rFonts w:eastAsia="Times New Roman"/>
          <w:sz w:val="32"/>
          <w:szCs w:val="32"/>
          <w:bdr w:val="none" w:sz="0" w:space="0" w:color="auto" w:frame="1"/>
          <w:vertAlign w:val="subscript"/>
          <w:lang w:eastAsia="ru-RU"/>
        </w:rPr>
        <w:t>n</w:t>
      </w:r>
      <w:r w:rsidRPr="00E036A9">
        <w:rPr>
          <w:rFonts w:eastAsia="Times New Roman"/>
          <w:bCs/>
          <w:sz w:val="32"/>
          <w:szCs w:val="32"/>
          <w:lang w:eastAsia="ru-RU"/>
        </w:rPr>
        <w:t>H</w:t>
      </w:r>
      <w:r w:rsidRPr="00E036A9">
        <w:rPr>
          <w:rFonts w:eastAsia="Times New Roman"/>
          <w:sz w:val="32"/>
          <w:szCs w:val="32"/>
          <w:bdr w:val="none" w:sz="0" w:space="0" w:color="auto" w:frame="1"/>
          <w:vertAlign w:val="subscript"/>
          <w:lang w:eastAsia="ru-RU"/>
        </w:rPr>
        <w:t>2n+2</w:t>
      </w:r>
      <w:r w:rsidRPr="00E036A9">
        <w:rPr>
          <w:rFonts w:eastAsia="Times New Roman"/>
          <w:bCs/>
          <w:sz w:val="32"/>
          <w:szCs w:val="32"/>
          <w:lang w:eastAsia="ru-RU"/>
        </w:rPr>
        <w:t>O</w:t>
      </w:r>
      <w:r w:rsidRPr="00E036A9">
        <w:rPr>
          <w:rFonts w:eastAsia="Times New Roman"/>
          <w:sz w:val="32"/>
          <w:szCs w:val="32"/>
          <w:bdr w:val="none" w:sz="0" w:space="0" w:color="auto" w:frame="1"/>
          <w:vertAlign w:val="subscript"/>
          <w:lang w:eastAsia="ru-RU"/>
        </w:rPr>
        <w:t>2</w:t>
      </w:r>
      <w:r w:rsidRPr="00E036A9">
        <w:rPr>
          <w:rFonts w:eastAsia="Times New Roman"/>
          <w:sz w:val="32"/>
          <w:szCs w:val="32"/>
          <w:lang w:eastAsia="ru-RU"/>
        </w:rPr>
        <w:t>.</w:t>
      </w:r>
    </w:p>
    <w:p w14:paraId="45D1CDC6" w14:textId="77777777" w:rsidR="00FB27B2" w:rsidRPr="00E036A9" w:rsidRDefault="00FB27B2" w:rsidP="00E72689">
      <w:pPr>
        <w:numPr>
          <w:ilvl w:val="0"/>
          <w:numId w:val="11"/>
        </w:numPr>
        <w:tabs>
          <w:tab w:val="left" w:pos="993"/>
        </w:tabs>
        <w:spacing w:line="240" w:lineRule="auto"/>
        <w:ind w:left="0"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69856" behindDoc="0" locked="0" layoutInCell="1" allowOverlap="1" wp14:anchorId="120AD95A" wp14:editId="454118F4">
            <wp:simplePos x="0" y="0"/>
            <wp:positionH relativeFrom="column">
              <wp:posOffset>280035</wp:posOffset>
            </wp:positionH>
            <wp:positionV relativeFrom="paragraph">
              <wp:posOffset>584835</wp:posOffset>
            </wp:positionV>
            <wp:extent cx="5829300" cy="1905000"/>
            <wp:effectExtent l="0" t="0" r="0" b="0"/>
            <wp:wrapTopAndBottom/>
            <wp:docPr id="497" name="Рисунок 497" descr="https://chemege.ru/wp-content/uploads/2019/12/%D0%BA%D0%BB%D0%B0%D1%81%D1%81%D0%B8%D1%84%D0%B8%D0%BA%D0%B0%D1%86%D0%B8%D1%8F-%D1%81%D0%BF%D0%B8%D1%80%D1%82%D0%BE%D0%B2.jpg">
              <a:hlinkClick xmlns:a="http://schemas.openxmlformats.org/drawingml/2006/main" r:id="rId4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chemege.ru/wp-content/uploads/2019/12/%D0%BA%D0%BB%D0%B0%D1%81%D1%81%D0%B8%D1%84%D0%B8%D0%BA%D0%B0%D1%86%D0%B8%D1%8F-%D1%81%D0%BF%D0%B8%D1%80%D1%82%D0%BE%D0%B2.jpg">
                      <a:hlinkClick r:id="rId406"/>
                    </pic:cNvPr>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58293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6A9">
        <w:rPr>
          <w:rFonts w:eastAsia="Times New Roman"/>
          <w:bCs/>
          <w:sz w:val="32"/>
          <w:szCs w:val="32"/>
          <w:lang w:eastAsia="ru-RU"/>
        </w:rPr>
        <w:t>трехатомные спирты</w:t>
      </w:r>
      <w:r w:rsidRPr="00E036A9">
        <w:rPr>
          <w:rFonts w:eastAsia="Times New Roman"/>
          <w:sz w:val="32"/>
          <w:szCs w:val="32"/>
          <w:lang w:eastAsia="ru-RU"/>
        </w:rPr>
        <w:t> </w:t>
      </w:r>
      <w:r w:rsidRPr="0032060A">
        <w:rPr>
          <w:rFonts w:eastAsia="Times New Roman"/>
          <w:b/>
          <w:bCs/>
          <w:sz w:val="32"/>
          <w:szCs w:val="32"/>
          <w:lang w:eastAsia="ru-RU"/>
        </w:rPr>
        <w:t>– </w:t>
      </w:r>
      <w:r w:rsidRPr="00E036A9">
        <w:rPr>
          <w:rFonts w:eastAsia="Times New Roman"/>
          <w:sz w:val="32"/>
          <w:szCs w:val="32"/>
          <w:lang w:eastAsia="ru-RU"/>
        </w:rPr>
        <w:t>содержат три группы ОН. Общая формула </w:t>
      </w:r>
      <w:r w:rsidRPr="00E036A9">
        <w:rPr>
          <w:rFonts w:eastAsia="Times New Roman"/>
          <w:bCs/>
          <w:sz w:val="32"/>
          <w:szCs w:val="32"/>
          <w:lang w:eastAsia="ru-RU"/>
        </w:rPr>
        <w:t>C</w:t>
      </w:r>
      <w:r w:rsidRPr="00E036A9">
        <w:rPr>
          <w:rFonts w:eastAsia="Times New Roman"/>
          <w:sz w:val="32"/>
          <w:szCs w:val="32"/>
          <w:bdr w:val="none" w:sz="0" w:space="0" w:color="auto" w:frame="1"/>
          <w:vertAlign w:val="subscript"/>
          <w:lang w:eastAsia="ru-RU"/>
        </w:rPr>
        <w:t>n</w:t>
      </w:r>
      <w:r w:rsidRPr="00E036A9">
        <w:rPr>
          <w:rFonts w:eastAsia="Times New Roman"/>
          <w:bCs/>
          <w:sz w:val="32"/>
          <w:szCs w:val="32"/>
          <w:lang w:eastAsia="ru-RU"/>
        </w:rPr>
        <w:t>H</w:t>
      </w:r>
      <w:r w:rsidRPr="00E036A9">
        <w:rPr>
          <w:rFonts w:eastAsia="Times New Roman"/>
          <w:sz w:val="32"/>
          <w:szCs w:val="32"/>
          <w:bdr w:val="none" w:sz="0" w:space="0" w:color="auto" w:frame="1"/>
          <w:vertAlign w:val="subscript"/>
          <w:lang w:eastAsia="ru-RU"/>
        </w:rPr>
        <w:t>2n-1</w:t>
      </w:r>
      <w:r w:rsidRPr="00E036A9">
        <w:rPr>
          <w:rFonts w:eastAsia="Times New Roman"/>
          <w:bCs/>
          <w:sz w:val="32"/>
          <w:szCs w:val="32"/>
          <w:lang w:eastAsia="ru-RU"/>
        </w:rPr>
        <w:t>(OH)</w:t>
      </w:r>
      <w:r w:rsidRPr="00E036A9">
        <w:rPr>
          <w:rFonts w:eastAsia="Times New Roman"/>
          <w:sz w:val="32"/>
          <w:szCs w:val="32"/>
          <w:bdr w:val="none" w:sz="0" w:space="0" w:color="auto" w:frame="1"/>
          <w:vertAlign w:val="subscript"/>
          <w:lang w:eastAsia="ru-RU"/>
        </w:rPr>
        <w:t>3</w:t>
      </w:r>
      <w:r w:rsidRPr="00E036A9">
        <w:rPr>
          <w:rFonts w:eastAsia="Times New Roman"/>
          <w:bCs/>
          <w:sz w:val="32"/>
          <w:szCs w:val="32"/>
          <w:lang w:eastAsia="ru-RU"/>
        </w:rPr>
        <w:t> или C</w:t>
      </w:r>
      <w:r w:rsidRPr="00E036A9">
        <w:rPr>
          <w:rFonts w:eastAsia="Times New Roman"/>
          <w:sz w:val="32"/>
          <w:szCs w:val="32"/>
          <w:bdr w:val="none" w:sz="0" w:space="0" w:color="auto" w:frame="1"/>
          <w:vertAlign w:val="subscript"/>
          <w:lang w:eastAsia="ru-RU"/>
        </w:rPr>
        <w:t>n</w:t>
      </w:r>
      <w:r w:rsidRPr="00E036A9">
        <w:rPr>
          <w:rFonts w:eastAsia="Times New Roman"/>
          <w:bCs/>
          <w:sz w:val="32"/>
          <w:szCs w:val="32"/>
          <w:lang w:eastAsia="ru-RU"/>
        </w:rPr>
        <w:t>H</w:t>
      </w:r>
      <w:r w:rsidRPr="00E036A9">
        <w:rPr>
          <w:rFonts w:eastAsia="Times New Roman"/>
          <w:sz w:val="32"/>
          <w:szCs w:val="32"/>
          <w:bdr w:val="none" w:sz="0" w:space="0" w:color="auto" w:frame="1"/>
          <w:vertAlign w:val="subscript"/>
          <w:lang w:eastAsia="ru-RU"/>
        </w:rPr>
        <w:t>2n+2</w:t>
      </w:r>
      <w:r w:rsidRPr="00E036A9">
        <w:rPr>
          <w:rFonts w:eastAsia="Times New Roman"/>
          <w:bCs/>
          <w:sz w:val="32"/>
          <w:szCs w:val="32"/>
          <w:lang w:eastAsia="ru-RU"/>
        </w:rPr>
        <w:t>O</w:t>
      </w:r>
      <w:r w:rsidRPr="00E036A9">
        <w:rPr>
          <w:rFonts w:eastAsia="Times New Roman"/>
          <w:sz w:val="32"/>
          <w:szCs w:val="32"/>
          <w:bdr w:val="none" w:sz="0" w:space="0" w:color="auto" w:frame="1"/>
          <w:vertAlign w:val="subscript"/>
          <w:lang w:eastAsia="ru-RU"/>
        </w:rPr>
        <w:t>3</w:t>
      </w:r>
      <w:r w:rsidRPr="00E036A9">
        <w:rPr>
          <w:rFonts w:eastAsia="Times New Roman"/>
          <w:sz w:val="32"/>
          <w:szCs w:val="32"/>
          <w:lang w:eastAsia="ru-RU"/>
        </w:rPr>
        <w:t>.</w:t>
      </w:r>
    </w:p>
    <w:p w14:paraId="1CD01087" w14:textId="77777777" w:rsidR="00FB27B2" w:rsidRPr="0032060A" w:rsidRDefault="00FB27B2" w:rsidP="00E72689">
      <w:pPr>
        <w:spacing w:line="240" w:lineRule="auto"/>
        <w:ind w:firstLine="709"/>
        <w:jc w:val="center"/>
        <w:rPr>
          <w:rFonts w:eastAsia="Times New Roman"/>
          <w:sz w:val="32"/>
          <w:szCs w:val="32"/>
          <w:lang w:eastAsia="ru-RU"/>
        </w:rPr>
      </w:pPr>
    </w:p>
    <w:p w14:paraId="7516DE96" w14:textId="77777777" w:rsidR="00FB27B2" w:rsidRPr="00E036A9" w:rsidRDefault="00FB27B2" w:rsidP="00E72689">
      <w:pPr>
        <w:spacing w:line="240" w:lineRule="auto"/>
        <w:ind w:firstLine="709"/>
        <w:jc w:val="both"/>
        <w:rPr>
          <w:rFonts w:eastAsia="Times New Roman"/>
          <w:sz w:val="32"/>
          <w:szCs w:val="32"/>
          <w:lang w:eastAsia="ru-RU"/>
        </w:rPr>
      </w:pPr>
      <w:r w:rsidRPr="00E036A9">
        <w:rPr>
          <w:rFonts w:eastAsia="Times New Roman"/>
          <w:bCs/>
          <w:sz w:val="32"/>
          <w:szCs w:val="32"/>
          <w:lang w:eastAsia="ru-RU"/>
        </w:rPr>
        <w:t>Двухатомные спирты с двумя и тремя гидроксогруппами у одного атома углерода R‒CH(OH)</w:t>
      </w:r>
      <w:r w:rsidRPr="00E036A9">
        <w:rPr>
          <w:rFonts w:eastAsia="Times New Roman"/>
          <w:sz w:val="32"/>
          <w:szCs w:val="32"/>
          <w:bdr w:val="none" w:sz="0" w:space="0" w:color="auto" w:frame="1"/>
          <w:vertAlign w:val="subscript"/>
          <w:lang w:eastAsia="ru-RU"/>
        </w:rPr>
        <w:t>2</w:t>
      </w:r>
      <w:r w:rsidRPr="00E036A9">
        <w:rPr>
          <w:rFonts w:eastAsia="Times New Roman"/>
          <w:bCs/>
          <w:sz w:val="32"/>
          <w:szCs w:val="32"/>
          <w:lang w:eastAsia="ru-RU"/>
        </w:rPr>
        <w:t> или R-C(OH)</w:t>
      </w:r>
      <w:r w:rsidRPr="00E036A9">
        <w:rPr>
          <w:rFonts w:eastAsia="Times New Roman"/>
          <w:sz w:val="32"/>
          <w:szCs w:val="32"/>
          <w:bdr w:val="none" w:sz="0" w:space="0" w:color="auto" w:frame="1"/>
          <w:vertAlign w:val="subscript"/>
          <w:lang w:eastAsia="ru-RU"/>
        </w:rPr>
        <w:t>3</w:t>
      </w:r>
      <w:r w:rsidRPr="00E036A9">
        <w:rPr>
          <w:rFonts w:eastAsia="Times New Roman"/>
          <w:bCs/>
          <w:sz w:val="32"/>
          <w:szCs w:val="32"/>
          <w:lang w:eastAsia="ru-RU"/>
        </w:rPr>
        <w:t> неустойчивы</w:t>
      </w:r>
      <w:r w:rsidRPr="00E036A9">
        <w:rPr>
          <w:rFonts w:eastAsia="Times New Roman"/>
          <w:sz w:val="32"/>
          <w:szCs w:val="32"/>
          <w:lang w:eastAsia="ru-RU"/>
        </w:rPr>
        <w:t>, от них легко отрывается вода и образуется карбонильное соединение.</w:t>
      </w:r>
    </w:p>
    <w:p w14:paraId="09660EA4" w14:textId="77777777" w:rsidR="00FB27B2" w:rsidRPr="00E036A9" w:rsidRDefault="00FB27B2" w:rsidP="00E72689">
      <w:pPr>
        <w:spacing w:line="240" w:lineRule="auto"/>
        <w:ind w:firstLine="709"/>
        <w:jc w:val="both"/>
        <w:outlineLvl w:val="1"/>
        <w:rPr>
          <w:rFonts w:eastAsia="Times New Roman"/>
          <w:bCs/>
          <w:sz w:val="32"/>
          <w:szCs w:val="32"/>
          <w:lang w:eastAsia="ru-RU"/>
        </w:rPr>
      </w:pPr>
      <w:r w:rsidRPr="00E036A9">
        <w:rPr>
          <w:rFonts w:eastAsia="Times New Roman"/>
          <w:bCs/>
          <w:sz w:val="32"/>
          <w:szCs w:val="32"/>
          <w:lang w:eastAsia="ru-RU"/>
        </w:rPr>
        <w:t>Классификация по числу углеводородных радикалов у атома углерода при гидроксильной группе</w:t>
      </w:r>
      <w:r>
        <w:rPr>
          <w:rFonts w:eastAsia="Times New Roman"/>
          <w:bCs/>
          <w:sz w:val="32"/>
          <w:szCs w:val="32"/>
          <w:lang w:eastAsia="ru-RU"/>
        </w:rPr>
        <w:t>:</w:t>
      </w:r>
    </w:p>
    <w:p w14:paraId="2B4C5DA8" w14:textId="77777777" w:rsidR="00FB27B2" w:rsidRPr="00E036A9" w:rsidRDefault="00FB27B2" w:rsidP="00E72689">
      <w:pPr>
        <w:numPr>
          <w:ilvl w:val="0"/>
          <w:numId w:val="12"/>
        </w:numPr>
        <w:tabs>
          <w:tab w:val="left" w:pos="993"/>
        </w:tabs>
        <w:spacing w:line="240" w:lineRule="auto"/>
        <w:ind w:left="0" w:firstLine="709"/>
        <w:jc w:val="both"/>
        <w:rPr>
          <w:rFonts w:eastAsia="Times New Roman"/>
          <w:sz w:val="32"/>
          <w:szCs w:val="32"/>
          <w:lang w:eastAsia="ru-RU"/>
        </w:rPr>
      </w:pPr>
      <w:r w:rsidRPr="00E036A9">
        <w:rPr>
          <w:rFonts w:eastAsia="Times New Roman"/>
          <w:bCs/>
          <w:sz w:val="32"/>
          <w:szCs w:val="32"/>
          <w:lang w:eastAsia="ru-RU"/>
        </w:rPr>
        <w:t>Первичные спирты</w:t>
      </w:r>
      <w:r w:rsidRPr="00E036A9">
        <w:rPr>
          <w:rFonts w:eastAsia="Times New Roman"/>
          <w:sz w:val="32"/>
          <w:szCs w:val="32"/>
          <w:lang w:eastAsia="ru-RU"/>
        </w:rPr>
        <w:t> – группа ОН соединена с первичным атомом углерода. Например, этанол СН</w:t>
      </w:r>
      <w:r w:rsidRPr="00E036A9">
        <w:rPr>
          <w:rFonts w:eastAsia="Times New Roman"/>
          <w:sz w:val="32"/>
          <w:szCs w:val="32"/>
          <w:bdr w:val="none" w:sz="0" w:space="0" w:color="auto" w:frame="1"/>
          <w:vertAlign w:val="subscript"/>
          <w:lang w:eastAsia="ru-RU"/>
        </w:rPr>
        <w:t>3</w:t>
      </w:r>
      <w:r w:rsidRPr="00E036A9">
        <w:rPr>
          <w:rFonts w:eastAsia="Times New Roman"/>
          <w:sz w:val="32"/>
          <w:szCs w:val="32"/>
          <w:lang w:eastAsia="ru-RU"/>
        </w:rPr>
        <w:t>–СН</w:t>
      </w:r>
      <w:r w:rsidRPr="00E036A9">
        <w:rPr>
          <w:rFonts w:eastAsia="Times New Roman"/>
          <w:sz w:val="32"/>
          <w:szCs w:val="32"/>
          <w:bdr w:val="none" w:sz="0" w:space="0" w:color="auto" w:frame="1"/>
          <w:vertAlign w:val="subscript"/>
          <w:lang w:eastAsia="ru-RU"/>
        </w:rPr>
        <w:t>2</w:t>
      </w:r>
      <w:r w:rsidRPr="00E036A9">
        <w:rPr>
          <w:rFonts w:eastAsia="Times New Roman"/>
          <w:sz w:val="32"/>
          <w:szCs w:val="32"/>
          <w:lang w:eastAsia="ru-RU"/>
        </w:rPr>
        <w:t>–ОН.</w:t>
      </w:r>
    </w:p>
    <w:p w14:paraId="2BB1B2BA" w14:textId="77777777" w:rsidR="00FB27B2" w:rsidRPr="00E036A9" w:rsidRDefault="00FB27B2" w:rsidP="00E72689">
      <w:pPr>
        <w:numPr>
          <w:ilvl w:val="0"/>
          <w:numId w:val="12"/>
        </w:numPr>
        <w:tabs>
          <w:tab w:val="left" w:pos="993"/>
        </w:tabs>
        <w:spacing w:line="240" w:lineRule="auto"/>
        <w:ind w:left="0" w:firstLine="709"/>
        <w:jc w:val="both"/>
        <w:rPr>
          <w:rFonts w:eastAsia="Times New Roman"/>
          <w:sz w:val="32"/>
          <w:szCs w:val="32"/>
          <w:lang w:eastAsia="ru-RU"/>
        </w:rPr>
      </w:pPr>
      <w:r w:rsidRPr="00E036A9">
        <w:rPr>
          <w:rFonts w:eastAsia="Times New Roman"/>
          <w:bCs/>
          <w:sz w:val="32"/>
          <w:szCs w:val="32"/>
          <w:lang w:eastAsia="ru-RU"/>
        </w:rPr>
        <w:t>Вторичные спирты</w:t>
      </w:r>
      <w:r w:rsidRPr="00E036A9">
        <w:rPr>
          <w:rFonts w:eastAsia="Times New Roman"/>
          <w:sz w:val="32"/>
          <w:szCs w:val="32"/>
          <w:lang w:eastAsia="ru-RU"/>
        </w:rPr>
        <w:t> – группа ОН соединена с вторичным атомом углерода. Например, пропанол-2: СН</w:t>
      </w:r>
      <w:r w:rsidRPr="00E036A9">
        <w:rPr>
          <w:rFonts w:eastAsia="Times New Roman"/>
          <w:sz w:val="32"/>
          <w:szCs w:val="32"/>
          <w:bdr w:val="none" w:sz="0" w:space="0" w:color="auto" w:frame="1"/>
          <w:vertAlign w:val="subscript"/>
          <w:lang w:eastAsia="ru-RU"/>
        </w:rPr>
        <w:t>3</w:t>
      </w:r>
      <w:r w:rsidRPr="00E036A9">
        <w:rPr>
          <w:rFonts w:eastAsia="Times New Roman"/>
          <w:sz w:val="32"/>
          <w:szCs w:val="32"/>
          <w:lang w:eastAsia="ru-RU"/>
        </w:rPr>
        <w:t>–СН(СН</w:t>
      </w:r>
      <w:r w:rsidRPr="00E036A9">
        <w:rPr>
          <w:rFonts w:eastAsia="Times New Roman"/>
          <w:sz w:val="32"/>
          <w:szCs w:val="32"/>
          <w:bdr w:val="none" w:sz="0" w:space="0" w:color="auto" w:frame="1"/>
          <w:vertAlign w:val="subscript"/>
          <w:lang w:eastAsia="ru-RU"/>
        </w:rPr>
        <w:t>3</w:t>
      </w:r>
      <w:r w:rsidRPr="00E036A9">
        <w:rPr>
          <w:rFonts w:eastAsia="Times New Roman"/>
          <w:sz w:val="32"/>
          <w:szCs w:val="32"/>
          <w:lang w:eastAsia="ru-RU"/>
        </w:rPr>
        <w:t>)–ОН.</w:t>
      </w:r>
    </w:p>
    <w:p w14:paraId="5B2241FD" w14:textId="77777777" w:rsidR="00FB27B2" w:rsidRPr="00E036A9" w:rsidRDefault="00FB27B2" w:rsidP="00E72689">
      <w:pPr>
        <w:numPr>
          <w:ilvl w:val="0"/>
          <w:numId w:val="12"/>
        </w:numPr>
        <w:tabs>
          <w:tab w:val="left" w:pos="993"/>
        </w:tabs>
        <w:spacing w:line="240" w:lineRule="auto"/>
        <w:ind w:left="0" w:firstLine="709"/>
        <w:jc w:val="both"/>
        <w:rPr>
          <w:rFonts w:eastAsia="Times New Roman"/>
          <w:sz w:val="32"/>
          <w:szCs w:val="32"/>
          <w:lang w:eastAsia="ru-RU"/>
        </w:rPr>
      </w:pPr>
      <w:r w:rsidRPr="00E036A9">
        <w:rPr>
          <w:rFonts w:eastAsia="Times New Roman"/>
          <w:bCs/>
          <w:sz w:val="32"/>
          <w:szCs w:val="32"/>
          <w:lang w:eastAsia="ru-RU"/>
        </w:rPr>
        <w:t>Третичные спирты</w:t>
      </w:r>
      <w:r w:rsidRPr="00E036A9">
        <w:rPr>
          <w:rFonts w:eastAsia="Times New Roman"/>
          <w:sz w:val="32"/>
          <w:szCs w:val="32"/>
          <w:lang w:eastAsia="ru-RU"/>
        </w:rPr>
        <w:t> – группа ОН соединена с третичным атомом углерода. Например, 2-метилпропанол-2: (СН</w:t>
      </w:r>
      <w:r w:rsidRPr="00E036A9">
        <w:rPr>
          <w:rFonts w:eastAsia="Times New Roman"/>
          <w:sz w:val="32"/>
          <w:szCs w:val="32"/>
          <w:bdr w:val="none" w:sz="0" w:space="0" w:color="auto" w:frame="1"/>
          <w:vertAlign w:val="subscript"/>
          <w:lang w:eastAsia="ru-RU"/>
        </w:rPr>
        <w:t>3</w:t>
      </w:r>
      <w:r w:rsidRPr="00E036A9">
        <w:rPr>
          <w:rFonts w:eastAsia="Times New Roman"/>
          <w:sz w:val="32"/>
          <w:szCs w:val="32"/>
          <w:lang w:eastAsia="ru-RU"/>
        </w:rPr>
        <w:t>)</w:t>
      </w:r>
      <w:r w:rsidRPr="00E036A9">
        <w:rPr>
          <w:rFonts w:eastAsia="Times New Roman"/>
          <w:sz w:val="32"/>
          <w:szCs w:val="32"/>
          <w:bdr w:val="none" w:sz="0" w:space="0" w:color="auto" w:frame="1"/>
          <w:vertAlign w:val="subscript"/>
          <w:lang w:eastAsia="ru-RU"/>
        </w:rPr>
        <w:t>3</w:t>
      </w:r>
      <w:r w:rsidRPr="00E036A9">
        <w:rPr>
          <w:rFonts w:eastAsia="Times New Roman"/>
          <w:sz w:val="32"/>
          <w:szCs w:val="32"/>
          <w:lang w:eastAsia="ru-RU"/>
        </w:rPr>
        <w:t>С–ОН.</w:t>
      </w:r>
    </w:p>
    <w:p w14:paraId="4C4A7E7F" w14:textId="77777777" w:rsidR="00FB27B2" w:rsidRPr="00E036A9" w:rsidRDefault="00FB27B2" w:rsidP="00E72689">
      <w:pPr>
        <w:numPr>
          <w:ilvl w:val="0"/>
          <w:numId w:val="12"/>
        </w:numPr>
        <w:tabs>
          <w:tab w:val="left" w:pos="993"/>
        </w:tabs>
        <w:spacing w:line="240" w:lineRule="auto"/>
        <w:ind w:left="0" w:firstLine="709"/>
        <w:jc w:val="both"/>
        <w:rPr>
          <w:rFonts w:eastAsia="Times New Roman"/>
          <w:sz w:val="32"/>
          <w:szCs w:val="32"/>
          <w:lang w:eastAsia="ru-RU"/>
        </w:rPr>
      </w:pPr>
      <w:r w:rsidRPr="00E036A9">
        <w:rPr>
          <w:rFonts w:eastAsia="Times New Roman"/>
          <w:bCs/>
          <w:sz w:val="32"/>
          <w:szCs w:val="32"/>
          <w:lang w:eastAsia="ru-RU"/>
        </w:rPr>
        <w:t>Метанол</w:t>
      </w:r>
      <w:r w:rsidRPr="00E036A9">
        <w:rPr>
          <w:rFonts w:eastAsia="Times New Roman"/>
          <w:sz w:val="32"/>
          <w:szCs w:val="32"/>
          <w:lang w:eastAsia="ru-RU"/>
        </w:rPr>
        <w:t> не относится ни к первичным, ни к вторичным, ни к третичным спиртам.</w:t>
      </w:r>
    </w:p>
    <w:p w14:paraId="60E3A414"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Классификация по строению углеводородного радикала</w:t>
      </w:r>
      <w:r>
        <w:rPr>
          <w:rFonts w:eastAsia="Times New Roman"/>
          <w:b/>
          <w:bCs/>
          <w:sz w:val="32"/>
          <w:szCs w:val="32"/>
          <w:lang w:eastAsia="ru-RU"/>
        </w:rPr>
        <w:t>:</w:t>
      </w:r>
    </w:p>
    <w:p w14:paraId="181A7A38" w14:textId="77777777" w:rsidR="00FB27B2" w:rsidRPr="003163C2" w:rsidRDefault="00FB27B2" w:rsidP="00E72689">
      <w:pPr>
        <w:numPr>
          <w:ilvl w:val="0"/>
          <w:numId w:val="13"/>
        </w:numPr>
        <w:tabs>
          <w:tab w:val="left" w:pos="993"/>
        </w:tabs>
        <w:spacing w:line="240" w:lineRule="auto"/>
        <w:ind w:left="0" w:firstLine="709"/>
        <w:jc w:val="both"/>
        <w:rPr>
          <w:rFonts w:eastAsia="Times New Roman"/>
          <w:sz w:val="32"/>
          <w:szCs w:val="32"/>
          <w:lang w:eastAsia="ru-RU"/>
        </w:rPr>
      </w:pPr>
      <w:r w:rsidRPr="003163C2">
        <w:rPr>
          <w:rFonts w:eastAsia="Times New Roman"/>
          <w:bCs/>
          <w:sz w:val="32"/>
          <w:szCs w:val="32"/>
          <w:lang w:eastAsia="ru-RU"/>
        </w:rPr>
        <w:t>Предельные спирты</w:t>
      </w:r>
      <w:r w:rsidRPr="003163C2">
        <w:rPr>
          <w:rFonts w:eastAsia="Times New Roman"/>
          <w:sz w:val="32"/>
          <w:szCs w:val="32"/>
          <w:lang w:eastAsia="ru-RU"/>
        </w:rPr>
        <w:t> – группа ОН соединена с предельным радикалом. Например, пропанол-1: СН</w:t>
      </w:r>
      <w:r w:rsidRPr="003163C2">
        <w:rPr>
          <w:rFonts w:eastAsia="Times New Roman"/>
          <w:sz w:val="32"/>
          <w:szCs w:val="32"/>
          <w:bdr w:val="none" w:sz="0" w:space="0" w:color="auto" w:frame="1"/>
          <w:vertAlign w:val="subscript"/>
          <w:lang w:eastAsia="ru-RU"/>
        </w:rPr>
        <w:t>3</w:t>
      </w:r>
      <w:r w:rsidRPr="003163C2">
        <w:rPr>
          <w:rFonts w:eastAsia="Times New Roman"/>
          <w:sz w:val="32"/>
          <w:szCs w:val="32"/>
          <w:lang w:eastAsia="ru-RU"/>
        </w:rPr>
        <w:t>–СН</w:t>
      </w:r>
      <w:r w:rsidRPr="003163C2">
        <w:rPr>
          <w:rFonts w:eastAsia="Times New Roman"/>
          <w:sz w:val="32"/>
          <w:szCs w:val="32"/>
          <w:bdr w:val="none" w:sz="0" w:space="0" w:color="auto" w:frame="1"/>
          <w:vertAlign w:val="subscript"/>
          <w:lang w:eastAsia="ru-RU"/>
        </w:rPr>
        <w:t>2</w:t>
      </w:r>
      <w:r w:rsidRPr="003163C2">
        <w:rPr>
          <w:rFonts w:eastAsia="Times New Roman"/>
          <w:sz w:val="32"/>
          <w:szCs w:val="32"/>
          <w:lang w:eastAsia="ru-RU"/>
        </w:rPr>
        <w:t>–СН</w:t>
      </w:r>
      <w:r w:rsidRPr="003163C2">
        <w:rPr>
          <w:rFonts w:eastAsia="Times New Roman"/>
          <w:sz w:val="32"/>
          <w:szCs w:val="32"/>
          <w:bdr w:val="none" w:sz="0" w:space="0" w:color="auto" w:frame="1"/>
          <w:vertAlign w:val="subscript"/>
          <w:lang w:eastAsia="ru-RU"/>
        </w:rPr>
        <w:t>2</w:t>
      </w:r>
      <w:r w:rsidRPr="003163C2">
        <w:rPr>
          <w:rFonts w:eastAsia="Times New Roman"/>
          <w:sz w:val="32"/>
          <w:szCs w:val="32"/>
          <w:lang w:eastAsia="ru-RU"/>
        </w:rPr>
        <w:t>–ОН.</w:t>
      </w:r>
    </w:p>
    <w:p w14:paraId="4ACF7FD9" w14:textId="77777777" w:rsidR="00FB27B2" w:rsidRPr="003163C2" w:rsidRDefault="00FB27B2" w:rsidP="00E72689">
      <w:pPr>
        <w:numPr>
          <w:ilvl w:val="0"/>
          <w:numId w:val="13"/>
        </w:numPr>
        <w:tabs>
          <w:tab w:val="left" w:pos="993"/>
        </w:tabs>
        <w:spacing w:line="240" w:lineRule="auto"/>
        <w:ind w:left="0" w:firstLine="709"/>
        <w:jc w:val="both"/>
        <w:rPr>
          <w:rFonts w:eastAsia="Times New Roman"/>
          <w:sz w:val="32"/>
          <w:szCs w:val="32"/>
          <w:lang w:eastAsia="ru-RU"/>
        </w:rPr>
      </w:pPr>
      <w:r w:rsidRPr="003163C2">
        <w:rPr>
          <w:rFonts w:eastAsia="Times New Roman"/>
          <w:bCs/>
          <w:sz w:val="32"/>
          <w:szCs w:val="32"/>
          <w:lang w:eastAsia="ru-RU"/>
        </w:rPr>
        <w:lastRenderedPageBreak/>
        <w:t>Непредельные спирты</w:t>
      </w:r>
      <w:r w:rsidRPr="003163C2">
        <w:rPr>
          <w:rFonts w:eastAsia="Times New Roman"/>
          <w:sz w:val="32"/>
          <w:szCs w:val="32"/>
          <w:lang w:eastAsia="ru-RU"/>
        </w:rPr>
        <w:t> – группа ОН соединена с непредельным радикалом. Например, алкенолы: СН</w:t>
      </w:r>
      <w:r w:rsidRPr="003163C2">
        <w:rPr>
          <w:rFonts w:eastAsia="Times New Roman"/>
          <w:sz w:val="32"/>
          <w:szCs w:val="32"/>
          <w:bdr w:val="none" w:sz="0" w:space="0" w:color="auto" w:frame="1"/>
          <w:vertAlign w:val="subscript"/>
          <w:lang w:eastAsia="ru-RU"/>
        </w:rPr>
        <w:t>2</w:t>
      </w:r>
      <w:r w:rsidRPr="003163C2">
        <w:rPr>
          <w:rFonts w:eastAsia="Times New Roman"/>
          <w:sz w:val="32"/>
          <w:szCs w:val="32"/>
          <w:lang w:eastAsia="ru-RU"/>
        </w:rPr>
        <w:t>=СН–СН</w:t>
      </w:r>
      <w:r w:rsidRPr="003163C2">
        <w:rPr>
          <w:rFonts w:eastAsia="Times New Roman"/>
          <w:sz w:val="32"/>
          <w:szCs w:val="32"/>
          <w:bdr w:val="none" w:sz="0" w:space="0" w:color="auto" w:frame="1"/>
          <w:vertAlign w:val="subscript"/>
          <w:lang w:eastAsia="ru-RU"/>
        </w:rPr>
        <w:t>2</w:t>
      </w:r>
      <w:r w:rsidRPr="003163C2">
        <w:rPr>
          <w:rFonts w:eastAsia="Times New Roman"/>
          <w:sz w:val="32"/>
          <w:szCs w:val="32"/>
          <w:lang w:eastAsia="ru-RU"/>
        </w:rPr>
        <w:t>–ОН.</w:t>
      </w:r>
    </w:p>
    <w:p w14:paraId="156888F1" w14:textId="77777777" w:rsidR="00FB27B2" w:rsidRPr="003163C2" w:rsidRDefault="00FB27B2" w:rsidP="00E72689">
      <w:pPr>
        <w:tabs>
          <w:tab w:val="left" w:pos="993"/>
        </w:tabs>
        <w:spacing w:line="240" w:lineRule="auto"/>
        <w:ind w:firstLine="709"/>
        <w:jc w:val="both"/>
        <w:rPr>
          <w:rFonts w:eastAsia="Times New Roman"/>
          <w:sz w:val="32"/>
          <w:szCs w:val="32"/>
          <w:lang w:eastAsia="ru-RU"/>
        </w:rPr>
      </w:pPr>
      <w:r w:rsidRPr="003163C2">
        <w:rPr>
          <w:rFonts w:eastAsia="Times New Roman"/>
          <w:bCs/>
          <w:sz w:val="32"/>
          <w:szCs w:val="32"/>
          <w:lang w:eastAsia="ru-RU"/>
        </w:rPr>
        <w:t>Непредельные спирты, в которых гидроксильная группа соединена с атомом углерода при двойной связи (алкенолы), неустойчивы</w:t>
      </w:r>
      <w:r w:rsidRPr="003163C2">
        <w:rPr>
          <w:rFonts w:eastAsia="Times New Roman"/>
          <w:sz w:val="32"/>
          <w:szCs w:val="32"/>
          <w:lang w:eastAsia="ru-RU"/>
        </w:rPr>
        <w:t> и изомеризуются в соответствующие карбонильные соединения.</w:t>
      </w:r>
    </w:p>
    <w:p w14:paraId="665A489C" w14:textId="77777777" w:rsidR="00FB27B2" w:rsidRPr="003163C2" w:rsidRDefault="00FB27B2" w:rsidP="00E72689">
      <w:pPr>
        <w:numPr>
          <w:ilvl w:val="0"/>
          <w:numId w:val="14"/>
        </w:numPr>
        <w:tabs>
          <w:tab w:val="left" w:pos="993"/>
        </w:tabs>
        <w:spacing w:line="240" w:lineRule="auto"/>
        <w:ind w:left="0" w:firstLine="709"/>
        <w:jc w:val="both"/>
        <w:rPr>
          <w:rFonts w:eastAsia="Times New Roman"/>
          <w:sz w:val="32"/>
          <w:szCs w:val="32"/>
          <w:lang w:eastAsia="ru-RU"/>
        </w:rPr>
      </w:pPr>
      <w:r w:rsidRPr="003163C2">
        <w:rPr>
          <w:rFonts w:eastAsia="Times New Roman"/>
          <w:bCs/>
          <w:sz w:val="32"/>
          <w:szCs w:val="32"/>
          <w:lang w:eastAsia="ru-RU"/>
        </w:rPr>
        <w:t>Ароматические спирты</w:t>
      </w:r>
      <w:r w:rsidRPr="003163C2">
        <w:rPr>
          <w:rFonts w:eastAsia="Times New Roman"/>
          <w:sz w:val="32"/>
          <w:szCs w:val="32"/>
          <w:lang w:eastAsia="ru-RU"/>
        </w:rPr>
        <w:t> – содержат в радикале ароматическое кольцо, не связанное непосредственно с группой ОН. Например, бензиловый спирт.</w:t>
      </w:r>
    </w:p>
    <w:p w14:paraId="30A07851"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Строение спиртов и фенолов</w:t>
      </w:r>
    </w:p>
    <w:p w14:paraId="173487A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 молекулах спиртов, помимо связей С–С и С–Н, присутствуют ковалентные полярные химические связи О–Н и С–О.</w:t>
      </w:r>
      <w:r w:rsidRPr="003163C2">
        <w:rPr>
          <w:rFonts w:eastAsia="Times New Roman"/>
          <w:sz w:val="32"/>
          <w:szCs w:val="32"/>
          <w:lang w:eastAsia="ru-RU"/>
        </w:rPr>
        <w:t xml:space="preserve"> </w:t>
      </w:r>
      <w:r w:rsidRPr="0032060A">
        <w:rPr>
          <w:rFonts w:eastAsia="Times New Roman"/>
          <w:sz w:val="32"/>
          <w:szCs w:val="32"/>
          <w:lang w:eastAsia="ru-RU"/>
        </w:rPr>
        <w:t>Электроотрицательность кислорода (ЭО = 3,5) больше электроотрицательности водорода (ЭО = 2,1) и углерода (ЭО = 2,4).</w:t>
      </w:r>
    </w:p>
    <w:p w14:paraId="5543FAE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Электронная плотность обеих связей смещена к более электроотрицательному атому кислорода:</w:t>
      </w:r>
    </w:p>
    <w:p w14:paraId="2BFDAB2A"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6D671883" wp14:editId="27244B8F">
            <wp:extent cx="1788795" cy="691515"/>
            <wp:effectExtent l="0" t="0" r="1905" b="0"/>
            <wp:docPr id="498" name="Рисунок 498" descr="https://chemege.ru/wp-content/uploads/2019/12/%D1%81%D1%82%D1%80%D0%BE%D0%B5%D0%BD%D0%B8%D0%B5-%D1%81%D0%B2%D1%8F%D0%B7%D0%B8-%D0%9E%D0%9D-%D0%B2-%D1%81%D0%BF%D0%B8%D1%80%D1%82%D0%B0%D1%85.jpg">
              <a:hlinkClick xmlns:a="http://schemas.openxmlformats.org/drawingml/2006/main" r:id="rId4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chemege.ru/wp-content/uploads/2019/12/%D1%81%D1%82%D1%80%D0%BE%D0%B5%D0%BD%D0%B8%D0%B5-%D1%81%D0%B2%D1%8F%D0%B7%D0%B8-%D0%9E%D0%9D-%D0%B2-%D1%81%D0%BF%D0%B8%D1%80%D1%82%D0%B0%D1%85.jpg">
                      <a:hlinkClick r:id="rId408"/>
                    </pic:cNvPr>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788795" cy="691515"/>
                    </a:xfrm>
                    <a:prstGeom prst="rect">
                      <a:avLst/>
                    </a:prstGeom>
                    <a:noFill/>
                    <a:ln>
                      <a:noFill/>
                    </a:ln>
                  </pic:spPr>
                </pic:pic>
              </a:graphicData>
            </a:graphic>
          </wp:inline>
        </w:drawing>
      </w:r>
    </w:p>
    <w:p w14:paraId="3D9C410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Атом кислорода в спиртах находится в состоянии sp</w:t>
      </w:r>
      <w:r w:rsidRPr="0032060A">
        <w:rPr>
          <w:rFonts w:eastAsia="Times New Roman"/>
          <w:sz w:val="32"/>
          <w:szCs w:val="32"/>
          <w:bdr w:val="none" w:sz="0" w:space="0" w:color="auto" w:frame="1"/>
          <w:vertAlign w:val="superscript"/>
          <w:lang w:eastAsia="ru-RU"/>
        </w:rPr>
        <w:t>3</w:t>
      </w:r>
      <w:r w:rsidRPr="0032060A">
        <w:rPr>
          <w:rFonts w:eastAsia="Times New Roman"/>
          <w:sz w:val="32"/>
          <w:szCs w:val="32"/>
          <w:lang w:eastAsia="ru-RU"/>
        </w:rPr>
        <w:t>-гибридизации.</w:t>
      </w:r>
    </w:p>
    <w:p w14:paraId="2E776A0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 образовании химических связей с атомами C и H участвуют две 2sp</w:t>
      </w:r>
      <w:r w:rsidRPr="0032060A">
        <w:rPr>
          <w:rFonts w:eastAsia="Times New Roman"/>
          <w:sz w:val="32"/>
          <w:szCs w:val="32"/>
          <w:bdr w:val="none" w:sz="0" w:space="0" w:color="auto" w:frame="1"/>
          <w:vertAlign w:val="superscript"/>
          <w:lang w:eastAsia="ru-RU"/>
        </w:rPr>
        <w:t>3</w:t>
      </w:r>
      <w:r w:rsidRPr="0032060A">
        <w:rPr>
          <w:rFonts w:eastAsia="Times New Roman"/>
          <w:sz w:val="32"/>
          <w:szCs w:val="32"/>
          <w:lang w:eastAsia="ru-RU"/>
        </w:rPr>
        <w:t>-гибридные орбитали, а еще две 2sp</w:t>
      </w:r>
      <w:r w:rsidRPr="0032060A">
        <w:rPr>
          <w:rFonts w:eastAsia="Times New Roman"/>
          <w:sz w:val="32"/>
          <w:szCs w:val="32"/>
          <w:bdr w:val="none" w:sz="0" w:space="0" w:color="auto" w:frame="1"/>
          <w:vertAlign w:val="superscript"/>
          <w:lang w:eastAsia="ru-RU"/>
        </w:rPr>
        <w:t>3</w:t>
      </w:r>
      <w:r w:rsidRPr="0032060A">
        <w:rPr>
          <w:rFonts w:eastAsia="Times New Roman"/>
          <w:sz w:val="32"/>
          <w:szCs w:val="32"/>
          <w:lang w:eastAsia="ru-RU"/>
        </w:rPr>
        <w:t>-гибридные орбитали заняты неподеленными электронными парами атома кислорода.</w:t>
      </w:r>
    </w:p>
    <w:p w14:paraId="362C83F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Поэтому валентный угол C–О–H близок к тетраэдрическому и составляет почти 108</w:t>
      </w:r>
      <w:r w:rsidRPr="0032060A">
        <w:rPr>
          <w:rFonts w:eastAsia="Times New Roman"/>
          <w:sz w:val="32"/>
          <w:szCs w:val="32"/>
          <w:bdr w:val="none" w:sz="0" w:space="0" w:color="auto" w:frame="1"/>
          <w:vertAlign w:val="superscript"/>
          <w:lang w:eastAsia="ru-RU"/>
        </w:rPr>
        <w:t>о</w:t>
      </w:r>
      <w:r w:rsidRPr="0032060A">
        <w:rPr>
          <w:rFonts w:eastAsia="Times New Roman"/>
          <w:sz w:val="32"/>
          <w:szCs w:val="32"/>
          <w:lang w:eastAsia="ru-RU"/>
        </w:rPr>
        <w:t>.</w:t>
      </w:r>
    </w:p>
    <w:p w14:paraId="64D03FC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6736B11" wp14:editId="04DF34E9">
            <wp:extent cx="1129030" cy="1033780"/>
            <wp:effectExtent l="0" t="0" r="0" b="0"/>
            <wp:docPr id="499" name="Рисунок 499" descr="https://chemege.ru/wp-content/uploads/2019/12/%D1%81%D1%82%D1%80%D0%BE%D0%B5%D0%BD%D0%B8%D0%B5-%D0%B3%D0%B8%D0%B4%D1%80%D0%BE%D0%BA%D1%81%D0%BE%D0%B3%D1%80%D1%83%D0%BF%D0%BF%D1%8B.jpg">
              <a:hlinkClick xmlns:a="http://schemas.openxmlformats.org/drawingml/2006/main" r:id="rId4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chemege.ru/wp-content/uploads/2019/12/%D1%81%D1%82%D1%80%D0%BE%D0%B5%D0%BD%D0%B8%D0%B5-%D0%B3%D0%B8%D0%B4%D1%80%D0%BE%D0%BA%D1%81%D0%BE%D0%B3%D1%80%D1%83%D0%BF%D0%BF%D1%8B.jpg">
                      <a:hlinkClick r:id="rId410"/>
                    </pic:cNvPr>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129030" cy="1033780"/>
                    </a:xfrm>
                    <a:prstGeom prst="rect">
                      <a:avLst/>
                    </a:prstGeom>
                    <a:noFill/>
                    <a:ln>
                      <a:noFill/>
                    </a:ln>
                  </pic:spPr>
                </pic:pic>
              </a:graphicData>
            </a:graphic>
          </wp:inline>
        </w:drawing>
      </w:r>
    </w:p>
    <w:p w14:paraId="242B77FB" w14:textId="77777777" w:rsidR="00FB27B2" w:rsidRDefault="00FB27B2" w:rsidP="00E72689">
      <w:pPr>
        <w:spacing w:line="240" w:lineRule="auto"/>
        <w:ind w:firstLine="709"/>
        <w:jc w:val="both"/>
        <w:outlineLvl w:val="2"/>
        <w:rPr>
          <w:rFonts w:eastAsia="Times New Roman"/>
          <w:b/>
          <w:bCs/>
          <w:sz w:val="32"/>
          <w:szCs w:val="32"/>
          <w:lang w:eastAsia="ru-RU"/>
        </w:rPr>
      </w:pPr>
    </w:p>
    <w:p w14:paraId="32A6A4FC"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Водородные связи и физические свойства спиртов</w:t>
      </w:r>
    </w:p>
    <w:p w14:paraId="3E14385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Спирты образуют межмолекулярны</w:t>
      </w:r>
      <w:r w:rsidRPr="003163C2">
        <w:rPr>
          <w:rFonts w:eastAsia="Times New Roman"/>
          <w:sz w:val="32"/>
          <w:szCs w:val="32"/>
          <w:lang w:eastAsia="ru-RU"/>
        </w:rPr>
        <w:t>е </w:t>
      </w:r>
      <w:hyperlink r:id="rId412" w:history="1">
        <w:r>
          <w:rPr>
            <w:rFonts w:eastAsia="Times New Roman"/>
            <w:bCs/>
            <w:sz w:val="32"/>
            <w:szCs w:val="32"/>
            <w:lang w:eastAsia="ru-RU"/>
          </w:rPr>
          <w:t xml:space="preserve">водородные </w:t>
        </w:r>
        <w:r w:rsidRPr="003163C2">
          <w:rPr>
            <w:rFonts w:eastAsia="Times New Roman"/>
            <w:bCs/>
            <w:sz w:val="32"/>
            <w:szCs w:val="32"/>
            <w:lang w:eastAsia="ru-RU"/>
          </w:rPr>
          <w:t>связи</w:t>
        </w:r>
        <w:r w:rsidRPr="003163C2">
          <w:rPr>
            <w:rFonts w:eastAsia="Times New Roman"/>
            <w:sz w:val="32"/>
            <w:szCs w:val="32"/>
            <w:lang w:eastAsia="ru-RU"/>
          </w:rPr>
          <w:t>.</w:t>
        </w:r>
      </w:hyperlink>
      <w:r w:rsidRPr="0032060A">
        <w:rPr>
          <w:rFonts w:eastAsia="Times New Roman"/>
          <w:sz w:val="32"/>
          <w:szCs w:val="32"/>
          <w:lang w:eastAsia="ru-RU"/>
        </w:rPr>
        <w:t> Водородные связи вызывают притяжение и ассоциацию молекул спиртов:</w:t>
      </w:r>
    </w:p>
    <w:p w14:paraId="28C2C89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01FD77EF" wp14:editId="73EEC285">
            <wp:extent cx="2544445" cy="580390"/>
            <wp:effectExtent l="0" t="0" r="8255" b="0"/>
            <wp:docPr id="500" name="Рисунок 500" descr="https://chemege.ru/wp-content/uploads/2019/12/%D0%B0%D1%81%D1%81%D0%BE%D1%86%D0%B8%D0%B0%D1%86%D0%B8%D1%8F-%D1%81%D0%BF%D0%B8%D1%80%D1%82%D0%BE%D0%B2.jpg">
              <a:hlinkClick xmlns:a="http://schemas.openxmlformats.org/drawingml/2006/main" r:id="rId4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chemege.ru/wp-content/uploads/2019/12/%D0%B0%D1%81%D1%81%D0%BE%D1%86%D0%B8%D0%B0%D1%86%D0%B8%D1%8F-%D1%81%D0%BF%D0%B8%D1%80%D1%82%D0%BE%D0%B2.jpg">
                      <a:hlinkClick r:id="rId413"/>
                    </pic:cNvPr>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2544445" cy="580390"/>
                    </a:xfrm>
                    <a:prstGeom prst="rect">
                      <a:avLst/>
                    </a:prstGeom>
                    <a:noFill/>
                    <a:ln>
                      <a:noFill/>
                    </a:ln>
                  </pic:spPr>
                </pic:pic>
              </a:graphicData>
            </a:graphic>
          </wp:inline>
        </w:drawing>
      </w:r>
    </w:p>
    <w:p w14:paraId="5396E26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Поэтому спирты – жидкости с относительно высокой температурой кипения (температура кипения метанола +64,5</w:t>
      </w:r>
      <w:r w:rsidRPr="0032060A">
        <w:rPr>
          <w:rFonts w:eastAsia="Times New Roman"/>
          <w:sz w:val="32"/>
          <w:szCs w:val="32"/>
          <w:bdr w:val="none" w:sz="0" w:space="0" w:color="auto" w:frame="1"/>
          <w:vertAlign w:val="superscript"/>
          <w:lang w:eastAsia="ru-RU"/>
        </w:rPr>
        <w:t>о</w:t>
      </w:r>
      <w:r w:rsidRPr="0032060A">
        <w:rPr>
          <w:rFonts w:eastAsia="Times New Roman"/>
          <w:sz w:val="32"/>
          <w:szCs w:val="32"/>
          <w:lang w:eastAsia="ru-RU"/>
        </w:rPr>
        <w:t>С). Температуры кипения многоатомных спиртов и фенолов значительно выше.</w:t>
      </w:r>
    </w:p>
    <w:p w14:paraId="5E79AD6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Водородные связи образуются не только между молекулами спиртов, но и между молекулами спиртов и воды. Поэтому спирты очень хорошо растворимы в воде. Молекулы спиртов в воде гидратируются:</w:t>
      </w:r>
    </w:p>
    <w:p w14:paraId="7CFDB2D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29A95916" wp14:editId="60CB79A1">
            <wp:extent cx="2552065" cy="675640"/>
            <wp:effectExtent l="0" t="0" r="635" b="0"/>
            <wp:docPr id="501" name="Рисунок 501" descr="https://chemege.ru/wp-content/uploads/2019/12/%D0%B3%D0%B8%D0%B4%D1%80%D0%B0%D1%82%D0%B0%D1%86%D0%B8%D1%8F-%D1%81%D0%BF%D0%B8%D1%80%D1%82%D0%BE%D0%B2.jpg">
              <a:hlinkClick xmlns:a="http://schemas.openxmlformats.org/drawingml/2006/main" r:id="rId4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chemege.ru/wp-content/uploads/2019/12/%D0%B3%D0%B8%D0%B4%D1%80%D0%B0%D1%82%D0%B0%D1%86%D0%B8%D1%8F-%D1%81%D0%BF%D0%B8%D1%80%D1%82%D0%BE%D0%B2.jpg">
                      <a:hlinkClick r:id="rId415"/>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552065" cy="675640"/>
                    </a:xfrm>
                    <a:prstGeom prst="rect">
                      <a:avLst/>
                    </a:prstGeom>
                    <a:noFill/>
                    <a:ln>
                      <a:noFill/>
                    </a:ln>
                  </pic:spPr>
                </pic:pic>
              </a:graphicData>
            </a:graphic>
          </wp:inline>
        </w:drawing>
      </w:r>
    </w:p>
    <w:p w14:paraId="2BC2AFF5" w14:textId="77777777" w:rsidR="00FB27B2" w:rsidRPr="0032060A" w:rsidRDefault="00FB27B2" w:rsidP="00E72689">
      <w:pPr>
        <w:spacing w:line="240" w:lineRule="auto"/>
        <w:ind w:firstLine="709"/>
        <w:jc w:val="both"/>
        <w:rPr>
          <w:rFonts w:eastAsia="Times New Roman"/>
          <w:sz w:val="32"/>
          <w:szCs w:val="32"/>
          <w:lang w:eastAsia="ru-RU"/>
        </w:rPr>
      </w:pPr>
      <w:r w:rsidRPr="003163C2">
        <w:rPr>
          <w:rFonts w:eastAsia="Times New Roman"/>
          <w:bCs/>
          <w:sz w:val="32"/>
          <w:szCs w:val="32"/>
          <w:lang w:eastAsia="ru-RU"/>
        </w:rPr>
        <w:t>Чем больше углеводородный радикал, тем меньше растворимость спирта в воде. Чем больше ОН-групп в спирте, тем больше растворимость в воде.</w:t>
      </w:r>
      <w:r>
        <w:rPr>
          <w:rFonts w:eastAsia="Times New Roman"/>
          <w:b/>
          <w:bCs/>
          <w:sz w:val="32"/>
          <w:szCs w:val="32"/>
          <w:lang w:eastAsia="ru-RU"/>
        </w:rPr>
        <w:t xml:space="preserve"> </w:t>
      </w:r>
      <w:r w:rsidRPr="0032060A">
        <w:rPr>
          <w:rFonts w:eastAsia="Times New Roman"/>
          <w:sz w:val="32"/>
          <w:szCs w:val="32"/>
          <w:lang w:eastAsia="ru-RU"/>
        </w:rPr>
        <w:t>Низшие спирты (метанол, этанол, пропанол, изопропанол, этиленгликоль и глицерин) смешиваются с водой в любых соотношениях.</w:t>
      </w:r>
    </w:p>
    <w:p w14:paraId="66E5195A"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Номенклатура спиртов</w:t>
      </w:r>
    </w:p>
    <w:p w14:paraId="7E0A793E" w14:textId="77777777" w:rsidR="00FB27B2" w:rsidRPr="003163C2" w:rsidRDefault="00FB27B2" w:rsidP="00E72689">
      <w:pPr>
        <w:numPr>
          <w:ilvl w:val="0"/>
          <w:numId w:val="15"/>
        </w:numPr>
        <w:tabs>
          <w:tab w:val="left" w:pos="993"/>
        </w:tabs>
        <w:spacing w:line="240" w:lineRule="auto"/>
        <w:ind w:left="0" w:firstLine="709"/>
        <w:jc w:val="both"/>
        <w:rPr>
          <w:rFonts w:eastAsia="Times New Roman"/>
          <w:sz w:val="32"/>
          <w:szCs w:val="32"/>
          <w:lang w:eastAsia="ru-RU"/>
        </w:rPr>
      </w:pPr>
      <w:r w:rsidRPr="003163C2">
        <w:rPr>
          <w:rFonts w:eastAsia="Times New Roman"/>
          <w:bCs/>
          <w:sz w:val="32"/>
          <w:szCs w:val="32"/>
          <w:lang w:eastAsia="ru-RU"/>
        </w:rPr>
        <w:t>По систематической номенклатуре</w:t>
      </w:r>
      <w:r w:rsidRPr="003163C2">
        <w:rPr>
          <w:rFonts w:eastAsia="Times New Roman"/>
          <w:sz w:val="32"/>
          <w:szCs w:val="32"/>
          <w:lang w:eastAsia="ru-RU"/>
        </w:rPr>
        <w:t> к названию углеводорода добавляют суффикс     </w:t>
      </w:r>
      <w:proofErr w:type="gramStart"/>
      <w:r w:rsidRPr="003163C2">
        <w:rPr>
          <w:rFonts w:eastAsia="Times New Roman"/>
          <w:bCs/>
          <w:sz w:val="32"/>
          <w:szCs w:val="32"/>
          <w:lang w:eastAsia="ru-RU"/>
        </w:rPr>
        <w:t>«-</w:t>
      </w:r>
      <w:proofErr w:type="gramEnd"/>
      <w:r w:rsidRPr="003163C2">
        <w:rPr>
          <w:rFonts w:eastAsia="Times New Roman"/>
          <w:bCs/>
          <w:sz w:val="32"/>
          <w:szCs w:val="32"/>
          <w:lang w:eastAsia="ru-RU"/>
        </w:rPr>
        <w:t>ОЛ»</w:t>
      </w:r>
      <w:r w:rsidRPr="003163C2">
        <w:rPr>
          <w:rFonts w:eastAsia="Times New Roman"/>
          <w:sz w:val="32"/>
          <w:szCs w:val="32"/>
          <w:lang w:eastAsia="ru-RU"/>
        </w:rPr>
        <w:t> и цифру, указывающую номер атома углерода, к которому присоединена гидроксильная группа.</w:t>
      </w:r>
    </w:p>
    <w:p w14:paraId="72DA40C6" w14:textId="77777777" w:rsidR="00FB27B2" w:rsidRPr="003163C2" w:rsidRDefault="00FB27B2" w:rsidP="00E72689">
      <w:pPr>
        <w:tabs>
          <w:tab w:val="left" w:pos="993"/>
        </w:tabs>
        <w:spacing w:line="240" w:lineRule="auto"/>
        <w:ind w:firstLine="709"/>
        <w:jc w:val="both"/>
        <w:rPr>
          <w:rFonts w:eastAsia="Times New Roman"/>
          <w:sz w:val="32"/>
          <w:szCs w:val="32"/>
          <w:lang w:eastAsia="ru-RU"/>
        </w:rPr>
      </w:pPr>
      <w:r w:rsidRPr="003163C2">
        <w:rPr>
          <w:rFonts w:eastAsia="Times New Roman"/>
          <w:noProof/>
          <w:sz w:val="32"/>
          <w:szCs w:val="32"/>
          <w:lang w:eastAsia="ru-RU"/>
        </w:rPr>
        <w:drawing>
          <wp:anchor distT="0" distB="0" distL="114300" distR="114300" simplePos="0" relativeHeight="251770880" behindDoc="0" locked="0" layoutInCell="1" allowOverlap="1" wp14:anchorId="7906111E" wp14:editId="78CBA0DC">
            <wp:simplePos x="0" y="0"/>
            <wp:positionH relativeFrom="column">
              <wp:posOffset>213360</wp:posOffset>
            </wp:positionH>
            <wp:positionV relativeFrom="paragraph">
              <wp:posOffset>466090</wp:posOffset>
            </wp:positionV>
            <wp:extent cx="5843905" cy="742950"/>
            <wp:effectExtent l="0" t="0" r="4445" b="0"/>
            <wp:wrapTopAndBottom/>
            <wp:docPr id="502" name="Рисунок 502" descr="https://chemege.ru/wp-content/uploads/2019/12/%D0%BD%D0%BE%D0%BC%D0%B5%D0%BD%D0%BA%D0%BB%D0%B0%D1%82%D1%83%D1%80%D0%B0-%D1%81%D0%BF%D0%B8%D1%80%D1%82%D0%BE%D0%B2.jpg">
              <a:hlinkClick xmlns:a="http://schemas.openxmlformats.org/drawingml/2006/main" r:id="rId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chemege.ru/wp-content/uploads/2019/12/%D0%BD%D0%BE%D0%BC%D0%B5%D0%BD%D0%BA%D0%BB%D0%B0%D1%82%D1%83%D1%80%D0%B0-%D1%81%D0%BF%D0%B8%D1%80%D1%82%D0%BE%D0%B2.jpg">
                      <a:hlinkClick r:id="rId417"/>
                    </pic:cNvPr>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584390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3C2">
        <w:rPr>
          <w:rFonts w:eastAsia="Times New Roman"/>
          <w:sz w:val="32"/>
          <w:szCs w:val="32"/>
          <w:lang w:eastAsia="ru-RU"/>
        </w:rPr>
        <w:t>Нумерация ведется от ближайшего к ОН-группе конца цепи.</w:t>
      </w:r>
    </w:p>
    <w:p w14:paraId="39F3D282" w14:textId="77777777" w:rsidR="00FB27B2" w:rsidRPr="003163C2" w:rsidRDefault="00FB27B2" w:rsidP="00E72689">
      <w:pPr>
        <w:tabs>
          <w:tab w:val="left" w:pos="993"/>
        </w:tabs>
        <w:spacing w:line="240" w:lineRule="auto"/>
        <w:ind w:firstLine="709"/>
        <w:jc w:val="both"/>
        <w:rPr>
          <w:rFonts w:eastAsia="Times New Roman"/>
          <w:sz w:val="32"/>
          <w:szCs w:val="32"/>
          <w:lang w:eastAsia="ru-RU"/>
        </w:rPr>
      </w:pPr>
    </w:p>
    <w:p w14:paraId="59DF9254" w14:textId="77777777" w:rsidR="00FB27B2" w:rsidRPr="003163C2" w:rsidRDefault="00FB27B2" w:rsidP="00E72689">
      <w:pPr>
        <w:numPr>
          <w:ilvl w:val="0"/>
          <w:numId w:val="16"/>
        </w:numPr>
        <w:tabs>
          <w:tab w:val="left" w:pos="993"/>
        </w:tabs>
        <w:spacing w:line="240" w:lineRule="auto"/>
        <w:ind w:left="0" w:firstLine="709"/>
        <w:jc w:val="both"/>
        <w:rPr>
          <w:rFonts w:eastAsia="Times New Roman"/>
          <w:sz w:val="32"/>
          <w:szCs w:val="32"/>
          <w:lang w:eastAsia="ru-RU"/>
        </w:rPr>
      </w:pPr>
      <w:r w:rsidRPr="003163C2">
        <w:rPr>
          <w:rFonts w:eastAsia="Times New Roman"/>
          <w:bCs/>
          <w:sz w:val="32"/>
          <w:szCs w:val="32"/>
          <w:lang w:eastAsia="ru-RU"/>
        </w:rPr>
        <w:t>По радикально-функциональной номенклатуре</w:t>
      </w:r>
      <w:r w:rsidRPr="003163C2">
        <w:rPr>
          <w:rFonts w:eastAsia="Times New Roman"/>
          <w:sz w:val="32"/>
          <w:szCs w:val="32"/>
          <w:lang w:eastAsia="ru-RU"/>
        </w:rPr>
        <w:t xml:space="preserve"> названия спиртов составляют от названий </w:t>
      </w:r>
      <w:r w:rsidRPr="003163C2">
        <w:rPr>
          <w:rFonts w:eastAsia="Times New Roman"/>
          <w:sz w:val="32"/>
          <w:szCs w:val="32"/>
          <w:lang w:eastAsia="ru-RU"/>
        </w:rPr>
        <w:lastRenderedPageBreak/>
        <w:t>углеводородных радикалов, соединенных с группой ОН, с добавлением слова «спирт».</w:t>
      </w:r>
    </w:p>
    <w:p w14:paraId="70FD76D5" w14:textId="77777777" w:rsidR="00FB27B2" w:rsidRPr="003163C2" w:rsidRDefault="00FB27B2" w:rsidP="00E72689">
      <w:pPr>
        <w:tabs>
          <w:tab w:val="left" w:pos="993"/>
        </w:tabs>
        <w:spacing w:line="240" w:lineRule="auto"/>
        <w:ind w:firstLine="709"/>
        <w:jc w:val="both"/>
        <w:rPr>
          <w:rFonts w:eastAsia="Times New Roman"/>
          <w:sz w:val="32"/>
          <w:szCs w:val="32"/>
          <w:lang w:eastAsia="ru-RU"/>
        </w:rPr>
      </w:pPr>
      <w:r w:rsidRPr="003163C2">
        <w:rPr>
          <w:rFonts w:eastAsia="Times New Roman"/>
          <w:bCs/>
          <w:sz w:val="32"/>
          <w:szCs w:val="32"/>
          <w:lang w:eastAsia="ru-RU"/>
        </w:rPr>
        <w:t>Например:</w:t>
      </w:r>
      <w:r w:rsidRPr="003163C2">
        <w:rPr>
          <w:rFonts w:eastAsia="Times New Roman"/>
          <w:sz w:val="32"/>
          <w:szCs w:val="32"/>
          <w:lang w:eastAsia="ru-RU"/>
        </w:rPr>
        <w:t> СН</w:t>
      </w:r>
      <w:r w:rsidRPr="003163C2">
        <w:rPr>
          <w:rFonts w:eastAsia="Times New Roman"/>
          <w:sz w:val="32"/>
          <w:szCs w:val="32"/>
          <w:bdr w:val="none" w:sz="0" w:space="0" w:color="auto" w:frame="1"/>
          <w:vertAlign w:val="subscript"/>
          <w:lang w:eastAsia="ru-RU"/>
        </w:rPr>
        <w:t>3</w:t>
      </w:r>
      <w:r w:rsidRPr="003163C2">
        <w:rPr>
          <w:rFonts w:eastAsia="Times New Roman"/>
          <w:sz w:val="32"/>
          <w:szCs w:val="32"/>
          <w:lang w:eastAsia="ru-RU"/>
        </w:rPr>
        <w:t>ОН – метиловый спирт, С</w:t>
      </w:r>
      <w:r w:rsidRPr="003163C2">
        <w:rPr>
          <w:rFonts w:eastAsia="Times New Roman"/>
          <w:sz w:val="32"/>
          <w:szCs w:val="32"/>
          <w:bdr w:val="none" w:sz="0" w:space="0" w:color="auto" w:frame="1"/>
          <w:vertAlign w:val="subscript"/>
          <w:lang w:eastAsia="ru-RU"/>
        </w:rPr>
        <w:t>2</w:t>
      </w:r>
      <w:r w:rsidRPr="003163C2">
        <w:rPr>
          <w:rFonts w:eastAsia="Times New Roman"/>
          <w:sz w:val="32"/>
          <w:szCs w:val="32"/>
          <w:lang w:eastAsia="ru-RU"/>
        </w:rPr>
        <w:t>Н</w:t>
      </w:r>
      <w:r w:rsidRPr="003163C2">
        <w:rPr>
          <w:rFonts w:eastAsia="Times New Roman"/>
          <w:sz w:val="32"/>
          <w:szCs w:val="32"/>
          <w:bdr w:val="none" w:sz="0" w:space="0" w:color="auto" w:frame="1"/>
          <w:vertAlign w:val="subscript"/>
          <w:lang w:eastAsia="ru-RU"/>
        </w:rPr>
        <w:t>5</w:t>
      </w:r>
      <w:r w:rsidRPr="003163C2">
        <w:rPr>
          <w:rFonts w:eastAsia="Times New Roman"/>
          <w:sz w:val="32"/>
          <w:szCs w:val="32"/>
          <w:lang w:eastAsia="ru-RU"/>
        </w:rPr>
        <w:t>ОН – этиловый спирт и т.д.</w:t>
      </w:r>
    </w:p>
    <w:p w14:paraId="46C4ACCF" w14:textId="77777777" w:rsidR="00FB27B2" w:rsidRPr="003163C2" w:rsidRDefault="00FB27B2" w:rsidP="00E72689">
      <w:pPr>
        <w:numPr>
          <w:ilvl w:val="0"/>
          <w:numId w:val="17"/>
        </w:numPr>
        <w:tabs>
          <w:tab w:val="left" w:pos="993"/>
        </w:tabs>
        <w:spacing w:line="240" w:lineRule="auto"/>
        <w:ind w:left="0" w:firstLine="709"/>
        <w:jc w:val="both"/>
        <w:rPr>
          <w:rFonts w:eastAsia="Times New Roman"/>
          <w:sz w:val="32"/>
          <w:szCs w:val="32"/>
          <w:lang w:eastAsia="ru-RU"/>
        </w:rPr>
      </w:pPr>
      <w:r w:rsidRPr="003163C2">
        <w:rPr>
          <w:rFonts w:eastAsia="Times New Roman"/>
          <w:bCs/>
          <w:sz w:val="32"/>
          <w:szCs w:val="32"/>
          <w:lang w:eastAsia="ru-RU"/>
        </w:rPr>
        <w:t>В названиях многоатомных спиртов </w:t>
      </w:r>
      <w:r w:rsidRPr="003163C2">
        <w:rPr>
          <w:rFonts w:eastAsia="Times New Roman"/>
          <w:sz w:val="32"/>
          <w:szCs w:val="32"/>
          <w:lang w:eastAsia="ru-RU"/>
        </w:rPr>
        <w:t>количество групп ОН указывают суффиксами </w:t>
      </w:r>
      <w:proofErr w:type="gramStart"/>
      <w:r w:rsidRPr="003163C2">
        <w:rPr>
          <w:rFonts w:eastAsia="Times New Roman"/>
          <w:bCs/>
          <w:sz w:val="32"/>
          <w:szCs w:val="32"/>
          <w:lang w:eastAsia="ru-RU"/>
        </w:rPr>
        <w:t>-д</w:t>
      </w:r>
      <w:proofErr w:type="gramEnd"/>
      <w:r w:rsidRPr="003163C2">
        <w:rPr>
          <w:rFonts w:eastAsia="Times New Roman"/>
          <w:bCs/>
          <w:sz w:val="32"/>
          <w:szCs w:val="32"/>
          <w:lang w:eastAsia="ru-RU"/>
        </w:rPr>
        <w:t>иол</w:t>
      </w:r>
      <w:r w:rsidRPr="003163C2">
        <w:rPr>
          <w:rFonts w:eastAsia="Times New Roman"/>
          <w:sz w:val="32"/>
          <w:szCs w:val="32"/>
          <w:lang w:eastAsia="ru-RU"/>
        </w:rPr>
        <w:t> в при наличии двух ОН-групп, </w:t>
      </w:r>
      <w:r w:rsidRPr="003163C2">
        <w:rPr>
          <w:rFonts w:eastAsia="Times New Roman"/>
          <w:bCs/>
          <w:sz w:val="32"/>
          <w:szCs w:val="32"/>
          <w:lang w:eastAsia="ru-RU"/>
        </w:rPr>
        <w:t>-триол</w:t>
      </w:r>
      <w:r w:rsidRPr="003163C2">
        <w:rPr>
          <w:rFonts w:eastAsia="Times New Roman"/>
          <w:sz w:val="32"/>
          <w:szCs w:val="32"/>
          <w:lang w:eastAsia="ru-RU"/>
        </w:rPr>
        <w:t> при наличии трех ОН-групп и т.д. После этого добавляют номера атомов углерода, связанных с гидроксильными группами.</w:t>
      </w:r>
    </w:p>
    <w:p w14:paraId="02265C8A" w14:textId="77777777" w:rsidR="00FB27B2" w:rsidRPr="0032060A" w:rsidRDefault="00FB27B2" w:rsidP="00E72689">
      <w:pPr>
        <w:spacing w:line="240" w:lineRule="auto"/>
        <w:ind w:firstLine="709"/>
        <w:jc w:val="both"/>
        <w:rPr>
          <w:rFonts w:eastAsia="Times New Roman"/>
          <w:sz w:val="32"/>
          <w:szCs w:val="32"/>
          <w:lang w:eastAsia="ru-RU"/>
        </w:rPr>
      </w:pPr>
      <w:r w:rsidRPr="003163C2">
        <w:rPr>
          <w:rFonts w:eastAsia="Times New Roman"/>
          <w:bCs/>
          <w:sz w:val="32"/>
          <w:szCs w:val="32"/>
          <w:lang w:eastAsia="ru-RU"/>
        </w:rPr>
        <w:t>Например</w:t>
      </w:r>
      <w:r w:rsidRPr="003163C2">
        <w:rPr>
          <w:rFonts w:eastAsia="Times New Roman"/>
          <w:sz w:val="32"/>
          <w:szCs w:val="32"/>
          <w:lang w:eastAsia="ru-RU"/>
        </w:rPr>
        <w:t xml:space="preserve">, </w:t>
      </w:r>
      <w:r w:rsidRPr="0032060A">
        <w:rPr>
          <w:rFonts w:eastAsia="Times New Roman"/>
          <w:sz w:val="32"/>
          <w:szCs w:val="32"/>
          <w:lang w:eastAsia="ru-RU"/>
        </w:rPr>
        <w:t>пропандиол-1,2 (пропиленгликоль):</w:t>
      </w:r>
    </w:p>
    <w:p w14:paraId="14B8DDB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6E70698" wp14:editId="57F4B3A2">
            <wp:extent cx="1645920" cy="675640"/>
            <wp:effectExtent l="0" t="0" r="0" b="0"/>
            <wp:docPr id="503" name="Рисунок 503" descr="https://chemege.ru/wp-content/uploads/2019/12/%D0%BF%D1%80%D0%BE%D0%BF%D0%B8%D0%BB%D0%B5%D0%BD%D0%B3%D0%BB%D0%B8%D0%BA%D0%BE%D0%BB%D1%8C.jpg">
              <a:hlinkClick xmlns:a="http://schemas.openxmlformats.org/drawingml/2006/main" r:id="rId4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chemege.ru/wp-content/uploads/2019/12/%D0%BF%D1%80%D0%BE%D0%BF%D0%B8%D0%BB%D0%B5%D0%BD%D0%B3%D0%BB%D0%B8%D0%BA%D0%BE%D0%BB%D1%8C.jpg">
                      <a:hlinkClick r:id="rId419"/>
                    </pic:cNvPr>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645920" cy="675640"/>
                    </a:xfrm>
                    <a:prstGeom prst="rect">
                      <a:avLst/>
                    </a:prstGeom>
                    <a:noFill/>
                    <a:ln>
                      <a:noFill/>
                    </a:ln>
                  </pic:spPr>
                </pic:pic>
              </a:graphicData>
            </a:graphic>
          </wp:inline>
        </w:drawing>
      </w:r>
    </w:p>
    <w:p w14:paraId="131EAF8B"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Изомерия спиртов</w:t>
      </w:r>
    </w:p>
    <w:p w14:paraId="1B412DDB"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Структурная изомерия</w:t>
      </w:r>
    </w:p>
    <w:p w14:paraId="2E88F38A" w14:textId="77777777" w:rsidR="00FB27B2" w:rsidRPr="003163C2" w:rsidRDefault="00FB27B2" w:rsidP="00E72689">
      <w:pPr>
        <w:spacing w:line="240" w:lineRule="auto"/>
        <w:ind w:firstLine="709"/>
        <w:jc w:val="both"/>
        <w:rPr>
          <w:rFonts w:eastAsia="Times New Roman"/>
          <w:sz w:val="32"/>
          <w:szCs w:val="32"/>
          <w:lang w:eastAsia="ru-RU"/>
        </w:rPr>
      </w:pPr>
      <w:r w:rsidRPr="003163C2">
        <w:rPr>
          <w:rFonts w:eastAsia="Times New Roman"/>
          <w:sz w:val="32"/>
          <w:szCs w:val="32"/>
          <w:lang w:eastAsia="ru-RU"/>
        </w:rPr>
        <w:t>Для  спиртов характерна </w:t>
      </w:r>
      <w:r w:rsidRPr="003163C2">
        <w:rPr>
          <w:rFonts w:eastAsia="Times New Roman"/>
          <w:bCs/>
          <w:sz w:val="32"/>
          <w:szCs w:val="32"/>
          <w:lang w:eastAsia="ru-RU"/>
        </w:rPr>
        <w:t>структурная изомерия – изомерия углеродного скелета, изомерия положения гидроксильной группы и межклассовая изомерия</w:t>
      </w:r>
      <w:r w:rsidRPr="003163C2">
        <w:rPr>
          <w:rFonts w:eastAsia="Times New Roman"/>
          <w:sz w:val="32"/>
          <w:szCs w:val="32"/>
          <w:lang w:eastAsia="ru-RU"/>
        </w:rPr>
        <w:t>.</w:t>
      </w:r>
    </w:p>
    <w:p w14:paraId="56F3CBD3"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Изомеры углеродного скелета</w:t>
      </w:r>
      <w:r w:rsidRPr="0032060A">
        <w:rPr>
          <w:rFonts w:eastAsia="Times New Roman"/>
          <w:sz w:val="32"/>
          <w:szCs w:val="32"/>
          <w:lang w:eastAsia="ru-RU"/>
        </w:rPr>
        <w:t> характерна для спиртов, которые содержат не менее четырех атомов углерода.</w:t>
      </w:r>
      <w:r w:rsidRPr="003163C2">
        <w:rPr>
          <w:rFonts w:eastAsia="Times New Roman"/>
          <w:b/>
          <w:bCs/>
          <w:sz w:val="32"/>
          <w:szCs w:val="32"/>
          <w:lang w:eastAsia="ru-RU"/>
        </w:rPr>
        <w:t xml:space="preserve"> </w:t>
      </w:r>
      <w:r w:rsidRPr="0032060A">
        <w:rPr>
          <w:rFonts w:eastAsia="Times New Roman"/>
          <w:b/>
          <w:bCs/>
          <w:sz w:val="32"/>
          <w:szCs w:val="32"/>
          <w:lang w:eastAsia="ru-RU"/>
        </w:rPr>
        <w:t>Например. </w:t>
      </w:r>
      <w:r w:rsidRPr="0032060A">
        <w:rPr>
          <w:rFonts w:eastAsia="Times New Roman"/>
          <w:sz w:val="32"/>
          <w:szCs w:val="32"/>
          <w:lang w:eastAsia="ru-RU"/>
        </w:rPr>
        <w:t>Формуле С</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Н</w:t>
      </w:r>
      <w:r w:rsidRPr="0032060A">
        <w:rPr>
          <w:rFonts w:eastAsia="Times New Roman"/>
          <w:sz w:val="32"/>
          <w:szCs w:val="32"/>
          <w:bdr w:val="none" w:sz="0" w:space="0" w:color="auto" w:frame="1"/>
          <w:vertAlign w:val="subscript"/>
          <w:lang w:eastAsia="ru-RU"/>
        </w:rPr>
        <w:t>9</w:t>
      </w:r>
      <w:r w:rsidRPr="0032060A">
        <w:rPr>
          <w:rFonts w:eastAsia="Times New Roman"/>
          <w:sz w:val="32"/>
          <w:szCs w:val="32"/>
          <w:lang w:eastAsia="ru-RU"/>
        </w:rPr>
        <w:t>ОН соответствуют четыре структурных изомера, из них два различаются строением углеродного скелета</w:t>
      </w:r>
      <w:r>
        <w:rPr>
          <w:rFonts w:eastAsia="Times New Roman"/>
          <w:sz w:val="32"/>
          <w:szCs w:val="32"/>
          <w:lang w:eastAsia="ru-RU"/>
        </w:rPr>
        <w:t>.</w:t>
      </w:r>
    </w:p>
    <w:p w14:paraId="61DF3D8F"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72928" behindDoc="0" locked="0" layoutInCell="1" allowOverlap="1" wp14:anchorId="619C3374" wp14:editId="406ECEAB">
            <wp:simplePos x="0" y="0"/>
            <wp:positionH relativeFrom="column">
              <wp:posOffset>3528060</wp:posOffset>
            </wp:positionH>
            <wp:positionV relativeFrom="paragraph">
              <wp:posOffset>400685</wp:posOffset>
            </wp:positionV>
            <wp:extent cx="1819275" cy="610870"/>
            <wp:effectExtent l="0" t="0" r="9525" b="0"/>
            <wp:wrapTopAndBottom/>
            <wp:docPr id="505" name="Рисунок 505" descr="https://chemege.ru/wp-content/uploads/2019/12/%D0%9C%D0%B5%D1%82%D0%B8%D0%BB%D0%BF%D1%80%D0%BE%D0%BF%D0%B0%D0%BD%D0%BE%D0%BB-1.jpg">
              <a:hlinkClick xmlns:a="http://schemas.openxmlformats.org/drawingml/2006/main" r:id="rId4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chemege.ru/wp-content/uploads/2019/12/%D0%9C%D0%B5%D1%82%D0%B8%D0%BB%D0%BF%D1%80%D0%BE%D0%BF%D0%B0%D0%BD%D0%BE%D0%BB-1.jpg">
                      <a:hlinkClick r:id="rId421"/>
                    </pic:cNvPr>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819275"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rFonts w:eastAsia="Times New Roman"/>
          <w:noProof/>
          <w:sz w:val="32"/>
          <w:szCs w:val="32"/>
          <w:lang w:eastAsia="ru-RU"/>
        </w:rPr>
        <w:drawing>
          <wp:anchor distT="0" distB="0" distL="114300" distR="114300" simplePos="0" relativeHeight="251771904" behindDoc="0" locked="0" layoutInCell="1" allowOverlap="1" wp14:anchorId="75FB54AD" wp14:editId="45EC79E4">
            <wp:simplePos x="0" y="0"/>
            <wp:positionH relativeFrom="column">
              <wp:posOffset>137160</wp:posOffset>
            </wp:positionH>
            <wp:positionV relativeFrom="paragraph">
              <wp:posOffset>353060</wp:posOffset>
            </wp:positionV>
            <wp:extent cx="2143125" cy="325755"/>
            <wp:effectExtent l="0" t="0" r="9525" b="0"/>
            <wp:wrapTopAndBottom/>
            <wp:docPr id="504" name="Рисунок 504" descr="https://chemege.ru/wp-content/uploads/2019/12/%D0%B1%D1%83%D1%82%D0%B0%D0%BD%D0%BE%D0%BB-1.jpg">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chemege.ru/wp-content/uploads/2019/12/%D0%B1%D1%83%D1%82%D0%B0%D0%BD%D0%BE%D0%BB-1.jpg">
                      <a:hlinkClick r:id="rId423"/>
                    </pic:cNvPr>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143125" cy="325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sz w:val="32"/>
          <w:szCs w:val="32"/>
          <w:lang w:eastAsia="ru-RU"/>
        </w:rPr>
        <w:t xml:space="preserve">     </w:t>
      </w:r>
      <w:r w:rsidRPr="003163C2">
        <w:rPr>
          <w:rFonts w:eastAsia="Times New Roman"/>
          <w:sz w:val="32"/>
          <w:szCs w:val="32"/>
          <w:lang w:eastAsia="ru-RU"/>
        </w:rPr>
        <w:t xml:space="preserve"> </w:t>
      </w:r>
      <w:r w:rsidRPr="0032060A">
        <w:rPr>
          <w:rFonts w:eastAsia="Times New Roman"/>
          <w:sz w:val="32"/>
          <w:szCs w:val="32"/>
          <w:lang w:eastAsia="ru-RU"/>
        </w:rPr>
        <w:t>Бутанол-1</w:t>
      </w:r>
      <w:r>
        <w:rPr>
          <w:rFonts w:eastAsia="Times New Roman"/>
          <w:sz w:val="32"/>
          <w:szCs w:val="32"/>
          <w:lang w:eastAsia="ru-RU"/>
        </w:rPr>
        <w:t xml:space="preserve">                                        </w:t>
      </w:r>
      <w:r w:rsidRPr="0032060A">
        <w:rPr>
          <w:rFonts w:eastAsia="Times New Roman"/>
          <w:sz w:val="32"/>
          <w:szCs w:val="32"/>
          <w:lang w:eastAsia="ru-RU"/>
        </w:rPr>
        <w:t>2-Метилпропанол-1</w:t>
      </w:r>
    </w:p>
    <w:p w14:paraId="4C4983F8"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b/>
          <w:bCs/>
          <w:sz w:val="32"/>
          <w:szCs w:val="32"/>
          <w:lang w:eastAsia="ru-RU"/>
        </w:rPr>
        <w:t xml:space="preserve">Межклассовые изомеры </w:t>
      </w:r>
      <w:r w:rsidRPr="003163C2">
        <w:rPr>
          <w:rFonts w:eastAsia="Times New Roman"/>
          <w:bCs/>
          <w:sz w:val="32"/>
          <w:szCs w:val="32"/>
          <w:lang w:eastAsia="ru-RU"/>
        </w:rPr>
        <w:t>–</w:t>
      </w:r>
      <w:r>
        <w:rPr>
          <w:rFonts w:eastAsia="Times New Roman"/>
          <w:bCs/>
          <w:sz w:val="32"/>
          <w:szCs w:val="32"/>
          <w:lang w:eastAsia="ru-RU"/>
        </w:rPr>
        <w:t xml:space="preserve"> </w:t>
      </w:r>
      <w:r w:rsidRPr="0032060A">
        <w:rPr>
          <w:rFonts w:eastAsia="Times New Roman"/>
          <w:sz w:val="32"/>
          <w:szCs w:val="32"/>
          <w:lang w:eastAsia="ru-RU"/>
        </w:rPr>
        <w:t xml:space="preserve">это вещества разных классов с различным строением, но одинаковым составом. Спирты являются межклассовыми изомерами с простыми эфирами. Общая формула и спиртов, и простых эфиров </w:t>
      </w:r>
      <w:r w:rsidRPr="003163C2">
        <w:rPr>
          <w:rFonts w:eastAsia="Times New Roman"/>
          <w:bCs/>
          <w:sz w:val="32"/>
          <w:szCs w:val="32"/>
          <w:lang w:eastAsia="ru-RU"/>
        </w:rPr>
        <w:t>–</w:t>
      </w:r>
      <w:r>
        <w:rPr>
          <w:rFonts w:eastAsia="Times New Roman"/>
          <w:bCs/>
          <w:sz w:val="32"/>
          <w:szCs w:val="32"/>
          <w:lang w:eastAsia="ru-RU"/>
        </w:rPr>
        <w:t xml:space="preserve"> </w:t>
      </w:r>
      <w:r w:rsidRPr="005B2B8A">
        <w:rPr>
          <w:rFonts w:eastAsia="Times New Roman"/>
          <w:bCs/>
          <w:sz w:val="32"/>
          <w:szCs w:val="32"/>
          <w:lang w:eastAsia="ru-RU"/>
        </w:rPr>
        <w:t>C</w:t>
      </w:r>
      <w:r w:rsidRPr="005B2B8A">
        <w:rPr>
          <w:rFonts w:eastAsia="Times New Roman"/>
          <w:sz w:val="32"/>
          <w:szCs w:val="32"/>
          <w:bdr w:val="none" w:sz="0" w:space="0" w:color="auto" w:frame="1"/>
          <w:vertAlign w:val="subscript"/>
          <w:lang w:eastAsia="ru-RU"/>
        </w:rPr>
        <w:t>n</w:t>
      </w:r>
      <w:r w:rsidRPr="005B2B8A">
        <w:rPr>
          <w:rFonts w:eastAsia="Times New Roman"/>
          <w:bCs/>
          <w:sz w:val="32"/>
          <w:szCs w:val="32"/>
          <w:lang w:eastAsia="ru-RU"/>
        </w:rPr>
        <w:t>H</w:t>
      </w:r>
      <w:r w:rsidRPr="005B2B8A">
        <w:rPr>
          <w:rFonts w:eastAsia="Times New Roman"/>
          <w:sz w:val="32"/>
          <w:szCs w:val="32"/>
          <w:bdr w:val="none" w:sz="0" w:space="0" w:color="auto" w:frame="1"/>
          <w:vertAlign w:val="subscript"/>
          <w:lang w:eastAsia="ru-RU"/>
        </w:rPr>
        <w:t>2n+2</w:t>
      </w:r>
      <w:r w:rsidRPr="005B2B8A">
        <w:rPr>
          <w:rFonts w:eastAsia="Times New Roman"/>
          <w:bCs/>
          <w:sz w:val="32"/>
          <w:szCs w:val="32"/>
          <w:lang w:eastAsia="ru-RU"/>
        </w:rPr>
        <w:t>О</w:t>
      </w:r>
      <w:r w:rsidRPr="005B2B8A">
        <w:rPr>
          <w:rFonts w:eastAsia="Times New Roman"/>
          <w:sz w:val="32"/>
          <w:szCs w:val="32"/>
          <w:lang w:eastAsia="ru-RU"/>
        </w:rPr>
        <w:t>.</w:t>
      </w:r>
      <w:r w:rsidRPr="005B2B8A">
        <w:rPr>
          <w:rFonts w:eastAsia="Times New Roman"/>
          <w:b/>
          <w:bCs/>
          <w:sz w:val="32"/>
          <w:szCs w:val="32"/>
          <w:lang w:eastAsia="ru-RU"/>
        </w:rPr>
        <w:t xml:space="preserve"> </w:t>
      </w:r>
    </w:p>
    <w:p w14:paraId="3B58A5F3" w14:textId="77777777" w:rsidR="00FB27B2" w:rsidRDefault="00FB27B2" w:rsidP="00E72689">
      <w:pPr>
        <w:spacing w:line="240" w:lineRule="auto"/>
        <w:ind w:firstLine="709"/>
        <w:jc w:val="both"/>
        <w:rPr>
          <w:rFonts w:eastAsia="Times New Roman"/>
          <w:sz w:val="32"/>
          <w:szCs w:val="32"/>
          <w:bdr w:val="none" w:sz="0" w:space="0" w:color="auto" w:frame="1"/>
          <w:vertAlign w:val="subscript"/>
          <w:lang w:eastAsia="ru-RU"/>
        </w:rPr>
      </w:pPr>
      <w:r w:rsidRPr="005B2B8A">
        <w:rPr>
          <w:rFonts w:eastAsia="Times New Roman"/>
          <w:bCs/>
          <w:sz w:val="32"/>
          <w:szCs w:val="32"/>
          <w:lang w:eastAsia="ru-RU"/>
        </w:rPr>
        <w:t>Например.</w:t>
      </w:r>
      <w:r w:rsidRPr="0032060A">
        <w:rPr>
          <w:rFonts w:eastAsia="Times New Roman"/>
          <w:b/>
          <w:bCs/>
          <w:sz w:val="32"/>
          <w:szCs w:val="32"/>
          <w:lang w:eastAsia="ru-RU"/>
        </w:rPr>
        <w:t> </w:t>
      </w:r>
      <w:r w:rsidRPr="0032060A">
        <w:rPr>
          <w:rFonts w:eastAsia="Times New Roman"/>
          <w:sz w:val="32"/>
          <w:szCs w:val="32"/>
          <w:lang w:eastAsia="ru-RU"/>
        </w:rPr>
        <w:t>Межклассовые изомеры с общей формулой  С</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Н</w:t>
      </w:r>
      <w:r w:rsidRPr="0032060A">
        <w:rPr>
          <w:rFonts w:eastAsia="Times New Roman"/>
          <w:sz w:val="32"/>
          <w:szCs w:val="32"/>
          <w:bdr w:val="none" w:sz="0" w:space="0" w:color="auto" w:frame="1"/>
          <w:vertAlign w:val="subscript"/>
          <w:lang w:eastAsia="ru-RU"/>
        </w:rPr>
        <w:t>6</w:t>
      </w:r>
      <w:r w:rsidRPr="0032060A">
        <w:rPr>
          <w:rFonts w:eastAsia="Times New Roman"/>
          <w:sz w:val="32"/>
          <w:szCs w:val="32"/>
          <w:lang w:eastAsia="ru-RU"/>
        </w:rPr>
        <w:t>О: этиловый спирт СН</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–CH</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–OH  и диметиловый эфир CH</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–O–CH</w:t>
      </w:r>
      <w:r w:rsidRPr="0032060A">
        <w:rPr>
          <w:rFonts w:eastAsia="Times New Roman"/>
          <w:sz w:val="32"/>
          <w:szCs w:val="32"/>
          <w:bdr w:val="none" w:sz="0" w:space="0" w:color="auto" w:frame="1"/>
          <w:vertAlign w:val="subscript"/>
          <w:lang w:eastAsia="ru-RU"/>
        </w:rPr>
        <w:t>3</w:t>
      </w:r>
      <w:r>
        <w:rPr>
          <w:rFonts w:eastAsia="Times New Roman"/>
          <w:sz w:val="32"/>
          <w:szCs w:val="32"/>
          <w:bdr w:val="none" w:sz="0" w:space="0" w:color="auto" w:frame="1"/>
          <w:vertAlign w:val="subscript"/>
          <w:lang w:eastAsia="ru-RU"/>
        </w:rPr>
        <w:t>.</w:t>
      </w:r>
    </w:p>
    <w:p w14:paraId="52E3217C"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lastRenderedPageBreak/>
        <w:t>Изомеры с различным положением группы ОН</w:t>
      </w:r>
      <w:r w:rsidRPr="0032060A">
        <w:rPr>
          <w:rFonts w:eastAsia="Times New Roman"/>
          <w:sz w:val="32"/>
          <w:szCs w:val="32"/>
          <w:lang w:eastAsia="ru-RU"/>
        </w:rPr>
        <w:t> отличаются положением гидроксильной группы в молекуле. Такая изомерия характерна для спиртов, которые содержат три или больше атомов углерода.</w:t>
      </w:r>
      <w:r w:rsidRPr="005B2B8A">
        <w:rPr>
          <w:rFonts w:eastAsia="Times New Roman"/>
          <w:sz w:val="32"/>
          <w:szCs w:val="32"/>
          <w:lang w:eastAsia="ru-RU"/>
        </w:rPr>
        <w:t xml:space="preserve"> </w:t>
      </w:r>
    </w:p>
    <w:p w14:paraId="6E887373" w14:textId="77777777" w:rsidR="00FB27B2" w:rsidRDefault="00FB27B2" w:rsidP="00E72689">
      <w:pPr>
        <w:spacing w:line="240" w:lineRule="auto"/>
        <w:ind w:firstLine="709"/>
        <w:jc w:val="both"/>
        <w:rPr>
          <w:rFonts w:eastAsia="Times New Roman"/>
          <w:sz w:val="32"/>
          <w:szCs w:val="32"/>
          <w:lang w:eastAsia="ru-RU"/>
        </w:rPr>
      </w:pPr>
      <w:r>
        <w:rPr>
          <w:rFonts w:eastAsia="Times New Roman"/>
          <w:noProof/>
          <w:sz w:val="32"/>
          <w:szCs w:val="32"/>
          <w:lang w:eastAsia="ru-RU"/>
        </w:rPr>
        <w:drawing>
          <wp:anchor distT="0" distB="0" distL="114300" distR="114300" simplePos="0" relativeHeight="251774976" behindDoc="0" locked="0" layoutInCell="1" allowOverlap="1" wp14:anchorId="1C0D0236" wp14:editId="3A1A980D">
            <wp:simplePos x="0" y="0"/>
            <wp:positionH relativeFrom="column">
              <wp:posOffset>3785235</wp:posOffset>
            </wp:positionH>
            <wp:positionV relativeFrom="paragraph">
              <wp:posOffset>376555</wp:posOffset>
            </wp:positionV>
            <wp:extent cx="1419225" cy="563880"/>
            <wp:effectExtent l="0" t="0" r="9525" b="7620"/>
            <wp:wrapTopAndBottom/>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419225" cy="563880"/>
                    </a:xfrm>
                    <a:prstGeom prst="rect">
                      <a:avLst/>
                    </a:prstGeom>
                    <a:noFill/>
                  </pic:spPr>
                </pic:pic>
              </a:graphicData>
            </a:graphic>
            <wp14:sizeRelH relativeFrom="page">
              <wp14:pctWidth>0</wp14:pctWidth>
            </wp14:sizeRelH>
            <wp14:sizeRelV relativeFrom="page">
              <wp14:pctHeight>0</wp14:pctHeight>
            </wp14:sizeRelV>
          </wp:anchor>
        </w:drawing>
      </w:r>
      <w:r w:rsidRPr="0032060A">
        <w:rPr>
          <w:rFonts w:eastAsia="Times New Roman"/>
          <w:noProof/>
          <w:sz w:val="32"/>
          <w:szCs w:val="32"/>
          <w:lang w:eastAsia="ru-RU"/>
        </w:rPr>
        <w:drawing>
          <wp:anchor distT="0" distB="0" distL="114300" distR="114300" simplePos="0" relativeHeight="251773952" behindDoc="0" locked="0" layoutInCell="1" allowOverlap="1" wp14:anchorId="2947FAAC" wp14:editId="49686B0E">
            <wp:simplePos x="0" y="0"/>
            <wp:positionH relativeFrom="column">
              <wp:posOffset>318135</wp:posOffset>
            </wp:positionH>
            <wp:positionV relativeFrom="paragraph">
              <wp:posOffset>376555</wp:posOffset>
            </wp:positionV>
            <wp:extent cx="1550670" cy="628015"/>
            <wp:effectExtent l="0" t="0" r="0" b="635"/>
            <wp:wrapTopAndBottom/>
            <wp:docPr id="448" name="Рисунок 448" descr="https://chemege.ru/wp-content/uploads/2019/12/%D0%BF%D1%80%D0%BE%D0%BF%D0%B0%D0%BD%D0%BE%D0%BB-1.jpg">
              <a:hlinkClick xmlns:a="http://schemas.openxmlformats.org/drawingml/2006/main" r:id="rId4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chemege.ru/wp-content/uploads/2019/12/%D0%BF%D1%80%D0%BE%D0%BF%D0%B0%D0%BD%D0%BE%D0%BB-1.jpg">
                      <a:hlinkClick r:id="rId426"/>
                    </pic:cNvPr>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550670"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rFonts w:eastAsia="Times New Roman"/>
          <w:sz w:val="32"/>
          <w:szCs w:val="32"/>
          <w:lang w:eastAsia="ru-RU"/>
        </w:rPr>
        <w:t>Пропанол-1</w:t>
      </w:r>
      <w:r w:rsidRPr="005B2B8A">
        <w:rPr>
          <w:rFonts w:eastAsia="Times New Roman"/>
          <w:sz w:val="32"/>
          <w:szCs w:val="32"/>
          <w:lang w:eastAsia="ru-RU"/>
        </w:rPr>
        <w:t xml:space="preserve"> </w:t>
      </w:r>
      <w:r>
        <w:rPr>
          <w:rFonts w:eastAsia="Times New Roman"/>
          <w:sz w:val="32"/>
          <w:szCs w:val="32"/>
          <w:lang w:eastAsia="ru-RU"/>
        </w:rPr>
        <w:t xml:space="preserve">                                                 </w:t>
      </w:r>
      <w:r w:rsidRPr="0032060A">
        <w:rPr>
          <w:rFonts w:eastAsia="Times New Roman"/>
          <w:sz w:val="32"/>
          <w:szCs w:val="32"/>
          <w:lang w:eastAsia="ru-RU"/>
        </w:rPr>
        <w:t>Пропанол-2</w:t>
      </w:r>
    </w:p>
    <w:p w14:paraId="03C20814" w14:textId="77777777" w:rsidR="00FB27B2" w:rsidRDefault="00FB27B2" w:rsidP="00E72689">
      <w:pPr>
        <w:spacing w:line="240" w:lineRule="auto"/>
        <w:ind w:firstLine="709"/>
        <w:jc w:val="both"/>
        <w:outlineLvl w:val="0"/>
        <w:rPr>
          <w:rFonts w:eastAsia="Times New Roman"/>
          <w:b/>
          <w:bCs/>
          <w:kern w:val="36"/>
          <w:sz w:val="32"/>
          <w:szCs w:val="32"/>
          <w:lang w:eastAsia="ru-RU"/>
        </w:rPr>
      </w:pPr>
    </w:p>
    <w:p w14:paraId="45BCA023"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Химические свойства спиртов</w:t>
      </w:r>
    </w:p>
    <w:p w14:paraId="7058336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Химические реакции гидроксисоединений идут с разрывом одной из связей: либо С–ОН с отщеплением группы ОН, либо связи О–Н с отщеплением водорода. Это реакции </w:t>
      </w:r>
      <w:r w:rsidRPr="008C333D">
        <w:rPr>
          <w:rFonts w:eastAsia="Times New Roman"/>
          <w:bCs/>
          <w:sz w:val="32"/>
          <w:szCs w:val="32"/>
          <w:lang w:eastAsia="ru-RU"/>
        </w:rPr>
        <w:t>замещения</w:t>
      </w:r>
      <w:r w:rsidRPr="008C333D">
        <w:rPr>
          <w:rFonts w:eastAsia="Times New Roman"/>
          <w:sz w:val="32"/>
          <w:szCs w:val="32"/>
          <w:lang w:eastAsia="ru-RU"/>
        </w:rPr>
        <w:t>, либо реакции </w:t>
      </w:r>
      <w:r w:rsidRPr="008C333D">
        <w:rPr>
          <w:rFonts w:eastAsia="Times New Roman"/>
          <w:bCs/>
          <w:sz w:val="32"/>
          <w:szCs w:val="32"/>
          <w:lang w:eastAsia="ru-RU"/>
        </w:rPr>
        <w:t>отщепления (элиминирования)</w:t>
      </w:r>
      <w:r w:rsidRPr="008C333D">
        <w:rPr>
          <w:rFonts w:eastAsia="Times New Roman"/>
          <w:sz w:val="32"/>
          <w:szCs w:val="32"/>
          <w:lang w:eastAsia="ru-RU"/>
        </w:rPr>
        <w:t>.</w:t>
      </w:r>
    </w:p>
    <w:p w14:paraId="02B81A2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Свойства спиртов определяются строением связей С–О–Н. Связи С–О и О–Н – ковалентные полярные. При этом на атоме водорода образуется частичный положительный заряд δ+, на атоме углерода также частичный положительный заряд δ+, а на атоме кислорода – частичный отрицательный заряд δ–.</w:t>
      </w:r>
    </w:p>
    <w:p w14:paraId="6BD13FFC" w14:textId="77777777" w:rsidR="00FB27B2" w:rsidRPr="008C333D" w:rsidRDefault="00FB27B2" w:rsidP="00E72689">
      <w:pPr>
        <w:spacing w:line="240" w:lineRule="auto"/>
        <w:ind w:firstLine="709"/>
        <w:jc w:val="both"/>
        <w:rPr>
          <w:rFonts w:eastAsia="Times New Roman"/>
          <w:sz w:val="32"/>
          <w:szCs w:val="32"/>
          <w:lang w:eastAsia="ru-RU"/>
        </w:rPr>
      </w:pPr>
      <w:r w:rsidRPr="008C333D">
        <w:rPr>
          <w:rFonts w:eastAsia="Times New Roman"/>
          <w:sz w:val="32"/>
          <w:szCs w:val="32"/>
          <w:lang w:eastAsia="ru-RU"/>
        </w:rPr>
        <w:t>Такие связи разрываются по </w:t>
      </w:r>
      <w:r w:rsidRPr="008C333D">
        <w:rPr>
          <w:rFonts w:eastAsia="Times New Roman"/>
          <w:bCs/>
          <w:sz w:val="32"/>
          <w:szCs w:val="32"/>
          <w:lang w:eastAsia="ru-RU"/>
        </w:rPr>
        <w:t>ионному</w:t>
      </w:r>
      <w:r w:rsidRPr="008C333D">
        <w:rPr>
          <w:rFonts w:eastAsia="Times New Roman"/>
          <w:sz w:val="32"/>
          <w:szCs w:val="32"/>
          <w:lang w:eastAsia="ru-RU"/>
        </w:rPr>
        <w:t> механизму. Разрыв связи О–Н с отрывом иона Н</w:t>
      </w:r>
      <w:r w:rsidRPr="008C333D">
        <w:rPr>
          <w:rFonts w:eastAsia="Times New Roman"/>
          <w:sz w:val="32"/>
          <w:szCs w:val="32"/>
          <w:bdr w:val="none" w:sz="0" w:space="0" w:color="auto" w:frame="1"/>
          <w:vertAlign w:val="superscript"/>
          <w:lang w:eastAsia="ru-RU"/>
        </w:rPr>
        <w:t>+</w:t>
      </w:r>
      <w:r w:rsidRPr="008C333D">
        <w:rPr>
          <w:rFonts w:eastAsia="Times New Roman"/>
          <w:sz w:val="32"/>
          <w:szCs w:val="32"/>
          <w:lang w:eastAsia="ru-RU"/>
        </w:rPr>
        <w:t> соответствует </w:t>
      </w:r>
      <w:r w:rsidRPr="008C333D">
        <w:rPr>
          <w:rFonts w:eastAsia="Times New Roman"/>
          <w:bCs/>
          <w:sz w:val="32"/>
          <w:szCs w:val="32"/>
          <w:lang w:eastAsia="ru-RU"/>
        </w:rPr>
        <w:t>кислотным свойствам</w:t>
      </w:r>
      <w:r w:rsidRPr="008C333D">
        <w:rPr>
          <w:rFonts w:eastAsia="Times New Roman"/>
          <w:sz w:val="32"/>
          <w:szCs w:val="32"/>
          <w:lang w:eastAsia="ru-RU"/>
        </w:rPr>
        <w:t> гидроксисоединения. Разрыв связи С–О соответствует </w:t>
      </w:r>
      <w:r w:rsidRPr="008C333D">
        <w:rPr>
          <w:rFonts w:eastAsia="Times New Roman"/>
          <w:bCs/>
          <w:sz w:val="32"/>
          <w:szCs w:val="32"/>
          <w:lang w:eastAsia="ru-RU"/>
        </w:rPr>
        <w:t>основным свойствам</w:t>
      </w:r>
      <w:r w:rsidRPr="008C333D">
        <w:rPr>
          <w:rFonts w:eastAsia="Times New Roman"/>
          <w:sz w:val="32"/>
          <w:szCs w:val="32"/>
          <w:lang w:eastAsia="ru-RU"/>
        </w:rPr>
        <w:t> и реакциям нуклеофильного замещения.</w:t>
      </w:r>
    </w:p>
    <w:p w14:paraId="55908841"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С разрывом связи О–Н идут реакции окисления, а с разрывом связи С–О – реакции восстановления.</w:t>
      </w:r>
      <w:r w:rsidRPr="008C333D">
        <w:rPr>
          <w:rFonts w:eastAsia="Times New Roman"/>
          <w:b/>
          <w:bCs/>
          <w:sz w:val="32"/>
          <w:szCs w:val="32"/>
          <w:lang w:eastAsia="ru-RU"/>
        </w:rPr>
        <w:t xml:space="preserve"> </w:t>
      </w:r>
    </w:p>
    <w:p w14:paraId="24C81123" w14:textId="77777777" w:rsidR="00FB27B2" w:rsidRPr="008C333D" w:rsidRDefault="00FB27B2" w:rsidP="00E72689">
      <w:pPr>
        <w:tabs>
          <w:tab w:val="left" w:pos="993"/>
        </w:tabs>
        <w:spacing w:line="240" w:lineRule="auto"/>
        <w:ind w:firstLine="709"/>
        <w:jc w:val="both"/>
        <w:rPr>
          <w:rFonts w:eastAsia="Times New Roman"/>
          <w:sz w:val="32"/>
          <w:szCs w:val="32"/>
          <w:lang w:eastAsia="ru-RU"/>
        </w:rPr>
      </w:pPr>
      <w:r w:rsidRPr="008C333D">
        <w:rPr>
          <w:rFonts w:eastAsia="Times New Roman"/>
          <w:bCs/>
          <w:sz w:val="32"/>
          <w:szCs w:val="32"/>
          <w:lang w:eastAsia="ru-RU"/>
        </w:rPr>
        <w:t>Таким образом, для спиртов характерны следующие свойства:</w:t>
      </w:r>
    </w:p>
    <w:p w14:paraId="2A46384B" w14:textId="77777777" w:rsidR="00FB27B2" w:rsidRPr="008C333D" w:rsidRDefault="00FB27B2" w:rsidP="00E72689">
      <w:pPr>
        <w:numPr>
          <w:ilvl w:val="0"/>
          <w:numId w:val="18"/>
        </w:numPr>
        <w:tabs>
          <w:tab w:val="left" w:pos="993"/>
        </w:tabs>
        <w:spacing w:line="240" w:lineRule="auto"/>
        <w:ind w:left="0" w:firstLine="709"/>
        <w:jc w:val="both"/>
        <w:rPr>
          <w:rFonts w:eastAsia="Times New Roman"/>
          <w:sz w:val="32"/>
          <w:szCs w:val="32"/>
          <w:lang w:eastAsia="ru-RU"/>
        </w:rPr>
      </w:pPr>
      <w:r w:rsidRPr="008C333D">
        <w:rPr>
          <w:rFonts w:eastAsia="Times New Roman"/>
          <w:bCs/>
          <w:sz w:val="32"/>
          <w:szCs w:val="32"/>
          <w:lang w:eastAsia="ru-RU"/>
        </w:rPr>
        <w:t>слабые кислотные свойства, замещение водорода на металл;</w:t>
      </w:r>
    </w:p>
    <w:p w14:paraId="62EA6126" w14:textId="77777777" w:rsidR="00FB27B2" w:rsidRPr="008C333D" w:rsidRDefault="00FB27B2" w:rsidP="00E72689">
      <w:pPr>
        <w:numPr>
          <w:ilvl w:val="0"/>
          <w:numId w:val="18"/>
        </w:numPr>
        <w:tabs>
          <w:tab w:val="left" w:pos="993"/>
        </w:tabs>
        <w:spacing w:line="240" w:lineRule="auto"/>
        <w:ind w:left="0" w:firstLine="709"/>
        <w:jc w:val="both"/>
        <w:rPr>
          <w:rFonts w:eastAsia="Times New Roman"/>
          <w:sz w:val="32"/>
          <w:szCs w:val="32"/>
          <w:lang w:eastAsia="ru-RU"/>
        </w:rPr>
      </w:pPr>
      <w:r w:rsidRPr="008C333D">
        <w:rPr>
          <w:rFonts w:eastAsia="Times New Roman"/>
          <w:bCs/>
          <w:sz w:val="32"/>
          <w:szCs w:val="32"/>
          <w:lang w:eastAsia="ru-RU"/>
        </w:rPr>
        <w:t>замещение группы ОН</w:t>
      </w:r>
    </w:p>
    <w:p w14:paraId="549DC8B8" w14:textId="77777777" w:rsidR="00FB27B2" w:rsidRPr="008C333D" w:rsidRDefault="00FB27B2" w:rsidP="00E72689">
      <w:pPr>
        <w:numPr>
          <w:ilvl w:val="0"/>
          <w:numId w:val="18"/>
        </w:numPr>
        <w:tabs>
          <w:tab w:val="left" w:pos="993"/>
        </w:tabs>
        <w:spacing w:line="240" w:lineRule="auto"/>
        <w:ind w:left="0" w:firstLine="709"/>
        <w:jc w:val="both"/>
        <w:rPr>
          <w:rFonts w:eastAsia="Times New Roman"/>
          <w:sz w:val="32"/>
          <w:szCs w:val="32"/>
          <w:lang w:eastAsia="ru-RU"/>
        </w:rPr>
      </w:pPr>
      <w:r w:rsidRPr="008C333D">
        <w:rPr>
          <w:rFonts w:eastAsia="Times New Roman"/>
          <w:bCs/>
          <w:sz w:val="32"/>
          <w:szCs w:val="32"/>
          <w:lang w:eastAsia="ru-RU"/>
        </w:rPr>
        <w:t>отрыв воды (элиминирование) – дегидратация</w:t>
      </w:r>
    </w:p>
    <w:p w14:paraId="442A137C" w14:textId="77777777" w:rsidR="00FB27B2" w:rsidRPr="008C333D" w:rsidRDefault="00FB27B2" w:rsidP="00E72689">
      <w:pPr>
        <w:numPr>
          <w:ilvl w:val="0"/>
          <w:numId w:val="18"/>
        </w:numPr>
        <w:tabs>
          <w:tab w:val="left" w:pos="993"/>
        </w:tabs>
        <w:spacing w:line="240" w:lineRule="auto"/>
        <w:ind w:left="0" w:firstLine="709"/>
        <w:jc w:val="both"/>
        <w:rPr>
          <w:rFonts w:eastAsia="Times New Roman"/>
          <w:sz w:val="32"/>
          <w:szCs w:val="32"/>
          <w:lang w:eastAsia="ru-RU"/>
        </w:rPr>
      </w:pPr>
      <w:r w:rsidRPr="008C333D">
        <w:rPr>
          <w:rFonts w:eastAsia="Times New Roman"/>
          <w:bCs/>
          <w:sz w:val="32"/>
          <w:szCs w:val="32"/>
          <w:lang w:eastAsia="ru-RU"/>
        </w:rPr>
        <w:t>окисление</w:t>
      </w:r>
    </w:p>
    <w:p w14:paraId="1D3A5151" w14:textId="77777777" w:rsidR="00FB27B2" w:rsidRDefault="00FB27B2" w:rsidP="00E72689">
      <w:pPr>
        <w:tabs>
          <w:tab w:val="left" w:pos="993"/>
        </w:tabs>
        <w:spacing w:line="240" w:lineRule="auto"/>
        <w:ind w:firstLine="709"/>
        <w:jc w:val="both"/>
        <w:rPr>
          <w:rFonts w:eastAsia="Times New Roman"/>
          <w:bCs/>
          <w:sz w:val="32"/>
          <w:szCs w:val="32"/>
          <w:lang w:eastAsia="ru-RU"/>
        </w:rPr>
      </w:pPr>
      <w:r w:rsidRPr="008C333D">
        <w:rPr>
          <w:rFonts w:eastAsia="Times New Roman"/>
          <w:bCs/>
          <w:sz w:val="32"/>
          <w:szCs w:val="32"/>
          <w:lang w:eastAsia="ru-RU"/>
        </w:rPr>
        <w:lastRenderedPageBreak/>
        <w:t>образование сложных эфиров – этерификация</w:t>
      </w:r>
    </w:p>
    <w:p w14:paraId="614E5F06" w14:textId="77777777" w:rsidR="00FB27B2" w:rsidRPr="008C333D" w:rsidRDefault="00FB27B2" w:rsidP="00E72689">
      <w:pPr>
        <w:tabs>
          <w:tab w:val="left" w:pos="993"/>
        </w:tabs>
        <w:spacing w:line="240" w:lineRule="auto"/>
        <w:ind w:firstLine="709"/>
        <w:jc w:val="both"/>
        <w:rPr>
          <w:rFonts w:eastAsia="Times New Roman"/>
          <w:sz w:val="32"/>
          <w:szCs w:val="32"/>
          <w:lang w:eastAsia="ru-RU"/>
        </w:rPr>
      </w:pPr>
    </w:p>
    <w:p w14:paraId="16A057C7" w14:textId="77777777" w:rsidR="00FB27B2" w:rsidRPr="0032060A" w:rsidRDefault="00FB27B2" w:rsidP="00E72689">
      <w:pPr>
        <w:spacing w:line="240" w:lineRule="auto"/>
        <w:ind w:firstLine="709"/>
        <w:jc w:val="both"/>
        <w:rPr>
          <w:rFonts w:eastAsia="Times New Roman"/>
          <w:sz w:val="32"/>
          <w:szCs w:val="32"/>
          <w:lang w:eastAsia="ru-RU"/>
        </w:rPr>
      </w:pPr>
      <w:r>
        <w:rPr>
          <w:rFonts w:eastAsia="Times New Roman"/>
          <w:b/>
          <w:bCs/>
          <w:sz w:val="32"/>
          <w:szCs w:val="32"/>
          <w:lang w:eastAsia="ru-RU"/>
        </w:rPr>
        <w:t xml:space="preserve"> </w:t>
      </w:r>
      <w:r w:rsidRPr="0032060A">
        <w:rPr>
          <w:rFonts w:eastAsia="Times New Roman"/>
          <w:b/>
          <w:bCs/>
          <w:sz w:val="32"/>
          <w:szCs w:val="32"/>
          <w:lang w:eastAsia="ru-RU"/>
        </w:rPr>
        <w:t>1. Кислотные свойства</w:t>
      </w:r>
    </w:p>
    <w:p w14:paraId="205424AB" w14:textId="77777777" w:rsidR="00FB27B2" w:rsidRPr="008C333D"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8C333D">
        <w:rPr>
          <w:rFonts w:eastAsia="Times New Roman"/>
          <w:bCs/>
          <w:sz w:val="32"/>
          <w:szCs w:val="32"/>
          <w:lang w:eastAsia="ru-RU"/>
        </w:rPr>
        <w:t>Спирты – неэлектролиты, в водном растворе не диссоциируют на ионы; кислотные свойства у них выражены слабее, чем у воды.</w:t>
      </w:r>
    </w:p>
    <w:p w14:paraId="570F7083"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1.1. Взаимодействие с раствором щелочей</w:t>
      </w:r>
    </w:p>
    <w:p w14:paraId="065C3AD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взаимодействии спиртов </w:t>
      </w:r>
      <w:r w:rsidRPr="008C333D">
        <w:rPr>
          <w:rFonts w:eastAsia="Times New Roman"/>
          <w:bCs/>
          <w:sz w:val="32"/>
          <w:szCs w:val="32"/>
          <w:lang w:eastAsia="ru-RU"/>
        </w:rPr>
        <w:t>с  растворами щелочей реакция практически не идет</w:t>
      </w:r>
      <w:r w:rsidRPr="008C333D">
        <w:rPr>
          <w:rFonts w:eastAsia="Times New Roman"/>
          <w:sz w:val="32"/>
          <w:szCs w:val="32"/>
          <w:lang w:eastAsia="ru-RU"/>
        </w:rPr>
        <w:t xml:space="preserve">, </w:t>
      </w:r>
      <w:r w:rsidRPr="0032060A">
        <w:rPr>
          <w:rFonts w:eastAsia="Times New Roman"/>
          <w:sz w:val="32"/>
          <w:szCs w:val="32"/>
          <w:lang w:eastAsia="ru-RU"/>
        </w:rPr>
        <w:t>т. к. образующиеся алкоголяты почти полностью гидролизуются водой.</w:t>
      </w:r>
    </w:p>
    <w:p w14:paraId="1B4B11F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45DFD85E" wp14:editId="377C77A6">
            <wp:extent cx="3905250" cy="247409"/>
            <wp:effectExtent l="0" t="0" r="0" b="635"/>
            <wp:docPr id="509" name="Рисунок 509" descr="https://chemege.ru/wp-content/uploads/2019/12/%D1%81%D0%BF%D0%B8%D1%80%D1%82%D1%8B-%D1%81-%D1%89%D0%B5%D0%BB%D0%BE%D1%87%D0%B0%D0%BC%D0%B8.jpg">
              <a:hlinkClick xmlns:a="http://schemas.openxmlformats.org/drawingml/2006/main" r:id="rId4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chemege.ru/wp-content/uploads/2019/12/%D1%81%D0%BF%D0%B8%D1%80%D1%82%D1%8B-%D1%81-%D1%89%D0%B5%D0%BB%D0%BE%D1%87%D0%B0%D0%BC%D0%B8.jpg">
                      <a:hlinkClick r:id="rId428"/>
                    </pic:cNvPr>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3915664" cy="248069"/>
                    </a:xfrm>
                    <a:prstGeom prst="rect">
                      <a:avLst/>
                    </a:prstGeom>
                    <a:noFill/>
                    <a:ln>
                      <a:noFill/>
                    </a:ln>
                  </pic:spPr>
                </pic:pic>
              </a:graphicData>
            </a:graphic>
          </wp:inline>
        </w:drawing>
      </w:r>
    </w:p>
    <w:p w14:paraId="29FE11B8" w14:textId="77777777" w:rsidR="00FB27B2" w:rsidRPr="008C333D"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Равновесие в этой реакции так сильно сдвинуто влево, что прямая реакция не идет. Поэтому </w:t>
      </w:r>
      <w:r w:rsidRPr="008C333D">
        <w:rPr>
          <w:rFonts w:eastAsia="Times New Roman"/>
          <w:bCs/>
          <w:sz w:val="32"/>
          <w:szCs w:val="32"/>
          <w:lang w:eastAsia="ru-RU"/>
        </w:rPr>
        <w:t>спирты не взаимодействуют с растворами щелочей</w:t>
      </w:r>
      <w:r w:rsidRPr="008C333D">
        <w:rPr>
          <w:rFonts w:eastAsia="Times New Roman"/>
          <w:sz w:val="32"/>
          <w:szCs w:val="32"/>
          <w:lang w:eastAsia="ru-RU"/>
        </w:rPr>
        <w:t>.</w:t>
      </w:r>
    </w:p>
    <w:p w14:paraId="12FA8E86" w14:textId="77777777" w:rsidR="00FB27B2" w:rsidRPr="0032060A" w:rsidRDefault="00FB27B2" w:rsidP="00E72689">
      <w:pPr>
        <w:spacing w:line="240" w:lineRule="auto"/>
        <w:ind w:firstLine="709"/>
        <w:jc w:val="both"/>
        <w:rPr>
          <w:rFonts w:eastAsia="Times New Roman"/>
          <w:sz w:val="32"/>
          <w:szCs w:val="32"/>
          <w:lang w:eastAsia="ru-RU"/>
        </w:rPr>
      </w:pPr>
      <w:r w:rsidRPr="008C333D">
        <w:rPr>
          <w:rFonts w:eastAsia="Times New Roman"/>
          <w:sz w:val="32"/>
          <w:szCs w:val="32"/>
          <w:lang w:eastAsia="ru-RU"/>
        </w:rPr>
        <w:t xml:space="preserve">Многоатомные спирты </w:t>
      </w:r>
      <w:r w:rsidRPr="0032060A">
        <w:rPr>
          <w:rFonts w:eastAsia="Times New Roman"/>
          <w:sz w:val="32"/>
          <w:szCs w:val="32"/>
          <w:lang w:eastAsia="ru-RU"/>
        </w:rPr>
        <w:t>также не реагируют с растворами щелочей.</w:t>
      </w:r>
    </w:p>
    <w:p w14:paraId="313A5384"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1.2. Взаимодействие с металлами (щелочными и щелочноземельными)</w:t>
      </w:r>
    </w:p>
    <w:p w14:paraId="25A2C892" w14:textId="77777777" w:rsidR="00FB27B2" w:rsidRPr="0032060A" w:rsidRDefault="00FB27B2" w:rsidP="00E72689">
      <w:pPr>
        <w:spacing w:line="240" w:lineRule="auto"/>
        <w:ind w:firstLine="709"/>
        <w:jc w:val="both"/>
        <w:rPr>
          <w:rFonts w:eastAsia="Times New Roman"/>
          <w:sz w:val="32"/>
          <w:szCs w:val="32"/>
          <w:lang w:eastAsia="ru-RU"/>
        </w:rPr>
      </w:pPr>
      <w:r w:rsidRPr="008C333D">
        <w:rPr>
          <w:rFonts w:eastAsia="Times New Roman"/>
          <w:sz w:val="32"/>
          <w:szCs w:val="32"/>
          <w:lang w:eastAsia="ru-RU"/>
        </w:rPr>
        <w:t>Спирты взаимодействуют </w:t>
      </w:r>
      <w:r w:rsidRPr="008C333D">
        <w:rPr>
          <w:rFonts w:eastAsia="Times New Roman"/>
          <w:bCs/>
          <w:sz w:val="32"/>
          <w:szCs w:val="32"/>
          <w:lang w:eastAsia="ru-RU"/>
        </w:rPr>
        <w:t>с активными металлами (щелочными и щелочноземельными)</w:t>
      </w:r>
      <w:r w:rsidRPr="008C333D">
        <w:rPr>
          <w:rFonts w:eastAsia="Times New Roman"/>
          <w:sz w:val="32"/>
          <w:szCs w:val="32"/>
          <w:lang w:eastAsia="ru-RU"/>
        </w:rPr>
        <w:t>.</w:t>
      </w:r>
      <w:r w:rsidRPr="0032060A">
        <w:rPr>
          <w:rFonts w:eastAsia="Times New Roman"/>
          <w:sz w:val="32"/>
          <w:szCs w:val="32"/>
          <w:lang w:eastAsia="ru-RU"/>
        </w:rPr>
        <w:t xml:space="preserve"> При этом образуются алкоголяты. При взаимодействии с металлами спирты ведут себя, как кислоты.</w:t>
      </w:r>
    </w:p>
    <w:p w14:paraId="70F545C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D06EB8E" wp14:editId="4D876EAB">
            <wp:extent cx="3449646" cy="285750"/>
            <wp:effectExtent l="0" t="0" r="0" b="0"/>
            <wp:docPr id="510" name="Рисунок 510" descr="https://chemege.ru/wp-content/uploads/2019/12/%D1%81%D0%BF%D0%B8%D1%80%D1%82%D1%8B-%D1%81-%D0%BC%D0%B5%D1%82%D0%B0%D0%BB%D0%BB%D0%B0%D0%BC%D0%B8.jpg">
              <a:hlinkClick xmlns:a="http://schemas.openxmlformats.org/drawingml/2006/main" r:id="rId4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chemege.ru/wp-content/uploads/2019/12/%D1%81%D0%BF%D0%B8%D1%80%D1%82%D1%8B-%D1%81-%D0%BC%D0%B5%D1%82%D0%B0%D0%BB%D0%BB%D0%B0%D0%BC%D0%B8.jpg">
                      <a:hlinkClick r:id="rId430"/>
                    </pic:cNvPr>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3458845" cy="286512"/>
                    </a:xfrm>
                    <a:prstGeom prst="rect">
                      <a:avLst/>
                    </a:prstGeom>
                    <a:noFill/>
                    <a:ln>
                      <a:noFill/>
                    </a:ln>
                  </pic:spPr>
                </pic:pic>
              </a:graphicData>
            </a:graphic>
          </wp:inline>
        </w:drawing>
      </w:r>
    </w:p>
    <w:p w14:paraId="0C83D598" w14:textId="77777777" w:rsidR="00FB27B2" w:rsidRPr="0032060A" w:rsidRDefault="00FB27B2" w:rsidP="00E72689">
      <w:pPr>
        <w:spacing w:line="240" w:lineRule="auto"/>
        <w:ind w:firstLine="709"/>
        <w:jc w:val="both"/>
        <w:rPr>
          <w:rFonts w:eastAsia="Times New Roman"/>
          <w:sz w:val="32"/>
          <w:szCs w:val="32"/>
          <w:lang w:eastAsia="ru-RU"/>
        </w:rPr>
      </w:pPr>
      <w:r w:rsidRPr="008C333D">
        <w:rPr>
          <w:rFonts w:eastAsia="Times New Roman"/>
          <w:bCs/>
          <w:sz w:val="32"/>
          <w:szCs w:val="32"/>
          <w:lang w:eastAsia="ru-RU"/>
        </w:rPr>
        <w:t>Например,</w:t>
      </w:r>
      <w:r w:rsidRPr="0032060A">
        <w:rPr>
          <w:rFonts w:eastAsia="Times New Roman"/>
          <w:b/>
          <w:bCs/>
          <w:sz w:val="32"/>
          <w:szCs w:val="32"/>
          <w:lang w:eastAsia="ru-RU"/>
        </w:rPr>
        <w:t> </w:t>
      </w:r>
      <w:r w:rsidRPr="0032060A">
        <w:rPr>
          <w:rFonts w:eastAsia="Times New Roman"/>
          <w:sz w:val="32"/>
          <w:szCs w:val="32"/>
          <w:lang w:eastAsia="ru-RU"/>
        </w:rPr>
        <w:t>этанол взаимодействует с калием с образованием этилата калия и водорода. </w:t>
      </w:r>
    </w:p>
    <w:p w14:paraId="38A5CF1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5FAD65EB" wp14:editId="1A2BD35F">
            <wp:extent cx="4635500" cy="325755"/>
            <wp:effectExtent l="0" t="0" r="0" b="0"/>
            <wp:docPr id="511" name="Рисунок 511" descr="https://chemege.ru/wp-content/uploads/2019/12/%D1%8D%D1%82%D0%B0%D0%BD%D0%BE%D0%BB-%D1%80%D0%B5%D0%B0%D0%B3%D0%B8%D1%80%D1%83%D0%B5%D1%82-%D1%81-%D0%BA%D0%B0%D0%BB%D0%B8%D0%B5%D0%BC.jpg">
              <a:hlinkClick xmlns:a="http://schemas.openxmlformats.org/drawingml/2006/main" r:id="rId4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chemege.ru/wp-content/uploads/2019/12/%D1%8D%D1%82%D0%B0%D0%BD%D0%BE%D0%BB-%D1%80%D0%B5%D0%B0%D0%B3%D0%B8%D1%80%D1%83%D0%B5%D1%82-%D1%81-%D0%BA%D0%B0%D0%BB%D0%B8%D0%B5%D0%BC.jpg">
                      <a:hlinkClick r:id="rId432"/>
                    </pic:cNvPr>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635500" cy="325755"/>
                    </a:xfrm>
                    <a:prstGeom prst="rect">
                      <a:avLst/>
                    </a:prstGeom>
                    <a:noFill/>
                    <a:ln>
                      <a:noFill/>
                    </a:ln>
                  </pic:spPr>
                </pic:pic>
              </a:graphicData>
            </a:graphic>
          </wp:inline>
        </w:drawing>
      </w:r>
    </w:p>
    <w:p w14:paraId="4C072310" w14:textId="77777777" w:rsidR="00FB27B2" w:rsidRPr="008C333D"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8C333D">
        <w:rPr>
          <w:rFonts w:eastAsia="Times New Roman"/>
          <w:bCs/>
          <w:sz w:val="32"/>
          <w:szCs w:val="32"/>
          <w:lang w:eastAsia="ru-RU"/>
        </w:rPr>
        <w:t>Алкоголяты под действием воды полностью гидролизуются с выделением спирта и гидроксида металла.</w:t>
      </w:r>
    </w:p>
    <w:p w14:paraId="48D8F80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8C333D">
        <w:rPr>
          <w:rFonts w:eastAsia="Times New Roman"/>
          <w:bCs/>
          <w:sz w:val="32"/>
          <w:szCs w:val="32"/>
          <w:lang w:eastAsia="ru-RU"/>
        </w:rPr>
        <w:t>Например,</w:t>
      </w:r>
      <w:r w:rsidRPr="0032060A">
        <w:rPr>
          <w:rFonts w:eastAsia="Times New Roman"/>
          <w:b/>
          <w:bCs/>
          <w:sz w:val="32"/>
          <w:szCs w:val="32"/>
          <w:lang w:eastAsia="ru-RU"/>
        </w:rPr>
        <w:t> </w:t>
      </w:r>
      <w:r w:rsidRPr="0032060A">
        <w:rPr>
          <w:rFonts w:eastAsia="Times New Roman"/>
          <w:sz w:val="32"/>
          <w:szCs w:val="32"/>
          <w:lang w:eastAsia="ru-RU"/>
        </w:rPr>
        <w:t>этилат калия разлагается водой:</w:t>
      </w:r>
    </w:p>
    <w:p w14:paraId="46AEF403"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noProof/>
          <w:sz w:val="32"/>
          <w:szCs w:val="32"/>
          <w:lang w:eastAsia="ru-RU"/>
        </w:rPr>
        <w:drawing>
          <wp:inline distT="0" distB="0" distL="0" distR="0" wp14:anchorId="1E58A5AD" wp14:editId="49D8A03C">
            <wp:extent cx="4638675" cy="323850"/>
            <wp:effectExtent l="0" t="0" r="9525" b="0"/>
            <wp:docPr id="512" name="Рисунок 512" descr="https://chemege.ru/wp-content/uploads/2019/12/%D1%8D%D1%82%D0%B8%D0%BB%D0%B0%D1%82-%D0%BA%D0%B0%D0%BB%D0%B8%D1%8F-%D1%81-%D0%B2%D0%BE%D0%B4%D0%BE%D0%B9.jpg">
              <a:hlinkClick xmlns:a="http://schemas.openxmlformats.org/drawingml/2006/main" r:id="rId4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chemege.ru/wp-content/uploads/2019/12/%D1%8D%D1%82%D0%B8%D0%BB%D0%B0%D1%82-%D0%BA%D0%B0%D0%BB%D0%B8%D1%8F-%D1%81-%D0%B2%D0%BE%D0%B4%D0%BE%D0%B9.jpg">
                      <a:hlinkClick r:id="rId434"/>
                    </pic:cNvPr>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4670666" cy="326083"/>
                    </a:xfrm>
                    <a:prstGeom prst="rect">
                      <a:avLst/>
                    </a:prstGeom>
                    <a:noFill/>
                    <a:ln>
                      <a:noFill/>
                    </a:ln>
                  </pic:spPr>
                </pic:pic>
              </a:graphicData>
            </a:graphic>
          </wp:inline>
        </w:drawing>
      </w:r>
    </w:p>
    <w:p w14:paraId="40D3F307" w14:textId="77777777" w:rsidR="00FB27B2" w:rsidRPr="0050330E"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50330E">
        <w:rPr>
          <w:rFonts w:eastAsia="Times New Roman"/>
          <w:bCs/>
          <w:sz w:val="32"/>
          <w:szCs w:val="32"/>
          <w:lang w:eastAsia="ru-RU"/>
        </w:rPr>
        <w:t>Кислотные свойства одноатомных спиртов уменьшаются в ряду:</w:t>
      </w:r>
      <w:r w:rsidRPr="0050330E">
        <w:rPr>
          <w:rFonts w:eastAsia="Times New Roman"/>
          <w:sz w:val="32"/>
          <w:szCs w:val="32"/>
          <w:lang w:eastAsia="ru-RU"/>
        </w:rPr>
        <w:t xml:space="preserve"> </w:t>
      </w:r>
      <w:r w:rsidRPr="0050330E">
        <w:rPr>
          <w:rFonts w:eastAsia="Times New Roman"/>
          <w:bCs/>
          <w:sz w:val="32"/>
          <w:szCs w:val="32"/>
          <w:lang w:eastAsia="ru-RU"/>
        </w:rPr>
        <w:t>CH</w:t>
      </w:r>
      <w:r w:rsidRPr="0050330E">
        <w:rPr>
          <w:rFonts w:eastAsia="Times New Roman"/>
          <w:sz w:val="32"/>
          <w:szCs w:val="32"/>
          <w:bdr w:val="none" w:sz="0" w:space="0" w:color="auto" w:frame="1"/>
          <w:vertAlign w:val="subscript"/>
          <w:lang w:eastAsia="ru-RU"/>
        </w:rPr>
        <w:t>3</w:t>
      </w:r>
      <w:r w:rsidRPr="0050330E">
        <w:rPr>
          <w:rFonts w:eastAsia="Times New Roman"/>
          <w:bCs/>
          <w:sz w:val="32"/>
          <w:szCs w:val="32"/>
          <w:lang w:eastAsia="ru-RU"/>
        </w:rPr>
        <w:t>OH &gt; первичные спирты &gt; вторичные спирты &gt; третичные спирты.</w:t>
      </w:r>
    </w:p>
    <w:p w14:paraId="1E1F288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lastRenderedPageBreak/>
        <w:t>Многоатомные спирты</w:t>
      </w:r>
      <w:r w:rsidRPr="0032060A">
        <w:rPr>
          <w:rFonts w:eastAsia="Times New Roman"/>
          <w:sz w:val="32"/>
          <w:szCs w:val="32"/>
          <w:lang w:eastAsia="ru-RU"/>
        </w:rPr>
        <w:t> также реагируют с активными металлами:</w:t>
      </w:r>
    </w:p>
    <w:p w14:paraId="2C6202A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1687F517" wp14:editId="78D23E48">
            <wp:extent cx="3888105" cy="668020"/>
            <wp:effectExtent l="0" t="0" r="0" b="0"/>
            <wp:docPr id="513" name="Рисунок 513" descr="https://chemege.ru/wp-content/uploads/2019/12/%D1%8D%D1%82%D0%B8%D0%BB%D0%B5%D0%BD%D0%B3%D0%BB%D0%B8%D0%BA%D0%BE%D0%BB%D1%8C-%D1%81-%D0%BD%D0%B0%D1%82%D1%80%D0%B8%D0%B5%D0%BC.jpg">
              <a:hlinkClick xmlns:a="http://schemas.openxmlformats.org/drawingml/2006/main" r:id="rId4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chemege.ru/wp-content/uploads/2019/12/%D1%8D%D1%82%D0%B8%D0%BB%D0%B5%D0%BD%D0%B3%D0%BB%D0%B8%D0%BA%D0%BE%D0%BB%D1%8C-%D1%81-%D0%BD%D0%B0%D1%82%D1%80%D0%B8%D0%B5%D0%BC.jpg">
                      <a:hlinkClick r:id="rId436"/>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3888105" cy="668020"/>
                    </a:xfrm>
                    <a:prstGeom prst="rect">
                      <a:avLst/>
                    </a:prstGeom>
                    <a:noFill/>
                    <a:ln>
                      <a:noFill/>
                    </a:ln>
                  </pic:spPr>
                </pic:pic>
              </a:graphicData>
            </a:graphic>
          </wp:inline>
        </w:drawing>
      </w:r>
    </w:p>
    <w:p w14:paraId="470DA5E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71A35155"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1.3. Взаимодействие с гидроксидом меди (II)</w:t>
      </w:r>
    </w:p>
    <w:p w14:paraId="21741AB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Многоатомные спирты взаимодействуют с раствором гидроксида меди (II) в присутствии щелочи, образуя комплексные соли </w:t>
      </w:r>
      <w:r w:rsidRPr="0050330E">
        <w:rPr>
          <w:rFonts w:eastAsia="Times New Roman"/>
          <w:sz w:val="32"/>
          <w:szCs w:val="32"/>
          <w:lang w:eastAsia="ru-RU"/>
        </w:rPr>
        <w:t>(</w:t>
      </w:r>
      <w:r w:rsidRPr="0050330E">
        <w:rPr>
          <w:rFonts w:eastAsia="Times New Roman"/>
          <w:bCs/>
          <w:sz w:val="32"/>
          <w:szCs w:val="32"/>
          <w:lang w:eastAsia="ru-RU"/>
        </w:rPr>
        <w:t>качественная реакция на многоатомные спирты</w:t>
      </w:r>
      <w:r w:rsidRPr="0050330E">
        <w:rPr>
          <w:rFonts w:eastAsia="Times New Roman"/>
          <w:sz w:val="32"/>
          <w:szCs w:val="32"/>
          <w:lang w:eastAsia="ru-RU"/>
        </w:rPr>
        <w:t>).</w:t>
      </w:r>
    </w:p>
    <w:p w14:paraId="7E31F3F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50330E">
        <w:rPr>
          <w:rFonts w:eastAsia="Times New Roman"/>
          <w:bCs/>
          <w:sz w:val="32"/>
          <w:szCs w:val="32"/>
          <w:lang w:eastAsia="ru-RU"/>
        </w:rPr>
        <w:t>Например,</w:t>
      </w:r>
      <w:r w:rsidRPr="0032060A">
        <w:rPr>
          <w:rFonts w:eastAsia="Times New Roman"/>
          <w:b/>
          <w:bCs/>
          <w:sz w:val="32"/>
          <w:szCs w:val="32"/>
          <w:lang w:eastAsia="ru-RU"/>
        </w:rPr>
        <w:t> </w:t>
      </w:r>
      <w:r w:rsidRPr="0032060A">
        <w:rPr>
          <w:rFonts w:eastAsia="Times New Roman"/>
          <w:sz w:val="32"/>
          <w:szCs w:val="32"/>
          <w:lang w:eastAsia="ru-RU"/>
        </w:rPr>
        <w:t xml:space="preserve">при взаимодействии этиленгликоля со </w:t>
      </w:r>
      <w:proofErr w:type="gramStart"/>
      <w:r w:rsidRPr="0032060A">
        <w:rPr>
          <w:rFonts w:eastAsia="Times New Roman"/>
          <w:sz w:val="32"/>
          <w:szCs w:val="32"/>
          <w:lang w:eastAsia="ru-RU"/>
        </w:rPr>
        <w:t>свежеосажденным</w:t>
      </w:r>
      <w:proofErr w:type="gramEnd"/>
      <w:r w:rsidRPr="0032060A">
        <w:rPr>
          <w:rFonts w:eastAsia="Times New Roman"/>
          <w:sz w:val="32"/>
          <w:szCs w:val="32"/>
          <w:lang w:eastAsia="ru-RU"/>
        </w:rPr>
        <w:t xml:space="preserve"> гидроксидом меди (II) образуется  </w:t>
      </w:r>
      <w:r w:rsidRPr="0050330E">
        <w:rPr>
          <w:rFonts w:eastAsia="Times New Roman"/>
          <w:bCs/>
          <w:sz w:val="32"/>
          <w:szCs w:val="32"/>
          <w:lang w:eastAsia="ru-RU"/>
        </w:rPr>
        <w:t>ярко-синий раствор гликолята меди:</w:t>
      </w:r>
    </w:p>
    <w:p w14:paraId="5D690C84"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noProof/>
          <w:sz w:val="32"/>
          <w:szCs w:val="32"/>
          <w:lang w:eastAsia="ru-RU"/>
        </w:rPr>
        <w:drawing>
          <wp:inline distT="0" distB="0" distL="0" distR="0" wp14:anchorId="34AC4293" wp14:editId="4F82C2F7">
            <wp:extent cx="5648325" cy="952500"/>
            <wp:effectExtent l="0" t="0" r="9525" b="0"/>
            <wp:docPr id="514" name="Рисунок 514" descr="https://chemege.ru/wp-content/uploads/2019/12/%D1%8D%D1%82%D0%B8%D0%BB%D0%B5%D0%BD%D0%B3%D0%BB%D0%B8%D0%BA%D0%BE%D0%BB%D1%8C-%D1%81-%D0%B3%D0%B8%D0%B4%D1%80%D0%BE%D0%BA%D1%81%D0%B8%D0%B4%D0%BE%D0%BC-%D0%BC%D0%B5%D0%B4%D0%B8.jpg">
              <a:hlinkClick xmlns:a="http://schemas.openxmlformats.org/drawingml/2006/main" r:id="rId4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chemege.ru/wp-content/uploads/2019/12/%D1%8D%D1%82%D0%B8%D0%BB%D0%B5%D0%BD%D0%B3%D0%BB%D0%B8%D0%BA%D0%BE%D0%BB%D1%8C-%D1%81-%D0%B3%D0%B8%D0%B4%D1%80%D0%BE%D0%BA%D1%81%D0%B8%D0%B4%D0%BE%D0%BC-%D0%BC%D0%B5%D0%B4%D0%B8.jpg">
                      <a:hlinkClick r:id="rId438"/>
                    </pic:cNvPr>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659622" cy="954405"/>
                    </a:xfrm>
                    <a:prstGeom prst="rect">
                      <a:avLst/>
                    </a:prstGeom>
                    <a:noFill/>
                    <a:ln>
                      <a:noFill/>
                    </a:ln>
                  </pic:spPr>
                </pic:pic>
              </a:graphicData>
            </a:graphic>
          </wp:inline>
        </w:drawing>
      </w:r>
    </w:p>
    <w:p w14:paraId="2212106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2A0B0659"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2. Реакции замещения группы ОН</w:t>
      </w:r>
    </w:p>
    <w:p w14:paraId="03FF4526"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2.1. Взаимодействие с галогеноводородами</w:t>
      </w:r>
    </w:p>
    <w:p w14:paraId="730C7AD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взаимодействии спиртов с галогеноводородами группа ОН замещается на галоген и образуется галогеналкан.</w:t>
      </w:r>
    </w:p>
    <w:p w14:paraId="40D1D1F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50330E">
        <w:rPr>
          <w:rFonts w:eastAsia="Times New Roman"/>
          <w:bCs/>
          <w:sz w:val="32"/>
          <w:szCs w:val="32"/>
          <w:lang w:eastAsia="ru-RU"/>
        </w:rPr>
        <w:t>Например,</w:t>
      </w:r>
      <w:r w:rsidRPr="0032060A">
        <w:rPr>
          <w:rFonts w:eastAsia="Times New Roman"/>
          <w:sz w:val="32"/>
          <w:szCs w:val="32"/>
          <w:lang w:eastAsia="ru-RU"/>
        </w:rPr>
        <w:t> этанол реагирует с бромоводородом.</w:t>
      </w:r>
    </w:p>
    <w:p w14:paraId="4C6FCEC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667E5518" wp14:editId="179371FB">
            <wp:extent cx="4659630" cy="492760"/>
            <wp:effectExtent l="0" t="0" r="7620" b="2540"/>
            <wp:docPr id="515" name="Рисунок 515" descr="https://chemege.ru/wp-content/uploads/2019/12/%D1%8D%D1%82%D0%B0%D0%BD%D0%BE%D0%BB-%D1%81-%D0%B1%D1%80%D0%BE%D0%BC%D0%BE%D0%B2%D0%BE%D0%B4%D0%BE%D1%80%D0%BE%D0%B4%D0%BE%D0%BC.jpg">
              <a:hlinkClick xmlns:a="http://schemas.openxmlformats.org/drawingml/2006/main" r:id="rId4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chemege.ru/wp-content/uploads/2019/12/%D1%8D%D1%82%D0%B0%D0%BD%D0%BE%D0%BB-%D1%81-%D0%B1%D1%80%D0%BE%D0%BC%D0%BE%D0%B2%D0%BE%D0%B4%D0%BE%D1%80%D0%BE%D0%B4%D0%BE%D0%BC.jpg">
                      <a:hlinkClick r:id="rId440"/>
                    </pic:cNvPr>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4659630" cy="492760"/>
                    </a:xfrm>
                    <a:prstGeom prst="rect">
                      <a:avLst/>
                    </a:prstGeom>
                    <a:noFill/>
                    <a:ln>
                      <a:noFill/>
                    </a:ln>
                  </pic:spPr>
                </pic:pic>
              </a:graphicData>
            </a:graphic>
          </wp:inline>
        </w:drawing>
      </w:r>
    </w:p>
    <w:p w14:paraId="785DC73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Многоатомные спирты также, как и одноатомные спирты, реагируют с галогеноводородами.</w:t>
      </w:r>
    </w:p>
    <w:p w14:paraId="40B192E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32060A">
        <w:rPr>
          <w:rFonts w:eastAsia="Times New Roman"/>
          <w:b/>
          <w:bCs/>
          <w:sz w:val="32"/>
          <w:szCs w:val="32"/>
          <w:lang w:eastAsia="ru-RU"/>
        </w:rPr>
        <w:t>Например,</w:t>
      </w:r>
      <w:r w:rsidRPr="0032060A">
        <w:rPr>
          <w:rFonts w:eastAsia="Times New Roman"/>
          <w:sz w:val="32"/>
          <w:szCs w:val="32"/>
          <w:lang w:eastAsia="ru-RU"/>
        </w:rPr>
        <w:t> этиленгликоль реагирует с бромоводородом:</w:t>
      </w:r>
    </w:p>
    <w:p w14:paraId="775C973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362295F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0E88721E" wp14:editId="238EAAC3">
            <wp:extent cx="3705225" cy="636270"/>
            <wp:effectExtent l="0" t="0" r="9525" b="0"/>
            <wp:docPr id="516" name="Рисунок 516" descr="https://chemege.ru/wp-content/uploads/2019/12/%D1%8D%D1%82%D0%B8%D0%BB%D0%B5%D0%BD%D0%B3%D0%BB%D0%B8%D0%BA%D0%BE%D0%BB%D1%8C-%D1%81-%D0%B1%D1%80%D0%BE%D0%BC%D0%BE%D0%B2%D0%BE%D0%B4%D0%BE%D1%80%D0%BE%D0%B4%D0%BE%D0%BC.jpg">
              <a:hlinkClick xmlns:a="http://schemas.openxmlformats.org/drawingml/2006/main" r:id="rId4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chemege.ru/wp-content/uploads/2019/12/%D1%8D%D1%82%D0%B8%D0%BB%D0%B5%D0%BD%D0%B3%D0%BB%D0%B8%D0%BA%D0%BE%D0%BB%D1%8C-%D1%81-%D0%B1%D1%80%D0%BE%D0%BC%D0%BE%D0%B2%D0%BE%D0%B4%D0%BE%D1%80%D0%BE%D0%B4%D0%BE%D0%BC.jpg">
                      <a:hlinkClick r:id="rId442"/>
                    </pic:cNvPr>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3705225" cy="636270"/>
                    </a:xfrm>
                    <a:prstGeom prst="rect">
                      <a:avLst/>
                    </a:prstGeom>
                    <a:noFill/>
                    <a:ln>
                      <a:noFill/>
                    </a:ln>
                  </pic:spPr>
                </pic:pic>
              </a:graphicData>
            </a:graphic>
          </wp:inline>
        </w:drawing>
      </w:r>
    </w:p>
    <w:p w14:paraId="67DEFA6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7039B9BA"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2.2. Взаимодействие с аммиаком</w:t>
      </w:r>
    </w:p>
    <w:p w14:paraId="7197131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Гидроксогруппу спиртов можно заместить на аминогруппу при нагревании спирта с аммиаком на катализаторе.</w:t>
      </w:r>
    </w:p>
    <w:p w14:paraId="4BC5848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32060A">
        <w:rPr>
          <w:rFonts w:eastAsia="Times New Roman"/>
          <w:b/>
          <w:bCs/>
          <w:sz w:val="32"/>
          <w:szCs w:val="32"/>
          <w:lang w:eastAsia="ru-RU"/>
        </w:rPr>
        <w:t>Например,</w:t>
      </w:r>
      <w:r w:rsidRPr="0032060A">
        <w:rPr>
          <w:rFonts w:eastAsia="Times New Roman"/>
          <w:sz w:val="32"/>
          <w:szCs w:val="32"/>
          <w:lang w:eastAsia="ru-RU"/>
        </w:rPr>
        <w:t> при взаимодействии этанола с аммиаком образуется этиламин.</w:t>
      </w:r>
    </w:p>
    <w:p w14:paraId="7379D0A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339C7B8" wp14:editId="4AAF9F41">
            <wp:extent cx="4006546" cy="390525"/>
            <wp:effectExtent l="0" t="0" r="0" b="0"/>
            <wp:docPr id="517" name="Рисунок 517" descr="https://chemege.ru/wp-content/uploads/2019/12/%D1%8D%D1%82%D0%B0%D0%BD%D0%BE%D0%BB-%D1%81-%D0%B0%D0%BC%D0%BC%D0%B8%D0%B0%D0%BA%D0%BE%D0%BC.jpg">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chemege.ru/wp-content/uploads/2019/12/%D1%8D%D1%82%D0%B0%D0%BD%D0%BE%D0%BB-%D1%81-%D0%B0%D0%BC%D0%BC%D0%B8%D0%B0%D0%BA%D0%BE%D0%BC.jpg">
                      <a:hlinkClick r:id="rId444"/>
                    </pic:cNvPr>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4055110" cy="395259"/>
                    </a:xfrm>
                    <a:prstGeom prst="rect">
                      <a:avLst/>
                    </a:prstGeom>
                    <a:noFill/>
                    <a:ln>
                      <a:noFill/>
                    </a:ln>
                  </pic:spPr>
                </pic:pic>
              </a:graphicData>
            </a:graphic>
          </wp:inline>
        </w:drawing>
      </w:r>
    </w:p>
    <w:p w14:paraId="2347B8C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11882653"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2.3. Этерификация (образование сложных эфиров)</w:t>
      </w:r>
    </w:p>
    <w:p w14:paraId="2F32FFF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Одноатомные и многоатомные спирты вступают в реакции с карбоновыми кислотами, образуя </w:t>
      </w:r>
      <w:r w:rsidRPr="00B718A5">
        <w:rPr>
          <w:rFonts w:eastAsia="Times New Roman"/>
          <w:bCs/>
          <w:sz w:val="32"/>
          <w:szCs w:val="32"/>
          <w:lang w:eastAsia="ru-RU"/>
        </w:rPr>
        <w:t>сложные эфиры</w:t>
      </w:r>
      <w:r w:rsidRPr="00B718A5">
        <w:rPr>
          <w:rFonts w:eastAsia="Times New Roman"/>
          <w:sz w:val="32"/>
          <w:szCs w:val="32"/>
          <w:lang w:eastAsia="ru-RU"/>
        </w:rPr>
        <w:t>.</w:t>
      </w:r>
    </w:p>
    <w:p w14:paraId="5291867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33E0226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4E7D7068" wp14:editId="3D4E1FEC">
            <wp:extent cx="4810125" cy="691655"/>
            <wp:effectExtent l="0" t="0" r="0" b="0"/>
            <wp:docPr id="518" name="Рисунок 518" descr="https://chemege.ru/wp-content/uploads/2019/12/%D1%80%D0%B5%D0%B0%D0%BA%D1%86%D0%B8%D1%8F-%D1%8D%D1%82%D0%B5%D1%80%D0%B8%D1%84%D0%B8%D0%BA%D0%B0%D1%86%D0%B8%D0%B8.jpg">
              <a:hlinkClick xmlns:a="http://schemas.openxmlformats.org/drawingml/2006/main" r:id="rId4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chemege.ru/wp-content/uploads/2019/12/%D1%80%D0%B5%D0%B0%D0%BA%D1%86%D0%B8%D1%8F-%D1%8D%D1%82%D0%B5%D1%80%D0%B8%D1%84%D0%B8%D0%BA%D0%B0%D1%86%D0%B8%D0%B8.jpg">
                      <a:hlinkClick r:id="rId446"/>
                    </pic:cNvPr>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4811313" cy="691826"/>
                    </a:xfrm>
                    <a:prstGeom prst="rect">
                      <a:avLst/>
                    </a:prstGeom>
                    <a:noFill/>
                    <a:ln>
                      <a:noFill/>
                    </a:ln>
                  </pic:spPr>
                </pic:pic>
              </a:graphicData>
            </a:graphic>
          </wp:inline>
        </w:drawing>
      </w:r>
    </w:p>
    <w:p w14:paraId="3894927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32060A">
        <w:rPr>
          <w:rFonts w:eastAsia="Times New Roman"/>
          <w:b/>
          <w:bCs/>
          <w:sz w:val="32"/>
          <w:szCs w:val="32"/>
          <w:lang w:eastAsia="ru-RU"/>
        </w:rPr>
        <w:t>Например, </w:t>
      </w:r>
      <w:r w:rsidRPr="0032060A">
        <w:rPr>
          <w:rFonts w:eastAsia="Times New Roman"/>
          <w:sz w:val="32"/>
          <w:szCs w:val="32"/>
          <w:lang w:eastAsia="ru-RU"/>
        </w:rPr>
        <w:t>этанол реагирует с уксусной кислотой с образованием этилацетата (этилового эфира уксусной кислоты):</w:t>
      </w:r>
    </w:p>
    <w:p w14:paraId="36C4099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19B1CE3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792B67EA" wp14:editId="113E6B48">
            <wp:extent cx="5257800" cy="708951"/>
            <wp:effectExtent l="0" t="0" r="0" b="0"/>
            <wp:docPr id="519" name="Рисунок 519" descr="https://chemege.ru/wp-content/uploads/2019/12/%D1%8D%D1%82%D0%B0%D0%BD%D0%BE%D0%B2%D0%B0%D1%8F-%D0%BA%D0%B8%D1%81%D0%BB%D0%BE%D1%82%D0%B0-%D1%81-%D1%8D%D1%82%D0%B0%D0%BD%D0%BE%D0%BB%D0%BE%D0%BC.jpg">
              <a:hlinkClick xmlns:a="http://schemas.openxmlformats.org/drawingml/2006/main" r:id="rId4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chemege.ru/wp-content/uploads/2019/12/%D1%8D%D1%82%D0%B0%D0%BD%D0%BE%D0%B2%D0%B0%D1%8F-%D0%BA%D0%B8%D1%81%D0%BB%D0%BE%D1%82%D0%B0-%D1%81-%D1%8D%D1%82%D0%B0%D0%BD%D0%BE%D0%BB%D0%BE%D0%BC.jpg">
                      <a:hlinkClick r:id="rId448"/>
                    </pic:cNvPr>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5257800" cy="708951"/>
                    </a:xfrm>
                    <a:prstGeom prst="rect">
                      <a:avLst/>
                    </a:prstGeom>
                    <a:noFill/>
                    <a:ln>
                      <a:noFill/>
                    </a:ln>
                  </pic:spPr>
                </pic:pic>
              </a:graphicData>
            </a:graphic>
          </wp:inline>
        </w:drawing>
      </w:r>
    </w:p>
    <w:p w14:paraId="553FCE7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0BE0B2E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Многоатомные спирты </w:t>
      </w:r>
      <w:r w:rsidRPr="0032060A">
        <w:rPr>
          <w:rFonts w:eastAsia="Times New Roman"/>
          <w:sz w:val="32"/>
          <w:szCs w:val="32"/>
          <w:lang w:eastAsia="ru-RU"/>
        </w:rPr>
        <w:t>вступают в реакции этерификации с органическими и неорганическими кислотами.</w:t>
      </w:r>
    </w:p>
    <w:p w14:paraId="463D061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Например, </w:t>
      </w:r>
      <w:r w:rsidRPr="0032060A">
        <w:rPr>
          <w:rFonts w:eastAsia="Times New Roman"/>
          <w:sz w:val="32"/>
          <w:szCs w:val="32"/>
          <w:lang w:eastAsia="ru-RU"/>
        </w:rPr>
        <w:t>этиленгликоль реагирует с уксусной кислотой с образованием ацетата этиленгликоля: </w:t>
      </w:r>
    </w:p>
    <w:p w14:paraId="2E1E771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61CBA10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22A65298" wp14:editId="61BB55DA">
            <wp:extent cx="5067300" cy="873630"/>
            <wp:effectExtent l="0" t="0" r="0" b="3175"/>
            <wp:docPr id="520" name="Рисунок 520" descr="https://chemege.ru/wp-content/uploads/2019/12/%D1%8D%D1%82%D0%B8%D0%BB%D0%B5%D0%BD%D0%B3%D0%BB%D0%B8%D0%BA%D0%BE%D0%BB%D1%8C-%D1%81-%D1%83%D0%BA%D1%81%D1%83%D1%81%D0%BD%D0%BE%D0%B9-%D0%BA%D0%B8%D1%81%D0%BB%D0%BE%D1%82%D0%BE%D0%B9.jpg">
              <a:hlinkClick xmlns:a="http://schemas.openxmlformats.org/drawingml/2006/main" r:id="rId4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chemege.ru/wp-content/uploads/2019/12/%D1%8D%D1%82%D0%B8%D0%BB%D0%B5%D0%BD%D0%B3%D0%BB%D0%B8%D0%BA%D0%BE%D0%BB%D1%8C-%D1%81-%D1%83%D0%BA%D1%81%D1%83%D1%81%D0%BD%D0%BE%D0%B9-%D0%BA%D0%B8%D1%81%D0%BB%D0%BE%D1%82%D0%BE%D0%B9.jpg">
                      <a:hlinkClick r:id="rId450"/>
                    </pic:cNvPr>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5074412" cy="874856"/>
                    </a:xfrm>
                    <a:prstGeom prst="rect">
                      <a:avLst/>
                    </a:prstGeom>
                    <a:noFill/>
                    <a:ln>
                      <a:noFill/>
                    </a:ln>
                  </pic:spPr>
                </pic:pic>
              </a:graphicData>
            </a:graphic>
          </wp:inline>
        </w:drawing>
      </w:r>
    </w:p>
    <w:p w14:paraId="5BEE0E3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56A45169"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2.4. Взаимодействие с кислотами-гидроксидами</w:t>
      </w:r>
    </w:p>
    <w:p w14:paraId="78D4058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Спирты взаимодействуют и с неорганическими кислотами, например, азотной или серной.</w:t>
      </w:r>
    </w:p>
    <w:p w14:paraId="78E50AD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32060A">
        <w:rPr>
          <w:rFonts w:eastAsia="Times New Roman"/>
          <w:b/>
          <w:bCs/>
          <w:sz w:val="32"/>
          <w:szCs w:val="32"/>
          <w:lang w:eastAsia="ru-RU"/>
        </w:rPr>
        <w:t>Например, </w:t>
      </w:r>
      <w:r w:rsidRPr="0032060A">
        <w:rPr>
          <w:rFonts w:eastAsia="Times New Roman"/>
          <w:sz w:val="32"/>
          <w:szCs w:val="32"/>
          <w:lang w:eastAsia="ru-RU"/>
        </w:rPr>
        <w:t>при взаимодействии этанола с азотной кислотой образуется сложный эфир этилнитрат:</w:t>
      </w:r>
    </w:p>
    <w:p w14:paraId="05DD0105"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noProof/>
          <w:sz w:val="32"/>
          <w:szCs w:val="32"/>
          <w:lang w:eastAsia="ru-RU"/>
        </w:rPr>
        <w:drawing>
          <wp:inline distT="0" distB="0" distL="0" distR="0" wp14:anchorId="6AD974B8" wp14:editId="335F9F98">
            <wp:extent cx="5648473" cy="285750"/>
            <wp:effectExtent l="0" t="0" r="9525" b="0"/>
            <wp:docPr id="521" name="Рисунок 521" descr="https://chemege.ru/wp-content/uploads/2019/12/%D1%8D%D1%82%D0%B0%D0%BD%D0%BE%D0%BB-%D1%81-%D0%B0%D0%B7%D0%BE%D1%82%D0%BD%D0%B0%D1%8F-%D0%BA%D0%B8%D1%81%D0%BB%D0%BE%D1%82%D0%B0.jpg">
              <a:hlinkClick xmlns:a="http://schemas.openxmlformats.org/drawingml/2006/main" r:id="rId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chemege.ru/wp-content/uploads/2019/12/%D1%8D%D1%82%D0%B0%D0%BD%D0%BE%D0%BB-%D1%81-%D0%B0%D0%B7%D0%BE%D1%82%D0%BD%D0%B0%D1%8F-%D0%BA%D0%B8%D1%81%D0%BB%D0%BE%D1%82%D0%B0.jpg">
                      <a:hlinkClick r:id="rId452"/>
                    </pic:cNvPr>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5661025" cy="286385"/>
                    </a:xfrm>
                    <a:prstGeom prst="rect">
                      <a:avLst/>
                    </a:prstGeom>
                    <a:noFill/>
                    <a:ln>
                      <a:noFill/>
                    </a:ln>
                  </pic:spPr>
                </pic:pic>
              </a:graphicData>
            </a:graphic>
          </wp:inline>
        </w:drawing>
      </w:r>
    </w:p>
    <w:p w14:paraId="0A7CD17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32060A">
        <w:rPr>
          <w:rFonts w:eastAsia="Times New Roman"/>
          <w:b/>
          <w:bCs/>
          <w:sz w:val="32"/>
          <w:szCs w:val="32"/>
          <w:lang w:eastAsia="ru-RU"/>
        </w:rPr>
        <w:t>Например, </w:t>
      </w:r>
      <w:r w:rsidRPr="0032060A">
        <w:rPr>
          <w:rFonts w:eastAsia="Times New Roman"/>
          <w:sz w:val="32"/>
          <w:szCs w:val="32"/>
          <w:lang w:eastAsia="ru-RU"/>
        </w:rPr>
        <w:t>глицерин под действием азотной кислоты образует тринитрат глицерина (тринитроглицерин):</w:t>
      </w:r>
    </w:p>
    <w:p w14:paraId="717D9CD9"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noProof/>
          <w:sz w:val="32"/>
          <w:szCs w:val="32"/>
          <w:lang w:eastAsia="ru-RU"/>
        </w:rPr>
        <w:drawing>
          <wp:inline distT="0" distB="0" distL="0" distR="0" wp14:anchorId="767A61A8" wp14:editId="50016942">
            <wp:extent cx="5017135" cy="1049655"/>
            <wp:effectExtent l="0" t="0" r="0" b="0"/>
            <wp:docPr id="522" name="Рисунок 522" descr="https://chemege.ru/wp-content/uploads/2019/12/%D0%B3%D0%BB%D0%B8%D1%86%D0%B5%D1%80%D0%B8%D0%BD-%D1%81-%D0%B0%D0%B7%D0%BE%D1%82%D0%BD%D0%BE%D0%B9-%D0%BA%D0%B8%D1%81%D0%BB%D0%BE%D1%82%D0%BE%D0%B9.jpg">
              <a:hlinkClick xmlns:a="http://schemas.openxmlformats.org/drawingml/2006/main" r:id="rId4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chemege.ru/wp-content/uploads/2019/12/%D0%B3%D0%BB%D0%B8%D1%86%D0%B5%D1%80%D0%B8%D0%BD-%D1%81-%D0%B0%D0%B7%D0%BE%D1%82%D0%BD%D0%BE%D0%B9-%D0%BA%D0%B8%D1%81%D0%BB%D0%BE%D1%82%D0%BE%D0%B9.jpg">
                      <a:hlinkClick r:id="rId454"/>
                    </pic:cNvPr>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5017135" cy="1049655"/>
                    </a:xfrm>
                    <a:prstGeom prst="rect">
                      <a:avLst/>
                    </a:prstGeom>
                    <a:noFill/>
                    <a:ln>
                      <a:noFill/>
                    </a:ln>
                  </pic:spPr>
                </pic:pic>
              </a:graphicData>
            </a:graphic>
          </wp:inline>
        </w:drawing>
      </w:r>
    </w:p>
    <w:p w14:paraId="7AF7150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73EDE862"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3. Реакции замещения группы ОН</w:t>
      </w:r>
    </w:p>
    <w:p w14:paraId="08F8DEC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 присутствии концентрированной серной кислоты от спиртов отщепляется вода. Процесс дегидратации протекает по двум возможным направлениям: </w:t>
      </w:r>
      <w:r w:rsidRPr="00B718A5">
        <w:rPr>
          <w:rFonts w:eastAsia="Times New Roman"/>
          <w:bCs/>
          <w:sz w:val="32"/>
          <w:szCs w:val="32"/>
          <w:lang w:eastAsia="ru-RU"/>
        </w:rPr>
        <w:t>внутримолекулярная дегидратация и межмолекулярная дегидратация.</w:t>
      </w:r>
    </w:p>
    <w:p w14:paraId="4E8756C7"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3.1. Внутримолекулярная дегидратация</w:t>
      </w:r>
    </w:p>
    <w:p w14:paraId="3918EC0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высокой температуре (больше 140</w:t>
      </w:r>
      <w:r w:rsidRPr="0032060A">
        <w:rPr>
          <w:rFonts w:eastAsia="Times New Roman"/>
          <w:sz w:val="32"/>
          <w:szCs w:val="32"/>
          <w:bdr w:val="none" w:sz="0" w:space="0" w:color="auto" w:frame="1"/>
          <w:vertAlign w:val="superscript"/>
          <w:lang w:eastAsia="ru-RU"/>
        </w:rPr>
        <w:t>о</w:t>
      </w:r>
      <w:r w:rsidRPr="0032060A">
        <w:rPr>
          <w:rFonts w:eastAsia="Times New Roman"/>
          <w:sz w:val="32"/>
          <w:szCs w:val="32"/>
          <w:lang w:eastAsia="ru-RU"/>
        </w:rPr>
        <w:t>С) происходит внутримолекулярная дегидратация и образуется соответствующий алкен.</w:t>
      </w:r>
    </w:p>
    <w:p w14:paraId="0C22C8CB" w14:textId="77777777" w:rsidR="00FB27B2" w:rsidRPr="0032060A" w:rsidRDefault="00FB27B2" w:rsidP="00E72689">
      <w:pPr>
        <w:spacing w:line="240" w:lineRule="auto"/>
        <w:ind w:firstLine="709"/>
        <w:jc w:val="both"/>
        <w:rPr>
          <w:rFonts w:eastAsia="Times New Roman"/>
          <w:sz w:val="32"/>
          <w:szCs w:val="32"/>
          <w:lang w:eastAsia="ru-RU"/>
        </w:rPr>
      </w:pPr>
      <w:r w:rsidRPr="00B718A5">
        <w:rPr>
          <w:rFonts w:eastAsia="Times New Roman"/>
          <w:sz w:val="32"/>
          <w:szCs w:val="32"/>
          <w:lang w:eastAsia="ru-RU"/>
        </w:rPr>
        <w:t> </w:t>
      </w:r>
      <w:r w:rsidRPr="00B718A5">
        <w:rPr>
          <w:rFonts w:eastAsia="Times New Roman"/>
          <w:bCs/>
          <w:sz w:val="32"/>
          <w:szCs w:val="32"/>
          <w:lang w:eastAsia="ru-RU"/>
        </w:rPr>
        <w:t>Например,</w:t>
      </w:r>
      <w:r w:rsidRPr="0032060A">
        <w:rPr>
          <w:rFonts w:eastAsia="Times New Roman"/>
          <w:b/>
          <w:bCs/>
          <w:sz w:val="32"/>
          <w:szCs w:val="32"/>
          <w:lang w:eastAsia="ru-RU"/>
        </w:rPr>
        <w:t> </w:t>
      </w:r>
      <w:r w:rsidRPr="0032060A">
        <w:rPr>
          <w:rFonts w:eastAsia="Times New Roman"/>
          <w:sz w:val="32"/>
          <w:szCs w:val="32"/>
          <w:lang w:eastAsia="ru-RU"/>
        </w:rPr>
        <w:t>из этанола под действием концентрированной серной кислоты при температуре выше 140 градусов образуется этилен:</w:t>
      </w:r>
    </w:p>
    <w:p w14:paraId="2D7DD2D6"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noProof/>
          <w:sz w:val="32"/>
          <w:szCs w:val="32"/>
          <w:lang w:eastAsia="ru-RU"/>
        </w:rPr>
        <w:drawing>
          <wp:inline distT="0" distB="0" distL="0" distR="0" wp14:anchorId="612FF34C" wp14:editId="0795A126">
            <wp:extent cx="3792855" cy="429260"/>
            <wp:effectExtent l="0" t="0" r="0" b="8890"/>
            <wp:docPr id="523" name="Рисунок 523" descr="https://chemege.ru/wp-content/uploads/2019/12/%D0%B4%D0%B5%D0%B3%D0%B8%D0%B4%D1%80%D0%B0%D1%82%D0%B0%D1%86%D0%B8%D1%8F-%D1%8D%D1%82%D0%B0%D0%BD%D0%BE%D0%BB%D0%B0-%D0%B4%D0%BE-%D1%8D%D1%82%D0%B8%D0%BB%D0%B5%D0%BD%D0%B0.jpg">
              <a:hlinkClick xmlns:a="http://schemas.openxmlformats.org/drawingml/2006/main" r:id="rId4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chemege.ru/wp-content/uploads/2019/12/%D0%B4%D0%B5%D0%B3%D0%B8%D0%B4%D1%80%D0%B0%D1%82%D0%B0%D1%86%D0%B8%D1%8F-%D1%8D%D1%82%D0%B0%D0%BD%D0%BE%D0%BB%D0%B0-%D0%B4%D0%BE-%D1%8D%D1%82%D0%B8%D0%BB%D0%B5%D0%BD%D0%B0.jpg">
                      <a:hlinkClick r:id="rId456"/>
                    </pic:cNvPr>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3792855" cy="429260"/>
                    </a:xfrm>
                    <a:prstGeom prst="rect">
                      <a:avLst/>
                    </a:prstGeom>
                    <a:noFill/>
                    <a:ln>
                      <a:noFill/>
                    </a:ln>
                  </pic:spPr>
                </pic:pic>
              </a:graphicData>
            </a:graphic>
          </wp:inline>
        </w:drawing>
      </w:r>
    </w:p>
    <w:p w14:paraId="4F0E335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В </w:t>
      </w:r>
      <w:r w:rsidRPr="00B718A5">
        <w:rPr>
          <w:rFonts w:eastAsia="Times New Roman"/>
          <w:sz w:val="32"/>
          <w:szCs w:val="32"/>
          <w:lang w:eastAsia="ru-RU"/>
        </w:rPr>
        <w:t>качестве катализатора этой реакции также используют </w:t>
      </w:r>
      <w:r w:rsidRPr="00B718A5">
        <w:rPr>
          <w:rFonts w:eastAsia="Times New Roman"/>
          <w:bCs/>
          <w:sz w:val="32"/>
          <w:szCs w:val="32"/>
          <w:lang w:eastAsia="ru-RU"/>
        </w:rPr>
        <w:t>оксид алюминия.</w:t>
      </w:r>
    </w:p>
    <w:p w14:paraId="6ED42AAE" w14:textId="77777777" w:rsidR="00FB27B2" w:rsidRPr="00B718A5"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B718A5">
        <w:rPr>
          <w:rFonts w:eastAsia="Times New Roman"/>
          <w:bCs/>
          <w:sz w:val="32"/>
          <w:szCs w:val="32"/>
          <w:lang w:eastAsia="ru-RU"/>
        </w:rPr>
        <w:t>Отщепление воды от несимметричных спиртов проходит в соответствии с правилом Зайцева: водород отщепляется от менее гидрогенизированного атома углерода.</w:t>
      </w:r>
    </w:p>
    <w:p w14:paraId="5C763724" w14:textId="77777777" w:rsidR="00FB27B2" w:rsidRPr="0032060A" w:rsidRDefault="00FB27B2" w:rsidP="00E72689">
      <w:pPr>
        <w:spacing w:line="240" w:lineRule="auto"/>
        <w:ind w:firstLine="709"/>
        <w:jc w:val="both"/>
        <w:rPr>
          <w:rFonts w:eastAsia="Times New Roman"/>
          <w:sz w:val="32"/>
          <w:szCs w:val="32"/>
          <w:lang w:eastAsia="ru-RU"/>
        </w:rPr>
      </w:pPr>
      <w:r w:rsidRPr="00B718A5">
        <w:rPr>
          <w:rFonts w:eastAsia="Times New Roman"/>
          <w:sz w:val="32"/>
          <w:szCs w:val="32"/>
          <w:lang w:eastAsia="ru-RU"/>
        </w:rPr>
        <w:t> </w:t>
      </w:r>
      <w:r w:rsidRPr="00B718A5">
        <w:rPr>
          <w:rFonts w:eastAsia="Times New Roman"/>
          <w:bCs/>
          <w:sz w:val="32"/>
          <w:szCs w:val="32"/>
          <w:lang w:eastAsia="ru-RU"/>
        </w:rPr>
        <w:t>Например,</w:t>
      </w:r>
      <w:r w:rsidRPr="0032060A">
        <w:rPr>
          <w:rFonts w:eastAsia="Times New Roman"/>
          <w:b/>
          <w:bCs/>
          <w:sz w:val="32"/>
          <w:szCs w:val="32"/>
          <w:lang w:eastAsia="ru-RU"/>
        </w:rPr>
        <w:t> </w:t>
      </w:r>
      <w:r w:rsidRPr="0032060A">
        <w:rPr>
          <w:rFonts w:eastAsia="Times New Roman"/>
          <w:sz w:val="32"/>
          <w:szCs w:val="32"/>
          <w:lang w:eastAsia="ru-RU"/>
        </w:rPr>
        <w:t>в присутствии концентрированной серной кислоты при нагревании выше 140</w:t>
      </w:r>
      <w:r w:rsidRPr="0032060A">
        <w:rPr>
          <w:rFonts w:eastAsia="Times New Roman"/>
          <w:sz w:val="32"/>
          <w:szCs w:val="32"/>
          <w:bdr w:val="none" w:sz="0" w:space="0" w:color="auto" w:frame="1"/>
          <w:vertAlign w:val="superscript"/>
          <w:lang w:eastAsia="ru-RU"/>
        </w:rPr>
        <w:t>о</w:t>
      </w:r>
      <w:r w:rsidRPr="0032060A">
        <w:rPr>
          <w:rFonts w:eastAsia="Times New Roman"/>
          <w:sz w:val="32"/>
          <w:szCs w:val="32"/>
          <w:lang w:eastAsia="ru-RU"/>
        </w:rPr>
        <w:t>С из бутанола-2 в основном образуется бутен-2:</w:t>
      </w:r>
    </w:p>
    <w:p w14:paraId="3E2E4981"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noProof/>
          <w:sz w:val="32"/>
          <w:szCs w:val="32"/>
          <w:lang w:eastAsia="ru-RU"/>
        </w:rPr>
        <w:lastRenderedPageBreak/>
        <w:drawing>
          <wp:inline distT="0" distB="0" distL="0" distR="0" wp14:anchorId="1253EFEC" wp14:editId="3927DE4B">
            <wp:extent cx="5648325" cy="773170"/>
            <wp:effectExtent l="0" t="0" r="0" b="8255"/>
            <wp:docPr id="524" name="Рисунок 524" descr="https://chemege.ru/wp-content/uploads/2019/12/%D0%B4%D0%B5%D0%B3%D0%B8%D0%B4%D1%80%D0%B0%D1%82%D0%B0%D1%86%D0%B8%D1%8F-%D0%B1%D1%83%D1%82%D0%B0%D0%BD%D0%BE%D0%BB%D0%B0-2.jpg">
              <a:hlinkClick xmlns:a="http://schemas.openxmlformats.org/drawingml/2006/main" r:id="rId4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chemege.ru/wp-content/uploads/2019/12/%D0%B4%D0%B5%D0%B3%D0%B8%D0%B4%D1%80%D0%B0%D1%82%D0%B0%D1%86%D0%B8%D1%8F-%D0%B1%D1%83%D1%82%D0%B0%D0%BD%D0%BE%D0%BB%D0%B0-2.jpg">
                      <a:hlinkClick r:id="rId458"/>
                    </pic:cNvPr>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5681540" cy="777717"/>
                    </a:xfrm>
                    <a:prstGeom prst="rect">
                      <a:avLst/>
                    </a:prstGeom>
                    <a:noFill/>
                    <a:ln>
                      <a:noFill/>
                    </a:ln>
                  </pic:spPr>
                </pic:pic>
              </a:graphicData>
            </a:graphic>
          </wp:inline>
        </w:drawing>
      </w:r>
    </w:p>
    <w:p w14:paraId="10C6A32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2F6D8EA5"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3.2. Межмолекулярная дегидратация</w:t>
      </w:r>
    </w:p>
    <w:p w14:paraId="19061F5E" w14:textId="77777777" w:rsidR="00FB27B2" w:rsidRPr="0032060A" w:rsidRDefault="00FB27B2" w:rsidP="00E72689">
      <w:pPr>
        <w:spacing w:line="240" w:lineRule="auto"/>
        <w:ind w:firstLine="709"/>
        <w:jc w:val="both"/>
        <w:rPr>
          <w:rFonts w:eastAsia="Times New Roman"/>
          <w:sz w:val="32"/>
          <w:szCs w:val="32"/>
          <w:lang w:eastAsia="ru-RU"/>
        </w:rPr>
      </w:pPr>
      <w:r w:rsidRPr="00B718A5">
        <w:rPr>
          <w:rFonts w:eastAsia="Times New Roman"/>
          <w:bCs/>
          <w:sz w:val="32"/>
          <w:szCs w:val="32"/>
          <w:lang w:eastAsia="ru-RU"/>
        </w:rPr>
        <w:t>При низкой температуре (меньше 140</w:t>
      </w:r>
      <w:r w:rsidRPr="00B718A5">
        <w:rPr>
          <w:rFonts w:eastAsia="Times New Roman"/>
          <w:sz w:val="32"/>
          <w:szCs w:val="32"/>
          <w:bdr w:val="none" w:sz="0" w:space="0" w:color="auto" w:frame="1"/>
          <w:vertAlign w:val="superscript"/>
          <w:lang w:eastAsia="ru-RU"/>
        </w:rPr>
        <w:t>о</w:t>
      </w:r>
      <w:r w:rsidRPr="00B718A5">
        <w:rPr>
          <w:rFonts w:eastAsia="Times New Roman"/>
          <w:bCs/>
          <w:sz w:val="32"/>
          <w:szCs w:val="32"/>
          <w:lang w:eastAsia="ru-RU"/>
        </w:rPr>
        <w:t>С) происходит межмолекулярная дегидратация</w:t>
      </w:r>
      <w:r w:rsidRPr="00B718A5">
        <w:rPr>
          <w:rFonts w:eastAsia="Times New Roman"/>
          <w:sz w:val="32"/>
          <w:szCs w:val="32"/>
          <w:lang w:eastAsia="ru-RU"/>
        </w:rPr>
        <w:t> п</w:t>
      </w:r>
      <w:r w:rsidRPr="0032060A">
        <w:rPr>
          <w:rFonts w:eastAsia="Times New Roman"/>
          <w:sz w:val="32"/>
          <w:szCs w:val="32"/>
          <w:lang w:eastAsia="ru-RU"/>
        </w:rPr>
        <w:t>о механизму нуклеофильного замещения: ОН-группа в одной молекуле спирта замещается на группу OR другой молекулы. Продуктом реакции является простой эфир.</w:t>
      </w:r>
    </w:p>
    <w:p w14:paraId="1AEE214F" w14:textId="77777777" w:rsidR="00FB27B2" w:rsidRPr="0032060A" w:rsidRDefault="00FB27B2" w:rsidP="00E72689">
      <w:pPr>
        <w:spacing w:line="240" w:lineRule="auto"/>
        <w:ind w:firstLine="709"/>
        <w:jc w:val="both"/>
        <w:rPr>
          <w:rFonts w:eastAsia="Times New Roman"/>
          <w:sz w:val="32"/>
          <w:szCs w:val="32"/>
          <w:lang w:eastAsia="ru-RU"/>
        </w:rPr>
      </w:pPr>
      <w:r w:rsidRPr="00B718A5">
        <w:rPr>
          <w:rFonts w:eastAsia="Times New Roman"/>
          <w:sz w:val="32"/>
          <w:szCs w:val="32"/>
          <w:lang w:eastAsia="ru-RU"/>
        </w:rPr>
        <w:t> </w:t>
      </w:r>
      <w:r w:rsidRPr="00B718A5">
        <w:rPr>
          <w:rFonts w:eastAsia="Times New Roman"/>
          <w:bCs/>
          <w:sz w:val="32"/>
          <w:szCs w:val="32"/>
          <w:lang w:eastAsia="ru-RU"/>
        </w:rPr>
        <w:t>Например,</w:t>
      </w:r>
      <w:r w:rsidRPr="0032060A">
        <w:rPr>
          <w:rFonts w:eastAsia="Times New Roman"/>
          <w:b/>
          <w:bCs/>
          <w:sz w:val="32"/>
          <w:szCs w:val="32"/>
          <w:lang w:eastAsia="ru-RU"/>
        </w:rPr>
        <w:t> </w:t>
      </w:r>
      <w:r w:rsidRPr="0032060A">
        <w:rPr>
          <w:rFonts w:eastAsia="Times New Roman"/>
          <w:sz w:val="32"/>
          <w:szCs w:val="32"/>
          <w:lang w:eastAsia="ru-RU"/>
        </w:rPr>
        <w:t>при дегидратации этанола при температуре до 140</w:t>
      </w:r>
      <w:r w:rsidRPr="0032060A">
        <w:rPr>
          <w:rFonts w:eastAsia="Times New Roman"/>
          <w:sz w:val="32"/>
          <w:szCs w:val="32"/>
          <w:bdr w:val="none" w:sz="0" w:space="0" w:color="auto" w:frame="1"/>
          <w:vertAlign w:val="superscript"/>
          <w:lang w:eastAsia="ru-RU"/>
        </w:rPr>
        <w:t>о</w:t>
      </w:r>
      <w:r w:rsidRPr="0032060A">
        <w:rPr>
          <w:rFonts w:eastAsia="Times New Roman"/>
          <w:sz w:val="32"/>
          <w:szCs w:val="32"/>
          <w:lang w:eastAsia="ru-RU"/>
        </w:rPr>
        <w:t>С образуется диэтиловый эфир:</w:t>
      </w:r>
    </w:p>
    <w:p w14:paraId="3C80841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32060A">
        <w:rPr>
          <w:noProof/>
          <w:sz w:val="32"/>
          <w:szCs w:val="32"/>
          <w:lang w:eastAsia="ru-RU"/>
        </w:rPr>
        <w:drawing>
          <wp:inline distT="0" distB="0" distL="0" distR="0" wp14:anchorId="4987A781" wp14:editId="7431EBE8">
            <wp:extent cx="5334000" cy="43815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0"/>
                    <a:stretch>
                      <a:fillRect/>
                    </a:stretch>
                  </pic:blipFill>
                  <pic:spPr>
                    <a:xfrm>
                      <a:off x="0" y="0"/>
                      <a:ext cx="5334000" cy="438150"/>
                    </a:xfrm>
                    <a:prstGeom prst="rect">
                      <a:avLst/>
                    </a:prstGeom>
                  </pic:spPr>
                </pic:pic>
              </a:graphicData>
            </a:graphic>
          </wp:inline>
        </w:drawing>
      </w:r>
    </w:p>
    <w:p w14:paraId="2958C053" w14:textId="77777777" w:rsidR="00FB27B2" w:rsidRPr="0032060A"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 </w:t>
      </w:r>
      <w:r w:rsidRPr="0032060A">
        <w:rPr>
          <w:rFonts w:eastAsia="Times New Roman"/>
          <w:b/>
          <w:bCs/>
          <w:sz w:val="32"/>
          <w:szCs w:val="32"/>
          <w:lang w:eastAsia="ru-RU"/>
        </w:rPr>
        <w:t>4. Окисление спиртов</w:t>
      </w:r>
    </w:p>
    <w:p w14:paraId="4CD6F2B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Реакции окисления в органической химии сопровождаются увеличением числа атомов кислорода (или числа связей с атомами кислорода) в молекуле и/или уменьшением числа атомов водорода (или числа связей с атомами водорода).</w:t>
      </w:r>
    </w:p>
    <w:p w14:paraId="6D292F2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 зависимости от интенсивности и условий окисление можно условно разделить на каталитическое, мягкое и жесткое.</w:t>
      </w:r>
    </w:p>
    <w:p w14:paraId="6003474E" w14:textId="77777777" w:rsidR="00FB27B2" w:rsidRPr="00B718A5" w:rsidRDefault="00FB27B2" w:rsidP="00E72689">
      <w:pPr>
        <w:spacing w:line="240" w:lineRule="auto"/>
        <w:ind w:firstLine="709"/>
        <w:jc w:val="both"/>
        <w:rPr>
          <w:rFonts w:eastAsia="Times New Roman"/>
          <w:sz w:val="32"/>
          <w:szCs w:val="32"/>
          <w:lang w:eastAsia="ru-RU"/>
        </w:rPr>
      </w:pPr>
      <w:r w:rsidRPr="00B718A5">
        <w:rPr>
          <w:rFonts w:eastAsia="Times New Roman"/>
          <w:sz w:val="32"/>
          <w:szCs w:val="32"/>
          <w:lang w:eastAsia="ru-RU"/>
        </w:rPr>
        <w:t> </w:t>
      </w:r>
      <w:r w:rsidRPr="00B718A5">
        <w:rPr>
          <w:rFonts w:eastAsia="Times New Roman"/>
          <w:bCs/>
          <w:sz w:val="32"/>
          <w:szCs w:val="32"/>
          <w:lang w:eastAsia="ru-RU"/>
        </w:rPr>
        <w:t>При окислении первичных спиртов они последовательно превращаются сначала в альдегиды</w:t>
      </w:r>
      <w:r w:rsidRPr="00B718A5">
        <w:rPr>
          <w:rFonts w:eastAsia="Times New Roman"/>
          <w:bCs/>
          <w:sz w:val="32"/>
          <w:szCs w:val="32"/>
          <w:u w:val="single"/>
          <w:lang w:eastAsia="ru-RU"/>
        </w:rPr>
        <w:t>,</w:t>
      </w:r>
      <w:r w:rsidRPr="00B718A5">
        <w:rPr>
          <w:rFonts w:eastAsia="Times New Roman"/>
          <w:bCs/>
          <w:sz w:val="32"/>
          <w:szCs w:val="32"/>
          <w:lang w:eastAsia="ru-RU"/>
        </w:rPr>
        <w:t> а потом в карбоновые кислоты. Глубина окисления зависит от окислителя.</w:t>
      </w:r>
    </w:p>
    <w:p w14:paraId="78D36EA6" w14:textId="77777777" w:rsidR="00FB27B2" w:rsidRPr="00B718A5" w:rsidRDefault="00FB27B2" w:rsidP="00E72689">
      <w:pPr>
        <w:spacing w:line="240" w:lineRule="auto"/>
        <w:ind w:firstLine="709"/>
        <w:jc w:val="both"/>
        <w:rPr>
          <w:rFonts w:eastAsia="Times New Roman"/>
          <w:sz w:val="32"/>
          <w:szCs w:val="32"/>
          <w:lang w:eastAsia="ru-RU"/>
        </w:rPr>
      </w:pPr>
      <w:r w:rsidRPr="00B718A5">
        <w:rPr>
          <w:rFonts w:eastAsia="Times New Roman"/>
          <w:bCs/>
          <w:sz w:val="32"/>
          <w:szCs w:val="32"/>
          <w:lang w:eastAsia="ru-RU"/>
        </w:rPr>
        <w:t>Первичный спирт → альдегид → карбоновая кислота</w:t>
      </w:r>
    </w:p>
    <w:p w14:paraId="6248C50C" w14:textId="77777777" w:rsidR="00FB27B2" w:rsidRPr="00B718A5" w:rsidRDefault="00FB27B2" w:rsidP="00E72689">
      <w:pPr>
        <w:spacing w:line="240" w:lineRule="auto"/>
        <w:ind w:firstLine="709"/>
        <w:jc w:val="both"/>
        <w:rPr>
          <w:rFonts w:eastAsia="Times New Roman"/>
          <w:sz w:val="32"/>
          <w:szCs w:val="32"/>
          <w:lang w:eastAsia="ru-RU"/>
        </w:rPr>
      </w:pPr>
      <w:r w:rsidRPr="00B718A5">
        <w:rPr>
          <w:rFonts w:eastAsia="Times New Roman"/>
          <w:sz w:val="32"/>
          <w:szCs w:val="32"/>
          <w:lang w:eastAsia="ru-RU"/>
        </w:rPr>
        <w:t> </w:t>
      </w:r>
      <w:r w:rsidRPr="00B718A5">
        <w:rPr>
          <w:rFonts w:eastAsia="Times New Roman"/>
          <w:bCs/>
          <w:sz w:val="32"/>
          <w:szCs w:val="32"/>
          <w:lang w:eastAsia="ru-RU"/>
        </w:rPr>
        <w:t>Метанол окисляется сначала в формальдегид, затем в углекислый газ:</w:t>
      </w:r>
    </w:p>
    <w:p w14:paraId="1CBC492F" w14:textId="77777777" w:rsidR="00FB27B2" w:rsidRPr="00B718A5" w:rsidRDefault="00FB27B2" w:rsidP="00E72689">
      <w:pPr>
        <w:spacing w:line="240" w:lineRule="auto"/>
        <w:ind w:firstLine="709"/>
        <w:jc w:val="both"/>
        <w:rPr>
          <w:rFonts w:eastAsia="Times New Roman"/>
          <w:sz w:val="32"/>
          <w:szCs w:val="32"/>
          <w:lang w:eastAsia="ru-RU"/>
        </w:rPr>
      </w:pPr>
      <w:r w:rsidRPr="00B718A5">
        <w:rPr>
          <w:rFonts w:eastAsia="Times New Roman"/>
          <w:bCs/>
          <w:sz w:val="32"/>
          <w:szCs w:val="32"/>
          <w:lang w:eastAsia="ru-RU"/>
        </w:rPr>
        <w:t>Метанол → формальдегид → углекислый газ</w:t>
      </w:r>
    </w:p>
    <w:p w14:paraId="7E505228" w14:textId="77777777" w:rsidR="00FB27B2" w:rsidRPr="00B718A5" w:rsidRDefault="00FB27B2" w:rsidP="00E72689">
      <w:pPr>
        <w:spacing w:line="240" w:lineRule="auto"/>
        <w:ind w:firstLine="709"/>
        <w:jc w:val="both"/>
        <w:rPr>
          <w:rFonts w:eastAsia="Times New Roman"/>
          <w:sz w:val="32"/>
          <w:szCs w:val="32"/>
          <w:lang w:eastAsia="ru-RU"/>
        </w:rPr>
      </w:pPr>
      <w:r w:rsidRPr="00B718A5">
        <w:rPr>
          <w:rFonts w:eastAsia="Times New Roman"/>
          <w:bCs/>
          <w:sz w:val="32"/>
          <w:szCs w:val="32"/>
          <w:lang w:eastAsia="ru-RU"/>
        </w:rPr>
        <w:t>Вторичные спирты окисляются в кетоны: вторичные спирты → кетоны</w:t>
      </w:r>
      <w:r w:rsidRPr="00B718A5">
        <w:rPr>
          <w:rFonts w:eastAsia="Times New Roman"/>
          <w:sz w:val="32"/>
          <w:szCs w:val="32"/>
          <w:lang w:eastAsia="ru-RU"/>
        </w:rPr>
        <w:t> </w:t>
      </w:r>
    </w:p>
    <w:p w14:paraId="6A6CD0A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Типичные окислители — оксид меди (II), перманганат калия KMnO</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 K</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Cr</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O</w:t>
      </w:r>
      <w:r w:rsidRPr="0032060A">
        <w:rPr>
          <w:rFonts w:eastAsia="Times New Roman"/>
          <w:sz w:val="32"/>
          <w:szCs w:val="32"/>
          <w:bdr w:val="none" w:sz="0" w:space="0" w:color="auto" w:frame="1"/>
          <w:vertAlign w:val="subscript"/>
          <w:lang w:eastAsia="ru-RU"/>
        </w:rPr>
        <w:t>7</w:t>
      </w:r>
      <w:r w:rsidRPr="0032060A">
        <w:rPr>
          <w:rFonts w:eastAsia="Times New Roman"/>
          <w:sz w:val="32"/>
          <w:szCs w:val="32"/>
          <w:lang w:eastAsia="ru-RU"/>
        </w:rPr>
        <w:t>, кислород в присутствии катализатора.</w:t>
      </w:r>
    </w:p>
    <w:p w14:paraId="6B8E585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Легкость окисления спиртов уменьшается в ряду:</w:t>
      </w:r>
    </w:p>
    <w:p w14:paraId="4EDFACC3" w14:textId="77777777" w:rsidR="00FB27B2" w:rsidRPr="00B718A5" w:rsidRDefault="00FB27B2" w:rsidP="00E72689">
      <w:pPr>
        <w:spacing w:line="240" w:lineRule="auto"/>
        <w:ind w:firstLine="709"/>
        <w:jc w:val="both"/>
        <w:rPr>
          <w:rFonts w:eastAsia="Times New Roman"/>
          <w:sz w:val="32"/>
          <w:szCs w:val="32"/>
          <w:lang w:eastAsia="ru-RU"/>
        </w:rPr>
      </w:pPr>
      <w:r w:rsidRPr="00B718A5">
        <w:rPr>
          <w:rFonts w:eastAsia="Times New Roman"/>
          <w:bCs/>
          <w:sz w:val="32"/>
          <w:szCs w:val="32"/>
          <w:lang w:eastAsia="ru-RU"/>
        </w:rPr>
        <w:t>метанол &lt; первичные спирты &lt; вторичные спирты &lt; третичные спирты</w:t>
      </w:r>
    </w:p>
    <w:p w14:paraId="75F3A6A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Продукты</w:t>
      </w:r>
      <w:r w:rsidRPr="0032060A">
        <w:rPr>
          <w:rFonts w:eastAsia="Times New Roman"/>
          <w:b/>
          <w:bCs/>
          <w:sz w:val="32"/>
          <w:szCs w:val="32"/>
          <w:lang w:eastAsia="ru-RU"/>
        </w:rPr>
        <w:t> </w:t>
      </w:r>
      <w:r w:rsidRPr="00B718A5">
        <w:rPr>
          <w:rFonts w:eastAsia="Times New Roman"/>
          <w:bCs/>
          <w:sz w:val="32"/>
          <w:szCs w:val="32"/>
          <w:lang w:eastAsia="ru-RU"/>
        </w:rPr>
        <w:t>окисления многоатомных спиртов</w:t>
      </w:r>
      <w:r w:rsidRPr="0032060A">
        <w:rPr>
          <w:rFonts w:eastAsia="Times New Roman"/>
          <w:b/>
          <w:bCs/>
          <w:sz w:val="32"/>
          <w:szCs w:val="32"/>
          <w:lang w:eastAsia="ru-RU"/>
        </w:rPr>
        <w:t> </w:t>
      </w:r>
      <w:r w:rsidRPr="0032060A">
        <w:rPr>
          <w:rFonts w:eastAsia="Times New Roman"/>
          <w:sz w:val="32"/>
          <w:szCs w:val="32"/>
          <w:lang w:eastAsia="ru-RU"/>
        </w:rPr>
        <w:t>зависят от их строения. При окислении оксидом меди многоатомные спирты образуют карбонильные соединения.</w:t>
      </w:r>
    </w:p>
    <w:p w14:paraId="1F4D518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743C66A6"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4.1. Окисление оксидом меди (II)</w:t>
      </w:r>
    </w:p>
    <w:p w14:paraId="4C3AF5A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Cпирты можно окислить оксидом меди (II) при нагревании. При этом медь восстанавливается до простого вещества. Первичные спирты окисляются до альдегидов, вторичные до кетонов, а метанол окисляется до метаналя.</w:t>
      </w:r>
    </w:p>
    <w:p w14:paraId="0CEDD6C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32060A">
        <w:rPr>
          <w:rFonts w:eastAsia="Times New Roman"/>
          <w:b/>
          <w:bCs/>
          <w:sz w:val="32"/>
          <w:szCs w:val="32"/>
          <w:lang w:eastAsia="ru-RU"/>
        </w:rPr>
        <w:t>Например</w:t>
      </w:r>
      <w:r w:rsidRPr="0032060A">
        <w:rPr>
          <w:rFonts w:eastAsia="Times New Roman"/>
          <w:sz w:val="32"/>
          <w:szCs w:val="32"/>
          <w:lang w:eastAsia="ru-RU"/>
        </w:rPr>
        <w:t>, этанол окисляется оксидом меди до уксусного альдегида</w:t>
      </w:r>
    </w:p>
    <w:p w14:paraId="1B54D64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20AE0B3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32060A">
        <w:rPr>
          <w:noProof/>
          <w:sz w:val="32"/>
          <w:szCs w:val="32"/>
          <w:lang w:eastAsia="ru-RU"/>
        </w:rPr>
        <w:drawing>
          <wp:inline distT="0" distB="0" distL="0" distR="0" wp14:anchorId="3A3420A3" wp14:editId="7CD4E2B4">
            <wp:extent cx="5048250" cy="561975"/>
            <wp:effectExtent l="0" t="0" r="0" b="9525"/>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1"/>
                    <a:stretch>
                      <a:fillRect/>
                    </a:stretch>
                  </pic:blipFill>
                  <pic:spPr>
                    <a:xfrm>
                      <a:off x="0" y="0"/>
                      <a:ext cx="5048250" cy="561975"/>
                    </a:xfrm>
                    <a:prstGeom prst="rect">
                      <a:avLst/>
                    </a:prstGeom>
                  </pic:spPr>
                </pic:pic>
              </a:graphicData>
            </a:graphic>
          </wp:inline>
        </w:drawing>
      </w:r>
    </w:p>
    <w:p w14:paraId="4FEFE14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Например</w:t>
      </w:r>
      <w:r w:rsidRPr="0032060A">
        <w:rPr>
          <w:rFonts w:eastAsia="Times New Roman"/>
          <w:sz w:val="32"/>
          <w:szCs w:val="32"/>
          <w:lang w:eastAsia="ru-RU"/>
        </w:rPr>
        <w:t>, пропанол-2 окисляется оксидом меди (II) при нагревании до ацетона</w:t>
      </w:r>
      <w:r>
        <w:rPr>
          <w:rFonts w:eastAsia="Times New Roman"/>
          <w:sz w:val="32"/>
          <w:szCs w:val="32"/>
          <w:lang w:eastAsia="ru-RU"/>
        </w:rPr>
        <w:t>.</w:t>
      </w:r>
      <w:r w:rsidRPr="0032060A">
        <w:rPr>
          <w:rFonts w:eastAsia="Times New Roman"/>
          <w:sz w:val="32"/>
          <w:szCs w:val="32"/>
          <w:lang w:eastAsia="ru-RU"/>
        </w:rPr>
        <w:t> </w:t>
      </w:r>
    </w:p>
    <w:p w14:paraId="40A2BE3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32060A">
        <w:rPr>
          <w:noProof/>
          <w:sz w:val="32"/>
          <w:szCs w:val="32"/>
          <w:lang w:eastAsia="ru-RU"/>
        </w:rPr>
        <w:drawing>
          <wp:inline distT="0" distB="0" distL="0" distR="0" wp14:anchorId="0E0A1D43" wp14:editId="35114F35">
            <wp:extent cx="5286375" cy="676275"/>
            <wp:effectExtent l="0" t="0" r="9525" b="9525"/>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2"/>
                    <a:stretch>
                      <a:fillRect/>
                    </a:stretch>
                  </pic:blipFill>
                  <pic:spPr>
                    <a:xfrm>
                      <a:off x="0" y="0"/>
                      <a:ext cx="5286375" cy="676275"/>
                    </a:xfrm>
                    <a:prstGeom prst="rect">
                      <a:avLst/>
                    </a:prstGeom>
                  </pic:spPr>
                </pic:pic>
              </a:graphicData>
            </a:graphic>
          </wp:inline>
        </w:drawing>
      </w:r>
    </w:p>
    <w:p w14:paraId="3E67C76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Третичные спирты окисляются только в жестких условиях.</w:t>
      </w:r>
    </w:p>
    <w:p w14:paraId="2E5A881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622314D2"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4.2. Окисление кислородом в присутствии катализатора</w:t>
      </w:r>
    </w:p>
    <w:p w14:paraId="76E2A6E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Cпирты можно окислить кислородом в присутствии катализатора (медь, оксид хрома (III) и др.). Первичные </w:t>
      </w:r>
      <w:r w:rsidRPr="0032060A">
        <w:rPr>
          <w:rFonts w:eastAsia="Times New Roman"/>
          <w:sz w:val="32"/>
          <w:szCs w:val="32"/>
          <w:lang w:eastAsia="ru-RU"/>
        </w:rPr>
        <w:lastRenderedPageBreak/>
        <w:t>спирты окисляются до альдегидов, вторичные до кетонов, а метанол окисляется до метаналя.</w:t>
      </w:r>
    </w:p>
    <w:p w14:paraId="702A24B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76000" behindDoc="0" locked="0" layoutInCell="1" allowOverlap="1" wp14:anchorId="7418831C" wp14:editId="6B6AC7B9">
            <wp:simplePos x="0" y="0"/>
            <wp:positionH relativeFrom="column">
              <wp:posOffset>403860</wp:posOffset>
            </wp:positionH>
            <wp:positionV relativeFrom="paragraph">
              <wp:posOffset>351790</wp:posOffset>
            </wp:positionV>
            <wp:extent cx="5955665" cy="588645"/>
            <wp:effectExtent l="0" t="0" r="6985" b="1905"/>
            <wp:wrapTopAndBottom/>
            <wp:docPr id="525" name="Рисунок 525" descr="https://chemege.ru/wp-content/uploads/2019/12/%D0%BE%D0%BA%D0%B8%D1%81%D0%BB%D0%B5%D0%BD%D0%B8%D0%B5-%D0%BF%D1%80%D0%BE%D0%BF%D0%B0%D0%BD%D0%BE%D0%BB%D0%B0-%D0%BA%D0%B8%D1%81%D0%BB%D0%BE%D1%80%D0%BE%D0%B4%D0%BC-%D0%BD%D0%B0-%D0%BC%D0%B5%D0%B4%D0%B8.jpg">
              <a:hlinkClick xmlns:a="http://schemas.openxmlformats.org/drawingml/2006/main" r:id="rId4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chemege.ru/wp-content/uploads/2019/12/%D0%BE%D0%BA%D0%B8%D1%81%D0%BB%D0%B5%D0%BD%D0%B8%D0%B5-%D0%BF%D1%80%D0%BE%D0%BF%D0%B0%D0%BD%D0%BE%D0%BB%D0%B0-%D0%BA%D0%B8%D1%81%D0%BB%D0%BE%D1%80%D0%BE%D0%B4%D0%BC-%D0%BD%D0%B0-%D0%BC%D0%B5%D0%B4%D0%B8.jpg">
                      <a:hlinkClick r:id="rId463"/>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5955665"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rFonts w:eastAsia="Times New Roman"/>
          <w:sz w:val="32"/>
          <w:szCs w:val="32"/>
          <w:lang w:eastAsia="ru-RU"/>
        </w:rPr>
        <w:t> </w:t>
      </w:r>
      <w:r w:rsidRPr="00B718A5">
        <w:rPr>
          <w:rFonts w:eastAsia="Times New Roman"/>
          <w:bCs/>
          <w:sz w:val="32"/>
          <w:szCs w:val="32"/>
          <w:lang w:eastAsia="ru-RU"/>
        </w:rPr>
        <w:t>Например</w:t>
      </w:r>
      <w:r w:rsidRPr="00B718A5">
        <w:rPr>
          <w:rFonts w:eastAsia="Times New Roman"/>
          <w:sz w:val="32"/>
          <w:szCs w:val="32"/>
          <w:lang w:eastAsia="ru-RU"/>
        </w:rPr>
        <w:t>,</w:t>
      </w:r>
      <w:r w:rsidRPr="0032060A">
        <w:rPr>
          <w:rFonts w:eastAsia="Times New Roman"/>
          <w:sz w:val="32"/>
          <w:szCs w:val="32"/>
          <w:lang w:eastAsia="ru-RU"/>
        </w:rPr>
        <w:t xml:space="preserve"> при окислении пропанола-1 образуется пропаналь</w:t>
      </w:r>
    </w:p>
    <w:p w14:paraId="1BCE717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59E2DF7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B718A5">
        <w:rPr>
          <w:rFonts w:eastAsia="Times New Roman"/>
          <w:bCs/>
          <w:sz w:val="32"/>
          <w:szCs w:val="32"/>
          <w:lang w:eastAsia="ru-RU"/>
        </w:rPr>
        <w:t>Например</w:t>
      </w:r>
      <w:r w:rsidRPr="00B718A5">
        <w:rPr>
          <w:rFonts w:eastAsia="Times New Roman"/>
          <w:sz w:val="32"/>
          <w:szCs w:val="32"/>
          <w:lang w:eastAsia="ru-RU"/>
        </w:rPr>
        <w:t>,</w:t>
      </w:r>
      <w:r w:rsidRPr="0032060A">
        <w:rPr>
          <w:rFonts w:eastAsia="Times New Roman"/>
          <w:sz w:val="32"/>
          <w:szCs w:val="32"/>
          <w:lang w:eastAsia="ru-RU"/>
        </w:rPr>
        <w:t xml:space="preserve"> пропанол-2 окисляется кислородом при нагревании в присутствии меди до ацетона</w:t>
      </w:r>
    </w:p>
    <w:p w14:paraId="6FA44CF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Третичные спирты окисляются только в жестких условиях.</w:t>
      </w:r>
    </w:p>
    <w:p w14:paraId="0D28C2E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6FC9A314"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4.3. Жесткое окисление</w:t>
      </w:r>
    </w:p>
    <w:p w14:paraId="258238F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жестком окислении под действием перманганатов или соединений хрома (VI) первичные спирты окисляются до карбоновых кислот, вторичные спирты окисляются до кетонов, метанол окисляется до углекислого газа.</w:t>
      </w:r>
    </w:p>
    <w:p w14:paraId="0FCF4700" w14:textId="77777777" w:rsidR="00FB27B2" w:rsidRPr="00B67E5E" w:rsidRDefault="00FB27B2" w:rsidP="00E72689">
      <w:pPr>
        <w:spacing w:line="240" w:lineRule="auto"/>
        <w:ind w:firstLine="709"/>
        <w:jc w:val="both"/>
        <w:rPr>
          <w:rFonts w:eastAsia="Times New Roman"/>
          <w:sz w:val="32"/>
          <w:szCs w:val="32"/>
          <w:lang w:eastAsia="ru-RU"/>
        </w:rPr>
      </w:pPr>
      <w:r w:rsidRPr="00B67E5E">
        <w:rPr>
          <w:rFonts w:eastAsia="Times New Roman"/>
          <w:sz w:val="32"/>
          <w:szCs w:val="32"/>
          <w:lang w:eastAsia="ru-RU"/>
        </w:rPr>
        <w:t> </w:t>
      </w:r>
      <w:r w:rsidRPr="00B67E5E">
        <w:rPr>
          <w:rFonts w:eastAsia="Times New Roman"/>
          <w:bCs/>
          <w:sz w:val="32"/>
          <w:szCs w:val="32"/>
          <w:lang w:eastAsia="ru-RU"/>
        </w:rPr>
        <w:t>При нагревании первичного спирта с перманганатом или дихроматом калия в кислой среде может образоваться также альдегид, если его сразу удаляют из реакционной смеси.</w:t>
      </w:r>
    </w:p>
    <w:p w14:paraId="1DE38F7D" w14:textId="77777777" w:rsidR="00FB27B2" w:rsidRPr="00B67E5E" w:rsidRDefault="00FB27B2" w:rsidP="00E72689">
      <w:pPr>
        <w:spacing w:line="240" w:lineRule="auto"/>
        <w:ind w:firstLine="709"/>
        <w:jc w:val="both"/>
        <w:rPr>
          <w:rFonts w:eastAsia="Times New Roman"/>
          <w:sz w:val="32"/>
          <w:szCs w:val="32"/>
          <w:lang w:eastAsia="ru-RU"/>
        </w:rPr>
      </w:pPr>
      <w:r w:rsidRPr="00B67E5E">
        <w:rPr>
          <w:rFonts w:eastAsia="Times New Roman"/>
          <w:bCs/>
          <w:sz w:val="32"/>
          <w:szCs w:val="32"/>
          <w:lang w:eastAsia="ru-RU"/>
        </w:rPr>
        <w:t>Третичные спирты окисляются только в жестких условиях (в кислой среде при высокой температуре) под действием сильных окислителей: перманганатов или дихроматов. </w:t>
      </w:r>
      <w:r w:rsidRPr="00B67E5E">
        <w:rPr>
          <w:rFonts w:eastAsia="Times New Roman"/>
          <w:sz w:val="32"/>
          <w:szCs w:val="32"/>
          <w:lang w:eastAsia="ru-RU"/>
        </w:rPr>
        <w:t>При этом происходит </w:t>
      </w:r>
      <w:r w:rsidRPr="00B67E5E">
        <w:rPr>
          <w:rFonts w:eastAsia="Times New Roman"/>
          <w:bCs/>
          <w:sz w:val="32"/>
          <w:szCs w:val="32"/>
          <w:lang w:eastAsia="ru-RU"/>
        </w:rPr>
        <w:t>разрыв углеродной цепи</w:t>
      </w:r>
      <w:r w:rsidRPr="00B67E5E">
        <w:rPr>
          <w:rFonts w:eastAsia="Times New Roman"/>
          <w:sz w:val="32"/>
          <w:szCs w:val="32"/>
          <w:lang w:eastAsia="ru-RU"/>
        </w:rPr>
        <w:t> и могут образоваться </w:t>
      </w:r>
      <w:r w:rsidRPr="00B67E5E">
        <w:rPr>
          <w:rFonts w:eastAsia="Times New Roman"/>
          <w:bCs/>
          <w:sz w:val="32"/>
          <w:szCs w:val="32"/>
          <w:lang w:eastAsia="ru-RU"/>
        </w:rPr>
        <w:t>углекислый газ, карбоновая кислота или кетон</w:t>
      </w:r>
      <w:r w:rsidRPr="00B67E5E">
        <w:rPr>
          <w:rFonts w:eastAsia="Times New Roman"/>
          <w:sz w:val="32"/>
          <w:szCs w:val="32"/>
          <w:lang w:eastAsia="ru-RU"/>
        </w:rPr>
        <w:t>, в зависимости от строения спирта.</w:t>
      </w:r>
    </w:p>
    <w:p w14:paraId="3E0462A3" w14:textId="77777777" w:rsidR="00FB27B2" w:rsidRPr="0032060A" w:rsidRDefault="00FB27B2" w:rsidP="00E72689">
      <w:pPr>
        <w:spacing w:line="240" w:lineRule="auto"/>
        <w:ind w:firstLine="709"/>
        <w:jc w:val="both"/>
        <w:rPr>
          <w:rFonts w:eastAsia="Times New Roman"/>
          <w:sz w:val="32"/>
          <w:szCs w:val="32"/>
          <w:lang w:eastAsia="ru-RU"/>
        </w:rPr>
      </w:pPr>
      <w:r w:rsidRPr="00B67E5E">
        <w:rPr>
          <w:rFonts w:eastAsia="Times New Roman"/>
          <w:bCs/>
          <w:sz w:val="32"/>
          <w:szCs w:val="32"/>
          <w:lang w:eastAsia="ru-RU"/>
        </w:rPr>
        <w:t>Например</w:t>
      </w:r>
      <w:r w:rsidRPr="00B67E5E">
        <w:rPr>
          <w:rFonts w:eastAsia="Times New Roman"/>
          <w:sz w:val="32"/>
          <w:szCs w:val="32"/>
          <w:lang w:eastAsia="ru-RU"/>
        </w:rPr>
        <w:t>,</w:t>
      </w:r>
      <w:r w:rsidRPr="0032060A">
        <w:rPr>
          <w:rFonts w:eastAsia="Times New Roman"/>
          <w:sz w:val="32"/>
          <w:szCs w:val="32"/>
          <w:lang w:eastAsia="ru-RU"/>
        </w:rPr>
        <w:t xml:space="preserve"> при взаимодействии метанола с перманганатом калия в серной кислоте образуется углекислый газ</w:t>
      </w:r>
    </w:p>
    <w:p w14:paraId="4948D1D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32060A">
        <w:rPr>
          <w:noProof/>
          <w:sz w:val="32"/>
          <w:szCs w:val="32"/>
          <w:lang w:eastAsia="ru-RU"/>
        </w:rPr>
        <w:drawing>
          <wp:inline distT="0" distB="0" distL="0" distR="0" wp14:anchorId="7A7CFC77" wp14:editId="27EE4F9A">
            <wp:extent cx="5781675" cy="381000"/>
            <wp:effectExtent l="0" t="0" r="9525"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5"/>
                    <a:stretch>
                      <a:fillRect/>
                    </a:stretch>
                  </pic:blipFill>
                  <pic:spPr>
                    <a:xfrm>
                      <a:off x="0" y="0"/>
                      <a:ext cx="5778586" cy="380796"/>
                    </a:xfrm>
                    <a:prstGeom prst="rect">
                      <a:avLst/>
                    </a:prstGeom>
                  </pic:spPr>
                </pic:pic>
              </a:graphicData>
            </a:graphic>
          </wp:inline>
        </w:drawing>
      </w:r>
    </w:p>
    <w:p w14:paraId="09A7220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32060A">
        <w:rPr>
          <w:rFonts w:eastAsia="Times New Roman"/>
          <w:b/>
          <w:bCs/>
          <w:sz w:val="32"/>
          <w:szCs w:val="32"/>
          <w:lang w:eastAsia="ru-RU"/>
        </w:rPr>
        <w:t>Например</w:t>
      </w:r>
      <w:r w:rsidRPr="0032060A">
        <w:rPr>
          <w:rFonts w:eastAsia="Times New Roman"/>
          <w:sz w:val="32"/>
          <w:szCs w:val="32"/>
          <w:lang w:eastAsia="ru-RU"/>
        </w:rPr>
        <w:t>, при взаимодействии этанола с перманганатом калия в серной кислоте образуется уксусная кислота</w:t>
      </w:r>
      <w:r>
        <w:rPr>
          <w:rFonts w:eastAsia="Times New Roman"/>
          <w:sz w:val="32"/>
          <w:szCs w:val="32"/>
          <w:lang w:eastAsia="ru-RU"/>
        </w:rPr>
        <w:t>.</w:t>
      </w:r>
    </w:p>
    <w:p w14:paraId="6BD09F0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 </w:t>
      </w:r>
      <w:r w:rsidRPr="0032060A">
        <w:rPr>
          <w:noProof/>
          <w:sz w:val="32"/>
          <w:szCs w:val="32"/>
          <w:lang w:eastAsia="ru-RU"/>
        </w:rPr>
        <w:drawing>
          <wp:inline distT="0" distB="0" distL="0" distR="0" wp14:anchorId="7C708FD9" wp14:editId="054B6DEC">
            <wp:extent cx="5940425" cy="482600"/>
            <wp:effectExtent l="0" t="0" r="3175"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6"/>
                    <a:stretch>
                      <a:fillRect/>
                    </a:stretch>
                  </pic:blipFill>
                  <pic:spPr>
                    <a:xfrm>
                      <a:off x="0" y="0"/>
                      <a:ext cx="5940425" cy="482600"/>
                    </a:xfrm>
                    <a:prstGeom prst="rect">
                      <a:avLst/>
                    </a:prstGeom>
                  </pic:spPr>
                </pic:pic>
              </a:graphicData>
            </a:graphic>
          </wp:inline>
        </w:drawing>
      </w:r>
    </w:p>
    <w:p w14:paraId="3D72F7B6" w14:textId="77777777" w:rsidR="00FB27B2" w:rsidRPr="0032060A" w:rsidRDefault="00FB27B2" w:rsidP="00E72689">
      <w:pPr>
        <w:spacing w:line="240" w:lineRule="auto"/>
        <w:ind w:firstLine="709"/>
        <w:jc w:val="both"/>
        <w:rPr>
          <w:rFonts w:eastAsia="Times New Roman"/>
          <w:sz w:val="32"/>
          <w:szCs w:val="32"/>
          <w:lang w:eastAsia="ru-RU"/>
        </w:rPr>
      </w:pPr>
      <w:r w:rsidRPr="00B67E5E">
        <w:rPr>
          <w:rFonts w:eastAsia="Times New Roman"/>
          <w:bCs/>
          <w:sz w:val="32"/>
          <w:szCs w:val="32"/>
          <w:lang w:eastAsia="ru-RU"/>
        </w:rPr>
        <w:t>Например</w:t>
      </w:r>
      <w:r w:rsidRPr="00B67E5E">
        <w:rPr>
          <w:rFonts w:eastAsia="Times New Roman"/>
          <w:sz w:val="32"/>
          <w:szCs w:val="32"/>
          <w:lang w:eastAsia="ru-RU"/>
        </w:rPr>
        <w:t>,</w:t>
      </w:r>
      <w:r w:rsidRPr="0032060A">
        <w:rPr>
          <w:rFonts w:eastAsia="Times New Roman"/>
          <w:sz w:val="32"/>
          <w:szCs w:val="32"/>
          <w:lang w:eastAsia="ru-RU"/>
        </w:rPr>
        <w:t xml:space="preserve"> при взаимодействии изопропанола с перманганатом калия в серной кислоте образуется ацетон</w:t>
      </w:r>
      <w:r>
        <w:rPr>
          <w:rFonts w:eastAsia="Times New Roman"/>
          <w:sz w:val="32"/>
          <w:szCs w:val="32"/>
          <w:lang w:eastAsia="ru-RU"/>
        </w:rPr>
        <w:t>.</w:t>
      </w:r>
    </w:p>
    <w:p w14:paraId="7E95E54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32060A">
        <w:rPr>
          <w:noProof/>
          <w:sz w:val="32"/>
          <w:szCs w:val="32"/>
          <w:lang w:eastAsia="ru-RU"/>
        </w:rPr>
        <w:drawing>
          <wp:inline distT="0" distB="0" distL="0" distR="0" wp14:anchorId="39C4B467" wp14:editId="4A4999B3">
            <wp:extent cx="6057900" cy="904875"/>
            <wp:effectExtent l="0" t="0" r="0" b="9525"/>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7"/>
                    <a:stretch>
                      <a:fillRect/>
                    </a:stretch>
                  </pic:blipFill>
                  <pic:spPr>
                    <a:xfrm>
                      <a:off x="0" y="0"/>
                      <a:ext cx="6067184" cy="906262"/>
                    </a:xfrm>
                    <a:prstGeom prst="rect">
                      <a:avLst/>
                    </a:prstGeom>
                  </pic:spPr>
                </pic:pic>
              </a:graphicData>
            </a:graphic>
          </wp:inline>
        </w:drawing>
      </w:r>
    </w:p>
    <w:p w14:paraId="578A68D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73E46D25"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4.4. Горение спиртов</w:t>
      </w:r>
    </w:p>
    <w:p w14:paraId="1D3C265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Образуются углекислый газ и вода и выделяется большое количество теплоты.</w:t>
      </w:r>
    </w:p>
    <w:p w14:paraId="2798BCCA" w14:textId="77777777" w:rsidR="00FB27B2" w:rsidRPr="00B67E5E" w:rsidRDefault="00FB27B2" w:rsidP="00E72689">
      <w:pPr>
        <w:spacing w:line="240" w:lineRule="auto"/>
        <w:ind w:firstLine="709"/>
        <w:jc w:val="both"/>
        <w:rPr>
          <w:rFonts w:eastAsia="Times New Roman"/>
          <w:sz w:val="32"/>
          <w:szCs w:val="32"/>
          <w:lang w:eastAsia="ru-RU"/>
        </w:rPr>
      </w:pPr>
      <w:r w:rsidRPr="00B67E5E">
        <w:rPr>
          <w:rFonts w:eastAsia="Times New Roman"/>
          <w:bCs/>
          <w:sz w:val="32"/>
          <w:szCs w:val="32"/>
          <w:lang w:eastAsia="ru-RU"/>
        </w:rPr>
        <w:t>C</w:t>
      </w:r>
      <w:r w:rsidRPr="00B67E5E">
        <w:rPr>
          <w:rFonts w:eastAsia="Times New Roman"/>
          <w:sz w:val="32"/>
          <w:szCs w:val="32"/>
          <w:bdr w:val="none" w:sz="0" w:space="0" w:color="auto" w:frame="1"/>
          <w:vertAlign w:val="subscript"/>
          <w:lang w:eastAsia="ru-RU"/>
        </w:rPr>
        <w:t>n</w:t>
      </w:r>
      <w:r w:rsidRPr="00B67E5E">
        <w:rPr>
          <w:rFonts w:eastAsia="Times New Roman"/>
          <w:bCs/>
          <w:sz w:val="32"/>
          <w:szCs w:val="32"/>
          <w:lang w:eastAsia="ru-RU"/>
        </w:rPr>
        <w:t>H</w:t>
      </w:r>
      <w:r w:rsidRPr="00B67E5E">
        <w:rPr>
          <w:rFonts w:eastAsia="Times New Roman"/>
          <w:sz w:val="32"/>
          <w:szCs w:val="32"/>
          <w:bdr w:val="none" w:sz="0" w:space="0" w:color="auto" w:frame="1"/>
          <w:vertAlign w:val="subscript"/>
          <w:lang w:eastAsia="ru-RU"/>
        </w:rPr>
        <w:t>2n+1</w:t>
      </w:r>
      <w:r w:rsidRPr="00B67E5E">
        <w:rPr>
          <w:rFonts w:eastAsia="Times New Roman"/>
          <w:bCs/>
          <w:sz w:val="32"/>
          <w:szCs w:val="32"/>
          <w:lang w:eastAsia="ru-RU"/>
        </w:rPr>
        <w:t>ОН + (3n+1)/2O</w:t>
      </w:r>
      <w:r w:rsidRPr="00B67E5E">
        <w:rPr>
          <w:rFonts w:eastAsia="Times New Roman"/>
          <w:sz w:val="32"/>
          <w:szCs w:val="32"/>
          <w:bdr w:val="none" w:sz="0" w:space="0" w:color="auto" w:frame="1"/>
          <w:vertAlign w:val="subscript"/>
          <w:lang w:eastAsia="ru-RU"/>
        </w:rPr>
        <w:t>2</w:t>
      </w:r>
      <w:r w:rsidRPr="00B67E5E">
        <w:rPr>
          <w:rFonts w:eastAsia="Times New Roman"/>
          <w:bCs/>
          <w:sz w:val="32"/>
          <w:szCs w:val="32"/>
          <w:lang w:eastAsia="ru-RU"/>
        </w:rPr>
        <w:t> → nCO</w:t>
      </w:r>
      <w:r w:rsidRPr="00B67E5E">
        <w:rPr>
          <w:rFonts w:eastAsia="Times New Roman"/>
          <w:sz w:val="32"/>
          <w:szCs w:val="32"/>
          <w:bdr w:val="none" w:sz="0" w:space="0" w:color="auto" w:frame="1"/>
          <w:vertAlign w:val="subscript"/>
          <w:lang w:eastAsia="ru-RU"/>
        </w:rPr>
        <w:t>2</w:t>
      </w:r>
      <w:r w:rsidRPr="00B67E5E">
        <w:rPr>
          <w:rFonts w:eastAsia="Times New Roman"/>
          <w:bCs/>
          <w:sz w:val="32"/>
          <w:szCs w:val="32"/>
          <w:lang w:eastAsia="ru-RU"/>
        </w:rPr>
        <w:t> + (n+1)H</w:t>
      </w:r>
      <w:r w:rsidRPr="00B67E5E">
        <w:rPr>
          <w:rFonts w:eastAsia="Times New Roman"/>
          <w:sz w:val="32"/>
          <w:szCs w:val="32"/>
          <w:bdr w:val="none" w:sz="0" w:space="0" w:color="auto" w:frame="1"/>
          <w:vertAlign w:val="subscript"/>
          <w:lang w:eastAsia="ru-RU"/>
        </w:rPr>
        <w:t>2</w:t>
      </w:r>
      <w:r w:rsidRPr="00B67E5E">
        <w:rPr>
          <w:rFonts w:eastAsia="Times New Roman"/>
          <w:bCs/>
          <w:sz w:val="32"/>
          <w:szCs w:val="32"/>
          <w:lang w:eastAsia="ru-RU"/>
        </w:rPr>
        <w:t>O + </w:t>
      </w:r>
      <w:r w:rsidRPr="00B67E5E">
        <w:rPr>
          <w:rFonts w:eastAsia="Times New Roman"/>
          <w:bCs/>
          <w:i/>
          <w:iCs/>
          <w:sz w:val="32"/>
          <w:szCs w:val="32"/>
          <w:bdr w:val="none" w:sz="0" w:space="0" w:color="auto" w:frame="1"/>
          <w:lang w:eastAsia="ru-RU"/>
        </w:rPr>
        <w:t>Q</w:t>
      </w:r>
    </w:p>
    <w:p w14:paraId="298F66A7" w14:textId="77777777" w:rsidR="00FB27B2" w:rsidRPr="00B67E5E" w:rsidRDefault="00FB27B2" w:rsidP="00E72689">
      <w:pPr>
        <w:spacing w:line="240" w:lineRule="auto"/>
        <w:ind w:firstLine="709"/>
        <w:jc w:val="both"/>
        <w:rPr>
          <w:rFonts w:eastAsia="Times New Roman"/>
          <w:sz w:val="32"/>
          <w:szCs w:val="32"/>
          <w:lang w:eastAsia="ru-RU"/>
        </w:rPr>
      </w:pPr>
      <w:r w:rsidRPr="00B67E5E">
        <w:rPr>
          <w:rFonts w:eastAsia="Times New Roman"/>
          <w:sz w:val="32"/>
          <w:szCs w:val="32"/>
          <w:lang w:eastAsia="ru-RU"/>
        </w:rPr>
        <w:t> </w:t>
      </w:r>
      <w:r w:rsidRPr="00B67E5E">
        <w:rPr>
          <w:rFonts w:eastAsia="Times New Roman"/>
          <w:bCs/>
          <w:sz w:val="32"/>
          <w:szCs w:val="32"/>
          <w:lang w:eastAsia="ru-RU"/>
        </w:rPr>
        <w:t>Например</w:t>
      </w:r>
      <w:r w:rsidRPr="00B67E5E">
        <w:rPr>
          <w:rFonts w:eastAsia="Times New Roman"/>
          <w:sz w:val="32"/>
          <w:szCs w:val="32"/>
          <w:lang w:eastAsia="ru-RU"/>
        </w:rPr>
        <w:t>, уравнение сгорания метанола:</w:t>
      </w:r>
    </w:p>
    <w:p w14:paraId="7D61E344" w14:textId="77777777" w:rsidR="00FB27B2" w:rsidRPr="00B67E5E" w:rsidRDefault="00FB27B2" w:rsidP="00E72689">
      <w:pPr>
        <w:spacing w:line="240" w:lineRule="auto"/>
        <w:ind w:firstLine="709"/>
        <w:jc w:val="both"/>
        <w:rPr>
          <w:rFonts w:eastAsia="Times New Roman"/>
          <w:sz w:val="32"/>
          <w:szCs w:val="32"/>
          <w:lang w:eastAsia="ru-RU"/>
        </w:rPr>
      </w:pPr>
      <w:r w:rsidRPr="00B67E5E">
        <w:rPr>
          <w:rFonts w:eastAsia="Times New Roman"/>
          <w:bCs/>
          <w:sz w:val="32"/>
          <w:szCs w:val="32"/>
          <w:lang w:eastAsia="ru-RU"/>
        </w:rPr>
        <w:t>2CH</w:t>
      </w:r>
      <w:r w:rsidRPr="00B67E5E">
        <w:rPr>
          <w:rFonts w:eastAsia="Times New Roman"/>
          <w:sz w:val="32"/>
          <w:szCs w:val="32"/>
          <w:bdr w:val="none" w:sz="0" w:space="0" w:color="auto" w:frame="1"/>
          <w:vertAlign w:val="subscript"/>
          <w:lang w:eastAsia="ru-RU"/>
        </w:rPr>
        <w:t>3</w:t>
      </w:r>
      <w:r w:rsidRPr="00B67E5E">
        <w:rPr>
          <w:rFonts w:eastAsia="Times New Roman"/>
          <w:bCs/>
          <w:sz w:val="32"/>
          <w:szCs w:val="32"/>
          <w:lang w:eastAsia="ru-RU"/>
        </w:rPr>
        <w:t>OH + 3O</w:t>
      </w:r>
      <w:r w:rsidRPr="00B67E5E">
        <w:rPr>
          <w:rFonts w:eastAsia="Times New Roman"/>
          <w:sz w:val="32"/>
          <w:szCs w:val="32"/>
          <w:bdr w:val="none" w:sz="0" w:space="0" w:color="auto" w:frame="1"/>
          <w:vertAlign w:val="subscript"/>
          <w:lang w:eastAsia="ru-RU"/>
        </w:rPr>
        <w:t>2</w:t>
      </w:r>
      <w:r w:rsidRPr="00B67E5E">
        <w:rPr>
          <w:rFonts w:eastAsia="Times New Roman"/>
          <w:bCs/>
          <w:sz w:val="32"/>
          <w:szCs w:val="32"/>
          <w:lang w:eastAsia="ru-RU"/>
        </w:rPr>
        <w:t> = 2CO</w:t>
      </w:r>
      <w:r w:rsidRPr="00B67E5E">
        <w:rPr>
          <w:rFonts w:eastAsia="Times New Roman"/>
          <w:sz w:val="32"/>
          <w:szCs w:val="32"/>
          <w:bdr w:val="none" w:sz="0" w:space="0" w:color="auto" w:frame="1"/>
          <w:vertAlign w:val="subscript"/>
          <w:lang w:eastAsia="ru-RU"/>
        </w:rPr>
        <w:t>2</w:t>
      </w:r>
      <w:r w:rsidRPr="00B67E5E">
        <w:rPr>
          <w:rFonts w:eastAsia="Times New Roman"/>
          <w:bCs/>
          <w:sz w:val="32"/>
          <w:szCs w:val="32"/>
          <w:lang w:eastAsia="ru-RU"/>
        </w:rPr>
        <w:t> + 4H</w:t>
      </w:r>
      <w:r w:rsidRPr="00B67E5E">
        <w:rPr>
          <w:rFonts w:eastAsia="Times New Roman"/>
          <w:sz w:val="32"/>
          <w:szCs w:val="32"/>
          <w:bdr w:val="none" w:sz="0" w:space="0" w:color="auto" w:frame="1"/>
          <w:vertAlign w:val="subscript"/>
          <w:lang w:eastAsia="ru-RU"/>
        </w:rPr>
        <w:t>2</w:t>
      </w:r>
      <w:r w:rsidRPr="00B67E5E">
        <w:rPr>
          <w:rFonts w:eastAsia="Times New Roman"/>
          <w:bCs/>
          <w:sz w:val="32"/>
          <w:szCs w:val="32"/>
          <w:lang w:eastAsia="ru-RU"/>
        </w:rPr>
        <w:t>O</w:t>
      </w:r>
    </w:p>
    <w:p w14:paraId="2F58964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748ABF57"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5. Дегидрирование спиртов </w:t>
      </w:r>
    </w:p>
    <w:p w14:paraId="09DB75B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нагревании спиртов </w:t>
      </w:r>
      <w:r w:rsidRPr="0032060A">
        <w:rPr>
          <w:rFonts w:eastAsia="Times New Roman"/>
          <w:b/>
          <w:bCs/>
          <w:sz w:val="32"/>
          <w:szCs w:val="32"/>
          <w:lang w:eastAsia="ru-RU"/>
        </w:rPr>
        <w:t>в присутствии медного катализатора </w:t>
      </w:r>
      <w:r w:rsidRPr="0032060A">
        <w:rPr>
          <w:rFonts w:eastAsia="Times New Roman"/>
          <w:sz w:val="32"/>
          <w:szCs w:val="32"/>
          <w:lang w:eastAsia="ru-RU"/>
        </w:rPr>
        <w:t>протекает реакция дегидрирования. При дегидрировании метанола и первичных спиртов образуются альдегиды, при дегидрировании вторичных спиртов образуются кетоны. </w:t>
      </w:r>
    </w:p>
    <w:p w14:paraId="434023A2" w14:textId="77777777" w:rsidR="00FB27B2" w:rsidRPr="0032060A" w:rsidRDefault="00FB27B2" w:rsidP="00E72689">
      <w:pPr>
        <w:spacing w:line="240" w:lineRule="auto"/>
        <w:ind w:firstLine="709"/>
        <w:jc w:val="both"/>
        <w:rPr>
          <w:rFonts w:eastAsia="Times New Roman"/>
          <w:sz w:val="32"/>
          <w:szCs w:val="32"/>
          <w:lang w:eastAsia="ru-RU"/>
        </w:rPr>
      </w:pPr>
      <w:r w:rsidRPr="009C578C">
        <w:rPr>
          <w:rFonts w:eastAsia="Times New Roman"/>
          <w:b/>
          <w:sz w:val="32"/>
          <w:szCs w:val="32"/>
          <w:lang w:eastAsia="ru-RU"/>
        </w:rPr>
        <w:t> </w:t>
      </w:r>
      <w:r w:rsidRPr="009C578C">
        <w:rPr>
          <w:rFonts w:eastAsia="Times New Roman"/>
          <w:bCs/>
          <w:sz w:val="32"/>
          <w:szCs w:val="32"/>
          <w:lang w:eastAsia="ru-RU"/>
        </w:rPr>
        <w:t>Например</w:t>
      </w:r>
      <w:r w:rsidRPr="009C578C">
        <w:rPr>
          <w:rFonts w:eastAsia="Times New Roman"/>
          <w:sz w:val="32"/>
          <w:szCs w:val="32"/>
          <w:lang w:eastAsia="ru-RU"/>
        </w:rPr>
        <w:t>,</w:t>
      </w:r>
      <w:r w:rsidRPr="0032060A">
        <w:rPr>
          <w:rFonts w:eastAsia="Times New Roman"/>
          <w:sz w:val="32"/>
          <w:szCs w:val="32"/>
          <w:lang w:eastAsia="ru-RU"/>
        </w:rPr>
        <w:t xml:space="preserve"> при дегидрировании этанола образуется этаналь</w:t>
      </w:r>
      <w:r>
        <w:rPr>
          <w:rFonts w:eastAsia="Times New Roman"/>
          <w:sz w:val="32"/>
          <w:szCs w:val="32"/>
          <w:lang w:eastAsia="ru-RU"/>
        </w:rPr>
        <w:t>:</w:t>
      </w:r>
    </w:p>
    <w:p w14:paraId="0EA3C72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77024" behindDoc="0" locked="0" layoutInCell="1" allowOverlap="1" wp14:anchorId="049A5068" wp14:editId="2F0B5A3B">
            <wp:simplePos x="0" y="0"/>
            <wp:positionH relativeFrom="column">
              <wp:posOffset>451485</wp:posOffset>
            </wp:positionH>
            <wp:positionV relativeFrom="paragraph">
              <wp:posOffset>91440</wp:posOffset>
            </wp:positionV>
            <wp:extent cx="3856355" cy="588645"/>
            <wp:effectExtent l="0" t="0" r="0" b="1905"/>
            <wp:wrapTopAndBottom/>
            <wp:docPr id="526" name="Рисунок 526" descr="https://chemege.ru/wp-content/uploads/2019/12/%D0%B4%D0%B5%D0%B3%D0%B8%D0%B4%D1%80%D0%B8%D1%80%D0%BE%D0%B2%D0%B0%D0%BD%D0%B8%D0%B5-%D1%8D%D1%82%D0%B0%D0%BD%D0%BE%D0%BB%D0%B0.jpg">
              <a:hlinkClick xmlns:a="http://schemas.openxmlformats.org/drawingml/2006/main" r:id="rId4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chemege.ru/wp-content/uploads/2019/12/%D0%B4%D0%B5%D0%B3%D0%B8%D0%B4%D1%80%D0%B8%D1%80%D0%BE%D0%B2%D0%B0%D0%BD%D0%B8%D0%B5-%D1%8D%D1%82%D0%B0%D0%BD%D0%BE%D0%BB%D0%B0.jpg">
                      <a:hlinkClick r:id="rId468"/>
                    </pic:cNvPr>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3856355"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rFonts w:eastAsia="Times New Roman"/>
          <w:sz w:val="32"/>
          <w:szCs w:val="32"/>
          <w:lang w:eastAsia="ru-RU"/>
        </w:rPr>
        <w:t> </w:t>
      </w:r>
      <w:r w:rsidRPr="009C578C">
        <w:rPr>
          <w:rFonts w:eastAsia="Times New Roman"/>
          <w:b/>
          <w:sz w:val="32"/>
          <w:szCs w:val="32"/>
          <w:lang w:eastAsia="ru-RU"/>
        </w:rPr>
        <w:t> </w:t>
      </w:r>
      <w:r w:rsidRPr="009C578C">
        <w:rPr>
          <w:rFonts w:eastAsia="Times New Roman"/>
          <w:bCs/>
          <w:sz w:val="32"/>
          <w:szCs w:val="32"/>
          <w:lang w:eastAsia="ru-RU"/>
        </w:rPr>
        <w:t>Например</w:t>
      </w:r>
      <w:r w:rsidRPr="009C578C">
        <w:rPr>
          <w:rFonts w:eastAsia="Times New Roman"/>
          <w:sz w:val="32"/>
          <w:szCs w:val="32"/>
          <w:lang w:eastAsia="ru-RU"/>
        </w:rPr>
        <w:t>,</w:t>
      </w:r>
      <w:r w:rsidRPr="0032060A">
        <w:rPr>
          <w:rFonts w:eastAsia="Times New Roman"/>
          <w:sz w:val="32"/>
          <w:szCs w:val="32"/>
          <w:lang w:eastAsia="ru-RU"/>
        </w:rPr>
        <w:t xml:space="preserve"> при дегидрировании этиленгликоля образуется диальдегид (глиоксаль)</w:t>
      </w:r>
      <w:r>
        <w:rPr>
          <w:rFonts w:eastAsia="Times New Roman"/>
          <w:sz w:val="32"/>
          <w:szCs w:val="32"/>
          <w:lang w:eastAsia="ru-RU"/>
        </w:rPr>
        <w:t>:</w:t>
      </w:r>
    </w:p>
    <w:p w14:paraId="3C1B2F8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78048" behindDoc="0" locked="0" layoutInCell="1" allowOverlap="1" wp14:anchorId="619168F7" wp14:editId="2274BC46">
            <wp:simplePos x="0" y="0"/>
            <wp:positionH relativeFrom="column">
              <wp:posOffset>403860</wp:posOffset>
            </wp:positionH>
            <wp:positionV relativeFrom="paragraph">
              <wp:posOffset>123190</wp:posOffset>
            </wp:positionV>
            <wp:extent cx="4659630" cy="668020"/>
            <wp:effectExtent l="0" t="0" r="7620" b="0"/>
            <wp:wrapTopAndBottom/>
            <wp:docPr id="527" name="Рисунок 527" descr="https://chemege.ru/wp-content/uploads/2019/12/%D0%B4%D0%B5%D0%B3%D0%B8%D0%B4%D1%80%D0%B8%D1%80%D0%BE%D0%B2%D0%B0%D0%BD%D0%B8%D0%B5-%D1%8D%D1%82%D0%B8%D0%BB%D0%B5%D0%BD%D0%B3%D0%BB%D0%B8%D0%BA%D0%BE%D0%BB%D1%8F.jpg">
              <a:hlinkClick xmlns:a="http://schemas.openxmlformats.org/drawingml/2006/main" r:id="rId4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chemege.ru/wp-content/uploads/2019/12/%D0%B4%D0%B5%D0%B3%D0%B8%D0%B4%D1%80%D0%B8%D1%80%D0%BE%D0%B2%D0%B0%D0%BD%D0%B8%D0%B5-%D1%8D%D1%82%D0%B8%D0%BB%D0%B5%D0%BD%D0%B3%D0%BB%D0%B8%D0%BA%D0%BE%D0%BB%D1%8F.jpg">
                      <a:hlinkClick r:id="rId470"/>
                    </pic:cNvPr>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4659630" cy="668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C2A02" w14:textId="77777777" w:rsidR="00FB27B2" w:rsidRPr="0032060A" w:rsidRDefault="00FB27B2" w:rsidP="00E72689">
      <w:pPr>
        <w:spacing w:line="240" w:lineRule="auto"/>
        <w:ind w:firstLine="709"/>
        <w:jc w:val="both"/>
        <w:rPr>
          <w:rFonts w:eastAsia="Times New Roman"/>
          <w:sz w:val="32"/>
          <w:szCs w:val="32"/>
          <w:lang w:eastAsia="ru-RU"/>
        </w:rPr>
      </w:pPr>
    </w:p>
    <w:p w14:paraId="59E47D3F"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p>
    <w:p w14:paraId="2DA5B0BB"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Способы получения спиртов</w:t>
      </w:r>
    </w:p>
    <w:p w14:paraId="4879BD6A"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1. Щелочной гидролиз галогеналканов</w:t>
      </w:r>
    </w:p>
    <w:p w14:paraId="0164704A"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При взаимодействии галогеналканов с водным раствором щелочей образуются спирты. Атом галогена в галогеналкане замещается на гидроксогруппу.</w:t>
      </w:r>
      <w:r w:rsidRPr="009C578C">
        <w:rPr>
          <w:rFonts w:eastAsia="Times New Roman"/>
          <w:b/>
          <w:bCs/>
          <w:sz w:val="32"/>
          <w:szCs w:val="32"/>
          <w:lang w:eastAsia="ru-RU"/>
        </w:rPr>
        <w:t xml:space="preserve"> </w:t>
      </w:r>
    </w:p>
    <w:p w14:paraId="05348620" w14:textId="77777777" w:rsidR="00FB27B2" w:rsidRPr="0032060A" w:rsidRDefault="00FB27B2" w:rsidP="00E72689">
      <w:pPr>
        <w:spacing w:line="240" w:lineRule="auto"/>
        <w:ind w:firstLine="709"/>
        <w:jc w:val="both"/>
        <w:rPr>
          <w:rFonts w:eastAsia="Times New Roman"/>
          <w:sz w:val="32"/>
          <w:szCs w:val="32"/>
          <w:lang w:eastAsia="ru-RU"/>
        </w:rPr>
      </w:pPr>
      <w:r w:rsidRPr="009C578C">
        <w:rPr>
          <w:rFonts w:eastAsia="Times New Roman"/>
          <w:bCs/>
          <w:sz w:val="32"/>
          <w:szCs w:val="32"/>
          <w:lang w:eastAsia="ru-RU"/>
        </w:rPr>
        <w:t>Например</w:t>
      </w:r>
      <w:r w:rsidRPr="009C578C">
        <w:rPr>
          <w:rFonts w:eastAsia="Times New Roman"/>
          <w:sz w:val="32"/>
          <w:szCs w:val="32"/>
          <w:lang w:eastAsia="ru-RU"/>
        </w:rPr>
        <w:t>,</w:t>
      </w:r>
      <w:r w:rsidRPr="0032060A">
        <w:rPr>
          <w:rFonts w:eastAsia="Times New Roman"/>
          <w:sz w:val="32"/>
          <w:szCs w:val="32"/>
          <w:lang w:eastAsia="ru-RU"/>
        </w:rPr>
        <w:t xml:space="preserve"> при нагревании хлорметана с водным раствором гидроксида натрия образуется метанол</w:t>
      </w:r>
    </w:p>
    <w:p w14:paraId="4B0A38C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73679C86" wp14:editId="68ECAB60">
            <wp:extent cx="3771900" cy="400050"/>
            <wp:effectExtent l="0" t="0" r="0" b="0"/>
            <wp:docPr id="529" name="Рисунок 529" descr="https://chemege.ru/wp-content/uploads/2019/12/%D1%85%D0%BB%D0%BE%D1%80%D0%BC%D0%B5%D1%82%D0%B0%D0%BD-%D1%81-%D0%B3%D0%B8%D0%B4%D1%80%D0%BE%D0%BA%D1%81%D0%B8%D0%B4%D0%BE%D0%BC-%D0%BD%D0%B0%D1%82%D1%80%D0%B8%D1%8F.jpg">
              <a:hlinkClick xmlns:a="http://schemas.openxmlformats.org/drawingml/2006/main" r:id="rId4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s://chemege.ru/wp-content/uploads/2019/12/%D1%85%D0%BB%D0%BE%D1%80%D0%BC%D0%B5%D1%82%D0%B0%D0%BD-%D1%81-%D0%B3%D0%B8%D0%B4%D1%80%D0%BE%D0%BA%D1%81%D0%B8%D0%B4%D0%BE%D0%BC-%D0%BD%D0%B0%D1%82%D1%80%D0%B8%D1%8F.jpg">
                      <a:hlinkClick r:id="rId472"/>
                    </pic:cNvPr>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3803262" cy="403376"/>
                    </a:xfrm>
                    <a:prstGeom prst="rect">
                      <a:avLst/>
                    </a:prstGeom>
                    <a:noFill/>
                    <a:ln>
                      <a:noFill/>
                    </a:ln>
                  </pic:spPr>
                </pic:pic>
              </a:graphicData>
            </a:graphic>
          </wp:inline>
        </w:drawing>
      </w:r>
    </w:p>
    <w:p w14:paraId="62318770" w14:textId="77777777" w:rsidR="00FB27B2" w:rsidRPr="0032060A" w:rsidRDefault="00FB27B2" w:rsidP="00E72689">
      <w:pPr>
        <w:spacing w:line="240" w:lineRule="auto"/>
        <w:ind w:firstLine="709"/>
        <w:jc w:val="both"/>
        <w:rPr>
          <w:rFonts w:eastAsia="Times New Roman"/>
          <w:sz w:val="32"/>
          <w:szCs w:val="32"/>
          <w:lang w:eastAsia="ru-RU"/>
        </w:rPr>
      </w:pPr>
      <w:r w:rsidRPr="009C578C">
        <w:rPr>
          <w:rFonts w:eastAsia="Times New Roman"/>
          <w:b/>
          <w:sz w:val="32"/>
          <w:szCs w:val="32"/>
          <w:lang w:eastAsia="ru-RU"/>
        </w:rPr>
        <w:t> </w:t>
      </w:r>
      <w:r w:rsidRPr="009C578C">
        <w:rPr>
          <w:rFonts w:eastAsia="Times New Roman"/>
          <w:b/>
          <w:bCs/>
          <w:sz w:val="32"/>
          <w:szCs w:val="32"/>
          <w:lang w:eastAsia="ru-RU"/>
        </w:rPr>
        <w:t>Например</w:t>
      </w:r>
      <w:r w:rsidRPr="009C578C">
        <w:rPr>
          <w:rFonts w:eastAsia="Times New Roman"/>
          <w:b/>
          <w:sz w:val="32"/>
          <w:szCs w:val="32"/>
          <w:lang w:eastAsia="ru-RU"/>
        </w:rPr>
        <w:t>,</w:t>
      </w:r>
      <w:r w:rsidRPr="0032060A">
        <w:rPr>
          <w:rFonts w:eastAsia="Times New Roman"/>
          <w:sz w:val="32"/>
          <w:szCs w:val="32"/>
          <w:lang w:eastAsia="ru-RU"/>
        </w:rPr>
        <w:t> глицерин можно получить щелочным гидролизом 1,2,3-трихлорпропана:</w:t>
      </w:r>
    </w:p>
    <w:p w14:paraId="2125BD6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3FE04A4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5A7774E3" wp14:editId="33CC21B3">
            <wp:extent cx="4174490" cy="1065530"/>
            <wp:effectExtent l="0" t="0" r="0" b="1270"/>
            <wp:docPr id="530" name="Рисунок 530" descr="https://chemege.ru/wp-content/uploads/2019/12/%D0%BF%D0%BE%D0%BB%D1%83%D1%87%D0%B5%D0%BD%D0%B8%D0%B5-%D0%B3%D0%BB%D0%B8%D1%86%D0%B5%D1%80%D0%B8%D0%BD%D0%B0-%D0%B8%D0%B7-%D0%B3%D0%B0%D0%BB%D0%BE%D0%B3%D0%B5%D0%BD%D0%B0%D0%BB%D0%BA%D0%B0%D0%BD%D0%B0.jpg">
              <a:hlinkClick xmlns:a="http://schemas.openxmlformats.org/drawingml/2006/main" r:id="rId4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chemege.ru/wp-content/uploads/2019/12/%D0%BF%D0%BE%D0%BB%D1%83%D1%87%D0%B5%D0%BD%D0%B8%D0%B5-%D0%B3%D0%BB%D0%B8%D1%86%D0%B5%D1%80%D0%B8%D0%BD%D0%B0-%D0%B8%D0%B7-%D0%B3%D0%B0%D0%BB%D0%BE%D0%B3%D0%B5%D0%BD%D0%B0%D0%BB%D0%BA%D0%B0%D0%BD%D0%B0.jpg">
                      <a:hlinkClick r:id="rId474"/>
                    </pic:cNvPr>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4174490" cy="1065530"/>
                    </a:xfrm>
                    <a:prstGeom prst="rect">
                      <a:avLst/>
                    </a:prstGeom>
                    <a:noFill/>
                    <a:ln>
                      <a:noFill/>
                    </a:ln>
                  </pic:spPr>
                </pic:pic>
              </a:graphicData>
            </a:graphic>
          </wp:inline>
        </w:drawing>
      </w:r>
    </w:p>
    <w:p w14:paraId="1A8F27B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00F2823A"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2. Гидратация алкенов</w:t>
      </w:r>
    </w:p>
    <w:p w14:paraId="727AA523"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Гидратация (присоединение воды) алкенов протекает в присутствии минеральных кислот. При присоединении воды к алкенам образуются спирты.</w:t>
      </w:r>
      <w:r w:rsidRPr="009C578C">
        <w:rPr>
          <w:rFonts w:eastAsia="Times New Roman"/>
          <w:b/>
          <w:bCs/>
          <w:sz w:val="32"/>
          <w:szCs w:val="32"/>
          <w:lang w:eastAsia="ru-RU"/>
        </w:rPr>
        <w:t xml:space="preserve"> </w:t>
      </w:r>
    </w:p>
    <w:p w14:paraId="661E2726" w14:textId="77777777" w:rsidR="00FB27B2" w:rsidRPr="0032060A" w:rsidRDefault="00FB27B2" w:rsidP="00E72689">
      <w:pPr>
        <w:spacing w:line="240" w:lineRule="auto"/>
        <w:ind w:firstLine="709"/>
        <w:jc w:val="both"/>
        <w:rPr>
          <w:rFonts w:eastAsia="Times New Roman"/>
          <w:sz w:val="32"/>
          <w:szCs w:val="32"/>
          <w:lang w:eastAsia="ru-RU"/>
        </w:rPr>
      </w:pPr>
      <w:r w:rsidRPr="009C578C">
        <w:rPr>
          <w:rFonts w:eastAsia="Times New Roman"/>
          <w:bCs/>
          <w:sz w:val="32"/>
          <w:szCs w:val="32"/>
          <w:lang w:eastAsia="ru-RU"/>
        </w:rPr>
        <w:t>Например,</w:t>
      </w:r>
      <w:r w:rsidRPr="0032060A">
        <w:rPr>
          <w:rFonts w:eastAsia="Times New Roman"/>
          <w:sz w:val="32"/>
          <w:szCs w:val="32"/>
          <w:lang w:eastAsia="ru-RU"/>
        </w:rPr>
        <w:t> при взаимодействии этилена с водой образуется этиловый спирт.</w:t>
      </w:r>
    </w:p>
    <w:p w14:paraId="2DD0D6B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935A5D2" wp14:editId="5A27424D">
            <wp:extent cx="3434715" cy="429260"/>
            <wp:effectExtent l="0" t="0" r="0" b="8890"/>
            <wp:docPr id="531" name="Рисунок 531" descr="https://chemege.ru/wp-content/uploads/2019/11/%D0%B3%D0%B8%D0%B4%D1%80%D0%B0%D1%82%D0%B0%D1%86%D0%B8%D1%8F-%D1%8D%D1%82%D0%B8%D0%BB%D0%B5%D0%BD%D0%B0.jp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s://chemege.ru/wp-content/uploads/2019/11/%D0%B3%D0%B8%D0%B4%D1%80%D0%B0%D1%82%D0%B0%D1%86%D0%B8%D1%8F-%D1%8D%D1%82%D0%B8%D0%BB%D0%B5%D0%BD%D0%B0.jpg">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434715" cy="429260"/>
                    </a:xfrm>
                    <a:prstGeom prst="rect">
                      <a:avLst/>
                    </a:prstGeom>
                    <a:noFill/>
                    <a:ln>
                      <a:noFill/>
                    </a:ln>
                  </pic:spPr>
                </pic:pic>
              </a:graphicData>
            </a:graphic>
          </wp:inline>
        </w:drawing>
      </w:r>
    </w:p>
    <w:p w14:paraId="3FC9F24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Гидратация алкенов также протекает по ионному (электрофильному) механизму.</w:t>
      </w:r>
    </w:p>
    <w:p w14:paraId="415FCEA1"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Для несимметричных алкенов реакция идёт преимущественно по правилу Марковникова.</w:t>
      </w:r>
      <w:r w:rsidRPr="009C578C">
        <w:rPr>
          <w:rFonts w:eastAsia="Times New Roman"/>
          <w:b/>
          <w:bCs/>
          <w:sz w:val="32"/>
          <w:szCs w:val="32"/>
          <w:lang w:eastAsia="ru-RU"/>
        </w:rPr>
        <w:t xml:space="preserve"> </w:t>
      </w:r>
    </w:p>
    <w:p w14:paraId="1386CB9C" w14:textId="77777777" w:rsidR="00FB27B2" w:rsidRPr="0032060A" w:rsidRDefault="00FB27B2" w:rsidP="00E72689">
      <w:pPr>
        <w:spacing w:line="240" w:lineRule="auto"/>
        <w:ind w:firstLine="709"/>
        <w:jc w:val="both"/>
        <w:rPr>
          <w:rFonts w:eastAsia="Times New Roman"/>
          <w:sz w:val="32"/>
          <w:szCs w:val="32"/>
          <w:lang w:eastAsia="ru-RU"/>
        </w:rPr>
      </w:pPr>
      <w:r w:rsidRPr="009C578C">
        <w:rPr>
          <w:rFonts w:eastAsia="Times New Roman"/>
          <w:bCs/>
          <w:sz w:val="32"/>
          <w:szCs w:val="32"/>
          <w:lang w:eastAsia="ru-RU"/>
        </w:rPr>
        <w:t>Например,</w:t>
      </w:r>
      <w:r w:rsidRPr="0032060A">
        <w:rPr>
          <w:rFonts w:eastAsia="Times New Roman"/>
          <w:sz w:val="32"/>
          <w:szCs w:val="32"/>
          <w:lang w:eastAsia="ru-RU"/>
        </w:rPr>
        <w:t> при взаимодействии пропилена с водой образуется преимущественно пропанол-2.</w:t>
      </w:r>
    </w:p>
    <w:p w14:paraId="353DE05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2F277C16" wp14:editId="18D011FD">
            <wp:extent cx="3928110" cy="739775"/>
            <wp:effectExtent l="0" t="0" r="0" b="3175"/>
            <wp:docPr id="532" name="Рисунок 532" descr="https://chemege.ru/wp-content/uploads/2019/11/%D0%B3%D0%B8%D0%B4%D1%80%D0%B0%D1%82%D0%B0%D1%86%D0%B8%D1%8F-%D0%BF%D1%80%D0%BE%D0%BF%D0%B8%D0%BB%D0%B5%D0%BD%D0%B0.jp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s://chemege.ru/wp-content/uploads/2019/11/%D0%B3%D0%B8%D0%B4%D1%80%D0%B0%D1%82%D0%B0%D1%86%D0%B8%D1%8F-%D0%BF%D1%80%D0%BE%D0%BF%D0%B8%D0%BB%D0%B5%D0%BD%D0%B0.jpg">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928110" cy="739775"/>
                    </a:xfrm>
                    <a:prstGeom prst="rect">
                      <a:avLst/>
                    </a:prstGeom>
                    <a:noFill/>
                    <a:ln>
                      <a:noFill/>
                    </a:ln>
                  </pic:spPr>
                </pic:pic>
              </a:graphicData>
            </a:graphic>
          </wp:inline>
        </w:drawing>
      </w:r>
    </w:p>
    <w:p w14:paraId="21D413B8"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3. Гидрирование карбонильных соединений</w:t>
      </w:r>
    </w:p>
    <w:p w14:paraId="60053077"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lastRenderedPageBreak/>
        <w:t>Присоединение водорода к альдегидам и кетонам протекает при нагревании в присутствии катализатора. При гидрировании альдегидов образуются первичные спирты, при гидрировании кетонов — вторичные спирты,  а из формальдегида образуется метанол.</w:t>
      </w:r>
      <w:r w:rsidRPr="009C578C">
        <w:rPr>
          <w:rFonts w:eastAsia="Times New Roman"/>
          <w:b/>
          <w:bCs/>
          <w:sz w:val="32"/>
          <w:szCs w:val="32"/>
          <w:lang w:eastAsia="ru-RU"/>
        </w:rPr>
        <w:t xml:space="preserve"> </w:t>
      </w:r>
    </w:p>
    <w:p w14:paraId="42212F08" w14:textId="77777777" w:rsidR="00FB27B2" w:rsidRPr="0032060A" w:rsidRDefault="00FB27B2" w:rsidP="00E72689">
      <w:pPr>
        <w:spacing w:line="240" w:lineRule="auto"/>
        <w:ind w:firstLine="709"/>
        <w:jc w:val="both"/>
        <w:rPr>
          <w:rFonts w:eastAsia="Times New Roman"/>
          <w:sz w:val="32"/>
          <w:szCs w:val="32"/>
          <w:lang w:eastAsia="ru-RU"/>
        </w:rPr>
      </w:pPr>
      <w:r w:rsidRPr="009C578C">
        <w:rPr>
          <w:rFonts w:eastAsia="Times New Roman"/>
          <w:bCs/>
          <w:sz w:val="32"/>
          <w:szCs w:val="32"/>
          <w:lang w:eastAsia="ru-RU"/>
        </w:rPr>
        <w:t>Например</w:t>
      </w:r>
      <w:r w:rsidRPr="009C578C">
        <w:rPr>
          <w:rFonts w:eastAsia="Times New Roman"/>
          <w:sz w:val="32"/>
          <w:szCs w:val="32"/>
          <w:lang w:eastAsia="ru-RU"/>
        </w:rPr>
        <w:t>,</w:t>
      </w:r>
      <w:r w:rsidRPr="0032060A">
        <w:rPr>
          <w:rFonts w:eastAsia="Times New Roman"/>
          <w:sz w:val="32"/>
          <w:szCs w:val="32"/>
          <w:lang w:eastAsia="ru-RU"/>
        </w:rPr>
        <w:t xml:space="preserve"> при гидрировании этаналя образуется этанол</w:t>
      </w:r>
      <w:r>
        <w:rPr>
          <w:rFonts w:eastAsia="Times New Roman"/>
          <w:sz w:val="32"/>
          <w:szCs w:val="32"/>
          <w:lang w:eastAsia="ru-RU"/>
        </w:rPr>
        <w:t>:</w:t>
      </w:r>
    </w:p>
    <w:p w14:paraId="0E160BAB" w14:textId="77777777" w:rsidR="00FB27B2"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noProof/>
          <w:sz w:val="32"/>
          <w:szCs w:val="32"/>
          <w:lang w:eastAsia="ru-RU"/>
        </w:rPr>
        <w:drawing>
          <wp:inline distT="0" distB="0" distL="0" distR="0" wp14:anchorId="014EE105" wp14:editId="4A1B2294">
            <wp:extent cx="3546475" cy="731520"/>
            <wp:effectExtent l="0" t="0" r="0" b="0"/>
            <wp:docPr id="533" name="Рисунок 533" descr="https://chemege.ru/wp-content/uploads/2019/12/%D0%B3%D0%B8%D0%B4%D1%80%D0%B8%D1%80%D0%BE%D0%B2%D0%B0%D0%BD%D0%B8%D0%B5-%D1%8D%D1%82%D0%B0%D0%BD%D0%B0%D0%BB%D1%8F.jpg">
              <a:hlinkClick xmlns:a="http://schemas.openxmlformats.org/drawingml/2006/main" r:id="rId4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s://chemege.ru/wp-content/uploads/2019/12/%D0%B3%D0%B8%D0%B4%D1%80%D0%B8%D1%80%D0%BE%D0%B2%D0%B0%D0%BD%D0%B8%D0%B5-%D1%8D%D1%82%D0%B0%D0%BD%D0%B0%D0%BB%D1%8F.jpg">
                      <a:hlinkClick r:id="rId476"/>
                    </pic:cNvPr>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3546475" cy="731520"/>
                    </a:xfrm>
                    <a:prstGeom prst="rect">
                      <a:avLst/>
                    </a:prstGeom>
                    <a:noFill/>
                    <a:ln>
                      <a:noFill/>
                    </a:ln>
                  </pic:spPr>
                </pic:pic>
              </a:graphicData>
            </a:graphic>
          </wp:inline>
        </w:drawing>
      </w:r>
      <w:r w:rsidRPr="009C578C">
        <w:rPr>
          <w:rFonts w:eastAsia="Times New Roman"/>
          <w:b/>
          <w:bCs/>
          <w:sz w:val="32"/>
          <w:szCs w:val="32"/>
          <w:lang w:eastAsia="ru-RU"/>
        </w:rPr>
        <w:t xml:space="preserve"> </w:t>
      </w:r>
    </w:p>
    <w:p w14:paraId="7ECA56B7"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9C578C">
        <w:rPr>
          <w:rFonts w:eastAsia="Times New Roman"/>
          <w:bCs/>
          <w:sz w:val="32"/>
          <w:szCs w:val="32"/>
          <w:lang w:eastAsia="ru-RU"/>
        </w:rPr>
        <w:t>Например:</w:t>
      </w:r>
      <w:r w:rsidRPr="0032060A">
        <w:rPr>
          <w:rFonts w:eastAsia="Times New Roman"/>
          <w:sz w:val="32"/>
          <w:szCs w:val="32"/>
          <w:lang w:eastAsia="ru-RU"/>
        </w:rPr>
        <w:t> при гидрировании ацетона образуется изопропанол</w:t>
      </w:r>
    </w:p>
    <w:p w14:paraId="336DA22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0E0A7697" wp14:editId="4274303C">
            <wp:extent cx="3864610" cy="628015"/>
            <wp:effectExtent l="0" t="0" r="2540" b="635"/>
            <wp:docPr id="534" name="Рисунок 534" descr="https://chemege.ru/wp-content/uploads/2019/12/%D0%B3%D0%B8%D0%B4%D1%80%D0%B8%D1%80%D0%BE%D0%B2%D0%B0%D0%BD%D0%B8%D0%B5-%D0%B0%D1%86%D0%B5%D0%BD%D1%82%D0%BE%D0%BD%D0%B0.jpg">
              <a:hlinkClick xmlns:a="http://schemas.openxmlformats.org/drawingml/2006/main" r:id="rId4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chemege.ru/wp-content/uploads/2019/12/%D0%B3%D0%B8%D0%B4%D1%80%D0%B8%D1%80%D0%BE%D0%B2%D0%B0%D0%BD%D0%B8%D0%B5-%D0%B0%D1%86%D0%B5%D0%BD%D1%82%D0%BE%D0%BD%D0%B0.jpg">
                      <a:hlinkClick r:id="rId478"/>
                    </pic:cNvPr>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3864610" cy="628015"/>
                    </a:xfrm>
                    <a:prstGeom prst="rect">
                      <a:avLst/>
                    </a:prstGeom>
                    <a:noFill/>
                    <a:ln>
                      <a:noFill/>
                    </a:ln>
                  </pic:spPr>
                </pic:pic>
              </a:graphicData>
            </a:graphic>
          </wp:inline>
        </w:drawing>
      </w:r>
    </w:p>
    <w:p w14:paraId="0FF21C1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9C578C">
        <w:rPr>
          <w:rFonts w:eastAsia="Times New Roman"/>
          <w:bCs/>
          <w:sz w:val="32"/>
          <w:szCs w:val="32"/>
          <w:lang w:eastAsia="ru-RU"/>
        </w:rPr>
        <w:t>Например,</w:t>
      </w:r>
      <w:r w:rsidRPr="0032060A">
        <w:rPr>
          <w:rFonts w:eastAsia="Times New Roman"/>
          <w:sz w:val="32"/>
          <w:szCs w:val="32"/>
          <w:lang w:eastAsia="ru-RU"/>
        </w:rPr>
        <w:t> гидрирование диальдегида – один из способов получения этиленгликоля</w:t>
      </w:r>
      <w:r>
        <w:rPr>
          <w:rFonts w:eastAsia="Times New Roman"/>
          <w:sz w:val="32"/>
          <w:szCs w:val="32"/>
          <w:lang w:eastAsia="ru-RU"/>
        </w:rPr>
        <w:t>:</w:t>
      </w:r>
    </w:p>
    <w:p w14:paraId="562B7B9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32060A">
        <w:rPr>
          <w:rFonts w:eastAsia="Times New Roman"/>
          <w:noProof/>
          <w:sz w:val="32"/>
          <w:szCs w:val="32"/>
          <w:lang w:eastAsia="ru-RU"/>
        </w:rPr>
        <w:drawing>
          <wp:inline distT="0" distB="0" distL="0" distR="0" wp14:anchorId="7E6B3C2B" wp14:editId="72F03DAC">
            <wp:extent cx="4619625" cy="850900"/>
            <wp:effectExtent l="0" t="0" r="9525" b="6350"/>
            <wp:docPr id="535" name="Рисунок 535" descr="https://chemege.ru/wp-content/uploads/2019/12/%D0%B3%D0%B8%D0%B4%D1%80%D0%B8%D1%80%D0%BE%D0%B2%D0%B0%D0%BD%D0%B8%D0%B5-%D0%B4%D0%B8%D0%B0%D0%BB%D1%8C%D0%B4%D0%B5%D0%B3%D0%B8%D0%B4%D0%B0.jpg">
              <a:hlinkClick xmlns:a="http://schemas.openxmlformats.org/drawingml/2006/main" r:id="rId4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chemege.ru/wp-content/uploads/2019/12/%D0%B3%D0%B8%D0%B4%D1%80%D0%B8%D1%80%D0%BE%D0%B2%D0%B0%D0%BD%D0%B8%D0%B5-%D0%B4%D0%B8%D0%B0%D0%BB%D1%8C%D0%B4%D0%B5%D0%B3%D0%B8%D0%B4%D0%B0.jpg">
                      <a:hlinkClick r:id="rId480"/>
                    </pic:cNvPr>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4619625" cy="850900"/>
                    </a:xfrm>
                    <a:prstGeom prst="rect">
                      <a:avLst/>
                    </a:prstGeom>
                    <a:noFill/>
                    <a:ln>
                      <a:noFill/>
                    </a:ln>
                  </pic:spPr>
                </pic:pic>
              </a:graphicData>
            </a:graphic>
          </wp:inline>
        </w:drawing>
      </w:r>
    </w:p>
    <w:p w14:paraId="5D31FBCB" w14:textId="77777777" w:rsidR="00FB27B2" w:rsidRPr="0032060A"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 </w:t>
      </w:r>
      <w:r w:rsidRPr="0032060A">
        <w:rPr>
          <w:rFonts w:eastAsia="Times New Roman"/>
          <w:b/>
          <w:bCs/>
          <w:sz w:val="32"/>
          <w:szCs w:val="32"/>
          <w:lang w:eastAsia="ru-RU"/>
        </w:rPr>
        <w:t>4. Окисление алкенов холодным водным раствором перманганата калия</w:t>
      </w:r>
    </w:p>
    <w:p w14:paraId="619578B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Алкены реагируют с водным раствором перманганата калия без нагревания. При этом образуются двухатомные спирты (гликоли).</w:t>
      </w:r>
    </w:p>
    <w:p w14:paraId="3E44890D"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5. Промышленное получение метанола из «синтез-газа»</w:t>
      </w:r>
    </w:p>
    <w:p w14:paraId="664A94A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Каталитический синтез метанола из монооксида углерода и водорода при 300-400°С и давления 500 атм в присутствии смеси оксидов цинка, хрома и др.</w:t>
      </w:r>
    </w:p>
    <w:p w14:paraId="5634EDA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Сырьем для синтеза метанола служит «синтез-газ» (смесь CO и H</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обогащенный водородом:</w:t>
      </w:r>
    </w:p>
    <w:p w14:paraId="478F1C7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CO + 2H</w:t>
      </w:r>
      <w:r w:rsidRPr="0032060A">
        <w:rPr>
          <w:rFonts w:eastAsia="Times New Roman"/>
          <w:sz w:val="32"/>
          <w:szCs w:val="32"/>
          <w:bdr w:val="none" w:sz="0" w:space="0" w:color="auto" w:frame="1"/>
          <w:vertAlign w:val="subscript"/>
          <w:lang w:eastAsia="ru-RU"/>
        </w:rPr>
        <w:t>2</w:t>
      </w:r>
      <w:r w:rsidRPr="0032060A">
        <w:rPr>
          <w:rFonts w:eastAsia="Times New Roman"/>
          <w:b/>
          <w:bCs/>
          <w:sz w:val="32"/>
          <w:szCs w:val="32"/>
          <w:lang w:eastAsia="ru-RU"/>
        </w:rPr>
        <w:t> </w:t>
      </w:r>
      <w:r w:rsidRPr="0032060A">
        <w:rPr>
          <w:rFonts w:ascii="Cambria Math" w:eastAsia="Times New Roman" w:hAnsi="Cambria Math" w:cs="Cambria Math"/>
          <w:b/>
          <w:bCs/>
          <w:sz w:val="32"/>
          <w:szCs w:val="32"/>
          <w:lang w:eastAsia="ru-RU"/>
        </w:rPr>
        <w:t>⇄</w:t>
      </w:r>
      <w:r w:rsidRPr="0032060A">
        <w:rPr>
          <w:rFonts w:eastAsia="Times New Roman"/>
          <w:b/>
          <w:bCs/>
          <w:sz w:val="32"/>
          <w:szCs w:val="32"/>
          <w:lang w:eastAsia="ru-RU"/>
        </w:rPr>
        <w:t xml:space="preserve"> CH</w:t>
      </w:r>
      <w:r w:rsidRPr="0032060A">
        <w:rPr>
          <w:rFonts w:eastAsia="Times New Roman"/>
          <w:sz w:val="32"/>
          <w:szCs w:val="32"/>
          <w:bdr w:val="none" w:sz="0" w:space="0" w:color="auto" w:frame="1"/>
          <w:vertAlign w:val="subscript"/>
          <w:lang w:eastAsia="ru-RU"/>
        </w:rPr>
        <w:t>3</w:t>
      </w:r>
      <w:r w:rsidRPr="0032060A">
        <w:rPr>
          <w:rFonts w:eastAsia="Times New Roman"/>
          <w:b/>
          <w:bCs/>
          <w:sz w:val="32"/>
          <w:szCs w:val="32"/>
          <w:lang w:eastAsia="ru-RU"/>
        </w:rPr>
        <w:t>OH</w:t>
      </w:r>
    </w:p>
    <w:p w14:paraId="58436BBA"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6. Получение этанола спиртовым брожением глюкозы</w:t>
      </w:r>
    </w:p>
    <w:p w14:paraId="2D88936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 xml:space="preserve">Для глюкозы характерно ферментативное брожение, то есть распад молекул на части под действием ферментов. Один из вариантов </w:t>
      </w:r>
      <w:r w:rsidRPr="0032060A">
        <w:rPr>
          <w:rFonts w:eastAsia="Times New Roman"/>
          <w:b/>
          <w:bCs/>
          <w:sz w:val="32"/>
          <w:szCs w:val="32"/>
          <w:lang w:eastAsia="ru-RU"/>
        </w:rPr>
        <w:t xml:space="preserve">– </w:t>
      </w:r>
      <w:r w:rsidRPr="0032060A">
        <w:rPr>
          <w:rFonts w:eastAsia="Times New Roman"/>
          <w:sz w:val="32"/>
          <w:szCs w:val="32"/>
          <w:lang w:eastAsia="ru-RU"/>
        </w:rPr>
        <w:t>спиртовое брожение.</w:t>
      </w:r>
    </w:p>
    <w:p w14:paraId="6B8B2E7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057AD9A9" wp14:editId="54FCEAB5">
            <wp:extent cx="2941955" cy="302260"/>
            <wp:effectExtent l="0" t="0" r="0" b="2540"/>
            <wp:docPr id="536" name="Рисунок 536" descr="https://chemege.ru/wp-content/uploads/2019/12/%D1%81%D0%BF%D0%B8%D1%80%D1%82%D0%BE%D0%B2%D0%BE%D0%B5-%D0%B1%D1%80%D0%BE%D0%B6%D0%B5%D0%BD%D0%B8%D0%B5-%D0%B3%D0%BB%D1%8E%D0%BA%D0%BE%D0%B7%D1%8B.jpg">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chemege.ru/wp-content/uploads/2019/12/%D1%81%D0%BF%D0%B8%D1%80%D1%82%D0%BE%D0%B2%D0%BE%D0%B5-%D0%B1%D1%80%D0%BE%D0%B6%D0%B5%D0%BD%D0%B8%D0%B5-%D0%B3%D0%BB%D1%8E%D0%BA%D0%BE%D0%B7%D1%8B.jpg">
                      <a:hlinkClick r:id="rId482"/>
                    </pic:cNvPr>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941955" cy="302260"/>
                    </a:xfrm>
                    <a:prstGeom prst="rect">
                      <a:avLst/>
                    </a:prstGeom>
                    <a:noFill/>
                    <a:ln>
                      <a:noFill/>
                    </a:ln>
                  </pic:spPr>
                </pic:pic>
              </a:graphicData>
            </a:graphic>
          </wp:inline>
        </w:drawing>
      </w:r>
    </w:p>
    <w:p w14:paraId="558305A4"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7. Гидролиз жиров – способ получения многоатомных спиртов</w:t>
      </w:r>
    </w:p>
    <w:p w14:paraId="1E7C403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Под действием кислоты жиры гидролизуются до глицерина и карбоновых кислот, которых входили в молекулу жира.</w:t>
      </w:r>
      <w:r w:rsidRPr="00386FE6">
        <w:rPr>
          <w:rFonts w:eastAsia="Times New Roman"/>
          <w:b/>
          <w:bCs/>
          <w:sz w:val="32"/>
          <w:szCs w:val="32"/>
          <w:lang w:eastAsia="ru-RU"/>
        </w:rPr>
        <w:t xml:space="preserve"> </w:t>
      </w:r>
      <w:r w:rsidRPr="00386FE6">
        <w:rPr>
          <w:rFonts w:eastAsia="Times New Roman"/>
          <w:bCs/>
          <w:sz w:val="32"/>
          <w:szCs w:val="32"/>
          <w:lang w:eastAsia="ru-RU"/>
        </w:rPr>
        <w:t>Например,</w:t>
      </w:r>
      <w:r w:rsidRPr="00386FE6">
        <w:rPr>
          <w:rFonts w:eastAsia="Times New Roman"/>
          <w:sz w:val="32"/>
          <w:szCs w:val="32"/>
          <w:lang w:eastAsia="ru-RU"/>
        </w:rPr>
        <w:t> </w:t>
      </w:r>
      <w:r w:rsidRPr="0032060A">
        <w:rPr>
          <w:rFonts w:eastAsia="Times New Roman"/>
          <w:sz w:val="32"/>
          <w:szCs w:val="32"/>
          <w:lang w:eastAsia="ru-RU"/>
        </w:rPr>
        <w:t>при гидролизе тристеарата глицерина образуется глицерин и стеариновая кислота</w:t>
      </w:r>
    </w:p>
    <w:p w14:paraId="1FB85D7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80096" behindDoc="0" locked="0" layoutInCell="1" allowOverlap="1" wp14:anchorId="05C4F215" wp14:editId="6F87B850">
            <wp:simplePos x="0" y="0"/>
            <wp:positionH relativeFrom="column">
              <wp:posOffset>403860</wp:posOffset>
            </wp:positionH>
            <wp:positionV relativeFrom="paragraph">
              <wp:posOffset>108585</wp:posOffset>
            </wp:positionV>
            <wp:extent cx="5619750" cy="1381760"/>
            <wp:effectExtent l="0" t="0" r="0" b="8890"/>
            <wp:wrapTopAndBottom/>
            <wp:docPr id="537" name="Рисунок 537" descr="https://chemege.ru/wp-content/uploads/2019/12/%D0%BA%D0%B8%D1%81%D0%BB%D0%BE%D1%82%D0%BD%D1%8B%D0%B9-%D0%B3%D0%B8%D0%B4%D1%80%D0%BE%D0%BB%D0%B8%D0%B7-%D0%B6%D0%B8%D1%80%D0%BE%D0%B2.jpg">
              <a:hlinkClick xmlns:a="http://schemas.openxmlformats.org/drawingml/2006/main" r:id="rId4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chemege.ru/wp-content/uploads/2019/12/%D0%BA%D0%B8%D1%81%D0%BB%D0%BE%D1%82%D0%BD%D1%8B%D0%B9-%D0%B3%D0%B8%D0%B4%D1%80%D0%BE%D0%BB%D0%B8%D0%B7-%D0%B6%D0%B8%D1%80%D0%BE%D0%B2.jpg">
                      <a:hlinkClick r:id="rId484"/>
                    </pic:cNvPr>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561975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rFonts w:eastAsia="Times New Roman"/>
          <w:sz w:val="32"/>
          <w:szCs w:val="32"/>
          <w:lang w:eastAsia="ru-RU"/>
        </w:rPr>
        <w:t> </w:t>
      </w:r>
    </w:p>
    <w:p w14:paraId="7EE57B4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79072" behindDoc="0" locked="0" layoutInCell="1" allowOverlap="1" wp14:anchorId="44B6C71A" wp14:editId="33011BF8">
            <wp:simplePos x="0" y="0"/>
            <wp:positionH relativeFrom="column">
              <wp:posOffset>337185</wp:posOffset>
            </wp:positionH>
            <wp:positionV relativeFrom="paragraph">
              <wp:posOffset>1137920</wp:posOffset>
            </wp:positionV>
            <wp:extent cx="5876925" cy="1416050"/>
            <wp:effectExtent l="0" t="0" r="9525" b="0"/>
            <wp:wrapTopAndBottom/>
            <wp:docPr id="538" name="Рисунок 538" descr="https://chemege.ru/wp-content/uploads/2019/12/%D1%89%D0%B5%D0%BB%D0%BE%D1%87%D0%BD%D0%BE%D0%B9-%D0%B3%D0%B8%D0%B4%D1%80%D0%BE%D0%BB%D0%B8%D0%B7-%D1%81%D1%82%D0%B5%D0%B0%D1%80%D0%B0%D1%82%D0%B0-%D0%B3%D0%BB%D0%B8%D1%86%D0%B5%D1%80%D0%B8%D0%BD%D0%B0.jpg">
              <a:hlinkClick xmlns:a="http://schemas.openxmlformats.org/drawingml/2006/main" r:id="rId4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s://chemege.ru/wp-content/uploads/2019/12/%D1%89%D0%B5%D0%BB%D0%BE%D1%87%D0%BD%D0%BE%D0%B9-%D0%B3%D0%B8%D0%B4%D1%80%D0%BE%D0%BB%D0%B8%D0%B7-%D1%81%D1%82%D0%B5%D0%B0%D1%80%D0%B0%D1%82%D0%B0-%D0%B3%D0%BB%D0%B8%D1%86%D0%B5%D1%80%D0%B8%D0%BD%D0%B0.jpg">
                      <a:hlinkClick r:id="rId486"/>
                    </pic:cNvPr>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5876925"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rFonts w:eastAsia="Times New Roman"/>
          <w:sz w:val="32"/>
          <w:szCs w:val="32"/>
          <w:lang w:eastAsia="ru-RU"/>
        </w:rPr>
        <w:t>При щелочном гидролизе жиров образуется глицерин и соли карбоновых кислот, входивших в состав жира.</w:t>
      </w:r>
      <w:r w:rsidRPr="00386FE6">
        <w:rPr>
          <w:rFonts w:eastAsia="Times New Roman"/>
          <w:b/>
          <w:bCs/>
          <w:sz w:val="32"/>
          <w:szCs w:val="32"/>
          <w:lang w:eastAsia="ru-RU"/>
        </w:rPr>
        <w:t xml:space="preserve"> </w:t>
      </w:r>
      <w:r w:rsidRPr="00386FE6">
        <w:rPr>
          <w:rFonts w:eastAsia="Times New Roman"/>
          <w:bCs/>
          <w:sz w:val="32"/>
          <w:szCs w:val="32"/>
          <w:lang w:eastAsia="ru-RU"/>
        </w:rPr>
        <w:t>Например:</w:t>
      </w:r>
      <w:r w:rsidRPr="0032060A">
        <w:rPr>
          <w:rFonts w:eastAsia="Times New Roman"/>
          <w:sz w:val="32"/>
          <w:szCs w:val="32"/>
          <w:lang w:eastAsia="ru-RU"/>
        </w:rPr>
        <w:t> при щелочном гидролизе тристеарата глицерина образуется глицерин и соль стеариновой кислоты (стеарат)</w:t>
      </w:r>
    </w:p>
    <w:p w14:paraId="44B6908E" w14:textId="77777777" w:rsidR="00FB27B2" w:rsidRPr="0032060A" w:rsidRDefault="00FB27B2" w:rsidP="00E72689">
      <w:pPr>
        <w:spacing w:line="240" w:lineRule="auto"/>
        <w:ind w:firstLine="709"/>
        <w:jc w:val="both"/>
        <w:rPr>
          <w:rFonts w:eastAsia="Times New Roman"/>
          <w:sz w:val="32"/>
          <w:szCs w:val="32"/>
          <w:lang w:eastAsia="ru-RU"/>
        </w:rPr>
      </w:pPr>
    </w:p>
    <w:p w14:paraId="2AD481E9" w14:textId="77777777" w:rsidR="00FB27B2" w:rsidRDefault="00FB27B2" w:rsidP="00E72689">
      <w:pPr>
        <w:spacing w:line="240" w:lineRule="auto"/>
        <w:ind w:firstLine="709"/>
        <w:jc w:val="center"/>
        <w:outlineLvl w:val="0"/>
        <w:rPr>
          <w:rFonts w:eastAsia="Times New Roman"/>
          <w:b/>
          <w:bCs/>
          <w:kern w:val="36"/>
          <w:sz w:val="32"/>
          <w:szCs w:val="32"/>
          <w:lang w:eastAsia="ru-RU"/>
        </w:rPr>
      </w:pPr>
      <w:r w:rsidRPr="0032060A">
        <w:rPr>
          <w:rFonts w:eastAsia="Times New Roman"/>
          <w:b/>
          <w:bCs/>
          <w:kern w:val="36"/>
          <w:sz w:val="32"/>
          <w:szCs w:val="32"/>
          <w:lang w:eastAsia="ru-RU"/>
        </w:rPr>
        <w:t>ФЕНОЛЫ</w:t>
      </w:r>
    </w:p>
    <w:p w14:paraId="358897D2" w14:textId="77777777" w:rsidR="00FB27B2" w:rsidRPr="0032060A" w:rsidRDefault="00FB27B2" w:rsidP="00E72689">
      <w:pPr>
        <w:spacing w:line="240" w:lineRule="auto"/>
        <w:ind w:firstLine="709"/>
        <w:jc w:val="center"/>
        <w:outlineLvl w:val="0"/>
        <w:rPr>
          <w:rFonts w:eastAsia="Times New Roman"/>
          <w:b/>
          <w:bCs/>
          <w:kern w:val="36"/>
          <w:sz w:val="32"/>
          <w:szCs w:val="32"/>
          <w:lang w:eastAsia="ru-RU"/>
        </w:rPr>
      </w:pPr>
    </w:p>
    <w:p w14:paraId="5435146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Общая формула предельных нециклических спиртов</w:t>
      </w:r>
      <w:r w:rsidRPr="00B87908">
        <w:rPr>
          <w:rFonts w:eastAsia="Times New Roman"/>
          <w:sz w:val="32"/>
          <w:szCs w:val="32"/>
          <w:lang w:eastAsia="ru-RU"/>
        </w:rPr>
        <w:t>: </w:t>
      </w:r>
      <w:r w:rsidRPr="00B87908">
        <w:rPr>
          <w:rFonts w:eastAsia="Times New Roman"/>
          <w:bCs/>
          <w:sz w:val="32"/>
          <w:szCs w:val="32"/>
          <w:lang w:eastAsia="ru-RU"/>
        </w:rPr>
        <w:t>C</w:t>
      </w:r>
      <w:r w:rsidRPr="00B87908">
        <w:rPr>
          <w:rFonts w:eastAsia="Times New Roman"/>
          <w:sz w:val="32"/>
          <w:szCs w:val="32"/>
          <w:bdr w:val="none" w:sz="0" w:space="0" w:color="auto" w:frame="1"/>
          <w:vertAlign w:val="subscript"/>
          <w:lang w:eastAsia="ru-RU"/>
        </w:rPr>
        <w:t>n</w:t>
      </w:r>
      <w:r w:rsidRPr="00B87908">
        <w:rPr>
          <w:rFonts w:eastAsia="Times New Roman"/>
          <w:bCs/>
          <w:sz w:val="32"/>
          <w:szCs w:val="32"/>
          <w:lang w:eastAsia="ru-RU"/>
        </w:rPr>
        <w:t>H</w:t>
      </w:r>
      <w:r w:rsidRPr="00B87908">
        <w:rPr>
          <w:rFonts w:eastAsia="Times New Roman"/>
          <w:sz w:val="32"/>
          <w:szCs w:val="32"/>
          <w:bdr w:val="none" w:sz="0" w:space="0" w:color="auto" w:frame="1"/>
          <w:vertAlign w:val="subscript"/>
          <w:lang w:eastAsia="ru-RU"/>
        </w:rPr>
        <w:t>2n+2</w:t>
      </w:r>
      <w:r w:rsidRPr="00B87908">
        <w:rPr>
          <w:rFonts w:eastAsia="Times New Roman"/>
          <w:bCs/>
          <w:sz w:val="32"/>
          <w:szCs w:val="32"/>
          <w:lang w:eastAsia="ru-RU"/>
        </w:rPr>
        <w:t>O</w:t>
      </w:r>
      <w:r w:rsidRPr="00B87908">
        <w:rPr>
          <w:rFonts w:eastAsia="Times New Roman"/>
          <w:sz w:val="32"/>
          <w:szCs w:val="32"/>
          <w:bdr w:val="none" w:sz="0" w:space="0" w:color="auto" w:frame="1"/>
          <w:vertAlign w:val="subscript"/>
          <w:lang w:eastAsia="ru-RU"/>
        </w:rPr>
        <w:t>m</w:t>
      </w:r>
      <w:r w:rsidRPr="00B87908">
        <w:rPr>
          <w:rFonts w:eastAsia="Times New Roman"/>
          <w:sz w:val="32"/>
          <w:szCs w:val="32"/>
          <w:lang w:eastAsia="ru-RU"/>
        </w:rPr>
        <w:t>, где </w:t>
      </w:r>
      <w:r w:rsidRPr="00B87908">
        <w:rPr>
          <w:rFonts w:eastAsia="Times New Roman"/>
          <w:bCs/>
          <w:sz w:val="32"/>
          <w:szCs w:val="32"/>
          <w:lang w:eastAsia="ru-RU"/>
        </w:rPr>
        <w:t>m ≤ n.</w:t>
      </w:r>
    </w:p>
    <w:p w14:paraId="135C8757"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Классификация фенолов</w:t>
      </w:r>
    </w:p>
    <w:p w14:paraId="5FC0D8DD" w14:textId="77777777" w:rsidR="00FB27B2" w:rsidRPr="00B87908" w:rsidRDefault="00FB27B2" w:rsidP="00E72689">
      <w:pPr>
        <w:tabs>
          <w:tab w:val="left" w:pos="993"/>
        </w:tabs>
        <w:spacing w:line="240" w:lineRule="auto"/>
        <w:ind w:firstLine="709"/>
        <w:jc w:val="both"/>
        <w:outlineLvl w:val="1"/>
        <w:rPr>
          <w:rFonts w:eastAsia="Times New Roman"/>
          <w:bCs/>
          <w:sz w:val="32"/>
          <w:szCs w:val="32"/>
          <w:lang w:eastAsia="ru-RU"/>
        </w:rPr>
      </w:pPr>
      <w:r w:rsidRPr="00B87908">
        <w:rPr>
          <w:rFonts w:eastAsia="Times New Roman"/>
          <w:bCs/>
          <w:sz w:val="32"/>
          <w:szCs w:val="32"/>
          <w:lang w:eastAsia="ru-RU"/>
        </w:rPr>
        <w:t>По числу гидроксильных групп:</w:t>
      </w:r>
    </w:p>
    <w:p w14:paraId="044C8256" w14:textId="77777777" w:rsidR="00FB27B2" w:rsidRPr="00B87908" w:rsidRDefault="00FB27B2" w:rsidP="00E72689">
      <w:pPr>
        <w:numPr>
          <w:ilvl w:val="0"/>
          <w:numId w:val="19"/>
        </w:numPr>
        <w:tabs>
          <w:tab w:val="left" w:pos="993"/>
        </w:tabs>
        <w:spacing w:line="240" w:lineRule="auto"/>
        <w:ind w:left="0" w:firstLine="709"/>
        <w:jc w:val="both"/>
        <w:rPr>
          <w:rFonts w:eastAsia="Times New Roman"/>
          <w:sz w:val="32"/>
          <w:szCs w:val="32"/>
          <w:lang w:eastAsia="ru-RU"/>
        </w:rPr>
      </w:pPr>
      <w:r w:rsidRPr="00B87908">
        <w:rPr>
          <w:rFonts w:eastAsia="Times New Roman"/>
          <w:bCs/>
          <w:sz w:val="32"/>
          <w:szCs w:val="32"/>
          <w:lang w:eastAsia="ru-RU"/>
        </w:rPr>
        <w:lastRenderedPageBreak/>
        <w:t>фенолы с одной группой ОН</w:t>
      </w:r>
      <w:r w:rsidRPr="00B87908">
        <w:rPr>
          <w:rFonts w:eastAsia="Times New Roman"/>
          <w:sz w:val="32"/>
          <w:szCs w:val="32"/>
          <w:lang w:eastAsia="ru-RU"/>
        </w:rPr>
        <w:t> </w:t>
      </w:r>
      <w:r w:rsidRPr="0032060A">
        <w:rPr>
          <w:rFonts w:eastAsia="Times New Roman"/>
          <w:b/>
          <w:bCs/>
          <w:sz w:val="32"/>
          <w:szCs w:val="32"/>
          <w:lang w:eastAsia="ru-RU"/>
        </w:rPr>
        <w:t>– </w:t>
      </w:r>
      <w:r w:rsidRPr="00B87908">
        <w:rPr>
          <w:rFonts w:eastAsia="Times New Roman"/>
          <w:sz w:val="32"/>
          <w:szCs w:val="32"/>
          <w:lang w:eastAsia="ru-RU"/>
        </w:rPr>
        <w:t xml:space="preserve">содержат одну группу </w:t>
      </w:r>
      <w:r w:rsidRPr="0032060A">
        <w:rPr>
          <w:rFonts w:eastAsia="Times New Roman"/>
          <w:b/>
          <w:bCs/>
          <w:sz w:val="32"/>
          <w:szCs w:val="32"/>
          <w:lang w:eastAsia="ru-RU"/>
        </w:rPr>
        <w:t>– </w:t>
      </w:r>
      <w:r w:rsidRPr="00B87908">
        <w:rPr>
          <w:rFonts w:eastAsia="Times New Roman"/>
          <w:sz w:val="32"/>
          <w:szCs w:val="32"/>
          <w:lang w:eastAsia="ru-RU"/>
        </w:rPr>
        <w:t>ОН. Общая формула </w:t>
      </w:r>
      <w:r w:rsidRPr="00B87908">
        <w:rPr>
          <w:rFonts w:eastAsia="Times New Roman"/>
          <w:bCs/>
          <w:sz w:val="32"/>
          <w:szCs w:val="32"/>
          <w:lang w:eastAsia="ru-RU"/>
        </w:rPr>
        <w:t>C</w:t>
      </w:r>
      <w:r w:rsidRPr="00B87908">
        <w:rPr>
          <w:rFonts w:eastAsia="Times New Roman"/>
          <w:sz w:val="32"/>
          <w:szCs w:val="32"/>
          <w:bdr w:val="none" w:sz="0" w:space="0" w:color="auto" w:frame="1"/>
          <w:vertAlign w:val="subscript"/>
          <w:lang w:eastAsia="ru-RU"/>
        </w:rPr>
        <w:t>n</w:t>
      </w:r>
      <w:r w:rsidRPr="00B87908">
        <w:rPr>
          <w:rFonts w:eastAsia="Times New Roman"/>
          <w:bCs/>
          <w:sz w:val="32"/>
          <w:szCs w:val="32"/>
          <w:lang w:eastAsia="ru-RU"/>
        </w:rPr>
        <w:t>H</w:t>
      </w:r>
      <w:r w:rsidRPr="00B87908">
        <w:rPr>
          <w:rFonts w:eastAsia="Times New Roman"/>
          <w:sz w:val="32"/>
          <w:szCs w:val="32"/>
          <w:bdr w:val="none" w:sz="0" w:space="0" w:color="auto" w:frame="1"/>
          <w:vertAlign w:val="subscript"/>
          <w:lang w:eastAsia="ru-RU"/>
        </w:rPr>
        <w:t>2n-7</w:t>
      </w:r>
      <w:r w:rsidRPr="00B87908">
        <w:rPr>
          <w:rFonts w:eastAsia="Times New Roman"/>
          <w:bCs/>
          <w:sz w:val="32"/>
          <w:szCs w:val="32"/>
          <w:lang w:eastAsia="ru-RU"/>
        </w:rPr>
        <w:t>OH или C</w:t>
      </w:r>
      <w:r w:rsidRPr="00B87908">
        <w:rPr>
          <w:rFonts w:eastAsia="Times New Roman"/>
          <w:sz w:val="32"/>
          <w:szCs w:val="32"/>
          <w:bdr w:val="none" w:sz="0" w:space="0" w:color="auto" w:frame="1"/>
          <w:vertAlign w:val="subscript"/>
          <w:lang w:eastAsia="ru-RU"/>
        </w:rPr>
        <w:t>n</w:t>
      </w:r>
      <w:r w:rsidRPr="00B87908">
        <w:rPr>
          <w:rFonts w:eastAsia="Times New Roman"/>
          <w:bCs/>
          <w:sz w:val="32"/>
          <w:szCs w:val="32"/>
          <w:lang w:eastAsia="ru-RU"/>
        </w:rPr>
        <w:t>H</w:t>
      </w:r>
      <w:r w:rsidRPr="00B87908">
        <w:rPr>
          <w:rFonts w:eastAsia="Times New Roman"/>
          <w:sz w:val="32"/>
          <w:szCs w:val="32"/>
          <w:bdr w:val="none" w:sz="0" w:space="0" w:color="auto" w:frame="1"/>
          <w:vertAlign w:val="subscript"/>
          <w:lang w:eastAsia="ru-RU"/>
        </w:rPr>
        <w:t>2n-6</w:t>
      </w:r>
      <w:r w:rsidRPr="00B87908">
        <w:rPr>
          <w:rFonts w:eastAsia="Times New Roman"/>
          <w:bCs/>
          <w:sz w:val="32"/>
          <w:szCs w:val="32"/>
          <w:lang w:eastAsia="ru-RU"/>
        </w:rPr>
        <w:t>O</w:t>
      </w:r>
      <w:r w:rsidRPr="00B87908">
        <w:rPr>
          <w:rFonts w:eastAsia="Times New Roman"/>
          <w:sz w:val="32"/>
          <w:szCs w:val="32"/>
          <w:lang w:eastAsia="ru-RU"/>
        </w:rPr>
        <w:t>. </w:t>
      </w:r>
    </w:p>
    <w:p w14:paraId="0630CDE0" w14:textId="77777777" w:rsidR="00FB27B2" w:rsidRPr="00B87908" w:rsidRDefault="00FB27B2" w:rsidP="00E72689">
      <w:pPr>
        <w:numPr>
          <w:ilvl w:val="0"/>
          <w:numId w:val="19"/>
        </w:numPr>
        <w:tabs>
          <w:tab w:val="left" w:pos="993"/>
        </w:tabs>
        <w:spacing w:line="240" w:lineRule="auto"/>
        <w:ind w:left="0" w:firstLine="709"/>
        <w:jc w:val="both"/>
        <w:rPr>
          <w:rFonts w:eastAsia="Times New Roman"/>
          <w:sz w:val="32"/>
          <w:szCs w:val="32"/>
          <w:lang w:eastAsia="ru-RU"/>
        </w:rPr>
      </w:pPr>
      <w:r w:rsidRPr="00B87908">
        <w:rPr>
          <w:rFonts w:eastAsia="Times New Roman"/>
          <w:bCs/>
          <w:sz w:val="32"/>
          <w:szCs w:val="32"/>
          <w:lang w:eastAsia="ru-RU"/>
        </w:rPr>
        <w:t>фенолы с двумя группами ОН </w:t>
      </w:r>
      <w:r w:rsidRPr="0032060A">
        <w:rPr>
          <w:rFonts w:eastAsia="Times New Roman"/>
          <w:b/>
          <w:bCs/>
          <w:sz w:val="32"/>
          <w:szCs w:val="32"/>
          <w:lang w:eastAsia="ru-RU"/>
        </w:rPr>
        <w:t>– </w:t>
      </w:r>
      <w:r w:rsidRPr="00B87908">
        <w:rPr>
          <w:rFonts w:eastAsia="Times New Roman"/>
          <w:sz w:val="32"/>
          <w:szCs w:val="32"/>
          <w:lang w:eastAsia="ru-RU"/>
        </w:rPr>
        <w:t xml:space="preserve">содержат две группы </w:t>
      </w:r>
      <w:r w:rsidRPr="0032060A">
        <w:rPr>
          <w:rFonts w:eastAsia="Times New Roman"/>
          <w:b/>
          <w:bCs/>
          <w:sz w:val="32"/>
          <w:szCs w:val="32"/>
          <w:lang w:eastAsia="ru-RU"/>
        </w:rPr>
        <w:t>– </w:t>
      </w:r>
      <w:r w:rsidRPr="00B87908">
        <w:rPr>
          <w:rFonts w:eastAsia="Times New Roman"/>
          <w:sz w:val="32"/>
          <w:szCs w:val="32"/>
          <w:lang w:eastAsia="ru-RU"/>
        </w:rPr>
        <w:t>ОН. Общая формула </w:t>
      </w:r>
      <w:r w:rsidRPr="00B87908">
        <w:rPr>
          <w:rFonts w:eastAsia="Times New Roman"/>
          <w:bCs/>
          <w:sz w:val="32"/>
          <w:szCs w:val="32"/>
          <w:lang w:eastAsia="ru-RU"/>
        </w:rPr>
        <w:t>C</w:t>
      </w:r>
      <w:r w:rsidRPr="00B87908">
        <w:rPr>
          <w:rFonts w:eastAsia="Times New Roman"/>
          <w:sz w:val="32"/>
          <w:szCs w:val="32"/>
          <w:bdr w:val="none" w:sz="0" w:space="0" w:color="auto" w:frame="1"/>
          <w:vertAlign w:val="subscript"/>
          <w:lang w:eastAsia="ru-RU"/>
        </w:rPr>
        <w:t>n</w:t>
      </w:r>
      <w:r w:rsidRPr="00B87908">
        <w:rPr>
          <w:rFonts w:eastAsia="Times New Roman"/>
          <w:bCs/>
          <w:sz w:val="32"/>
          <w:szCs w:val="32"/>
          <w:lang w:eastAsia="ru-RU"/>
        </w:rPr>
        <w:t>H</w:t>
      </w:r>
      <w:r w:rsidRPr="00B87908">
        <w:rPr>
          <w:rFonts w:eastAsia="Times New Roman"/>
          <w:sz w:val="32"/>
          <w:szCs w:val="32"/>
          <w:bdr w:val="none" w:sz="0" w:space="0" w:color="auto" w:frame="1"/>
          <w:vertAlign w:val="subscript"/>
          <w:lang w:eastAsia="ru-RU"/>
        </w:rPr>
        <w:t>2n-8</w:t>
      </w:r>
      <w:r w:rsidRPr="00B87908">
        <w:rPr>
          <w:rFonts w:eastAsia="Times New Roman"/>
          <w:bCs/>
          <w:sz w:val="32"/>
          <w:szCs w:val="32"/>
          <w:lang w:eastAsia="ru-RU"/>
        </w:rPr>
        <w:t>(OH)</w:t>
      </w:r>
      <w:r w:rsidRPr="00B87908">
        <w:rPr>
          <w:rFonts w:eastAsia="Times New Roman"/>
          <w:sz w:val="32"/>
          <w:szCs w:val="32"/>
          <w:bdr w:val="none" w:sz="0" w:space="0" w:color="auto" w:frame="1"/>
          <w:vertAlign w:val="subscript"/>
          <w:lang w:eastAsia="ru-RU"/>
        </w:rPr>
        <w:t>2</w:t>
      </w:r>
      <w:r w:rsidRPr="00B87908">
        <w:rPr>
          <w:rFonts w:eastAsia="Times New Roman"/>
          <w:bCs/>
          <w:sz w:val="32"/>
          <w:szCs w:val="32"/>
          <w:lang w:eastAsia="ru-RU"/>
        </w:rPr>
        <w:t> или C</w:t>
      </w:r>
      <w:r w:rsidRPr="00B87908">
        <w:rPr>
          <w:rFonts w:eastAsia="Times New Roman"/>
          <w:sz w:val="32"/>
          <w:szCs w:val="32"/>
          <w:bdr w:val="none" w:sz="0" w:space="0" w:color="auto" w:frame="1"/>
          <w:vertAlign w:val="subscript"/>
          <w:lang w:eastAsia="ru-RU"/>
        </w:rPr>
        <w:t>n</w:t>
      </w:r>
      <w:r w:rsidRPr="00B87908">
        <w:rPr>
          <w:rFonts w:eastAsia="Times New Roman"/>
          <w:bCs/>
          <w:sz w:val="32"/>
          <w:szCs w:val="32"/>
          <w:lang w:eastAsia="ru-RU"/>
        </w:rPr>
        <w:t>H</w:t>
      </w:r>
      <w:r w:rsidRPr="00B87908">
        <w:rPr>
          <w:rFonts w:eastAsia="Times New Roman"/>
          <w:sz w:val="32"/>
          <w:szCs w:val="32"/>
          <w:bdr w:val="none" w:sz="0" w:space="0" w:color="auto" w:frame="1"/>
          <w:vertAlign w:val="subscript"/>
          <w:lang w:eastAsia="ru-RU"/>
        </w:rPr>
        <w:t>2n-6</w:t>
      </w:r>
      <w:r w:rsidRPr="00B87908">
        <w:rPr>
          <w:rFonts w:eastAsia="Times New Roman"/>
          <w:bCs/>
          <w:sz w:val="32"/>
          <w:szCs w:val="32"/>
          <w:lang w:eastAsia="ru-RU"/>
        </w:rPr>
        <w:t>O</w:t>
      </w:r>
      <w:r w:rsidRPr="00B87908">
        <w:rPr>
          <w:rFonts w:eastAsia="Times New Roman"/>
          <w:sz w:val="32"/>
          <w:szCs w:val="32"/>
          <w:bdr w:val="none" w:sz="0" w:space="0" w:color="auto" w:frame="1"/>
          <w:vertAlign w:val="subscript"/>
          <w:lang w:eastAsia="ru-RU"/>
        </w:rPr>
        <w:t>2</w:t>
      </w:r>
      <w:r w:rsidRPr="00B87908">
        <w:rPr>
          <w:rFonts w:eastAsia="Times New Roman"/>
          <w:sz w:val="32"/>
          <w:szCs w:val="32"/>
          <w:lang w:eastAsia="ru-RU"/>
        </w:rPr>
        <w:t>.</w:t>
      </w:r>
    </w:p>
    <w:p w14:paraId="1956B96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4C9AC5AC" wp14:editId="689E2362">
            <wp:extent cx="5442161" cy="1981200"/>
            <wp:effectExtent l="0" t="0" r="6350" b="0"/>
            <wp:docPr id="546" name="Рисунок 546" descr="https://chemege.ru/wp-content/uploads/2019/12/%D1%84%D0%B5%D0%BD%D0%BE%D0%BB%D1%8B.jpg">
              <a:hlinkClick xmlns:a="http://schemas.openxmlformats.org/drawingml/2006/main" r:id="rId4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emege.ru/wp-content/uploads/2019/12/%D1%84%D0%B5%D0%BD%D0%BE%D0%BB%D1%8B.jpg">
                      <a:hlinkClick r:id="rId488"/>
                    </pic:cNvP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5448443" cy="1983487"/>
                    </a:xfrm>
                    <a:prstGeom prst="rect">
                      <a:avLst/>
                    </a:prstGeom>
                    <a:noFill/>
                    <a:ln>
                      <a:noFill/>
                    </a:ln>
                  </pic:spPr>
                </pic:pic>
              </a:graphicData>
            </a:graphic>
          </wp:inline>
        </w:drawing>
      </w:r>
    </w:p>
    <w:p w14:paraId="2F148D80" w14:textId="77777777" w:rsidR="00FB27B2" w:rsidRDefault="00FB27B2" w:rsidP="00E72689">
      <w:pPr>
        <w:spacing w:line="240" w:lineRule="auto"/>
        <w:ind w:firstLine="709"/>
        <w:jc w:val="both"/>
        <w:rPr>
          <w:rFonts w:eastAsia="Times New Roman"/>
          <w:sz w:val="32"/>
          <w:szCs w:val="32"/>
          <w:lang w:eastAsia="ru-RU"/>
        </w:rPr>
      </w:pPr>
    </w:p>
    <w:p w14:paraId="4285277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81120" behindDoc="0" locked="0" layoutInCell="1" allowOverlap="1" wp14:anchorId="15C066E2" wp14:editId="11379E62">
            <wp:simplePos x="0" y="0"/>
            <wp:positionH relativeFrom="column">
              <wp:posOffset>2061210</wp:posOffset>
            </wp:positionH>
            <wp:positionV relativeFrom="paragraph">
              <wp:posOffset>808355</wp:posOffset>
            </wp:positionV>
            <wp:extent cx="1838325" cy="1009650"/>
            <wp:effectExtent l="0" t="0" r="9525" b="0"/>
            <wp:wrapTopAndBottom/>
            <wp:docPr id="547" name="Рисунок 547" descr="https://chemege.ru/wp-content/uploads/2019/12/%D0%B1%D0%B5%D0%BD%D0%B7%D0%B8%D0%BB%D0%BE%D0%B2%D1%8B%D0%B9-%D1%81%D0%BF%D0%B8%D1%80%D1%82.jpg">
              <a:hlinkClick xmlns:a="http://schemas.openxmlformats.org/drawingml/2006/main" r:id="rId4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emege.ru/wp-content/uploads/2019/12/%D0%B1%D0%B5%D0%BD%D0%B7%D0%B8%D0%BB%D0%BE%D0%B2%D1%8B%D0%B9-%D1%81%D0%BF%D0%B8%D1%80%D1%82.jpg">
                      <a:hlinkClick r:id="rId490"/>
                    </pic:cNvPr>
                    <pic:cNvPicPr>
                      <a:picLocks noChangeAspect="1" noChangeArrowheads="1"/>
                    </pic:cNvPicPr>
                  </pic:nvPicPr>
                  <pic:blipFill rotWithShape="1">
                    <a:blip r:embed="rId491">
                      <a:extLst>
                        <a:ext uri="{28A0092B-C50C-407E-A947-70E740481C1C}">
                          <a14:useLocalDpi xmlns:a14="http://schemas.microsoft.com/office/drawing/2010/main" val="0"/>
                        </a:ext>
                      </a:extLst>
                    </a:blip>
                    <a:srcRect r="5854" b="34434"/>
                    <a:stretch/>
                  </pic:blipFill>
                  <pic:spPr bwMode="auto">
                    <a:xfrm>
                      <a:off x="0" y="0"/>
                      <a:ext cx="1838325"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7908">
        <w:rPr>
          <w:rFonts w:eastAsia="Times New Roman"/>
          <w:sz w:val="32"/>
          <w:szCs w:val="32"/>
          <w:lang w:eastAsia="ru-RU"/>
        </w:rPr>
        <w:t>Соединения, в которых </w:t>
      </w:r>
      <w:r w:rsidRPr="00B87908">
        <w:rPr>
          <w:rFonts w:eastAsia="Times New Roman"/>
          <w:bCs/>
          <w:sz w:val="32"/>
          <w:szCs w:val="32"/>
          <w:lang w:eastAsia="ru-RU"/>
        </w:rPr>
        <w:t>группа ОН отделена от бензольного кольца углеродными атомами – </w:t>
      </w:r>
      <w:r w:rsidRPr="00B87908">
        <w:rPr>
          <w:rFonts w:eastAsia="Times New Roman"/>
          <w:sz w:val="32"/>
          <w:szCs w:val="32"/>
          <w:lang w:eastAsia="ru-RU"/>
        </w:rPr>
        <w:t>это не фенолы, а </w:t>
      </w:r>
      <w:r w:rsidRPr="00B87908">
        <w:rPr>
          <w:rFonts w:eastAsia="Times New Roman"/>
          <w:bCs/>
          <w:sz w:val="32"/>
          <w:szCs w:val="32"/>
          <w:lang w:eastAsia="ru-RU"/>
        </w:rPr>
        <w:t>ароматические</w:t>
      </w:r>
      <w:r w:rsidRPr="0032060A">
        <w:rPr>
          <w:rFonts w:eastAsia="Times New Roman"/>
          <w:b/>
          <w:bCs/>
          <w:sz w:val="32"/>
          <w:szCs w:val="32"/>
          <w:lang w:eastAsia="ru-RU"/>
        </w:rPr>
        <w:t xml:space="preserve"> </w:t>
      </w:r>
      <w:r w:rsidRPr="00B87908">
        <w:rPr>
          <w:rFonts w:eastAsia="Times New Roman"/>
          <w:bCs/>
          <w:sz w:val="32"/>
          <w:szCs w:val="32"/>
          <w:lang w:eastAsia="ru-RU"/>
        </w:rPr>
        <w:t>спирты:</w:t>
      </w:r>
    </w:p>
    <w:p w14:paraId="0948C4E6" w14:textId="77777777" w:rsidR="00FB27B2" w:rsidRDefault="00FB27B2" w:rsidP="00E72689">
      <w:pPr>
        <w:spacing w:line="240" w:lineRule="auto"/>
        <w:ind w:firstLine="709"/>
        <w:jc w:val="both"/>
        <w:outlineLvl w:val="0"/>
        <w:rPr>
          <w:rFonts w:eastAsia="Times New Roman"/>
          <w:b/>
          <w:bCs/>
          <w:kern w:val="36"/>
          <w:sz w:val="32"/>
          <w:szCs w:val="32"/>
          <w:lang w:eastAsia="ru-RU"/>
        </w:rPr>
      </w:pPr>
    </w:p>
    <w:p w14:paraId="47B660E7"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Строение фенолов</w:t>
      </w:r>
    </w:p>
    <w:p w14:paraId="3AB06458" w14:textId="77777777" w:rsidR="00FB27B2" w:rsidRPr="00B87908" w:rsidRDefault="00FB27B2" w:rsidP="00E72689">
      <w:pPr>
        <w:spacing w:line="240" w:lineRule="auto"/>
        <w:ind w:firstLine="709"/>
        <w:jc w:val="both"/>
        <w:rPr>
          <w:rFonts w:eastAsia="Times New Roman"/>
          <w:sz w:val="32"/>
          <w:szCs w:val="32"/>
          <w:lang w:eastAsia="ru-RU"/>
        </w:rPr>
      </w:pPr>
      <w:r w:rsidRPr="00B87908">
        <w:rPr>
          <w:rFonts w:eastAsia="Times New Roman"/>
          <w:sz w:val="32"/>
          <w:szCs w:val="32"/>
          <w:lang w:eastAsia="ru-RU"/>
        </w:rPr>
        <w:t>В </w:t>
      </w:r>
      <w:r w:rsidRPr="00B87908">
        <w:rPr>
          <w:rFonts w:eastAsia="Times New Roman"/>
          <w:bCs/>
          <w:sz w:val="32"/>
          <w:szCs w:val="32"/>
          <w:lang w:eastAsia="ru-RU"/>
        </w:rPr>
        <w:t>фенолах</w:t>
      </w:r>
      <w:r w:rsidRPr="00B87908">
        <w:rPr>
          <w:rFonts w:eastAsia="Times New Roman"/>
          <w:sz w:val="32"/>
          <w:szCs w:val="32"/>
          <w:lang w:eastAsia="ru-RU"/>
        </w:rPr>
        <w:t> одна из неподеленных электронных пар кислорода участвует </w:t>
      </w:r>
      <w:r w:rsidRPr="00B87908">
        <w:rPr>
          <w:rFonts w:eastAsia="Times New Roman"/>
          <w:bCs/>
          <w:sz w:val="32"/>
          <w:szCs w:val="32"/>
          <w:lang w:eastAsia="ru-RU"/>
        </w:rPr>
        <w:t>в сопряжении с π–системой бензольного кольца, </w:t>
      </w:r>
      <w:r w:rsidRPr="00B87908">
        <w:rPr>
          <w:rFonts w:eastAsia="Times New Roman"/>
          <w:sz w:val="32"/>
          <w:szCs w:val="32"/>
          <w:lang w:eastAsia="ru-RU"/>
        </w:rPr>
        <w:t>это является главной причиной отличия свойств фенола от спиртов.</w:t>
      </w:r>
    </w:p>
    <w:p w14:paraId="1C06696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1DC3C482" wp14:editId="7A567DD3">
            <wp:extent cx="5076825" cy="2146823"/>
            <wp:effectExtent l="0" t="0" r="0" b="6350"/>
            <wp:docPr id="548" name="Рисунок 548" descr="https://chemege.ru/wp-content/uploads/2019/12/%D1%81%D1%82%D1%80%D0%BE%D0%B5%D0%BD%D0%B8%D0%B5-%D1%84%D0%B5%D0%BD%D0%BE%D0%BB%D0%B0.jpg">
              <a:hlinkClick xmlns:a="http://schemas.openxmlformats.org/drawingml/2006/main" r:id="rId4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emege.ru/wp-content/uploads/2019/12/%D1%81%D1%82%D1%80%D0%BE%D0%B5%D0%BD%D0%B8%D0%B5-%D1%84%D0%B5%D0%BD%D0%BE%D0%BB%D0%B0.jpg">
                      <a:hlinkClick r:id="rId492"/>
                    </pic:cNvPr>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5075403" cy="2146222"/>
                    </a:xfrm>
                    <a:prstGeom prst="rect">
                      <a:avLst/>
                    </a:prstGeom>
                    <a:noFill/>
                    <a:ln>
                      <a:noFill/>
                    </a:ln>
                  </pic:spPr>
                </pic:pic>
              </a:graphicData>
            </a:graphic>
          </wp:inline>
        </w:drawing>
      </w:r>
    </w:p>
    <w:p w14:paraId="3D072BD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 </w:t>
      </w:r>
    </w:p>
    <w:p w14:paraId="57292474"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b/>
          <w:bCs/>
          <w:kern w:val="36"/>
          <w:sz w:val="32"/>
          <w:szCs w:val="32"/>
          <w:lang w:eastAsia="ru-RU"/>
        </w:rPr>
        <w:t>Химические свойства фенолов</w:t>
      </w:r>
      <w:r w:rsidRPr="00B87908">
        <w:rPr>
          <w:rFonts w:eastAsia="Times New Roman"/>
          <w:b/>
          <w:bCs/>
          <w:sz w:val="32"/>
          <w:szCs w:val="32"/>
          <w:lang w:eastAsia="ru-RU"/>
        </w:rPr>
        <w:t xml:space="preserve"> </w:t>
      </w:r>
    </w:p>
    <w:p w14:paraId="6068581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Сходство и отличие фенола и спиртов.</w:t>
      </w:r>
    </w:p>
    <w:p w14:paraId="1E0793E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Сходство:</w:t>
      </w:r>
      <w:r w:rsidRPr="0032060A">
        <w:rPr>
          <w:rFonts w:eastAsia="Times New Roman"/>
          <w:sz w:val="32"/>
          <w:szCs w:val="32"/>
          <w:lang w:eastAsia="ru-RU"/>
        </w:rPr>
        <w:t> как фенол, так и спирты реагируют с щелочными металлами с выделением водорода.</w:t>
      </w:r>
    </w:p>
    <w:p w14:paraId="23C1542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Отличия:</w:t>
      </w:r>
    </w:p>
    <w:p w14:paraId="4AC5B967" w14:textId="77777777" w:rsidR="00FB27B2" w:rsidRPr="007503EC" w:rsidRDefault="00FB27B2" w:rsidP="00E72689">
      <w:pPr>
        <w:numPr>
          <w:ilvl w:val="0"/>
          <w:numId w:val="20"/>
        </w:numPr>
        <w:tabs>
          <w:tab w:val="clear" w:pos="720"/>
          <w:tab w:val="num" w:pos="1134"/>
        </w:tabs>
        <w:spacing w:line="240" w:lineRule="auto"/>
        <w:ind w:left="0" w:firstLine="709"/>
        <w:jc w:val="both"/>
        <w:rPr>
          <w:rFonts w:eastAsia="Times New Roman"/>
          <w:sz w:val="32"/>
          <w:szCs w:val="32"/>
          <w:lang w:eastAsia="ru-RU"/>
        </w:rPr>
      </w:pPr>
      <w:r w:rsidRPr="007503EC">
        <w:rPr>
          <w:rFonts w:eastAsia="Times New Roman"/>
          <w:sz w:val="32"/>
          <w:szCs w:val="32"/>
          <w:lang w:eastAsia="ru-RU"/>
        </w:rPr>
        <w:t>фенол </w:t>
      </w:r>
      <w:r w:rsidRPr="007503EC">
        <w:rPr>
          <w:rFonts w:eastAsia="Times New Roman"/>
          <w:bCs/>
          <w:sz w:val="32"/>
          <w:szCs w:val="32"/>
          <w:lang w:eastAsia="ru-RU"/>
        </w:rPr>
        <w:t>не реагирует с галогеноводородами</w:t>
      </w:r>
      <w:r w:rsidRPr="007503EC">
        <w:rPr>
          <w:rFonts w:eastAsia="Times New Roman"/>
          <w:sz w:val="32"/>
          <w:szCs w:val="32"/>
          <w:lang w:eastAsia="ru-RU"/>
        </w:rPr>
        <w:t>: ОН- группа очень прочно связана с бензольным кольцом, её нельзя заместить;</w:t>
      </w:r>
    </w:p>
    <w:p w14:paraId="1E667378" w14:textId="77777777" w:rsidR="00FB27B2" w:rsidRPr="007503EC" w:rsidRDefault="00FB27B2" w:rsidP="00E72689">
      <w:pPr>
        <w:numPr>
          <w:ilvl w:val="0"/>
          <w:numId w:val="20"/>
        </w:numPr>
        <w:tabs>
          <w:tab w:val="clear" w:pos="720"/>
          <w:tab w:val="num" w:pos="1134"/>
        </w:tabs>
        <w:spacing w:line="240" w:lineRule="auto"/>
        <w:ind w:left="0" w:firstLine="709"/>
        <w:jc w:val="both"/>
        <w:rPr>
          <w:rFonts w:eastAsia="Times New Roman"/>
          <w:sz w:val="32"/>
          <w:szCs w:val="32"/>
          <w:lang w:eastAsia="ru-RU"/>
        </w:rPr>
      </w:pPr>
      <w:r w:rsidRPr="007503EC">
        <w:rPr>
          <w:rFonts w:eastAsia="Times New Roman"/>
          <w:sz w:val="32"/>
          <w:szCs w:val="32"/>
          <w:lang w:eastAsia="ru-RU"/>
        </w:rPr>
        <w:t>фенол </w:t>
      </w:r>
      <w:r w:rsidRPr="007503EC">
        <w:rPr>
          <w:rFonts w:eastAsia="Times New Roman"/>
          <w:bCs/>
          <w:sz w:val="32"/>
          <w:szCs w:val="32"/>
          <w:lang w:eastAsia="ru-RU"/>
        </w:rPr>
        <w:t>не вступает в реакцию этерификации</w:t>
      </w:r>
      <w:r w:rsidRPr="007503EC">
        <w:rPr>
          <w:rFonts w:eastAsia="Times New Roman"/>
          <w:sz w:val="32"/>
          <w:szCs w:val="32"/>
          <w:lang w:eastAsia="ru-RU"/>
        </w:rPr>
        <w:t>, эфиры фенола получают косвенным путем;</w:t>
      </w:r>
    </w:p>
    <w:p w14:paraId="5B688E45" w14:textId="77777777" w:rsidR="00FB27B2" w:rsidRPr="007503EC" w:rsidRDefault="00FB27B2" w:rsidP="00E72689">
      <w:pPr>
        <w:numPr>
          <w:ilvl w:val="0"/>
          <w:numId w:val="20"/>
        </w:numPr>
        <w:tabs>
          <w:tab w:val="clear" w:pos="720"/>
          <w:tab w:val="num" w:pos="1134"/>
        </w:tabs>
        <w:spacing w:line="240" w:lineRule="auto"/>
        <w:ind w:left="0" w:firstLine="709"/>
        <w:jc w:val="both"/>
        <w:rPr>
          <w:rFonts w:eastAsia="Times New Roman"/>
          <w:sz w:val="32"/>
          <w:szCs w:val="32"/>
          <w:lang w:eastAsia="ru-RU"/>
        </w:rPr>
      </w:pPr>
      <w:r w:rsidRPr="007503EC">
        <w:rPr>
          <w:rFonts w:eastAsia="Times New Roman"/>
          <w:sz w:val="32"/>
          <w:szCs w:val="32"/>
          <w:lang w:eastAsia="ru-RU"/>
        </w:rPr>
        <w:t>фенол </w:t>
      </w:r>
      <w:r w:rsidRPr="007503EC">
        <w:rPr>
          <w:rFonts w:eastAsia="Times New Roman"/>
          <w:bCs/>
          <w:sz w:val="32"/>
          <w:szCs w:val="32"/>
          <w:lang w:eastAsia="ru-RU"/>
        </w:rPr>
        <w:t>не вступает в реакции дегидратации</w:t>
      </w:r>
      <w:r w:rsidRPr="007503EC">
        <w:rPr>
          <w:rFonts w:eastAsia="Times New Roman"/>
          <w:sz w:val="32"/>
          <w:szCs w:val="32"/>
          <w:lang w:eastAsia="ru-RU"/>
        </w:rPr>
        <w:t>.</w:t>
      </w:r>
    </w:p>
    <w:p w14:paraId="5526D870" w14:textId="77777777" w:rsidR="00FB27B2" w:rsidRPr="007D3F26" w:rsidRDefault="00FB27B2" w:rsidP="00E72689">
      <w:pPr>
        <w:pStyle w:val="af"/>
        <w:numPr>
          <w:ilvl w:val="0"/>
          <w:numId w:val="68"/>
        </w:numPr>
        <w:tabs>
          <w:tab w:val="num" w:pos="1134"/>
        </w:tabs>
        <w:ind w:left="0" w:firstLine="709"/>
        <w:jc w:val="both"/>
        <w:outlineLvl w:val="0"/>
        <w:rPr>
          <w:bCs/>
          <w:kern w:val="36"/>
          <w:sz w:val="32"/>
          <w:szCs w:val="32"/>
          <w:lang w:val="ru-RU" w:eastAsia="ru-RU"/>
        </w:rPr>
      </w:pPr>
      <w:r w:rsidRPr="007D3F26">
        <w:rPr>
          <w:sz w:val="32"/>
          <w:szCs w:val="32"/>
          <w:lang w:val="ru-RU" w:eastAsia="ru-RU"/>
        </w:rPr>
        <w:t>фенол обладает более сильными кислотными свойствами и</w:t>
      </w:r>
      <w:r w:rsidRPr="007503EC">
        <w:rPr>
          <w:sz w:val="32"/>
          <w:szCs w:val="32"/>
          <w:lang w:eastAsia="ru-RU"/>
        </w:rPr>
        <w:t> </w:t>
      </w:r>
      <w:r w:rsidRPr="007D3F26">
        <w:rPr>
          <w:bCs/>
          <w:sz w:val="32"/>
          <w:szCs w:val="32"/>
          <w:lang w:val="ru-RU" w:eastAsia="ru-RU"/>
        </w:rPr>
        <w:t>вступает в реакцию со щелочами.</w:t>
      </w:r>
    </w:p>
    <w:p w14:paraId="4E4A25B1" w14:textId="77777777" w:rsidR="00FB27B2" w:rsidRDefault="00FB27B2" w:rsidP="00E72689">
      <w:pPr>
        <w:spacing w:line="240" w:lineRule="auto"/>
        <w:ind w:firstLine="709"/>
        <w:jc w:val="both"/>
        <w:rPr>
          <w:rFonts w:eastAsia="Times New Roman"/>
          <w:b/>
          <w:bCs/>
          <w:sz w:val="32"/>
          <w:szCs w:val="32"/>
          <w:lang w:eastAsia="ru-RU"/>
        </w:rPr>
      </w:pPr>
    </w:p>
    <w:p w14:paraId="0D94CB73"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b/>
          <w:bCs/>
          <w:sz w:val="32"/>
          <w:szCs w:val="32"/>
          <w:lang w:eastAsia="ru-RU"/>
        </w:rPr>
        <w:t>1. Кислотные свойства фенолов</w:t>
      </w:r>
      <w:r w:rsidRPr="00972749">
        <w:rPr>
          <w:rFonts w:eastAsia="Times New Roman"/>
          <w:b/>
          <w:bCs/>
          <w:sz w:val="32"/>
          <w:szCs w:val="32"/>
          <w:lang w:eastAsia="ru-RU"/>
        </w:rPr>
        <w:t xml:space="preserve"> </w:t>
      </w:r>
    </w:p>
    <w:p w14:paraId="204DAD95" w14:textId="77777777" w:rsidR="00FB27B2" w:rsidRPr="00972749" w:rsidRDefault="00FB27B2" w:rsidP="00E72689">
      <w:pPr>
        <w:spacing w:line="240" w:lineRule="auto"/>
        <w:ind w:firstLine="709"/>
        <w:jc w:val="both"/>
        <w:rPr>
          <w:rFonts w:eastAsia="Times New Roman"/>
          <w:sz w:val="32"/>
          <w:szCs w:val="32"/>
          <w:lang w:eastAsia="ru-RU"/>
        </w:rPr>
      </w:pPr>
      <w:r w:rsidRPr="00972749">
        <w:rPr>
          <w:rFonts w:eastAsia="Times New Roman"/>
          <w:bCs/>
          <w:sz w:val="32"/>
          <w:szCs w:val="32"/>
          <w:lang w:eastAsia="ru-RU"/>
        </w:rPr>
        <w:t>Фенолы являются более сильными кислотами, чем спирты и вода, т. к. за счет участия неподеленной электронной пары кислорода в сопряжении с π-электронной системой бензольного кольца полярность связи О–Н увеличивается. </w:t>
      </w:r>
    </w:p>
    <w:p w14:paraId="5F08E67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Раствор фенола в воде называют «карболовой кислотой», он является слабым электролитом.</w:t>
      </w:r>
    </w:p>
    <w:p w14:paraId="737DA1E4"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1.1. Взаимодействие с раствором щелочей</w:t>
      </w:r>
    </w:p>
    <w:p w14:paraId="35B8990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 отличие от спиртов</w:t>
      </w:r>
      <w:r w:rsidRPr="00972749">
        <w:rPr>
          <w:rFonts w:eastAsia="Times New Roman"/>
          <w:sz w:val="32"/>
          <w:szCs w:val="32"/>
          <w:lang w:eastAsia="ru-RU"/>
        </w:rPr>
        <w:t>, </w:t>
      </w:r>
      <w:r w:rsidRPr="00972749">
        <w:rPr>
          <w:rFonts w:eastAsia="Times New Roman"/>
          <w:bCs/>
          <w:sz w:val="32"/>
          <w:szCs w:val="32"/>
          <w:lang w:eastAsia="ru-RU"/>
        </w:rPr>
        <w:t>фенолы реагируют с гидроксидами щелочных и щелочноземельных металлов</w:t>
      </w:r>
      <w:r w:rsidRPr="0032060A">
        <w:rPr>
          <w:rFonts w:eastAsia="Times New Roman"/>
          <w:sz w:val="32"/>
          <w:szCs w:val="32"/>
          <w:lang w:eastAsia="ru-RU"/>
        </w:rPr>
        <w:t>, образуя соли – феноляты.</w:t>
      </w:r>
      <w:r w:rsidRPr="00972749">
        <w:rPr>
          <w:rFonts w:eastAsia="Times New Roman"/>
          <w:b/>
          <w:bCs/>
          <w:sz w:val="32"/>
          <w:szCs w:val="32"/>
          <w:lang w:eastAsia="ru-RU"/>
        </w:rPr>
        <w:t xml:space="preserve"> </w:t>
      </w:r>
      <w:r w:rsidRPr="0016612C">
        <w:rPr>
          <w:rFonts w:eastAsia="Times New Roman"/>
          <w:bCs/>
          <w:sz w:val="32"/>
          <w:szCs w:val="32"/>
          <w:lang w:eastAsia="ru-RU"/>
        </w:rPr>
        <w:t>Например</w:t>
      </w:r>
      <w:r w:rsidRPr="0016612C">
        <w:rPr>
          <w:rFonts w:eastAsia="Times New Roman"/>
          <w:sz w:val="32"/>
          <w:szCs w:val="32"/>
          <w:lang w:eastAsia="ru-RU"/>
        </w:rPr>
        <w:t>,</w:t>
      </w:r>
      <w:r w:rsidRPr="0032060A">
        <w:rPr>
          <w:rFonts w:eastAsia="Times New Roman"/>
          <w:sz w:val="32"/>
          <w:szCs w:val="32"/>
          <w:lang w:eastAsia="ru-RU"/>
        </w:rPr>
        <w:t xml:space="preserve"> фенол реагирует с гидроксидом натрия с образованием фенолята натрия</w:t>
      </w:r>
    </w:p>
    <w:p w14:paraId="05D4268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6325F63F" wp14:editId="4264AC9F">
            <wp:extent cx="5200015" cy="787400"/>
            <wp:effectExtent l="0" t="0" r="635" b="0"/>
            <wp:docPr id="549" name="Рисунок 549" descr="https://chemege.ru/wp-content/uploads/2019/12/%D1%84%D0%B5%D0%BD%D0%BE%D0%BB-%D1%81-%D1%89%D0%B5%D0%BB%D0%BE%D1%87%D0%B0%D0%BC%D0%B8.jpg">
              <a:hlinkClick xmlns:a="http://schemas.openxmlformats.org/drawingml/2006/main" r:id="rId4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emege.ru/wp-content/uploads/2019/12/%D1%84%D0%B5%D0%BD%D0%BE%D0%BB-%D1%81-%D1%89%D0%B5%D0%BB%D0%BE%D1%87%D0%B0%D0%BC%D0%B8.jpg">
                      <a:hlinkClick r:id="rId494"/>
                    </pic:cNvPr>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5200015" cy="787400"/>
                    </a:xfrm>
                    <a:prstGeom prst="rect">
                      <a:avLst/>
                    </a:prstGeom>
                    <a:noFill/>
                    <a:ln>
                      <a:noFill/>
                    </a:ln>
                  </pic:spPr>
                </pic:pic>
              </a:graphicData>
            </a:graphic>
          </wp:inline>
        </w:drawing>
      </w:r>
    </w:p>
    <w:p w14:paraId="36D688E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Так как фенол – более слабая кислота, чем соляная и даже угольная, его можно получить из фенолята, вытесняя соляной или угольной кислотой:</w:t>
      </w:r>
    </w:p>
    <w:p w14:paraId="5F4E8518" w14:textId="77777777" w:rsidR="00FB27B2" w:rsidRDefault="00FB27B2" w:rsidP="00E72689">
      <w:pPr>
        <w:spacing w:line="240" w:lineRule="auto"/>
        <w:ind w:firstLine="709"/>
        <w:jc w:val="both"/>
        <w:outlineLvl w:val="2"/>
        <w:rPr>
          <w:noProof/>
          <w:lang w:eastAsia="ru-RU"/>
        </w:rPr>
      </w:pPr>
    </w:p>
    <w:p w14:paraId="6254C3A2" w14:textId="77777777" w:rsidR="00FB27B2" w:rsidRDefault="00FB27B2" w:rsidP="00E72689">
      <w:pPr>
        <w:spacing w:line="240" w:lineRule="auto"/>
        <w:ind w:firstLine="709"/>
        <w:jc w:val="both"/>
        <w:outlineLvl w:val="2"/>
        <w:rPr>
          <w:rFonts w:eastAsia="Times New Roman"/>
          <w:b/>
          <w:bCs/>
          <w:sz w:val="32"/>
          <w:szCs w:val="32"/>
          <w:lang w:eastAsia="ru-RU"/>
        </w:rPr>
      </w:pPr>
      <w:r>
        <w:rPr>
          <w:noProof/>
          <w:lang w:eastAsia="ru-RU"/>
        </w:rPr>
        <w:drawing>
          <wp:inline distT="0" distB="0" distL="0" distR="0" wp14:anchorId="2B3F3285" wp14:editId="3281DB3B">
            <wp:extent cx="4676775" cy="547951"/>
            <wp:effectExtent l="0" t="0" r="0" b="508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6"/>
                    <a:srcRect l="52948" t="26039" r="4382" b="63712"/>
                    <a:stretch/>
                  </pic:blipFill>
                  <pic:spPr bwMode="auto">
                    <a:xfrm>
                      <a:off x="0" y="0"/>
                      <a:ext cx="4689741" cy="549470"/>
                    </a:xfrm>
                    <a:prstGeom prst="rect">
                      <a:avLst/>
                    </a:prstGeom>
                    <a:ln>
                      <a:noFill/>
                    </a:ln>
                    <a:extLst>
                      <a:ext uri="{53640926-AAD7-44D8-BBD7-CCE9431645EC}">
                        <a14:shadowObscured xmlns:a14="http://schemas.microsoft.com/office/drawing/2010/main"/>
                      </a:ext>
                    </a:extLst>
                  </pic:spPr>
                </pic:pic>
              </a:graphicData>
            </a:graphic>
          </wp:inline>
        </w:drawing>
      </w:r>
    </w:p>
    <w:p w14:paraId="68E1F67D" w14:textId="77777777" w:rsidR="00FB27B2" w:rsidRDefault="00FB27B2" w:rsidP="00E72689">
      <w:pPr>
        <w:spacing w:line="240" w:lineRule="auto"/>
        <w:ind w:firstLine="709"/>
        <w:jc w:val="both"/>
        <w:outlineLvl w:val="2"/>
        <w:rPr>
          <w:rFonts w:eastAsia="Times New Roman"/>
          <w:b/>
          <w:bCs/>
          <w:sz w:val="32"/>
          <w:szCs w:val="32"/>
          <w:lang w:eastAsia="ru-RU"/>
        </w:rPr>
      </w:pPr>
    </w:p>
    <w:p w14:paraId="3FBA150B"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1.2. Взаимодействие с металлами (щелочными и щелочноземельными)</w:t>
      </w:r>
    </w:p>
    <w:p w14:paraId="60C6159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Фенолы взаимодействуют </w:t>
      </w:r>
      <w:r w:rsidRPr="0016612C">
        <w:rPr>
          <w:rFonts w:eastAsia="Times New Roman"/>
          <w:bCs/>
          <w:sz w:val="32"/>
          <w:szCs w:val="32"/>
          <w:lang w:eastAsia="ru-RU"/>
        </w:rPr>
        <w:t>с активными металлами (щелочными и щелочноземельными)</w:t>
      </w:r>
      <w:r w:rsidRPr="0016612C">
        <w:rPr>
          <w:rFonts w:eastAsia="Times New Roman"/>
          <w:sz w:val="32"/>
          <w:szCs w:val="32"/>
          <w:lang w:eastAsia="ru-RU"/>
        </w:rPr>
        <w:t xml:space="preserve">. </w:t>
      </w:r>
      <w:r w:rsidRPr="0032060A">
        <w:rPr>
          <w:rFonts w:eastAsia="Times New Roman"/>
          <w:sz w:val="32"/>
          <w:szCs w:val="32"/>
          <w:lang w:eastAsia="ru-RU"/>
        </w:rPr>
        <w:t>При этом образуются феноляты. При взаимодействии с металлами фенолы ведут себя, как кислоты.</w:t>
      </w:r>
      <w:r w:rsidRPr="0016612C">
        <w:rPr>
          <w:rFonts w:eastAsia="Times New Roman"/>
          <w:b/>
          <w:bCs/>
          <w:sz w:val="32"/>
          <w:szCs w:val="32"/>
          <w:lang w:eastAsia="ru-RU"/>
        </w:rPr>
        <w:t xml:space="preserve"> </w:t>
      </w:r>
      <w:r w:rsidRPr="0016612C">
        <w:rPr>
          <w:rFonts w:eastAsia="Times New Roman"/>
          <w:bCs/>
          <w:sz w:val="32"/>
          <w:szCs w:val="32"/>
          <w:lang w:eastAsia="ru-RU"/>
        </w:rPr>
        <w:t>Например, </w:t>
      </w:r>
      <w:r w:rsidRPr="0032060A">
        <w:rPr>
          <w:rFonts w:eastAsia="Times New Roman"/>
          <w:sz w:val="32"/>
          <w:szCs w:val="32"/>
          <w:lang w:eastAsia="ru-RU"/>
        </w:rPr>
        <w:t>фенол взаимодействует с натрием с образованием фенолята натрия и водорода.</w:t>
      </w:r>
    </w:p>
    <w:p w14:paraId="2A3756D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AC421C7" wp14:editId="1150A3BE">
            <wp:extent cx="5000625" cy="695325"/>
            <wp:effectExtent l="0" t="0" r="9525" b="9525"/>
            <wp:docPr id="550" name="Рисунок 550" descr="https://chemege.ru/wp-content/uploads/2019/12/%D1%84%D0%B5%D0%BD%D0%BE%D0%BB-%D1%81-%D0%BD%D0%B0%D1%82%D1%80%D0%B8%D0%B5%D0%BC.jpg">
              <a:hlinkClick xmlns:a="http://schemas.openxmlformats.org/drawingml/2006/main" r:id="rId4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emege.ru/wp-content/uploads/2019/12/%D1%84%D0%B5%D0%BD%D0%BE%D0%BB-%D1%81-%D0%BD%D0%B0%D1%82%D1%80%D0%B8%D0%B5%D0%BC.jpg">
                      <a:hlinkClick r:id="rId497"/>
                    </pic:cNvPr>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5001272" cy="695415"/>
                    </a:xfrm>
                    <a:prstGeom prst="rect">
                      <a:avLst/>
                    </a:prstGeom>
                    <a:noFill/>
                    <a:ln>
                      <a:noFill/>
                    </a:ln>
                  </pic:spPr>
                </pic:pic>
              </a:graphicData>
            </a:graphic>
          </wp:inline>
        </w:drawing>
      </w:r>
    </w:p>
    <w:p w14:paraId="280A474D" w14:textId="77777777" w:rsidR="00FB27B2"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2. Реакции фенола по бензольному кольцу</w:t>
      </w:r>
      <w:r w:rsidRPr="00A56270">
        <w:rPr>
          <w:rFonts w:eastAsia="Times New Roman"/>
          <w:b/>
          <w:bCs/>
          <w:sz w:val="32"/>
          <w:szCs w:val="32"/>
          <w:lang w:eastAsia="ru-RU"/>
        </w:rPr>
        <w:t xml:space="preserve"> </w:t>
      </w:r>
    </w:p>
    <w:p w14:paraId="2D5E115E" w14:textId="77777777" w:rsidR="00FB27B2" w:rsidRPr="00A56270" w:rsidRDefault="00FB27B2" w:rsidP="00E72689">
      <w:pPr>
        <w:spacing w:line="240" w:lineRule="auto"/>
        <w:ind w:firstLine="709"/>
        <w:jc w:val="both"/>
        <w:outlineLvl w:val="1"/>
        <w:rPr>
          <w:rFonts w:eastAsia="Times New Roman"/>
          <w:bCs/>
          <w:sz w:val="32"/>
          <w:szCs w:val="32"/>
          <w:lang w:eastAsia="ru-RU"/>
        </w:rPr>
      </w:pPr>
      <w:r w:rsidRPr="00A56270">
        <w:rPr>
          <w:rFonts w:eastAsia="Times New Roman"/>
          <w:bCs/>
          <w:sz w:val="32"/>
          <w:szCs w:val="32"/>
          <w:lang w:eastAsia="ru-RU"/>
        </w:rPr>
        <w:t>Наличие ОН-группы в бензольном кольце (ориентант первого рода) приводит к тому, что фенол гораздо легче бензола вступает в реакции замещения в ароматическом кольце.</w:t>
      </w:r>
    </w:p>
    <w:p w14:paraId="0CCD0610" w14:textId="77777777" w:rsidR="00FB27B2" w:rsidRDefault="00FB27B2" w:rsidP="00E72689">
      <w:pPr>
        <w:spacing w:line="240" w:lineRule="auto"/>
        <w:ind w:firstLine="709"/>
        <w:jc w:val="both"/>
        <w:outlineLvl w:val="2"/>
        <w:rPr>
          <w:rFonts w:eastAsia="Times New Roman"/>
          <w:b/>
          <w:bCs/>
          <w:sz w:val="32"/>
          <w:szCs w:val="32"/>
          <w:lang w:eastAsia="ru-RU"/>
        </w:rPr>
      </w:pPr>
    </w:p>
    <w:p w14:paraId="306E4F28" w14:textId="77777777" w:rsidR="00FB27B2"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2.1. Галогенирование</w:t>
      </w:r>
      <w:r w:rsidRPr="00A56270">
        <w:rPr>
          <w:rFonts w:eastAsia="Times New Roman"/>
          <w:b/>
          <w:bCs/>
          <w:sz w:val="32"/>
          <w:szCs w:val="32"/>
          <w:lang w:eastAsia="ru-RU"/>
        </w:rPr>
        <w:t xml:space="preserve"> </w:t>
      </w:r>
    </w:p>
    <w:p w14:paraId="12DF85FB"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noProof/>
          <w:sz w:val="32"/>
          <w:szCs w:val="32"/>
          <w:lang w:eastAsia="ru-RU"/>
        </w:rPr>
        <w:drawing>
          <wp:anchor distT="0" distB="0" distL="114300" distR="114300" simplePos="0" relativeHeight="251782144" behindDoc="0" locked="0" layoutInCell="1" allowOverlap="1" wp14:anchorId="5DA65855" wp14:editId="5197AA71">
            <wp:simplePos x="0" y="0"/>
            <wp:positionH relativeFrom="column">
              <wp:posOffset>451485</wp:posOffset>
            </wp:positionH>
            <wp:positionV relativeFrom="paragraph">
              <wp:posOffset>859155</wp:posOffset>
            </wp:positionV>
            <wp:extent cx="4295775" cy="1480185"/>
            <wp:effectExtent l="0" t="0" r="9525" b="5715"/>
            <wp:wrapTopAndBottom/>
            <wp:docPr id="551" name="Рисунок 551" descr="https://chemege.ru/wp-content/uploads/2019/12/%D0%B2%D0%B7%D0%B0%D0%B8%D0%BC%D0%BE%D0%B4%D0%B5%D0%B9%D1%81%D1%82%D0%B2%D0%B8%D0%B5-%D1%84%D0%B5%D0%BD%D0%BE%D0%BB%D0%B0-%D1%81-%D0%B1%D1%80%D0%BE%D0%BC%D0%BE%D0%BC.jpg">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emege.ru/wp-content/uploads/2019/12/%D0%B2%D0%B7%D0%B0%D0%B8%D0%BC%D0%BE%D0%B4%D0%B5%D0%B9%D1%81%D1%82%D0%B2%D0%B8%D0%B5-%D1%84%D0%B5%D0%BD%D0%BE%D0%BB%D0%B0-%D1%81-%D0%B1%D1%80%D0%BE%D0%BC%D0%BE%D0%BC.jpg">
                      <a:hlinkClick r:id="rId499"/>
                    </pic:cNvPr>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4295775"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270">
        <w:rPr>
          <w:rFonts w:eastAsia="Times New Roman"/>
          <w:bCs/>
          <w:sz w:val="32"/>
          <w:szCs w:val="32"/>
          <w:lang w:eastAsia="ru-RU"/>
        </w:rPr>
        <w:t>Фенол легко при комнатной температуре (без всякого катализатора) взаимодействует с бромной водой с образованием белого осадка 2,4,6-трибромфенола </w:t>
      </w:r>
      <w:r w:rsidRPr="00A56270">
        <w:rPr>
          <w:rFonts w:eastAsia="Times New Roman"/>
          <w:bCs/>
          <w:sz w:val="32"/>
          <w:szCs w:val="32"/>
          <w:u w:val="single"/>
          <w:lang w:eastAsia="ru-RU"/>
        </w:rPr>
        <w:t>(</w:t>
      </w:r>
      <w:r w:rsidRPr="00A56270">
        <w:rPr>
          <w:rFonts w:eastAsia="Times New Roman"/>
          <w:bCs/>
          <w:sz w:val="32"/>
          <w:szCs w:val="32"/>
          <w:lang w:eastAsia="ru-RU"/>
        </w:rPr>
        <w:t>качественная реакция на фенол).</w:t>
      </w:r>
    </w:p>
    <w:p w14:paraId="2423967F"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2.2. Нитрование</w:t>
      </w:r>
    </w:p>
    <w:p w14:paraId="0451555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Под действием 20% азотной кислоты HNO</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 фенол легко превращается в смесь </w:t>
      </w:r>
      <w:r w:rsidRPr="0032060A">
        <w:rPr>
          <w:rFonts w:eastAsia="Times New Roman"/>
          <w:i/>
          <w:iCs/>
          <w:sz w:val="32"/>
          <w:szCs w:val="32"/>
          <w:bdr w:val="none" w:sz="0" w:space="0" w:color="auto" w:frame="1"/>
          <w:lang w:eastAsia="ru-RU"/>
        </w:rPr>
        <w:t>орт</w:t>
      </w:r>
      <w:proofErr w:type="gramStart"/>
      <w:r w:rsidRPr="0032060A">
        <w:rPr>
          <w:rFonts w:eastAsia="Times New Roman"/>
          <w:i/>
          <w:iCs/>
          <w:sz w:val="32"/>
          <w:szCs w:val="32"/>
          <w:bdr w:val="none" w:sz="0" w:space="0" w:color="auto" w:frame="1"/>
          <w:lang w:eastAsia="ru-RU"/>
        </w:rPr>
        <w:t>о-</w:t>
      </w:r>
      <w:proofErr w:type="gramEnd"/>
      <w:r w:rsidRPr="0032060A">
        <w:rPr>
          <w:rFonts w:eastAsia="Times New Roman"/>
          <w:sz w:val="32"/>
          <w:szCs w:val="32"/>
          <w:lang w:eastAsia="ru-RU"/>
        </w:rPr>
        <w:t> и </w:t>
      </w:r>
      <w:r w:rsidRPr="0032060A">
        <w:rPr>
          <w:rFonts w:eastAsia="Times New Roman"/>
          <w:i/>
          <w:iCs/>
          <w:sz w:val="32"/>
          <w:szCs w:val="32"/>
          <w:bdr w:val="none" w:sz="0" w:space="0" w:color="auto" w:frame="1"/>
          <w:lang w:eastAsia="ru-RU"/>
        </w:rPr>
        <w:t>пара-</w:t>
      </w:r>
      <w:r w:rsidRPr="0032060A">
        <w:rPr>
          <w:rFonts w:eastAsia="Times New Roman"/>
          <w:sz w:val="32"/>
          <w:szCs w:val="32"/>
          <w:lang w:eastAsia="ru-RU"/>
        </w:rPr>
        <w:t>нитрофенолов.</w:t>
      </w:r>
      <w:r w:rsidRPr="00A56270">
        <w:rPr>
          <w:rFonts w:eastAsia="Times New Roman"/>
          <w:b/>
          <w:bCs/>
          <w:sz w:val="32"/>
          <w:szCs w:val="32"/>
          <w:lang w:eastAsia="ru-RU"/>
        </w:rPr>
        <w:t xml:space="preserve"> </w:t>
      </w:r>
      <w:r w:rsidRPr="00A56270">
        <w:rPr>
          <w:rFonts w:eastAsia="Times New Roman"/>
          <w:bCs/>
          <w:sz w:val="32"/>
          <w:szCs w:val="32"/>
          <w:lang w:eastAsia="ru-RU"/>
        </w:rPr>
        <w:t>Например,</w:t>
      </w:r>
      <w:r w:rsidRPr="00A56270">
        <w:rPr>
          <w:rFonts w:eastAsia="Times New Roman"/>
          <w:sz w:val="32"/>
          <w:szCs w:val="32"/>
          <w:lang w:eastAsia="ru-RU"/>
        </w:rPr>
        <w:t xml:space="preserve"> при нитровании фенола избытком </w:t>
      </w:r>
      <w:proofErr w:type="gramStart"/>
      <w:r w:rsidRPr="00A56270">
        <w:rPr>
          <w:rFonts w:eastAsia="Times New Roman"/>
          <w:sz w:val="32"/>
          <w:szCs w:val="32"/>
          <w:lang w:eastAsia="ru-RU"/>
        </w:rPr>
        <w:t>концентрированной</w:t>
      </w:r>
      <w:proofErr w:type="gramEnd"/>
      <w:r w:rsidRPr="00A56270">
        <w:rPr>
          <w:rFonts w:eastAsia="Times New Roman"/>
          <w:sz w:val="32"/>
          <w:szCs w:val="32"/>
          <w:lang w:eastAsia="ru-RU"/>
        </w:rPr>
        <w:t xml:space="preserve"> HNO</w:t>
      </w:r>
      <w:r w:rsidRPr="00A56270">
        <w:rPr>
          <w:rFonts w:eastAsia="Times New Roman"/>
          <w:sz w:val="32"/>
          <w:szCs w:val="32"/>
          <w:bdr w:val="none" w:sz="0" w:space="0" w:color="auto" w:frame="1"/>
          <w:vertAlign w:val="subscript"/>
          <w:lang w:eastAsia="ru-RU"/>
        </w:rPr>
        <w:t>3</w:t>
      </w:r>
      <w:r w:rsidRPr="00A56270">
        <w:rPr>
          <w:rFonts w:eastAsia="Times New Roman"/>
          <w:sz w:val="32"/>
          <w:szCs w:val="32"/>
          <w:lang w:eastAsia="ru-RU"/>
        </w:rPr>
        <w:t> образуется 2,4,6-тринитрофенол  </w:t>
      </w:r>
      <w:r w:rsidRPr="00A56270">
        <w:rPr>
          <w:rFonts w:eastAsia="Times New Roman"/>
          <w:bCs/>
          <w:sz w:val="32"/>
          <w:szCs w:val="32"/>
          <w:lang w:eastAsia="ru-RU"/>
        </w:rPr>
        <w:t>(</w:t>
      </w:r>
      <w:r w:rsidRPr="00A56270">
        <w:rPr>
          <w:rFonts w:eastAsia="Times New Roman"/>
          <w:bCs/>
          <w:i/>
          <w:iCs/>
          <w:sz w:val="32"/>
          <w:szCs w:val="32"/>
          <w:bdr w:val="none" w:sz="0" w:space="0" w:color="auto" w:frame="1"/>
          <w:lang w:eastAsia="ru-RU"/>
        </w:rPr>
        <w:t>пикриновая кислота</w:t>
      </w:r>
      <w:r w:rsidRPr="00A56270">
        <w:rPr>
          <w:rFonts w:eastAsia="Times New Roman"/>
          <w:bCs/>
          <w:sz w:val="32"/>
          <w:szCs w:val="32"/>
          <w:lang w:eastAsia="ru-RU"/>
        </w:rPr>
        <w:t>):</w:t>
      </w:r>
    </w:p>
    <w:p w14:paraId="3F439DD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lastRenderedPageBreak/>
        <w:drawing>
          <wp:inline distT="0" distB="0" distL="0" distR="0" wp14:anchorId="42728AAA" wp14:editId="3F3E7EE3">
            <wp:extent cx="4229100" cy="1255761"/>
            <wp:effectExtent l="0" t="0" r="0" b="1905"/>
            <wp:docPr id="552" name="Рисунок 552" descr="https://chemege.ru/wp-content/uploads/2019/12/%D0%BD%D0%B8%D1%82%D1%80%D0%BE%D0%B2%D0%B0%D0%BD%D0%B8%D0%B5-%D1%84%D0%B5%D0%BD%D0%BE%D0%BB%D0%B0.jpg">
              <a:hlinkClick xmlns:a="http://schemas.openxmlformats.org/drawingml/2006/main" r:id="rId5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emege.ru/wp-content/uploads/2019/12/%D0%BD%D0%B8%D1%82%D1%80%D0%BE%D0%B2%D0%B0%D0%BD%D0%B8%D0%B5-%D1%84%D0%B5%D0%BD%D0%BE%D0%BB%D0%B0.jpg">
                      <a:hlinkClick r:id="rId501"/>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4241150" cy="1259339"/>
                    </a:xfrm>
                    <a:prstGeom prst="rect">
                      <a:avLst/>
                    </a:prstGeom>
                    <a:noFill/>
                    <a:ln>
                      <a:noFill/>
                    </a:ln>
                  </pic:spPr>
                </pic:pic>
              </a:graphicData>
            </a:graphic>
          </wp:inline>
        </w:drawing>
      </w:r>
    </w:p>
    <w:p w14:paraId="200BBDB1"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3. Поликонденсация фенола с формальдегидом</w:t>
      </w:r>
    </w:p>
    <w:p w14:paraId="7D78EEB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С формальдегидом фенол образует фенолоформальдегидные смолы.</w:t>
      </w:r>
    </w:p>
    <w:p w14:paraId="2369C96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5B96B037" wp14:editId="3EF32172">
            <wp:extent cx="4947480" cy="2202249"/>
            <wp:effectExtent l="0" t="0" r="5715" b="7620"/>
            <wp:docPr id="553" name="Рисунок 553" descr="https://chemege.ru/wp-content/uploads/2019/12/%D1%84%D0%B5%D0%BD%D0%BE%D0%BB%D1%84%D0%BE%D1%80%D0%BC%D0%B0%D0%BB%D1%8C%D0%B4%D0%B5%D0%B3%D0%B8%D0%B4%D0%BD%D0%B0%D1%8F-%D1%81%D0%BC%D0%BE%D0%BB%D0%B0.jpg">
              <a:hlinkClick xmlns:a="http://schemas.openxmlformats.org/drawingml/2006/main" r:id="rId5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emege.ru/wp-content/uploads/2019/12/%D1%84%D0%B5%D0%BD%D0%BE%D0%BB%D1%84%D0%BE%D1%80%D0%BC%D0%B0%D0%BB%D1%8C%D0%B4%D0%B5%D0%B3%D0%B8%D0%B4%D0%BD%D0%B0%D1%8F-%D1%81%D0%BC%D0%BE%D0%BB%D0%B0.jpg">
                      <a:hlinkClick r:id="rId503"/>
                    </pic:cNvPr>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953243" cy="2204814"/>
                    </a:xfrm>
                    <a:prstGeom prst="rect">
                      <a:avLst/>
                    </a:prstGeom>
                    <a:noFill/>
                    <a:ln>
                      <a:noFill/>
                    </a:ln>
                  </pic:spPr>
                </pic:pic>
              </a:graphicData>
            </a:graphic>
          </wp:inline>
        </w:drawing>
      </w:r>
    </w:p>
    <w:p w14:paraId="2C604AD0"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4. Взаимодействие с хлоридом железа (III)</w:t>
      </w:r>
    </w:p>
    <w:p w14:paraId="0522D19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При взаимодействии фенола с хлоридом железа (III) образуются комплексные соединения железа, которые окрашивают раствор </w:t>
      </w:r>
      <w:r w:rsidRPr="00A56270">
        <w:rPr>
          <w:rFonts w:eastAsia="Times New Roman"/>
          <w:sz w:val="32"/>
          <w:szCs w:val="32"/>
          <w:lang w:eastAsia="ru-RU"/>
        </w:rPr>
        <w:t>в </w:t>
      </w:r>
      <w:r w:rsidRPr="00A56270">
        <w:rPr>
          <w:rFonts w:eastAsia="Times New Roman"/>
          <w:bCs/>
          <w:sz w:val="32"/>
          <w:szCs w:val="32"/>
          <w:lang w:eastAsia="ru-RU"/>
        </w:rPr>
        <w:t>сине-фиолетовый цвет</w:t>
      </w:r>
      <w:r w:rsidRPr="00A56270">
        <w:rPr>
          <w:rFonts w:eastAsia="Times New Roman"/>
          <w:sz w:val="32"/>
          <w:szCs w:val="32"/>
          <w:lang w:eastAsia="ru-RU"/>
        </w:rPr>
        <w:t>. Это </w:t>
      </w:r>
      <w:r w:rsidRPr="00A56270">
        <w:rPr>
          <w:rFonts w:eastAsia="Times New Roman"/>
          <w:bCs/>
          <w:sz w:val="32"/>
          <w:szCs w:val="32"/>
          <w:lang w:eastAsia="ru-RU"/>
        </w:rPr>
        <w:t>качественная реакция на фенол.</w:t>
      </w:r>
    </w:p>
    <w:p w14:paraId="23CFB1BA"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5. Гидрирование (восстановление) фенола</w:t>
      </w:r>
    </w:p>
    <w:p w14:paraId="71E1E98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Присоединение водорода к ароматическому кольцу.</w:t>
      </w:r>
    </w:p>
    <w:p w14:paraId="02CA0D9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Продукт реакции – циклогексанол, вторичный циклический спирт.</w:t>
      </w:r>
    </w:p>
    <w:p w14:paraId="1C78DA7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1056E8BC" wp14:editId="712B315C">
            <wp:extent cx="2533650" cy="1044661"/>
            <wp:effectExtent l="0" t="0" r="0" b="3175"/>
            <wp:docPr id="554" name="Рисунок 554" descr="https://chemege.ru/wp-content/uploads/2019/12/%D0%B3%D0%B8%D0%B4%D1%80%D0%B8%D1%80%D0%BE%D0%B2%D0%B0%D0%BD%D0%B8%D0%B5-%D1%84%D0%B5%D0%BD%D0%BE%D0%BB%D0%B0.jpg">
              <a:hlinkClick xmlns:a="http://schemas.openxmlformats.org/drawingml/2006/main" r:id="rId5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hemege.ru/wp-content/uploads/2019/12/%D0%B3%D0%B8%D0%B4%D1%80%D0%B8%D1%80%D0%BE%D0%B2%D0%B0%D0%BD%D0%B8%D0%B5-%D1%84%D0%B5%D0%BD%D0%BE%D0%BB%D0%B0.jpg">
                      <a:hlinkClick r:id="rId505"/>
                    </pic:cNvPr>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2538655" cy="1046725"/>
                    </a:xfrm>
                    <a:prstGeom prst="rect">
                      <a:avLst/>
                    </a:prstGeom>
                    <a:noFill/>
                    <a:ln>
                      <a:noFill/>
                    </a:ln>
                  </pic:spPr>
                </pic:pic>
              </a:graphicData>
            </a:graphic>
          </wp:inline>
        </w:drawing>
      </w:r>
    </w:p>
    <w:p w14:paraId="6362A575" w14:textId="77777777" w:rsidR="00FB27B2" w:rsidRDefault="00FB27B2" w:rsidP="00E72689">
      <w:pPr>
        <w:spacing w:line="240" w:lineRule="auto"/>
        <w:ind w:firstLine="709"/>
        <w:jc w:val="both"/>
        <w:outlineLvl w:val="0"/>
        <w:rPr>
          <w:rFonts w:eastAsia="Times New Roman"/>
          <w:b/>
          <w:bCs/>
          <w:kern w:val="36"/>
          <w:sz w:val="32"/>
          <w:szCs w:val="32"/>
          <w:lang w:eastAsia="ru-RU"/>
        </w:rPr>
      </w:pPr>
    </w:p>
    <w:p w14:paraId="5A726540"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Получение спиртов</w:t>
      </w:r>
    </w:p>
    <w:p w14:paraId="71A329BB"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1. Взаимодействие хлорбензола с щелочами</w:t>
      </w:r>
    </w:p>
    <w:p w14:paraId="1B84D0D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взаимодействии обработке хлорбензола избытком щелочи при высокой температуре и давлении образуется водный раствор фенолята натрия.</w:t>
      </w:r>
    </w:p>
    <w:p w14:paraId="514C7CC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lastRenderedPageBreak/>
        <w:drawing>
          <wp:inline distT="0" distB="0" distL="0" distR="0" wp14:anchorId="2111980D" wp14:editId="3B02E77D">
            <wp:extent cx="5372100" cy="748077"/>
            <wp:effectExtent l="0" t="0" r="0" b="0"/>
            <wp:docPr id="555" name="Рисунок 555" descr="https://chemege.ru/wp-content/uploads/2019/12/%D1%85%D0%BB%D0%BE%D1%80%D0%B1%D0%B5%D0%BD%D0%B7%D0%BE%D0%BB-%D1%81-%D0%B3%D0%B8%D0%B4%D1%80%D0%BE%D0%BA%D1%81%D0%B8%D0%B4%D0%BE%D0%BC-%D0%BD%D0%B0%D1%82%D1%80%D0%B8%D1%8F.jpg">
              <a:hlinkClick xmlns:a="http://schemas.openxmlformats.org/drawingml/2006/main" r:id="rId5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hemege.ru/wp-content/uploads/2019/12/%D1%85%D0%BB%D0%BE%D1%80%D0%B1%D0%B5%D0%BD%D0%B7%D0%BE%D0%BB-%D1%81-%D0%B3%D0%B8%D0%B4%D1%80%D0%BE%D0%BA%D1%81%D0%B8%D0%B4%D0%BE%D0%BC-%D0%BD%D0%B0%D1%82%D1%80%D0%B8%D1%8F.jpg">
                      <a:hlinkClick r:id="rId507"/>
                    </pic:cNvPr>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5388035" cy="750296"/>
                    </a:xfrm>
                    <a:prstGeom prst="rect">
                      <a:avLst/>
                    </a:prstGeom>
                    <a:noFill/>
                    <a:ln>
                      <a:noFill/>
                    </a:ln>
                  </pic:spPr>
                </pic:pic>
              </a:graphicData>
            </a:graphic>
          </wp:inline>
        </w:drawing>
      </w:r>
    </w:p>
    <w:p w14:paraId="7E5BD2B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пропускании углекислого газа (или другой более сильной кислоты) через раствор фенолята образуется фенол.</w:t>
      </w:r>
    </w:p>
    <w:p w14:paraId="23B0341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79778C29" wp14:editId="7A48F45B">
            <wp:extent cx="5438775" cy="738440"/>
            <wp:effectExtent l="0" t="0" r="0" b="5080"/>
            <wp:docPr id="556" name="Рисунок 556" descr="https://chemege.ru/wp-content/uploads/2019/12/%D1%84%D0%B5%D0%BD%D0%BE%D0%BB%D1%8F%D1%82-%D0%BD%D0%B0%D1%82%D1%80%D0%B8%D1%8F-%D1%81-%D1%83%D0%B3%D0%BB%D0%B5%D0%BA%D0%B8%D1%81%D0%BB%D1%8B%D0%BC-%D0%B3%D0%B0%D0%B7%D0%BE%D0%BC.jpg">
              <a:hlinkClick xmlns:a="http://schemas.openxmlformats.org/drawingml/2006/main" r:id="rId5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hemege.ru/wp-content/uploads/2019/12/%D1%84%D0%B5%D0%BD%D0%BE%D0%BB%D1%8F%D1%82-%D0%BD%D0%B0%D1%82%D1%80%D0%B8%D1%8F-%D1%81-%D1%83%D0%B3%D0%BB%D0%B5%D0%BA%D0%B8%D1%81%D0%BB%D1%8B%D0%BC-%D0%B3%D0%B0%D0%B7%D0%BE%D0%BC.jpg">
                      <a:hlinkClick r:id="rId509"/>
                    </pic:cNvPr>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5449856" cy="739944"/>
                    </a:xfrm>
                    <a:prstGeom prst="rect">
                      <a:avLst/>
                    </a:prstGeom>
                    <a:noFill/>
                    <a:ln>
                      <a:noFill/>
                    </a:ln>
                  </pic:spPr>
                </pic:pic>
              </a:graphicData>
            </a:graphic>
          </wp:inline>
        </w:drawing>
      </w:r>
    </w:p>
    <w:p w14:paraId="39CC10D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64AE7C1D"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2. Кумольный способ</w:t>
      </w:r>
    </w:p>
    <w:p w14:paraId="14DC625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Фенол в промышленности получают </w:t>
      </w:r>
      <w:proofErr w:type="gramStart"/>
      <w:r w:rsidRPr="0032060A">
        <w:rPr>
          <w:rFonts w:eastAsia="Times New Roman"/>
          <w:sz w:val="32"/>
          <w:szCs w:val="32"/>
          <w:lang w:eastAsia="ru-RU"/>
        </w:rPr>
        <w:t>из</w:t>
      </w:r>
      <w:proofErr w:type="gramEnd"/>
      <w:r w:rsidRPr="0032060A">
        <w:rPr>
          <w:rFonts w:eastAsia="Times New Roman"/>
          <w:sz w:val="32"/>
          <w:szCs w:val="32"/>
          <w:lang w:eastAsia="ru-RU"/>
        </w:rPr>
        <w:t xml:space="preserve"> </w:t>
      </w:r>
      <w:proofErr w:type="gramStart"/>
      <w:r w:rsidRPr="0032060A">
        <w:rPr>
          <w:rFonts w:eastAsia="Times New Roman"/>
          <w:sz w:val="32"/>
          <w:szCs w:val="32"/>
          <w:lang w:eastAsia="ru-RU"/>
        </w:rPr>
        <w:t>каталитическим</w:t>
      </w:r>
      <w:proofErr w:type="gramEnd"/>
      <w:r w:rsidRPr="0032060A">
        <w:rPr>
          <w:rFonts w:eastAsia="Times New Roman"/>
          <w:sz w:val="32"/>
          <w:szCs w:val="32"/>
          <w:lang w:eastAsia="ru-RU"/>
        </w:rPr>
        <w:t xml:space="preserve"> окислением кумола.</w:t>
      </w:r>
    </w:p>
    <w:p w14:paraId="65B57C78" w14:textId="77777777" w:rsidR="00FB27B2" w:rsidRPr="00400363" w:rsidRDefault="00FB27B2" w:rsidP="00E72689">
      <w:pPr>
        <w:spacing w:line="240" w:lineRule="auto"/>
        <w:ind w:firstLine="709"/>
        <w:jc w:val="both"/>
        <w:rPr>
          <w:rFonts w:eastAsia="Times New Roman"/>
          <w:sz w:val="32"/>
          <w:szCs w:val="32"/>
          <w:lang w:eastAsia="ru-RU"/>
        </w:rPr>
      </w:pPr>
      <w:r w:rsidRPr="00400363">
        <w:rPr>
          <w:rFonts w:eastAsia="Times New Roman"/>
          <w:bCs/>
          <w:sz w:val="32"/>
          <w:szCs w:val="32"/>
          <w:lang w:eastAsia="ru-RU"/>
        </w:rPr>
        <w:t>Первый этап процесса</w:t>
      </w:r>
      <w:r w:rsidRPr="00400363">
        <w:rPr>
          <w:rFonts w:eastAsia="Times New Roman"/>
          <w:sz w:val="32"/>
          <w:szCs w:val="32"/>
          <w:lang w:eastAsia="ru-RU"/>
        </w:rPr>
        <w:t> – получение кумола алкилированием бензола пропеном в присутствии фосфорной кислоты:</w:t>
      </w:r>
    </w:p>
    <w:p w14:paraId="7E74F1C3" w14:textId="77777777" w:rsidR="00FB27B2" w:rsidRPr="0032060A" w:rsidRDefault="00FB27B2" w:rsidP="00E72689">
      <w:pPr>
        <w:spacing w:line="240" w:lineRule="auto"/>
        <w:ind w:firstLine="709"/>
        <w:jc w:val="both"/>
        <w:rPr>
          <w:rFonts w:eastAsia="Times New Roman"/>
          <w:sz w:val="32"/>
          <w:szCs w:val="32"/>
          <w:lang w:eastAsia="ru-RU"/>
        </w:rPr>
      </w:pPr>
      <w:r w:rsidRPr="00400363">
        <w:rPr>
          <w:rFonts w:eastAsia="Times New Roman"/>
          <w:bCs/>
          <w:sz w:val="32"/>
          <w:szCs w:val="32"/>
          <w:lang w:eastAsia="ru-RU"/>
        </w:rPr>
        <w:t>Второй этап</w:t>
      </w:r>
      <w:r w:rsidRPr="00400363">
        <w:rPr>
          <w:rFonts w:eastAsia="Times New Roman"/>
          <w:sz w:val="32"/>
          <w:szCs w:val="32"/>
          <w:lang w:eastAsia="ru-RU"/>
        </w:rPr>
        <w:t> </w:t>
      </w:r>
      <w:r w:rsidRPr="0032060A">
        <w:rPr>
          <w:rFonts w:eastAsia="Times New Roman"/>
          <w:sz w:val="32"/>
          <w:szCs w:val="32"/>
          <w:lang w:eastAsia="ru-RU"/>
        </w:rPr>
        <w:t>– окисление кумола кислородом. Процесс протекает через образование гидропероксида изопропилбензола:</w:t>
      </w:r>
    </w:p>
    <w:p w14:paraId="676BD4C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5BD343D0" wp14:editId="52DD6D09">
            <wp:extent cx="5610225" cy="990390"/>
            <wp:effectExtent l="0" t="0" r="0" b="635"/>
            <wp:docPr id="557" name="Рисунок 557" descr="https://chemege.ru/wp-content/uploads/2019/12/%D0%BE%D0%BA%D0%B8%D1%81%D0%BB%D0%B5%D0%BD%D0%B8%D0%B5-%D0%B8%D0%B7%D0%BE%D0%BF%D1%80%D0%BE%D0%BF%D0%B8%D0%BB%D0%B1%D0%B5%D0%BD%D0%B7%D0%BE%D0%BB%D0%B0.jpg">
              <a:hlinkClick xmlns:a="http://schemas.openxmlformats.org/drawingml/2006/main" r:id="rId5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hemege.ru/wp-content/uploads/2019/12/%D0%BE%D0%BA%D0%B8%D1%81%D0%BB%D0%B5%D0%BD%D0%B8%D0%B5-%D0%B8%D0%B7%D0%BE%D0%BF%D1%80%D0%BE%D0%BF%D0%B8%D0%BB%D0%B1%D0%B5%D0%BD%D0%B7%D0%BE%D0%BB%D0%B0.jpg">
                      <a:hlinkClick r:id="rId511"/>
                    </pic:cNvPr>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658585" cy="998927"/>
                    </a:xfrm>
                    <a:prstGeom prst="rect">
                      <a:avLst/>
                    </a:prstGeom>
                    <a:noFill/>
                    <a:ln>
                      <a:noFill/>
                    </a:ln>
                  </pic:spPr>
                </pic:pic>
              </a:graphicData>
            </a:graphic>
          </wp:inline>
        </w:drawing>
      </w:r>
    </w:p>
    <w:p w14:paraId="2ECFAC3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Суммарное уравнение реакции:</w:t>
      </w:r>
    </w:p>
    <w:p w14:paraId="700DA6F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13ACD062" wp14:editId="67C2F878">
            <wp:extent cx="4895850" cy="1067699"/>
            <wp:effectExtent l="0" t="0" r="0" b="0"/>
            <wp:docPr id="558" name="Рисунок 558" descr="https://chemege.ru/wp-content/uploads/2019/12/%D0%BF%D0%BE%D0%BB%D1%83%D1%87%D0%B5%D0%BD%D0%B8%D0%B5-%D0%B0%D1%86%D0%B5%D1%82%D0%BE%D0%BD%D0%B0-%D0%B8-%D0%BA%D1%83%D0%BC%D0%BE%D0%BB%D0%B0.jpg">
              <a:hlinkClick xmlns:a="http://schemas.openxmlformats.org/drawingml/2006/main" r:id="rId5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hemege.ru/wp-content/uploads/2019/12/%D0%BF%D0%BE%D0%BB%D1%83%D1%87%D0%B5%D0%BD%D0%B8%D0%B5-%D0%B0%D1%86%D0%B5%D1%82%D0%BE%D0%BD%D0%B0-%D0%B8-%D0%BA%D1%83%D0%BC%D0%BE%D0%BB%D0%B0.jpg">
                      <a:hlinkClick r:id="rId513"/>
                    </pic:cNvPr>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4910165" cy="1070821"/>
                    </a:xfrm>
                    <a:prstGeom prst="rect">
                      <a:avLst/>
                    </a:prstGeom>
                    <a:noFill/>
                    <a:ln>
                      <a:noFill/>
                    </a:ln>
                  </pic:spPr>
                </pic:pic>
              </a:graphicData>
            </a:graphic>
          </wp:inline>
        </w:drawing>
      </w:r>
    </w:p>
    <w:p w14:paraId="56CB69C2"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3. Замещение сульфогруппы в бензол-сульфокислоте</w:t>
      </w:r>
    </w:p>
    <w:p w14:paraId="54A5267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Бензол-сульфокислота реагирует с гидроксидом натрия с образованием фенолята натрия:</w:t>
      </w:r>
    </w:p>
    <w:p w14:paraId="5EC0BDA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DC30EA0" wp14:editId="7F14F3B4">
            <wp:extent cx="5867400" cy="923864"/>
            <wp:effectExtent l="0" t="0" r="0" b="0"/>
            <wp:docPr id="559" name="Рисунок 559" descr="https://chemege.ru/wp-content/uploads/2019/12/%D1%81%D1%83%D0%BB%D1%8C%D1%84%D0%B1%D0%B5%D0%BD%D0%B7%D0%BE%D0%BB.jpg">
              <a:hlinkClick xmlns:a="http://schemas.openxmlformats.org/drawingml/2006/main" r:id="rId5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hemege.ru/wp-content/uploads/2019/12/%D1%81%D1%83%D0%BB%D1%8C%D1%84%D0%B1%D0%B5%D0%BD%D0%B7%D0%BE%D0%BB.jpg">
                      <a:hlinkClick r:id="rId515"/>
                    </pic:cNvPr>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5868967" cy="924111"/>
                    </a:xfrm>
                    <a:prstGeom prst="rect">
                      <a:avLst/>
                    </a:prstGeom>
                    <a:noFill/>
                    <a:ln>
                      <a:noFill/>
                    </a:ln>
                  </pic:spPr>
                </pic:pic>
              </a:graphicData>
            </a:graphic>
          </wp:inline>
        </w:drawing>
      </w:r>
    </w:p>
    <w:p w14:paraId="233797A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 Получается фенолят натрия, из которого затем выделяют фенол:</w:t>
      </w:r>
    </w:p>
    <w:p w14:paraId="26C1335D"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noProof/>
          <w:sz w:val="32"/>
          <w:szCs w:val="32"/>
          <w:lang w:eastAsia="ru-RU"/>
        </w:rPr>
        <w:drawing>
          <wp:inline distT="0" distB="0" distL="0" distR="0" wp14:anchorId="61D62997" wp14:editId="70066097">
            <wp:extent cx="5621655" cy="763270"/>
            <wp:effectExtent l="0" t="0" r="0" b="0"/>
            <wp:docPr id="560" name="Рисунок 560" descr="https://chemege.ru/wp-content/uploads/2019/12/%D1%84%D0%B5%D0%BD%D0%BE%D0%BB%D1%8F%D1%82-%D0%BD%D0%B0%D1%82%D1%80%D0%B8%D1%8F-%D1%81-%D1%83%D0%B3%D0%BB%D0%B5%D0%BA%D0%B8%D1%81%D0%BB%D1%8B%D0%BC-%D0%B3%D0%B0%D0%B7%D0%BE%D0%BC.jpg">
              <a:hlinkClick xmlns:a="http://schemas.openxmlformats.org/drawingml/2006/main" r:id="rId5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hemege.ru/wp-content/uploads/2019/12/%D1%84%D0%B5%D0%BD%D0%BE%D0%BB%D1%8F%D1%82-%D0%BD%D0%B0%D1%82%D1%80%D0%B8%D1%8F-%D1%81-%D1%83%D0%B3%D0%BB%D0%B5%D0%BA%D0%B8%D1%81%D0%BB%D1%8B%D0%BC-%D0%B3%D0%B0%D0%B7%D0%BE%D0%BC.jpg">
                      <a:hlinkClick r:id="rId509"/>
                    </pic:cNvPr>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5621655" cy="763270"/>
                    </a:xfrm>
                    <a:prstGeom prst="rect">
                      <a:avLst/>
                    </a:prstGeom>
                    <a:noFill/>
                    <a:ln>
                      <a:noFill/>
                    </a:ln>
                  </pic:spPr>
                </pic:pic>
              </a:graphicData>
            </a:graphic>
          </wp:inline>
        </w:drawing>
      </w:r>
    </w:p>
    <w:p w14:paraId="5CDC46E2" w14:textId="77777777" w:rsidR="00FB27B2" w:rsidRPr="0032060A" w:rsidRDefault="00FB27B2" w:rsidP="00E72689">
      <w:pPr>
        <w:spacing w:line="240" w:lineRule="auto"/>
        <w:ind w:firstLine="709"/>
        <w:jc w:val="both"/>
        <w:rPr>
          <w:sz w:val="32"/>
          <w:szCs w:val="32"/>
        </w:rPr>
      </w:pPr>
    </w:p>
    <w:p w14:paraId="09982C9D" w14:textId="77777777" w:rsidR="00FB27B2" w:rsidRDefault="00FB27B2" w:rsidP="00E72689">
      <w:pPr>
        <w:pStyle w:val="1"/>
        <w:spacing w:before="0" w:line="240" w:lineRule="auto"/>
        <w:ind w:firstLine="709"/>
        <w:jc w:val="center"/>
        <w:rPr>
          <w:rFonts w:ascii="Times New Roman" w:hAnsi="Times New Roman" w:cs="Times New Roman"/>
          <w:b/>
          <w:color w:val="auto"/>
        </w:rPr>
      </w:pPr>
    </w:p>
    <w:p w14:paraId="2DF434B7" w14:textId="77777777" w:rsidR="00FB27B2" w:rsidRPr="00D31553" w:rsidRDefault="00FB27B2" w:rsidP="00E72689">
      <w:pPr>
        <w:pStyle w:val="1"/>
        <w:spacing w:before="0" w:line="240" w:lineRule="auto"/>
        <w:ind w:firstLine="709"/>
        <w:jc w:val="center"/>
        <w:rPr>
          <w:rFonts w:ascii="Times New Roman" w:hAnsi="Times New Roman" w:cs="Times New Roman"/>
          <w:b/>
          <w:color w:val="auto"/>
        </w:rPr>
      </w:pPr>
      <w:r w:rsidRPr="00D31553">
        <w:rPr>
          <w:rFonts w:ascii="Times New Roman" w:hAnsi="Times New Roman" w:cs="Times New Roman"/>
          <w:b/>
          <w:color w:val="auto"/>
        </w:rPr>
        <w:t>КАРБОНИЛЬНЫЕ СОЕДИНЕНИЯ</w:t>
      </w:r>
    </w:p>
    <w:p w14:paraId="0C97145E" w14:textId="77777777" w:rsidR="00FB27B2" w:rsidRDefault="00FB27B2" w:rsidP="00E72689">
      <w:pPr>
        <w:pStyle w:val="a3"/>
        <w:spacing w:before="0" w:beforeAutospacing="0" w:after="0" w:afterAutospacing="0"/>
        <w:ind w:firstLine="709"/>
        <w:jc w:val="both"/>
        <w:rPr>
          <w:rStyle w:val="a4"/>
          <w:rFonts w:eastAsiaTheme="majorEastAsia"/>
          <w:sz w:val="32"/>
          <w:szCs w:val="32"/>
        </w:rPr>
      </w:pPr>
    </w:p>
    <w:p w14:paraId="1AF5235B" w14:textId="77777777" w:rsidR="00FB27B2" w:rsidRPr="0032060A" w:rsidRDefault="00FB27B2" w:rsidP="00E72689">
      <w:pPr>
        <w:pStyle w:val="a3"/>
        <w:spacing w:before="0" w:beforeAutospacing="0" w:after="0" w:afterAutospacing="0"/>
        <w:ind w:firstLine="709"/>
        <w:jc w:val="both"/>
        <w:rPr>
          <w:sz w:val="32"/>
          <w:szCs w:val="32"/>
        </w:rPr>
      </w:pPr>
      <w:r w:rsidRPr="0032060A">
        <w:rPr>
          <w:rStyle w:val="a4"/>
          <w:rFonts w:eastAsiaTheme="majorEastAsia"/>
          <w:sz w:val="32"/>
          <w:szCs w:val="32"/>
        </w:rPr>
        <w:t>Карбонильные соединения – </w:t>
      </w:r>
      <w:r w:rsidRPr="0032060A">
        <w:rPr>
          <w:sz w:val="32"/>
          <w:szCs w:val="32"/>
        </w:rPr>
        <w:t>это органические вещества, молекулы которых содержат карбонильную группу:</w:t>
      </w:r>
    </w:p>
    <w:p w14:paraId="495A1F4B"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3FB47FC9" wp14:editId="0A971079">
            <wp:extent cx="1057275" cy="564515"/>
            <wp:effectExtent l="0" t="0" r="9525" b="6985"/>
            <wp:docPr id="577" name="Рисунок 577" descr="https://chemege.ru/wp-content/uploads/2019/12/%D0%BA%D0%B0%D1%80%D0%B1%D0%BE%D0%BD%D0%B8%D0%BB%D1%8C%D0%BD%D0%B0%D1%8F-%D0%B3%D1%80%D1%83%D0%BF%D0%BF%D0%B0.jpg">
              <a:hlinkClick xmlns:a="http://schemas.openxmlformats.org/drawingml/2006/main" r:id="rId5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hemege.ru/wp-content/uploads/2019/12/%D0%BA%D0%B0%D1%80%D0%B1%D0%BE%D0%BD%D0%B8%D0%BB%D1%8C%D0%BD%D0%B0%D1%8F-%D0%B3%D1%80%D1%83%D0%BF%D0%BF%D0%B0.jpg">
                      <a:hlinkClick r:id="rId517"/>
                    </pic:cNvPr>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1057275" cy="564515"/>
                    </a:xfrm>
                    <a:prstGeom prst="rect">
                      <a:avLst/>
                    </a:prstGeom>
                    <a:noFill/>
                    <a:ln>
                      <a:noFill/>
                    </a:ln>
                  </pic:spPr>
                </pic:pic>
              </a:graphicData>
            </a:graphic>
          </wp:inline>
        </w:drawing>
      </w:r>
    </w:p>
    <w:p w14:paraId="216F53CB"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Карбонильные соединения делятся на </w:t>
      </w:r>
      <w:r w:rsidRPr="00D31553">
        <w:rPr>
          <w:rStyle w:val="a4"/>
          <w:rFonts w:eastAsiaTheme="majorEastAsia"/>
          <w:sz w:val="32"/>
          <w:szCs w:val="32"/>
        </w:rPr>
        <w:t>альдегиды и кетоны. Общая формула карбонильных соединений: С</w:t>
      </w:r>
      <w:r w:rsidRPr="00D31553">
        <w:rPr>
          <w:rStyle w:val="a4"/>
          <w:rFonts w:eastAsiaTheme="majorEastAsia"/>
          <w:sz w:val="32"/>
          <w:szCs w:val="32"/>
          <w:bdr w:val="none" w:sz="0" w:space="0" w:color="auto" w:frame="1"/>
          <w:vertAlign w:val="subscript"/>
        </w:rPr>
        <w:t>n</w:t>
      </w:r>
      <w:r w:rsidRPr="00D31553">
        <w:rPr>
          <w:rStyle w:val="a4"/>
          <w:rFonts w:eastAsiaTheme="majorEastAsia"/>
          <w:sz w:val="32"/>
          <w:szCs w:val="32"/>
        </w:rPr>
        <w:t>H</w:t>
      </w:r>
      <w:r w:rsidRPr="00D31553">
        <w:rPr>
          <w:rStyle w:val="a4"/>
          <w:rFonts w:eastAsiaTheme="majorEastAsia"/>
          <w:sz w:val="32"/>
          <w:szCs w:val="32"/>
          <w:bdr w:val="none" w:sz="0" w:space="0" w:color="auto" w:frame="1"/>
          <w:vertAlign w:val="subscript"/>
        </w:rPr>
        <w:t>2n</w:t>
      </w:r>
      <w:r w:rsidRPr="00D31553">
        <w:rPr>
          <w:rStyle w:val="a4"/>
          <w:rFonts w:eastAsiaTheme="majorEastAsia"/>
          <w:sz w:val="32"/>
          <w:szCs w:val="32"/>
        </w:rPr>
        <w:t>O.</w:t>
      </w:r>
    </w:p>
    <w:p w14:paraId="46EE5A87" w14:textId="77777777" w:rsidR="00FB27B2" w:rsidRPr="0032060A" w:rsidRDefault="00FB27B2" w:rsidP="00E72689">
      <w:pPr>
        <w:pStyle w:val="a3"/>
        <w:spacing w:before="0" w:beforeAutospacing="0" w:after="0" w:afterAutospacing="0"/>
        <w:ind w:firstLine="709"/>
        <w:jc w:val="both"/>
        <w:rPr>
          <w:sz w:val="32"/>
          <w:szCs w:val="32"/>
        </w:rPr>
      </w:pPr>
      <w:r w:rsidRPr="0032060A">
        <w:rPr>
          <w:rStyle w:val="a4"/>
          <w:rFonts w:eastAsiaTheme="majorEastAsia"/>
          <w:sz w:val="32"/>
          <w:szCs w:val="32"/>
        </w:rPr>
        <w:t>Альдегидами </w:t>
      </w:r>
      <w:r w:rsidRPr="0032060A">
        <w:rPr>
          <w:sz w:val="32"/>
          <w:szCs w:val="32"/>
        </w:rPr>
        <w:t>называются органические соединения, содержащие карбонильную группу, в которой </w:t>
      </w:r>
      <w:r w:rsidRPr="00D31553">
        <w:rPr>
          <w:rStyle w:val="a4"/>
          <w:rFonts w:eastAsiaTheme="majorEastAsia"/>
          <w:sz w:val="32"/>
          <w:szCs w:val="32"/>
        </w:rPr>
        <w:t>атом углерода связан с радикалом и одним атомом водорода.</w:t>
      </w:r>
      <w:r w:rsidRPr="0032060A">
        <w:rPr>
          <w:rStyle w:val="a4"/>
          <w:rFonts w:eastAsiaTheme="majorEastAsia"/>
          <w:sz w:val="32"/>
          <w:szCs w:val="32"/>
        </w:rPr>
        <w:t> </w:t>
      </w:r>
    </w:p>
    <w:p w14:paraId="4113C755" w14:textId="77777777" w:rsidR="00FB27B2" w:rsidRPr="0032060A" w:rsidRDefault="00FB27B2" w:rsidP="00E72689">
      <w:pPr>
        <w:pStyle w:val="a3"/>
        <w:spacing w:before="0" w:beforeAutospacing="0" w:after="0" w:afterAutospacing="0"/>
        <w:ind w:firstLine="709"/>
        <w:jc w:val="both"/>
        <w:rPr>
          <w:sz w:val="32"/>
          <w:szCs w:val="32"/>
        </w:rPr>
      </w:pPr>
      <w:r w:rsidRPr="0032060A">
        <w:rPr>
          <w:rStyle w:val="a4"/>
          <w:rFonts w:eastAsiaTheme="majorEastAsia"/>
          <w:sz w:val="32"/>
          <w:szCs w:val="32"/>
        </w:rPr>
        <w:t>Структурная формула альдегидов:</w:t>
      </w:r>
    </w:p>
    <w:p w14:paraId="2ED2DD00"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605FAC40" wp14:editId="515FF93A">
            <wp:extent cx="914400" cy="580390"/>
            <wp:effectExtent l="0" t="0" r="0" b="0"/>
            <wp:docPr id="576" name="Рисунок 576" descr="https://chemege.ru/wp-content/uploads/2019/12/%D0%BE%D0%B1%D1%89%D0%B0%D1%8F-%D1%84%D0%BE%D1%80%D0%BC%D1%83%D0%BB%D0%B0-%D0%B0%D0%BB%D1%8C%D0%B4%D0%B5%D0%B3%D0%B8%D0%B4%D0%BE%D0%B2.jpg">
              <a:hlinkClick xmlns:a="http://schemas.openxmlformats.org/drawingml/2006/main" r:id="rId5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hemege.ru/wp-content/uploads/2019/12/%D0%BE%D0%B1%D1%89%D0%B0%D1%8F-%D1%84%D0%BE%D1%80%D0%BC%D1%83%D0%BB%D0%B0-%D0%B0%D0%BB%D1%8C%D0%B4%D0%B5%D0%B3%D0%B8%D0%B4%D0%BE%D0%B2.jpg">
                      <a:hlinkClick r:id="rId519"/>
                    </pic:cNvPr>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914400" cy="580390"/>
                    </a:xfrm>
                    <a:prstGeom prst="rect">
                      <a:avLst/>
                    </a:prstGeom>
                    <a:noFill/>
                    <a:ln>
                      <a:noFill/>
                    </a:ln>
                  </pic:spPr>
                </pic:pic>
              </a:graphicData>
            </a:graphic>
          </wp:inline>
        </w:drawing>
      </w:r>
    </w:p>
    <w:p w14:paraId="6A7509A9" w14:textId="77777777" w:rsidR="00FB27B2" w:rsidRDefault="00FB27B2" w:rsidP="00E72689">
      <w:pPr>
        <w:pStyle w:val="a3"/>
        <w:spacing w:before="0" w:beforeAutospacing="0" w:after="0" w:afterAutospacing="0"/>
        <w:ind w:firstLine="709"/>
        <w:jc w:val="both"/>
        <w:rPr>
          <w:b/>
          <w:sz w:val="32"/>
          <w:szCs w:val="32"/>
        </w:rPr>
      </w:pPr>
      <w:r w:rsidRPr="00D31553">
        <w:rPr>
          <w:rStyle w:val="a4"/>
          <w:rFonts w:eastAsiaTheme="majorEastAsia"/>
          <w:sz w:val="32"/>
          <w:szCs w:val="32"/>
        </w:rPr>
        <w:t>Кетонами </w:t>
      </w:r>
      <w:r w:rsidRPr="00D31553">
        <w:rPr>
          <w:sz w:val="32"/>
          <w:szCs w:val="32"/>
        </w:rPr>
        <w:t>называются соединения, в молекуле которых</w:t>
      </w:r>
      <w:r w:rsidRPr="00D31553">
        <w:rPr>
          <w:b/>
          <w:sz w:val="32"/>
          <w:szCs w:val="32"/>
        </w:rPr>
        <w:t> </w:t>
      </w:r>
      <w:r w:rsidRPr="00D31553">
        <w:rPr>
          <w:rStyle w:val="a4"/>
          <w:rFonts w:eastAsiaTheme="majorEastAsia"/>
          <w:sz w:val="32"/>
          <w:szCs w:val="32"/>
        </w:rPr>
        <w:t>карбонильная группа связана с двумя углеводородными радикалами</w:t>
      </w:r>
      <w:r w:rsidRPr="00D31553">
        <w:rPr>
          <w:b/>
          <w:sz w:val="32"/>
          <w:szCs w:val="32"/>
        </w:rPr>
        <w:t>. </w:t>
      </w:r>
    </w:p>
    <w:p w14:paraId="27008F3C" w14:textId="77777777" w:rsidR="00FB27B2" w:rsidRPr="00D31553" w:rsidRDefault="00FB27B2" w:rsidP="00E72689">
      <w:pPr>
        <w:pStyle w:val="a3"/>
        <w:spacing w:before="0" w:beforeAutospacing="0" w:after="0" w:afterAutospacing="0"/>
        <w:ind w:firstLine="709"/>
        <w:jc w:val="both"/>
        <w:rPr>
          <w:b/>
          <w:sz w:val="32"/>
          <w:szCs w:val="32"/>
        </w:rPr>
      </w:pPr>
      <w:r w:rsidRPr="00D31553">
        <w:rPr>
          <w:rStyle w:val="a4"/>
          <w:rFonts w:eastAsiaTheme="majorEastAsia"/>
          <w:sz w:val="32"/>
          <w:szCs w:val="32"/>
        </w:rPr>
        <w:t>Структурная формула кетонов:</w:t>
      </w:r>
    </w:p>
    <w:p w14:paraId="5B83A76B"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69E90813" wp14:editId="2BE7B139">
            <wp:extent cx="1017905" cy="636270"/>
            <wp:effectExtent l="0" t="0" r="0" b="0"/>
            <wp:docPr id="575" name="Рисунок 575" descr="https://chemege.ru/wp-content/uploads/2019/12/%D0%BE%D0%B1%D1%89%D0%B0%D1%8F-%D1%84%D0%BE%D1%80%D0%BC%D1%83%D0%BB%D0%B0-%D0%BA%D0%B5%D1%82%D0%BE%D0%BD%D0%BE%D0%B2.jpg">
              <a:hlinkClick xmlns:a="http://schemas.openxmlformats.org/drawingml/2006/main" r:id="rId5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hemege.ru/wp-content/uploads/2019/12/%D0%BE%D0%B1%D1%89%D0%B0%D1%8F-%D1%84%D0%BE%D1%80%D0%BC%D1%83%D0%BB%D0%B0-%D0%BA%D0%B5%D1%82%D0%BE%D0%BD%D0%BE%D0%B2.jpg">
                      <a:hlinkClick r:id="rId521"/>
                    </pic:cNvPr>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017905" cy="636270"/>
                    </a:xfrm>
                    <a:prstGeom prst="rect">
                      <a:avLst/>
                    </a:prstGeom>
                    <a:noFill/>
                    <a:ln>
                      <a:noFill/>
                    </a:ln>
                  </pic:spPr>
                </pic:pic>
              </a:graphicData>
            </a:graphic>
          </wp:inline>
        </w:drawing>
      </w:r>
    </w:p>
    <w:p w14:paraId="64BA9DAB" w14:textId="77777777" w:rsidR="00FB27B2" w:rsidRDefault="00FB27B2" w:rsidP="00E72689">
      <w:pPr>
        <w:pStyle w:val="1"/>
        <w:spacing w:before="0" w:line="240" w:lineRule="auto"/>
        <w:ind w:firstLine="709"/>
        <w:jc w:val="both"/>
        <w:rPr>
          <w:rStyle w:val="a4"/>
          <w:rFonts w:ascii="Times New Roman" w:hAnsi="Times New Roman" w:cs="Times New Roman"/>
          <w:b w:val="0"/>
          <w:bCs w:val="0"/>
          <w:color w:val="auto"/>
        </w:rPr>
      </w:pPr>
    </w:p>
    <w:p w14:paraId="663F953E" w14:textId="77777777" w:rsidR="00FB27B2" w:rsidRPr="00D31553" w:rsidRDefault="00FB27B2" w:rsidP="00E72689">
      <w:pPr>
        <w:pStyle w:val="1"/>
        <w:spacing w:before="0" w:line="240" w:lineRule="auto"/>
        <w:ind w:firstLine="709"/>
        <w:jc w:val="both"/>
        <w:rPr>
          <w:rFonts w:ascii="Times New Roman" w:hAnsi="Times New Roman" w:cs="Times New Roman"/>
          <w:color w:val="auto"/>
        </w:rPr>
      </w:pPr>
      <w:r w:rsidRPr="00D31553">
        <w:rPr>
          <w:rStyle w:val="a4"/>
          <w:rFonts w:ascii="Times New Roman" w:hAnsi="Times New Roman" w:cs="Times New Roman"/>
          <w:color w:val="auto"/>
        </w:rPr>
        <w:t>Строение карбонильных соединений</w:t>
      </w:r>
    </w:p>
    <w:p w14:paraId="304D497C"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Атом углерода в карбонильной группе находится в состоянии sp</w:t>
      </w:r>
      <w:r w:rsidRPr="0032060A">
        <w:rPr>
          <w:sz w:val="32"/>
          <w:szCs w:val="32"/>
          <w:bdr w:val="none" w:sz="0" w:space="0" w:color="auto" w:frame="1"/>
          <w:vertAlign w:val="superscript"/>
        </w:rPr>
        <w:t>2</w:t>
      </w:r>
      <w:r w:rsidRPr="0032060A">
        <w:rPr>
          <w:sz w:val="32"/>
          <w:szCs w:val="32"/>
        </w:rPr>
        <w:t> -гибридизации и образует три σ-связи и одну π-связь.</w:t>
      </w:r>
    </w:p>
    <w:p w14:paraId="2008EB59"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lastRenderedPageBreak/>
        <w:t>Одна из σ–связей – связь С–О, все три σ–связи расположены в одной плоскости под углом 120</w:t>
      </w:r>
      <w:r w:rsidRPr="0032060A">
        <w:rPr>
          <w:sz w:val="32"/>
          <w:szCs w:val="32"/>
          <w:bdr w:val="none" w:sz="0" w:space="0" w:color="auto" w:frame="1"/>
          <w:vertAlign w:val="superscript"/>
        </w:rPr>
        <w:t>о</w:t>
      </w:r>
      <w:r w:rsidRPr="0032060A">
        <w:rPr>
          <w:sz w:val="32"/>
          <w:szCs w:val="32"/>
        </w:rPr>
        <w:t> друг к другу.</w:t>
      </w:r>
    </w:p>
    <w:p w14:paraId="11396BE2"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728695E5" wp14:editId="30316941">
            <wp:extent cx="2282190" cy="1232535"/>
            <wp:effectExtent l="0" t="0" r="3810" b="5715"/>
            <wp:docPr id="574" name="Рисунок 574" descr="https://chemege.ru/wp-content/uploads/2019/12/%D1%81%D1%82%D1%80%D0%BE%D0%B5%D0%BD%D0%B8%D0%B5-%D0%BA%D0%B0%D1%80%D0%B1%D0%BE%D0%BD%D0%B8%D0%BB%D1%8C%D0%BD%D0%BE%D0%B9-%D0%B3%D1%80%D1%83%D0%BF%D0%BF%D1%8B.jpg">
              <a:hlinkClick xmlns:a="http://schemas.openxmlformats.org/drawingml/2006/main" r:id="rId5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hemege.ru/wp-content/uploads/2019/12/%D1%81%D1%82%D1%80%D0%BE%D0%B5%D0%BD%D0%B8%D0%B5-%D0%BA%D0%B0%D1%80%D0%B1%D0%BE%D0%BD%D0%B8%D0%BB%D1%8C%D0%BD%D0%BE%D0%B9-%D0%B3%D1%80%D1%83%D0%BF%D0%BF%D1%8B.jpg">
                      <a:hlinkClick r:id="rId523"/>
                    </pic:cNvPr>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2282190" cy="1232535"/>
                    </a:xfrm>
                    <a:prstGeom prst="rect">
                      <a:avLst/>
                    </a:prstGeom>
                    <a:noFill/>
                    <a:ln>
                      <a:noFill/>
                    </a:ln>
                  </pic:spPr>
                </pic:pic>
              </a:graphicData>
            </a:graphic>
          </wp:inline>
        </w:drawing>
      </w:r>
      <w:r w:rsidRPr="0032060A">
        <w:rPr>
          <w:sz w:val="32"/>
          <w:szCs w:val="32"/>
        </w:rPr>
        <w:br/>
      </w:r>
    </w:p>
    <w:p w14:paraId="62EC7991"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π-Связь образована </w:t>
      </w:r>
      <w:r w:rsidRPr="0032060A">
        <w:rPr>
          <w:rStyle w:val="a7"/>
          <w:sz w:val="32"/>
          <w:szCs w:val="32"/>
          <w:bdr w:val="none" w:sz="0" w:space="0" w:color="auto" w:frame="1"/>
        </w:rPr>
        <w:t>р</w:t>
      </w:r>
      <w:r w:rsidRPr="0032060A">
        <w:rPr>
          <w:sz w:val="32"/>
          <w:szCs w:val="32"/>
        </w:rPr>
        <w:t>-электронами атомов углерода и кислорода.</w:t>
      </w:r>
    </w:p>
    <w:p w14:paraId="25009FEC"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729FAE37" wp14:editId="72EB5862">
            <wp:extent cx="3729355" cy="1327785"/>
            <wp:effectExtent l="0" t="0" r="4445" b="5715"/>
            <wp:docPr id="573" name="Рисунок 573" descr="https://chemege.ru/wp-content/uploads/2019/12/%D1%81%D1%82%D1%80%D0%BE%D0%B5%D0%BD%D0%B8%D0%B5-%D0%B4%D0%B2%D0%BE%D0%B9%D0%BD%D0%BE%D0%B9-%D1%81%D0%B2%D1%8F%D0%B7%D0%B8-%D0%A1%D0%9E.jpg">
              <a:hlinkClick xmlns:a="http://schemas.openxmlformats.org/drawingml/2006/main" r:id="rId5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hemege.ru/wp-content/uploads/2019/12/%D1%81%D1%82%D1%80%D0%BE%D0%B5%D0%BD%D0%B8%D0%B5-%D0%B4%D0%B2%D0%BE%D0%B9%D0%BD%D0%BE%D0%B9-%D1%81%D0%B2%D1%8F%D0%B7%D0%B8-%D0%A1%D0%9E.jpg">
                      <a:hlinkClick r:id="rId525"/>
                    </pic:cNvPr>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3729355" cy="1327785"/>
                    </a:xfrm>
                    <a:prstGeom prst="rect">
                      <a:avLst/>
                    </a:prstGeom>
                    <a:noFill/>
                    <a:ln>
                      <a:noFill/>
                    </a:ln>
                  </pic:spPr>
                </pic:pic>
              </a:graphicData>
            </a:graphic>
          </wp:inline>
        </w:drawing>
      </w:r>
    </w:p>
    <w:p w14:paraId="2403D7F5" w14:textId="77777777" w:rsidR="00FB27B2" w:rsidRPr="00D31553" w:rsidRDefault="00FB27B2" w:rsidP="00E72689">
      <w:pPr>
        <w:pStyle w:val="a3"/>
        <w:spacing w:before="0" w:beforeAutospacing="0" w:after="0" w:afterAutospacing="0"/>
        <w:ind w:firstLine="709"/>
        <w:jc w:val="both"/>
        <w:rPr>
          <w:rStyle w:val="a4"/>
          <w:rFonts w:eastAsiaTheme="majorEastAsia"/>
          <w:b w:val="0"/>
          <w:sz w:val="32"/>
          <w:szCs w:val="32"/>
        </w:rPr>
      </w:pPr>
      <w:r w:rsidRPr="0032060A">
        <w:rPr>
          <w:sz w:val="32"/>
          <w:szCs w:val="32"/>
        </w:rPr>
        <w:t> Из-за большей электроотрицательности атома кислорода по сравнению с атомом углерода  связь</w:t>
      </w:r>
      <w:proofErr w:type="gramStart"/>
      <w:r w:rsidRPr="0032060A">
        <w:rPr>
          <w:sz w:val="32"/>
          <w:szCs w:val="32"/>
        </w:rPr>
        <w:t xml:space="preserve"> С</w:t>
      </w:r>
      <w:proofErr w:type="gramEnd"/>
      <w:r w:rsidRPr="0032060A">
        <w:rPr>
          <w:sz w:val="32"/>
          <w:szCs w:val="32"/>
        </w:rPr>
        <w:t>=О сильно поляризована</w:t>
      </w:r>
      <w:r w:rsidRPr="00D31553">
        <w:rPr>
          <w:sz w:val="32"/>
          <w:szCs w:val="32"/>
        </w:rPr>
        <w:t>, </w:t>
      </w:r>
      <w:r w:rsidRPr="00D31553">
        <w:rPr>
          <w:rStyle w:val="a4"/>
          <w:rFonts w:eastAsiaTheme="majorEastAsia"/>
          <w:sz w:val="32"/>
          <w:szCs w:val="32"/>
        </w:rPr>
        <w:t xml:space="preserve">электронная плотность смещена к более электроотрицательному атому кислорода. </w:t>
      </w:r>
    </w:p>
    <w:p w14:paraId="4280A6D3" w14:textId="77777777" w:rsidR="00FB27B2" w:rsidRPr="00D31553" w:rsidRDefault="00FB27B2" w:rsidP="00E72689">
      <w:pPr>
        <w:pStyle w:val="a3"/>
        <w:spacing w:before="0" w:beforeAutospacing="0" w:after="0" w:afterAutospacing="0"/>
        <w:ind w:firstLine="709"/>
        <w:jc w:val="both"/>
        <w:rPr>
          <w:sz w:val="32"/>
          <w:szCs w:val="32"/>
        </w:rPr>
      </w:pPr>
      <w:r w:rsidRPr="00D31553">
        <w:rPr>
          <w:rStyle w:val="a4"/>
          <w:rFonts w:eastAsiaTheme="majorEastAsia"/>
          <w:sz w:val="32"/>
          <w:szCs w:val="32"/>
        </w:rPr>
        <w:t>На атоме кислорода возникает частичный отрицательный (δ</w:t>
      </w:r>
      <w:r w:rsidRPr="00D31553">
        <w:rPr>
          <w:rStyle w:val="a4"/>
          <w:rFonts w:eastAsiaTheme="majorEastAsia"/>
          <w:sz w:val="32"/>
          <w:szCs w:val="32"/>
          <w:bdr w:val="none" w:sz="0" w:space="0" w:color="auto" w:frame="1"/>
          <w:vertAlign w:val="superscript"/>
        </w:rPr>
        <w:t>–</w:t>
      </w:r>
      <w:r w:rsidRPr="00D31553">
        <w:rPr>
          <w:rStyle w:val="a4"/>
          <w:rFonts w:eastAsiaTheme="majorEastAsia"/>
          <w:sz w:val="32"/>
          <w:szCs w:val="32"/>
        </w:rPr>
        <w:t>), а на атоме углерода – частичный положительный (δ</w:t>
      </w:r>
      <w:r w:rsidRPr="00D31553">
        <w:rPr>
          <w:rStyle w:val="a4"/>
          <w:rFonts w:eastAsiaTheme="majorEastAsia"/>
          <w:sz w:val="32"/>
          <w:szCs w:val="32"/>
          <w:bdr w:val="none" w:sz="0" w:space="0" w:color="auto" w:frame="1"/>
          <w:vertAlign w:val="superscript"/>
        </w:rPr>
        <w:t>+</w:t>
      </w:r>
      <w:r w:rsidRPr="00D31553">
        <w:rPr>
          <w:rStyle w:val="a4"/>
          <w:rFonts w:eastAsiaTheme="majorEastAsia"/>
          <w:sz w:val="32"/>
          <w:szCs w:val="32"/>
        </w:rPr>
        <w:t>) заряды.</w:t>
      </w:r>
    </w:p>
    <w:p w14:paraId="5C8CB7CE" w14:textId="77777777" w:rsidR="00FB27B2" w:rsidRPr="00D31553" w:rsidRDefault="00FB27B2" w:rsidP="00E72689">
      <w:pPr>
        <w:pStyle w:val="1"/>
        <w:spacing w:before="0" w:line="240" w:lineRule="auto"/>
        <w:ind w:firstLine="709"/>
        <w:jc w:val="both"/>
        <w:rPr>
          <w:rFonts w:ascii="Times New Roman" w:hAnsi="Times New Roman" w:cs="Times New Roman"/>
          <w:b/>
          <w:color w:val="auto"/>
        </w:rPr>
      </w:pPr>
      <w:r w:rsidRPr="00D31553">
        <w:rPr>
          <w:rStyle w:val="a4"/>
          <w:rFonts w:ascii="Times New Roman" w:hAnsi="Times New Roman" w:cs="Times New Roman"/>
          <w:color w:val="auto"/>
        </w:rPr>
        <w:t>Номенклатура карбонильных соединений</w:t>
      </w:r>
    </w:p>
    <w:p w14:paraId="1D743ACC" w14:textId="77777777" w:rsidR="00FB27B2" w:rsidRPr="00D31553" w:rsidRDefault="00FB27B2" w:rsidP="00E72689">
      <w:pPr>
        <w:numPr>
          <w:ilvl w:val="0"/>
          <w:numId w:val="21"/>
        </w:numPr>
        <w:tabs>
          <w:tab w:val="left" w:pos="993"/>
        </w:tabs>
        <w:spacing w:line="240" w:lineRule="auto"/>
        <w:ind w:left="0" w:firstLine="709"/>
        <w:jc w:val="both"/>
        <w:rPr>
          <w:b/>
          <w:sz w:val="32"/>
          <w:szCs w:val="32"/>
        </w:rPr>
      </w:pPr>
      <w:r w:rsidRPr="00D31553">
        <w:rPr>
          <w:rStyle w:val="a4"/>
          <w:sz w:val="32"/>
          <w:szCs w:val="32"/>
        </w:rPr>
        <w:t>По систематической номенклатуре</w:t>
      </w:r>
      <w:r w:rsidRPr="00D31553">
        <w:rPr>
          <w:b/>
          <w:sz w:val="32"/>
          <w:szCs w:val="32"/>
        </w:rPr>
        <w:t> </w:t>
      </w:r>
      <w:r w:rsidRPr="00D31553">
        <w:rPr>
          <w:sz w:val="32"/>
          <w:szCs w:val="32"/>
        </w:rPr>
        <w:t>к названию углеводорода добавляют суффикс  </w:t>
      </w:r>
      <w:proofErr w:type="gramStart"/>
      <w:r w:rsidRPr="00D31553">
        <w:rPr>
          <w:rStyle w:val="a4"/>
          <w:sz w:val="32"/>
          <w:szCs w:val="32"/>
        </w:rPr>
        <w:t>«-</w:t>
      </w:r>
      <w:proofErr w:type="gramEnd"/>
      <w:r w:rsidRPr="00D31553">
        <w:rPr>
          <w:rStyle w:val="a4"/>
          <w:sz w:val="32"/>
          <w:szCs w:val="32"/>
        </w:rPr>
        <w:t>АЛЬ»</w:t>
      </w:r>
      <w:r w:rsidRPr="00D31553">
        <w:rPr>
          <w:b/>
          <w:sz w:val="32"/>
          <w:szCs w:val="32"/>
        </w:rPr>
        <w:t>.</w:t>
      </w:r>
    </w:p>
    <w:p w14:paraId="0F00593D"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Нумерация ведется от атома углерода карбонильной группы.</w:t>
      </w:r>
      <w:r w:rsidRPr="00D31553">
        <w:rPr>
          <w:rStyle w:val="a4"/>
          <w:rFonts w:eastAsiaTheme="majorEastAsia"/>
          <w:sz w:val="32"/>
          <w:szCs w:val="32"/>
        </w:rPr>
        <w:t xml:space="preserve"> Например</w:t>
      </w:r>
      <w:r w:rsidRPr="00D31553">
        <w:rPr>
          <w:b/>
          <w:sz w:val="32"/>
          <w:szCs w:val="32"/>
        </w:rPr>
        <w:t>,</w:t>
      </w:r>
      <w:r w:rsidRPr="0032060A">
        <w:rPr>
          <w:sz w:val="32"/>
          <w:szCs w:val="32"/>
        </w:rPr>
        <w:t xml:space="preserve"> 2-метилпропаналь</w:t>
      </w:r>
    </w:p>
    <w:p w14:paraId="1B6C2452"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49AA90BA" wp14:editId="2F7F036B">
            <wp:extent cx="1391285" cy="810895"/>
            <wp:effectExtent l="0" t="0" r="0" b="8255"/>
            <wp:docPr id="572" name="Рисунок 572" descr="https://chemege.ru/wp-content/uploads/2019/12/2-%D0%BC%D0%B5%D1%82%D0%B8%D0%BB%D0%BF%D1%80%D0%BE%D0%BF%D0%B0%D0%BD%D0%B0%D0%BB%D1%8C.jpg">
              <a:hlinkClick xmlns:a="http://schemas.openxmlformats.org/drawingml/2006/main" r:id="rId5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hemege.ru/wp-content/uploads/2019/12/2-%D0%BC%D0%B5%D1%82%D0%B8%D0%BB%D0%BF%D1%80%D0%BE%D0%BF%D0%B0%D0%BD%D0%B0%D0%BB%D1%8C.jpg">
                      <a:hlinkClick r:id="rId527"/>
                    </pic:cNvPr>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391285" cy="810895"/>
                    </a:xfrm>
                    <a:prstGeom prst="rect">
                      <a:avLst/>
                    </a:prstGeom>
                    <a:noFill/>
                    <a:ln>
                      <a:noFill/>
                    </a:ln>
                  </pic:spPr>
                </pic:pic>
              </a:graphicData>
            </a:graphic>
          </wp:inline>
        </w:drawing>
      </w:r>
    </w:p>
    <w:p w14:paraId="1EBA293F" w14:textId="77777777" w:rsidR="00FB27B2" w:rsidRPr="00D31553" w:rsidRDefault="00FB27B2" w:rsidP="00E72689">
      <w:pPr>
        <w:numPr>
          <w:ilvl w:val="0"/>
          <w:numId w:val="22"/>
        </w:numPr>
        <w:tabs>
          <w:tab w:val="left" w:pos="993"/>
        </w:tabs>
        <w:spacing w:line="240" w:lineRule="auto"/>
        <w:ind w:left="0" w:firstLine="709"/>
        <w:jc w:val="both"/>
        <w:rPr>
          <w:rStyle w:val="a4"/>
          <w:b w:val="0"/>
          <w:bCs w:val="0"/>
          <w:sz w:val="32"/>
          <w:szCs w:val="32"/>
        </w:rPr>
      </w:pPr>
      <w:r w:rsidRPr="0032060A">
        <w:rPr>
          <w:sz w:val="32"/>
          <w:szCs w:val="32"/>
        </w:rPr>
        <w:t>К названию кетонов добавляют в название суффикс</w:t>
      </w:r>
      <w:r w:rsidRPr="0032060A">
        <w:rPr>
          <w:rStyle w:val="a4"/>
          <w:sz w:val="32"/>
          <w:szCs w:val="32"/>
        </w:rPr>
        <w:t> «-</w:t>
      </w:r>
      <w:r w:rsidRPr="00D31553">
        <w:rPr>
          <w:rStyle w:val="a4"/>
          <w:sz w:val="32"/>
          <w:szCs w:val="32"/>
        </w:rPr>
        <w:t>ОН</w:t>
      </w:r>
      <w:r w:rsidRPr="0032060A">
        <w:rPr>
          <w:rStyle w:val="a4"/>
          <w:sz w:val="32"/>
          <w:szCs w:val="32"/>
        </w:rPr>
        <w:t>». </w:t>
      </w:r>
      <w:r w:rsidRPr="0032060A">
        <w:rPr>
          <w:sz w:val="32"/>
          <w:szCs w:val="32"/>
        </w:rPr>
        <w:t> После этого добавляют номер атомов углерода карбонильной группы.</w:t>
      </w:r>
      <w:r w:rsidRPr="00D31553">
        <w:rPr>
          <w:rStyle w:val="a4"/>
          <w:sz w:val="32"/>
          <w:szCs w:val="32"/>
        </w:rPr>
        <w:t xml:space="preserve"> </w:t>
      </w:r>
    </w:p>
    <w:p w14:paraId="66CD05FD" w14:textId="77777777" w:rsidR="00FB27B2" w:rsidRPr="0032060A" w:rsidRDefault="00FB27B2" w:rsidP="00E72689">
      <w:pPr>
        <w:numPr>
          <w:ilvl w:val="0"/>
          <w:numId w:val="22"/>
        </w:numPr>
        <w:tabs>
          <w:tab w:val="left" w:pos="993"/>
        </w:tabs>
        <w:spacing w:line="240" w:lineRule="auto"/>
        <w:ind w:left="0" w:firstLine="709"/>
        <w:jc w:val="both"/>
        <w:rPr>
          <w:sz w:val="32"/>
          <w:szCs w:val="32"/>
        </w:rPr>
      </w:pPr>
      <w:r w:rsidRPr="00D31553">
        <w:rPr>
          <w:rStyle w:val="a4"/>
          <w:sz w:val="32"/>
          <w:szCs w:val="32"/>
        </w:rPr>
        <w:t>Например</w:t>
      </w:r>
      <w:r w:rsidRPr="00D31553">
        <w:rPr>
          <w:b/>
          <w:sz w:val="32"/>
          <w:szCs w:val="32"/>
        </w:rPr>
        <w:t>,</w:t>
      </w:r>
      <w:r w:rsidRPr="0032060A">
        <w:rPr>
          <w:sz w:val="32"/>
          <w:szCs w:val="32"/>
        </w:rPr>
        <w:t> пентанон-2</w:t>
      </w:r>
    </w:p>
    <w:p w14:paraId="626BAC46"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lastRenderedPageBreak/>
        <w:drawing>
          <wp:inline distT="0" distB="0" distL="0" distR="0" wp14:anchorId="36B2DD2A" wp14:editId="06DB5E11">
            <wp:extent cx="1964055" cy="620395"/>
            <wp:effectExtent l="0" t="0" r="0" b="8255"/>
            <wp:docPr id="571" name="Рисунок 571" descr="https://chemege.ru/wp-content/uploads/2019/12/%D0%BF%D0%B5%D0%BD%D1%82%D0%B0%D0%BD%D0%BE%D0%BD-2.jpg">
              <a:hlinkClick xmlns:a="http://schemas.openxmlformats.org/drawingml/2006/main" r:id="rId5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hemege.ru/wp-content/uploads/2019/12/%D0%BF%D0%B5%D0%BD%D1%82%D0%B0%D0%BD%D0%BE%D0%BD-2.jpg">
                      <a:hlinkClick r:id="rId529"/>
                    </pic:cNvPr>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964055" cy="620395"/>
                    </a:xfrm>
                    <a:prstGeom prst="rect">
                      <a:avLst/>
                    </a:prstGeom>
                    <a:noFill/>
                    <a:ln>
                      <a:noFill/>
                    </a:ln>
                  </pic:spPr>
                </pic:pic>
              </a:graphicData>
            </a:graphic>
          </wp:inline>
        </w:drawing>
      </w:r>
    </w:p>
    <w:p w14:paraId="57BCF2D0" w14:textId="77777777" w:rsidR="00FB27B2" w:rsidRPr="0032060A" w:rsidRDefault="00FB27B2" w:rsidP="00E72689">
      <w:pPr>
        <w:numPr>
          <w:ilvl w:val="0"/>
          <w:numId w:val="23"/>
        </w:numPr>
        <w:tabs>
          <w:tab w:val="left" w:pos="993"/>
        </w:tabs>
        <w:spacing w:line="240" w:lineRule="auto"/>
        <w:ind w:left="0" w:firstLine="709"/>
        <w:jc w:val="both"/>
        <w:rPr>
          <w:sz w:val="32"/>
          <w:szCs w:val="32"/>
        </w:rPr>
      </w:pPr>
      <w:r w:rsidRPr="0032060A">
        <w:rPr>
          <w:sz w:val="32"/>
          <w:szCs w:val="32"/>
        </w:rPr>
        <w:t>Тривиальные названия альдегидов и кетонов приведены в таблице.</w:t>
      </w:r>
    </w:p>
    <w:p w14:paraId="06BBF94C" w14:textId="77777777" w:rsidR="00FB27B2" w:rsidRDefault="00FB27B2" w:rsidP="00E72689">
      <w:pPr>
        <w:pStyle w:val="1"/>
        <w:spacing w:before="0" w:line="240" w:lineRule="auto"/>
        <w:ind w:firstLine="709"/>
        <w:jc w:val="both"/>
        <w:rPr>
          <w:rStyle w:val="a4"/>
          <w:rFonts w:ascii="Times New Roman" w:hAnsi="Times New Roman" w:cs="Times New Roman"/>
          <w:b w:val="0"/>
          <w:bCs w:val="0"/>
          <w:color w:val="auto"/>
        </w:rPr>
      </w:pPr>
    </w:p>
    <w:p w14:paraId="74578304" w14:textId="77777777" w:rsidR="00FB27B2" w:rsidRPr="00D31553" w:rsidRDefault="00FB27B2" w:rsidP="00E72689">
      <w:pPr>
        <w:pStyle w:val="1"/>
        <w:spacing w:before="0" w:line="240" w:lineRule="auto"/>
        <w:ind w:firstLine="709"/>
        <w:jc w:val="both"/>
        <w:rPr>
          <w:rFonts w:ascii="Times New Roman" w:hAnsi="Times New Roman" w:cs="Times New Roman"/>
          <w:color w:val="auto"/>
        </w:rPr>
      </w:pPr>
      <w:r w:rsidRPr="00D31553">
        <w:rPr>
          <w:rStyle w:val="a4"/>
          <w:rFonts w:ascii="Times New Roman" w:hAnsi="Times New Roman" w:cs="Times New Roman"/>
          <w:color w:val="auto"/>
        </w:rPr>
        <w:t>Изомерия карбонильных соединений</w:t>
      </w:r>
    </w:p>
    <w:p w14:paraId="5C4A2950" w14:textId="77777777" w:rsidR="00FB27B2" w:rsidRPr="0032060A" w:rsidRDefault="00FB27B2" w:rsidP="00E72689">
      <w:pPr>
        <w:pStyle w:val="2"/>
        <w:spacing w:before="0" w:beforeAutospacing="0" w:after="0" w:afterAutospacing="0"/>
        <w:ind w:firstLine="709"/>
        <w:jc w:val="both"/>
        <w:rPr>
          <w:sz w:val="32"/>
          <w:szCs w:val="32"/>
        </w:rPr>
      </w:pPr>
      <w:r w:rsidRPr="0032060A">
        <w:rPr>
          <w:rStyle w:val="a4"/>
          <w:rFonts w:eastAsiaTheme="majorEastAsia"/>
          <w:sz w:val="32"/>
          <w:szCs w:val="32"/>
        </w:rPr>
        <w:t>Изомерия альдегидов</w:t>
      </w:r>
    </w:p>
    <w:p w14:paraId="241FBB74"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Для   альдегидов характерна </w:t>
      </w:r>
      <w:r w:rsidRPr="00D31553">
        <w:rPr>
          <w:rStyle w:val="a4"/>
          <w:rFonts w:eastAsiaTheme="majorEastAsia"/>
          <w:sz w:val="32"/>
          <w:szCs w:val="32"/>
        </w:rPr>
        <w:t>структурная изомерия – изомерия углеродного скелета и межклассовая изомерия</w:t>
      </w:r>
      <w:r w:rsidRPr="00D31553">
        <w:rPr>
          <w:b/>
          <w:sz w:val="32"/>
          <w:szCs w:val="32"/>
        </w:rPr>
        <w:t>.</w:t>
      </w:r>
    </w:p>
    <w:p w14:paraId="70671F5D" w14:textId="77777777" w:rsidR="00FB27B2" w:rsidRDefault="00FB27B2" w:rsidP="00E72689">
      <w:pPr>
        <w:pStyle w:val="a3"/>
        <w:spacing w:before="0" w:beforeAutospacing="0" w:after="0" w:afterAutospacing="0"/>
        <w:ind w:firstLine="709"/>
        <w:jc w:val="both"/>
        <w:rPr>
          <w:rStyle w:val="a4"/>
          <w:rFonts w:eastAsiaTheme="majorEastAsia"/>
          <w:sz w:val="32"/>
          <w:szCs w:val="32"/>
        </w:rPr>
      </w:pPr>
      <w:r w:rsidRPr="0032060A">
        <w:rPr>
          <w:rStyle w:val="a4"/>
          <w:rFonts w:eastAsiaTheme="majorEastAsia"/>
          <w:sz w:val="32"/>
          <w:szCs w:val="32"/>
        </w:rPr>
        <w:t>Изомерия углеродного скелета</w:t>
      </w:r>
      <w:r w:rsidRPr="0032060A">
        <w:rPr>
          <w:sz w:val="32"/>
          <w:szCs w:val="32"/>
        </w:rPr>
        <w:t> характерна для альдегидов, которые содержат не менее четырех атомов углерода.</w:t>
      </w:r>
      <w:r w:rsidRPr="009F6E30">
        <w:rPr>
          <w:rStyle w:val="a4"/>
          <w:rFonts w:eastAsiaTheme="majorEastAsia"/>
          <w:sz w:val="32"/>
          <w:szCs w:val="32"/>
        </w:rPr>
        <w:t xml:space="preserve"> </w:t>
      </w:r>
    </w:p>
    <w:p w14:paraId="3F2B24E7" w14:textId="77777777" w:rsidR="00FB27B2" w:rsidRDefault="00FB27B2" w:rsidP="00E72689">
      <w:pPr>
        <w:pStyle w:val="a3"/>
        <w:spacing w:before="0" w:beforeAutospacing="0" w:after="0" w:afterAutospacing="0"/>
        <w:ind w:firstLine="709"/>
        <w:jc w:val="both"/>
        <w:rPr>
          <w:sz w:val="32"/>
          <w:szCs w:val="32"/>
        </w:rPr>
      </w:pPr>
      <w:r w:rsidRPr="009F6E30">
        <w:rPr>
          <w:rStyle w:val="a4"/>
          <w:rFonts w:eastAsiaTheme="majorEastAsia"/>
          <w:sz w:val="32"/>
          <w:szCs w:val="32"/>
        </w:rPr>
        <w:t>Например.</w:t>
      </w:r>
      <w:r w:rsidRPr="0032060A">
        <w:rPr>
          <w:rStyle w:val="a4"/>
          <w:rFonts w:eastAsiaTheme="majorEastAsia"/>
          <w:sz w:val="32"/>
          <w:szCs w:val="32"/>
        </w:rPr>
        <w:t> </w:t>
      </w:r>
      <w:r w:rsidRPr="0032060A">
        <w:rPr>
          <w:sz w:val="32"/>
          <w:szCs w:val="32"/>
        </w:rPr>
        <w:t>Формуле С</w:t>
      </w:r>
      <w:r w:rsidRPr="0032060A">
        <w:rPr>
          <w:sz w:val="32"/>
          <w:szCs w:val="32"/>
          <w:bdr w:val="none" w:sz="0" w:space="0" w:color="auto" w:frame="1"/>
          <w:vertAlign w:val="subscript"/>
        </w:rPr>
        <w:t>4</w:t>
      </w:r>
      <w:r w:rsidRPr="0032060A">
        <w:rPr>
          <w:sz w:val="32"/>
          <w:szCs w:val="32"/>
        </w:rPr>
        <w:t>Н</w:t>
      </w:r>
      <w:r w:rsidRPr="0032060A">
        <w:rPr>
          <w:sz w:val="32"/>
          <w:szCs w:val="32"/>
          <w:bdr w:val="none" w:sz="0" w:space="0" w:color="auto" w:frame="1"/>
          <w:vertAlign w:val="subscript"/>
        </w:rPr>
        <w:t>8</w:t>
      </w:r>
      <w:r w:rsidRPr="0032060A">
        <w:rPr>
          <w:sz w:val="32"/>
          <w:szCs w:val="32"/>
        </w:rPr>
        <w:t>О соответствуют два альдегида-изомера углеродного скелета</w:t>
      </w:r>
      <w:r>
        <w:rPr>
          <w:sz w:val="32"/>
          <w:szCs w:val="32"/>
        </w:rPr>
        <w:t>:</w:t>
      </w:r>
    </w:p>
    <w:p w14:paraId="75337DF8" w14:textId="77777777" w:rsidR="00FB27B2" w:rsidRDefault="00FB27B2" w:rsidP="00E72689">
      <w:pPr>
        <w:pStyle w:val="a3"/>
        <w:spacing w:before="0" w:beforeAutospacing="0" w:after="0" w:afterAutospacing="0"/>
        <w:ind w:firstLine="709"/>
        <w:jc w:val="both"/>
        <w:rPr>
          <w:sz w:val="32"/>
          <w:szCs w:val="32"/>
        </w:rPr>
      </w:pPr>
      <w:r w:rsidRPr="0032060A">
        <w:rPr>
          <w:noProof/>
          <w:sz w:val="32"/>
          <w:szCs w:val="32"/>
        </w:rPr>
        <w:drawing>
          <wp:anchor distT="0" distB="0" distL="114300" distR="114300" simplePos="0" relativeHeight="251785216" behindDoc="0" locked="0" layoutInCell="1" allowOverlap="1" wp14:anchorId="28B4626E" wp14:editId="2B30EEE7">
            <wp:simplePos x="0" y="0"/>
            <wp:positionH relativeFrom="column">
              <wp:posOffset>3880485</wp:posOffset>
            </wp:positionH>
            <wp:positionV relativeFrom="paragraph">
              <wp:posOffset>419100</wp:posOffset>
            </wp:positionV>
            <wp:extent cx="1391285" cy="810895"/>
            <wp:effectExtent l="0" t="0" r="0" b="8255"/>
            <wp:wrapTopAndBottom/>
            <wp:docPr id="569" name="Рисунок 569" descr="https://chemege.ru/wp-content/uploads/2019/12/2-%D0%BC%D0%B5%D1%82%D0%B8%D0%BB%D0%BF%D1%80%D0%BE%D0%BF%D0%B0%D0%BD%D0%B0%D0%BB%D1%8C-1.jpg">
              <a:hlinkClick xmlns:a="http://schemas.openxmlformats.org/drawingml/2006/main" r:id="rId5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hemege.ru/wp-content/uploads/2019/12/2-%D0%BC%D0%B5%D1%82%D0%B8%D0%BB%D0%BF%D1%80%D0%BE%D0%BF%D0%B0%D0%BD%D0%B0%D0%BB%D1%8C-1.jpg">
                      <a:hlinkClick r:id="rId531"/>
                    </pic:cNvPr>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39128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noProof/>
          <w:sz w:val="32"/>
          <w:szCs w:val="32"/>
        </w:rPr>
        <w:drawing>
          <wp:anchor distT="0" distB="0" distL="114300" distR="114300" simplePos="0" relativeHeight="251783168" behindDoc="0" locked="0" layoutInCell="1" allowOverlap="1" wp14:anchorId="0F49DEB3" wp14:editId="1FF13725">
            <wp:simplePos x="0" y="0"/>
            <wp:positionH relativeFrom="column">
              <wp:posOffset>584835</wp:posOffset>
            </wp:positionH>
            <wp:positionV relativeFrom="paragraph">
              <wp:posOffset>314325</wp:posOffset>
            </wp:positionV>
            <wp:extent cx="1676400" cy="819150"/>
            <wp:effectExtent l="0" t="0" r="0" b="0"/>
            <wp:wrapTopAndBottom/>
            <wp:docPr id="570" name="Рисунок 570" descr="https://chemege.ru/wp-content/uploads/2019/12/%D0%B1%D1%83%D1%82%D0%B0%D0%BD%D0%B0%D0%BB%D1%8C.jpg">
              <a:hlinkClick xmlns:a="http://schemas.openxmlformats.org/drawingml/2006/main" r:id="rId5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hemege.ru/wp-content/uploads/2019/12/%D0%B1%D1%83%D1%82%D0%B0%D0%BD%D0%B0%D0%BB%D1%8C.jpg">
                      <a:hlinkClick r:id="rId532"/>
                    </pic:cNvPr>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6764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rPr>
        <w:t xml:space="preserve">         </w:t>
      </w:r>
      <w:r w:rsidRPr="0032060A">
        <w:rPr>
          <w:sz w:val="32"/>
          <w:szCs w:val="32"/>
        </w:rPr>
        <w:t>Бутаналь</w:t>
      </w:r>
      <w:r>
        <w:rPr>
          <w:sz w:val="32"/>
          <w:szCs w:val="32"/>
        </w:rPr>
        <w:t xml:space="preserve">                                              </w:t>
      </w:r>
      <w:r w:rsidRPr="0032060A">
        <w:rPr>
          <w:sz w:val="32"/>
          <w:szCs w:val="32"/>
        </w:rPr>
        <w:t>2-Метилпропаналь</w:t>
      </w:r>
    </w:p>
    <w:p w14:paraId="53747AF2" w14:textId="77777777" w:rsidR="00FB27B2" w:rsidRDefault="00FB27B2" w:rsidP="00E72689">
      <w:pPr>
        <w:pStyle w:val="a3"/>
        <w:spacing w:before="0" w:beforeAutospacing="0" w:after="0" w:afterAutospacing="0"/>
        <w:ind w:firstLine="709"/>
        <w:jc w:val="both"/>
        <w:rPr>
          <w:sz w:val="32"/>
          <w:szCs w:val="32"/>
        </w:rPr>
      </w:pPr>
      <w:r w:rsidRPr="0032060A">
        <w:rPr>
          <w:rStyle w:val="a4"/>
          <w:rFonts w:eastAsiaTheme="majorEastAsia"/>
          <w:sz w:val="32"/>
          <w:szCs w:val="32"/>
        </w:rPr>
        <w:t>Межклассовая изомерия</w:t>
      </w:r>
      <w:r w:rsidRPr="0032060A">
        <w:rPr>
          <w:sz w:val="32"/>
          <w:szCs w:val="32"/>
        </w:rPr>
        <w:t> характерна для альдегидов, которые содержат не менее трех атомов углерода. </w:t>
      </w:r>
    </w:p>
    <w:p w14:paraId="369D6676" w14:textId="77777777" w:rsidR="00FB27B2" w:rsidRPr="0032060A" w:rsidRDefault="00FB27B2" w:rsidP="00E72689">
      <w:pPr>
        <w:pStyle w:val="a3"/>
        <w:spacing w:before="0" w:beforeAutospacing="0" w:after="0" w:afterAutospacing="0"/>
        <w:ind w:firstLine="709"/>
        <w:jc w:val="both"/>
        <w:rPr>
          <w:sz w:val="32"/>
          <w:szCs w:val="32"/>
        </w:rPr>
      </w:pPr>
      <w:r w:rsidRPr="009F6E30">
        <w:rPr>
          <w:rStyle w:val="a4"/>
          <w:rFonts w:eastAsiaTheme="majorEastAsia"/>
          <w:sz w:val="32"/>
          <w:szCs w:val="32"/>
        </w:rPr>
        <w:t>Например.</w:t>
      </w:r>
      <w:r w:rsidRPr="0032060A">
        <w:rPr>
          <w:rStyle w:val="a4"/>
          <w:rFonts w:eastAsiaTheme="majorEastAsia"/>
          <w:sz w:val="32"/>
          <w:szCs w:val="32"/>
        </w:rPr>
        <w:t> </w:t>
      </w:r>
      <w:r w:rsidRPr="0032060A">
        <w:rPr>
          <w:sz w:val="32"/>
          <w:szCs w:val="32"/>
        </w:rPr>
        <w:t>Межклассовые изомеры с общей формулой  С</w:t>
      </w:r>
      <w:r w:rsidRPr="0032060A">
        <w:rPr>
          <w:sz w:val="32"/>
          <w:szCs w:val="32"/>
          <w:bdr w:val="none" w:sz="0" w:space="0" w:color="auto" w:frame="1"/>
          <w:vertAlign w:val="subscript"/>
        </w:rPr>
        <w:t>3</w:t>
      </w:r>
      <w:r w:rsidRPr="0032060A">
        <w:rPr>
          <w:sz w:val="32"/>
          <w:szCs w:val="32"/>
        </w:rPr>
        <w:t>Н</w:t>
      </w:r>
      <w:r w:rsidRPr="0032060A">
        <w:rPr>
          <w:sz w:val="32"/>
          <w:szCs w:val="32"/>
          <w:bdr w:val="none" w:sz="0" w:space="0" w:color="auto" w:frame="1"/>
          <w:vertAlign w:val="subscript"/>
        </w:rPr>
        <w:t>6</w:t>
      </w:r>
      <w:r w:rsidRPr="0032060A">
        <w:rPr>
          <w:sz w:val="32"/>
          <w:szCs w:val="32"/>
        </w:rPr>
        <w:t>О: пропаналь СН</w:t>
      </w:r>
      <w:r w:rsidRPr="0032060A">
        <w:rPr>
          <w:sz w:val="32"/>
          <w:szCs w:val="32"/>
          <w:bdr w:val="none" w:sz="0" w:space="0" w:color="auto" w:frame="1"/>
          <w:vertAlign w:val="subscript"/>
        </w:rPr>
        <w:t>3</w:t>
      </w:r>
      <w:r w:rsidRPr="0032060A">
        <w:rPr>
          <w:sz w:val="32"/>
          <w:szCs w:val="32"/>
        </w:rPr>
        <w:t>–CH</w:t>
      </w:r>
      <w:r w:rsidRPr="0032060A">
        <w:rPr>
          <w:sz w:val="32"/>
          <w:szCs w:val="32"/>
          <w:bdr w:val="none" w:sz="0" w:space="0" w:color="auto" w:frame="1"/>
          <w:vertAlign w:val="subscript"/>
        </w:rPr>
        <w:t>2</w:t>
      </w:r>
      <w:r w:rsidRPr="0032060A">
        <w:rPr>
          <w:sz w:val="32"/>
          <w:szCs w:val="32"/>
        </w:rPr>
        <w:t>–CHO  и ацетон CH</w:t>
      </w:r>
      <w:r w:rsidRPr="0032060A">
        <w:rPr>
          <w:sz w:val="32"/>
          <w:szCs w:val="32"/>
          <w:bdr w:val="none" w:sz="0" w:space="0" w:color="auto" w:frame="1"/>
          <w:vertAlign w:val="subscript"/>
        </w:rPr>
        <w:t>3</w:t>
      </w:r>
      <w:r w:rsidRPr="0032060A">
        <w:rPr>
          <w:sz w:val="32"/>
          <w:szCs w:val="32"/>
        </w:rPr>
        <w:t>–СO–CH</w:t>
      </w:r>
      <w:r w:rsidRPr="0032060A">
        <w:rPr>
          <w:sz w:val="32"/>
          <w:szCs w:val="32"/>
          <w:bdr w:val="none" w:sz="0" w:space="0" w:color="auto" w:frame="1"/>
          <w:vertAlign w:val="subscript"/>
        </w:rPr>
        <w:t>3</w:t>
      </w:r>
      <w:r>
        <w:rPr>
          <w:sz w:val="32"/>
          <w:szCs w:val="32"/>
          <w:bdr w:val="none" w:sz="0" w:space="0" w:color="auto" w:frame="1"/>
          <w:vertAlign w:val="subscript"/>
        </w:rPr>
        <w:t xml:space="preserve">. </w:t>
      </w:r>
    </w:p>
    <w:p w14:paraId="4F70A0D2" w14:textId="77777777" w:rsidR="00FB27B2" w:rsidRDefault="00FB27B2" w:rsidP="00E72689">
      <w:pPr>
        <w:pStyle w:val="a3"/>
        <w:spacing w:before="0" w:beforeAutospacing="0" w:after="0" w:afterAutospacing="0"/>
        <w:ind w:firstLine="709"/>
        <w:jc w:val="both"/>
        <w:rPr>
          <w:sz w:val="32"/>
          <w:szCs w:val="32"/>
        </w:rPr>
      </w:pPr>
      <w:r w:rsidRPr="0032060A">
        <w:rPr>
          <w:noProof/>
          <w:sz w:val="32"/>
          <w:szCs w:val="32"/>
        </w:rPr>
        <w:drawing>
          <wp:anchor distT="0" distB="0" distL="114300" distR="114300" simplePos="0" relativeHeight="251786240" behindDoc="0" locked="0" layoutInCell="1" allowOverlap="1" wp14:anchorId="03DD502D" wp14:editId="5C5977A2">
            <wp:simplePos x="0" y="0"/>
            <wp:positionH relativeFrom="column">
              <wp:posOffset>384810</wp:posOffset>
            </wp:positionH>
            <wp:positionV relativeFrom="paragraph">
              <wp:posOffset>278130</wp:posOffset>
            </wp:positionV>
            <wp:extent cx="1296035" cy="739775"/>
            <wp:effectExtent l="0" t="0" r="0" b="3175"/>
            <wp:wrapTopAndBottom/>
            <wp:docPr id="568" name="Рисунок 568" descr="https://chemege.ru/wp-content/uploads/2019/12/%D0%BF%D1%80%D0%BE%D0%BF%D0%B0%D0%BD%D0%B0%D0%BB%D1%8C.jpg">
              <a:hlinkClick xmlns:a="http://schemas.openxmlformats.org/drawingml/2006/main" r:id="rId5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hemege.ru/wp-content/uploads/2019/12/%D0%BF%D1%80%D0%BE%D0%BF%D0%B0%D0%BD%D0%B0%D0%BB%D1%8C.jpg">
                      <a:hlinkClick r:id="rId534"/>
                    </pic:cNvPr>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296035"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noProof/>
          <w:sz w:val="32"/>
          <w:szCs w:val="32"/>
        </w:rPr>
        <w:drawing>
          <wp:anchor distT="0" distB="0" distL="114300" distR="114300" simplePos="0" relativeHeight="251787264" behindDoc="0" locked="0" layoutInCell="1" allowOverlap="1" wp14:anchorId="6F4F5EE9" wp14:editId="52F90169">
            <wp:simplePos x="0" y="0"/>
            <wp:positionH relativeFrom="column">
              <wp:posOffset>3718560</wp:posOffset>
            </wp:positionH>
            <wp:positionV relativeFrom="paragraph">
              <wp:posOffset>388620</wp:posOffset>
            </wp:positionV>
            <wp:extent cx="1200150" cy="633095"/>
            <wp:effectExtent l="0" t="0" r="0" b="0"/>
            <wp:wrapTopAndBottom/>
            <wp:docPr id="567" name="Рисунок 567" descr="https://chemege.ru/wp-content/uploads/2019/12/%D0%B0%D1%86%D0%B5%D1%82%D0%BE%D0%BD.jpg">
              <a:hlinkClick xmlns:a="http://schemas.openxmlformats.org/drawingml/2006/main" r:id="rId5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hemege.ru/wp-content/uploads/2019/12/%D0%B0%D1%86%D0%B5%D1%82%D0%BE%D0%BD.jpg">
                      <a:hlinkClick r:id="rId536"/>
                    </pic:cNvPr>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200150" cy="63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sz w:val="32"/>
          <w:szCs w:val="32"/>
        </w:rPr>
        <w:t> Пропаналь</w:t>
      </w:r>
      <w:r w:rsidRPr="009F6E30">
        <w:rPr>
          <w:sz w:val="32"/>
          <w:szCs w:val="32"/>
        </w:rPr>
        <w:t xml:space="preserve"> </w:t>
      </w:r>
      <w:r>
        <w:rPr>
          <w:sz w:val="32"/>
          <w:szCs w:val="32"/>
        </w:rPr>
        <w:t xml:space="preserve">                                            </w:t>
      </w:r>
      <w:r w:rsidRPr="0032060A">
        <w:rPr>
          <w:sz w:val="32"/>
          <w:szCs w:val="32"/>
        </w:rPr>
        <w:t>Ацетон (пропанон)</w:t>
      </w:r>
    </w:p>
    <w:p w14:paraId="2ED67DF8" w14:textId="77777777" w:rsidR="00FB27B2" w:rsidRDefault="00FB27B2" w:rsidP="00E72689">
      <w:pPr>
        <w:pStyle w:val="a3"/>
        <w:spacing w:before="0" w:beforeAutospacing="0" w:after="0" w:afterAutospacing="0"/>
        <w:ind w:firstLine="709"/>
        <w:jc w:val="both"/>
        <w:rPr>
          <w:sz w:val="32"/>
          <w:szCs w:val="32"/>
        </w:rPr>
      </w:pPr>
    </w:p>
    <w:p w14:paraId="75AB5939" w14:textId="77777777" w:rsidR="00FB27B2" w:rsidRPr="0032060A" w:rsidRDefault="00FB27B2" w:rsidP="00E72689">
      <w:pPr>
        <w:pStyle w:val="2"/>
        <w:spacing w:before="0" w:beforeAutospacing="0" w:after="0" w:afterAutospacing="0"/>
        <w:ind w:firstLine="709"/>
        <w:jc w:val="both"/>
        <w:rPr>
          <w:sz w:val="32"/>
          <w:szCs w:val="32"/>
        </w:rPr>
      </w:pPr>
      <w:r w:rsidRPr="0032060A">
        <w:rPr>
          <w:rStyle w:val="a4"/>
          <w:rFonts w:eastAsiaTheme="majorEastAsia"/>
          <w:sz w:val="32"/>
          <w:szCs w:val="32"/>
        </w:rPr>
        <w:t>Изомерия кетонов</w:t>
      </w:r>
    </w:p>
    <w:p w14:paraId="498AE082"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lastRenderedPageBreak/>
        <w:t>Для кетонов характерна </w:t>
      </w:r>
      <w:r w:rsidRPr="009F6E30">
        <w:rPr>
          <w:rStyle w:val="a4"/>
          <w:rFonts w:eastAsiaTheme="majorEastAsia"/>
          <w:sz w:val="32"/>
          <w:szCs w:val="32"/>
        </w:rPr>
        <w:t>изомерия углеродного скелета, изомерия положения карбонильной группы и межклассовая изомерия</w:t>
      </w:r>
      <w:r w:rsidRPr="009F6E30">
        <w:rPr>
          <w:b/>
          <w:sz w:val="32"/>
          <w:szCs w:val="32"/>
        </w:rPr>
        <w:t>.</w:t>
      </w:r>
    </w:p>
    <w:p w14:paraId="6FD3BE5B" w14:textId="77777777" w:rsidR="00FB27B2" w:rsidRDefault="00FB27B2" w:rsidP="00E72689">
      <w:pPr>
        <w:pStyle w:val="a3"/>
        <w:spacing w:before="0" w:beforeAutospacing="0" w:after="0" w:afterAutospacing="0"/>
        <w:ind w:firstLine="709"/>
        <w:jc w:val="both"/>
        <w:rPr>
          <w:rStyle w:val="a4"/>
          <w:rFonts w:eastAsiaTheme="majorEastAsia"/>
          <w:sz w:val="32"/>
          <w:szCs w:val="32"/>
        </w:rPr>
      </w:pPr>
      <w:r w:rsidRPr="0032060A">
        <w:rPr>
          <w:rStyle w:val="a4"/>
          <w:rFonts w:eastAsiaTheme="majorEastAsia"/>
          <w:sz w:val="32"/>
          <w:szCs w:val="32"/>
        </w:rPr>
        <w:t>Изомерия углеродного скелета</w:t>
      </w:r>
      <w:r w:rsidRPr="0032060A">
        <w:rPr>
          <w:sz w:val="32"/>
          <w:szCs w:val="32"/>
        </w:rPr>
        <w:t> характерна для кетонов, которые содержат не менее пяти атомов углерода.</w:t>
      </w:r>
      <w:r w:rsidRPr="009F6E30">
        <w:rPr>
          <w:rStyle w:val="a4"/>
          <w:rFonts w:eastAsiaTheme="majorEastAsia"/>
          <w:sz w:val="32"/>
          <w:szCs w:val="32"/>
        </w:rPr>
        <w:t xml:space="preserve"> </w:t>
      </w:r>
    </w:p>
    <w:p w14:paraId="293A8ED0" w14:textId="77777777" w:rsidR="00FB27B2" w:rsidRDefault="00FB27B2" w:rsidP="00E72689">
      <w:pPr>
        <w:pStyle w:val="a3"/>
        <w:spacing w:before="0" w:beforeAutospacing="0" w:after="0" w:afterAutospacing="0"/>
        <w:ind w:firstLine="709"/>
        <w:jc w:val="both"/>
        <w:rPr>
          <w:sz w:val="32"/>
          <w:szCs w:val="32"/>
        </w:rPr>
      </w:pPr>
      <w:r w:rsidRPr="009F6E30">
        <w:rPr>
          <w:rStyle w:val="a4"/>
          <w:rFonts w:eastAsiaTheme="majorEastAsia"/>
          <w:sz w:val="32"/>
          <w:szCs w:val="32"/>
        </w:rPr>
        <w:t>Например.</w:t>
      </w:r>
      <w:r w:rsidRPr="0032060A">
        <w:rPr>
          <w:rStyle w:val="a4"/>
          <w:rFonts w:eastAsiaTheme="majorEastAsia"/>
          <w:sz w:val="32"/>
          <w:szCs w:val="32"/>
        </w:rPr>
        <w:t> </w:t>
      </w:r>
      <w:r w:rsidRPr="0032060A">
        <w:rPr>
          <w:sz w:val="32"/>
          <w:szCs w:val="32"/>
        </w:rPr>
        <w:t>Формуле С</w:t>
      </w:r>
      <w:r w:rsidRPr="0032060A">
        <w:rPr>
          <w:sz w:val="32"/>
          <w:szCs w:val="32"/>
          <w:bdr w:val="none" w:sz="0" w:space="0" w:color="auto" w:frame="1"/>
          <w:vertAlign w:val="subscript"/>
        </w:rPr>
        <w:t>5</w:t>
      </w:r>
      <w:r w:rsidRPr="0032060A">
        <w:rPr>
          <w:sz w:val="32"/>
          <w:szCs w:val="32"/>
        </w:rPr>
        <w:t>Н</w:t>
      </w:r>
      <w:r w:rsidRPr="0032060A">
        <w:rPr>
          <w:sz w:val="32"/>
          <w:szCs w:val="32"/>
          <w:bdr w:val="none" w:sz="0" w:space="0" w:color="auto" w:frame="1"/>
          <w:vertAlign w:val="subscript"/>
        </w:rPr>
        <w:t>10</w:t>
      </w:r>
      <w:r w:rsidRPr="0032060A">
        <w:rPr>
          <w:sz w:val="32"/>
          <w:szCs w:val="32"/>
        </w:rPr>
        <w:t>О соответствуют кетоны-изомеры углеродного скелета</w:t>
      </w:r>
      <w:r>
        <w:rPr>
          <w:sz w:val="32"/>
          <w:szCs w:val="32"/>
        </w:rPr>
        <w:t>:</w:t>
      </w:r>
    </w:p>
    <w:p w14:paraId="46858ED0"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anchor distT="0" distB="0" distL="114300" distR="114300" simplePos="0" relativeHeight="251789312" behindDoc="0" locked="0" layoutInCell="1" allowOverlap="1" wp14:anchorId="35B80139" wp14:editId="6F13A6A5">
            <wp:simplePos x="0" y="0"/>
            <wp:positionH relativeFrom="column">
              <wp:posOffset>3613785</wp:posOffset>
            </wp:positionH>
            <wp:positionV relativeFrom="paragraph">
              <wp:posOffset>374650</wp:posOffset>
            </wp:positionV>
            <wp:extent cx="1924050" cy="564515"/>
            <wp:effectExtent l="0" t="0" r="0" b="6985"/>
            <wp:wrapTopAndBottom/>
            <wp:docPr id="565" name="Рисунок 565" descr="https://chemege.ru/wp-content/uploads/2019/12/3-%D0%BC%D0%B5%D1%82%D0%B8%D0%BB%D0%B1%D1%83%D1%82%D0%B0%D0%BD%D0%BE%D0%BD-2.jpg">
              <a:hlinkClick xmlns:a="http://schemas.openxmlformats.org/drawingml/2006/main" r:id="rId5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hemege.ru/wp-content/uploads/2019/12/3-%D0%BC%D0%B5%D1%82%D0%B8%D0%BB%D0%B1%D1%83%D1%82%D0%B0%D0%BD%D0%BE%D0%BD-2.jpg">
                      <a:hlinkClick r:id="rId538"/>
                    </pic:cNvPr>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924050" cy="564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noProof/>
          <w:sz w:val="32"/>
          <w:szCs w:val="32"/>
        </w:rPr>
        <w:drawing>
          <wp:anchor distT="0" distB="0" distL="114300" distR="114300" simplePos="0" relativeHeight="251788288" behindDoc="0" locked="0" layoutInCell="1" allowOverlap="1" wp14:anchorId="5FECF7F5" wp14:editId="20F16120">
            <wp:simplePos x="0" y="0"/>
            <wp:positionH relativeFrom="column">
              <wp:posOffset>70485</wp:posOffset>
            </wp:positionH>
            <wp:positionV relativeFrom="paragraph">
              <wp:posOffset>336550</wp:posOffset>
            </wp:positionV>
            <wp:extent cx="1964055" cy="620395"/>
            <wp:effectExtent l="0" t="0" r="0" b="8255"/>
            <wp:wrapTopAndBottom/>
            <wp:docPr id="566" name="Рисунок 566" descr="https://chemege.ru/wp-content/uploads/2019/12/%D0%BF%D0%B5%D0%BD%D1%82%D0%B0%D0%BD%D0%BE%D0%BD-2.jpg">
              <a:hlinkClick xmlns:a="http://schemas.openxmlformats.org/drawingml/2006/main" r:id="rId5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hemege.ru/wp-content/uploads/2019/12/%D0%BF%D0%B5%D0%BD%D1%82%D0%B0%D0%BD%D0%BE%D0%BD-2.jpg">
                      <a:hlinkClick r:id="rId529"/>
                    </pic:cNvPr>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964055"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sz w:val="32"/>
          <w:szCs w:val="32"/>
        </w:rPr>
        <w:t>Пентанон-2</w:t>
      </w:r>
      <w:r>
        <w:rPr>
          <w:sz w:val="32"/>
          <w:szCs w:val="32"/>
        </w:rPr>
        <w:t xml:space="preserve">                                                 </w:t>
      </w:r>
      <w:r w:rsidRPr="0032060A">
        <w:rPr>
          <w:sz w:val="32"/>
          <w:szCs w:val="32"/>
        </w:rPr>
        <w:t>3-Метилбутанон-2</w:t>
      </w:r>
    </w:p>
    <w:p w14:paraId="0CC4A5D2" w14:textId="77777777" w:rsidR="00FB27B2" w:rsidRPr="0032060A" w:rsidRDefault="00FB27B2" w:rsidP="00E72689">
      <w:pPr>
        <w:spacing w:line="240" w:lineRule="auto"/>
        <w:ind w:firstLine="709"/>
        <w:jc w:val="both"/>
        <w:rPr>
          <w:vanish/>
          <w:sz w:val="32"/>
          <w:szCs w:val="32"/>
        </w:rPr>
      </w:pPr>
    </w:p>
    <w:p w14:paraId="6F1A1E1C" w14:textId="77777777" w:rsidR="00FB27B2" w:rsidRDefault="00FB27B2" w:rsidP="00E72689">
      <w:pPr>
        <w:pStyle w:val="a3"/>
        <w:spacing w:before="0" w:beforeAutospacing="0" w:after="0" w:afterAutospacing="0"/>
        <w:ind w:firstLine="709"/>
        <w:jc w:val="both"/>
        <w:rPr>
          <w:rStyle w:val="a4"/>
          <w:rFonts w:eastAsiaTheme="majorEastAsia"/>
          <w:sz w:val="32"/>
          <w:szCs w:val="32"/>
        </w:rPr>
      </w:pPr>
      <w:r w:rsidRPr="0032060A">
        <w:rPr>
          <w:rStyle w:val="a4"/>
          <w:rFonts w:eastAsiaTheme="majorEastAsia"/>
          <w:sz w:val="32"/>
          <w:szCs w:val="32"/>
        </w:rPr>
        <w:t>Изомерия положения карбонильной группы</w:t>
      </w:r>
      <w:r w:rsidRPr="0032060A">
        <w:rPr>
          <w:sz w:val="32"/>
          <w:szCs w:val="32"/>
        </w:rPr>
        <w:t> характерна для кетонов, которые содержат не менее пяти атомов углерода.</w:t>
      </w:r>
      <w:r w:rsidRPr="003A4BB2">
        <w:rPr>
          <w:rStyle w:val="a4"/>
          <w:rFonts w:eastAsiaTheme="majorEastAsia"/>
          <w:sz w:val="32"/>
          <w:szCs w:val="32"/>
        </w:rPr>
        <w:t xml:space="preserve"> </w:t>
      </w:r>
    </w:p>
    <w:p w14:paraId="58021A8C" w14:textId="77777777" w:rsidR="00FB27B2" w:rsidRDefault="00FB27B2" w:rsidP="00E72689">
      <w:pPr>
        <w:pStyle w:val="a3"/>
        <w:spacing w:before="0" w:beforeAutospacing="0" w:after="0" w:afterAutospacing="0"/>
        <w:ind w:firstLine="709"/>
        <w:jc w:val="both"/>
        <w:rPr>
          <w:sz w:val="32"/>
          <w:szCs w:val="32"/>
        </w:rPr>
      </w:pPr>
      <w:r w:rsidRPr="003A4BB2">
        <w:rPr>
          <w:rStyle w:val="a4"/>
          <w:rFonts w:eastAsiaTheme="majorEastAsia"/>
          <w:sz w:val="32"/>
          <w:szCs w:val="32"/>
        </w:rPr>
        <w:t>Например.</w:t>
      </w:r>
      <w:r w:rsidRPr="0032060A">
        <w:rPr>
          <w:rStyle w:val="a4"/>
          <w:rFonts w:eastAsiaTheme="majorEastAsia"/>
          <w:sz w:val="32"/>
          <w:szCs w:val="32"/>
        </w:rPr>
        <w:t> </w:t>
      </w:r>
      <w:r w:rsidRPr="0032060A">
        <w:rPr>
          <w:sz w:val="32"/>
          <w:szCs w:val="32"/>
        </w:rPr>
        <w:t>Формуле С</w:t>
      </w:r>
      <w:r w:rsidRPr="0032060A">
        <w:rPr>
          <w:sz w:val="32"/>
          <w:szCs w:val="32"/>
          <w:bdr w:val="none" w:sz="0" w:space="0" w:color="auto" w:frame="1"/>
          <w:vertAlign w:val="subscript"/>
        </w:rPr>
        <w:t>5</w:t>
      </w:r>
      <w:r w:rsidRPr="0032060A">
        <w:rPr>
          <w:sz w:val="32"/>
          <w:szCs w:val="32"/>
        </w:rPr>
        <w:t>Н</w:t>
      </w:r>
      <w:r w:rsidRPr="0032060A">
        <w:rPr>
          <w:sz w:val="32"/>
          <w:szCs w:val="32"/>
          <w:bdr w:val="none" w:sz="0" w:space="0" w:color="auto" w:frame="1"/>
          <w:vertAlign w:val="subscript"/>
        </w:rPr>
        <w:t>10</w:t>
      </w:r>
      <w:r w:rsidRPr="0032060A">
        <w:rPr>
          <w:sz w:val="32"/>
          <w:szCs w:val="32"/>
        </w:rPr>
        <w:t>О соответствуют два кетона-изомера углеродного скелета</w:t>
      </w:r>
      <w:r>
        <w:rPr>
          <w:sz w:val="32"/>
          <w:szCs w:val="32"/>
        </w:rPr>
        <w:t>.</w:t>
      </w:r>
    </w:p>
    <w:p w14:paraId="63C148CB" w14:textId="77777777" w:rsidR="00FB27B2" w:rsidRDefault="00FB27B2" w:rsidP="00E72689">
      <w:pPr>
        <w:pStyle w:val="a3"/>
        <w:spacing w:before="0" w:beforeAutospacing="0" w:after="0" w:afterAutospacing="0"/>
        <w:ind w:firstLine="709"/>
        <w:jc w:val="both"/>
        <w:rPr>
          <w:sz w:val="32"/>
          <w:szCs w:val="32"/>
        </w:rPr>
      </w:pPr>
      <w:r w:rsidRPr="0032060A">
        <w:rPr>
          <w:noProof/>
          <w:sz w:val="32"/>
          <w:szCs w:val="32"/>
        </w:rPr>
        <w:drawing>
          <wp:anchor distT="0" distB="0" distL="114300" distR="114300" simplePos="0" relativeHeight="251791360" behindDoc="0" locked="0" layoutInCell="1" allowOverlap="1" wp14:anchorId="6727CA69" wp14:editId="7C8D0A6A">
            <wp:simplePos x="0" y="0"/>
            <wp:positionH relativeFrom="column">
              <wp:posOffset>3785235</wp:posOffset>
            </wp:positionH>
            <wp:positionV relativeFrom="paragraph">
              <wp:posOffset>396240</wp:posOffset>
            </wp:positionV>
            <wp:extent cx="2019935" cy="580390"/>
            <wp:effectExtent l="0" t="0" r="0" b="0"/>
            <wp:wrapTopAndBottom/>
            <wp:docPr id="563" name="Рисунок 563" descr="https://chemege.ru/wp-content/uploads/2019/12/%D0%BF%D0%B5%D0%BD%D1%82%D0%B0%D0%BD%D0%BE%D0%BD-3.jpg">
              <a:hlinkClick xmlns:a="http://schemas.openxmlformats.org/drawingml/2006/main" r:id="rId5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hemege.ru/wp-content/uploads/2019/12/%D0%BF%D0%B5%D0%BD%D1%82%D0%B0%D0%BD%D0%BE%D0%BD-3.jpg">
                      <a:hlinkClick r:id="rId540"/>
                    </pic:cNvPr>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201993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noProof/>
          <w:sz w:val="32"/>
          <w:szCs w:val="32"/>
        </w:rPr>
        <w:drawing>
          <wp:anchor distT="0" distB="0" distL="114300" distR="114300" simplePos="0" relativeHeight="251790336" behindDoc="0" locked="0" layoutInCell="1" allowOverlap="1" wp14:anchorId="49D57067" wp14:editId="1C460ED7">
            <wp:simplePos x="0" y="0"/>
            <wp:positionH relativeFrom="column">
              <wp:posOffset>356235</wp:posOffset>
            </wp:positionH>
            <wp:positionV relativeFrom="paragraph">
              <wp:posOffset>354965</wp:posOffset>
            </wp:positionV>
            <wp:extent cx="1964055" cy="620395"/>
            <wp:effectExtent l="0" t="0" r="0" b="8255"/>
            <wp:wrapTopAndBottom/>
            <wp:docPr id="564" name="Рисунок 564" descr="https://chemege.ru/wp-content/uploads/2019/12/%D0%BF%D0%B5%D0%BD%D1%82%D0%B0%D0%BD%D0%BE%D0%BD-2.jpg">
              <a:hlinkClick xmlns:a="http://schemas.openxmlformats.org/drawingml/2006/main" r:id="rId5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hemege.ru/wp-content/uploads/2019/12/%D0%BF%D0%B5%D0%BD%D1%82%D0%B0%D0%BD%D0%BE%D0%BD-2.jpg">
                      <a:hlinkClick r:id="rId529"/>
                    </pic:cNvPr>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964055" cy="6203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rPr>
        <w:t xml:space="preserve">     </w:t>
      </w:r>
      <w:r w:rsidRPr="0032060A">
        <w:rPr>
          <w:sz w:val="32"/>
          <w:szCs w:val="32"/>
        </w:rPr>
        <w:t>Пентанон-2</w:t>
      </w:r>
      <w:r>
        <w:rPr>
          <w:sz w:val="32"/>
          <w:szCs w:val="32"/>
        </w:rPr>
        <w:t xml:space="preserve">                                                 </w:t>
      </w:r>
      <w:r w:rsidRPr="0032060A">
        <w:rPr>
          <w:sz w:val="32"/>
          <w:szCs w:val="32"/>
        </w:rPr>
        <w:t>Пентанон-3</w:t>
      </w:r>
    </w:p>
    <w:p w14:paraId="09128F15" w14:textId="77777777" w:rsidR="00FB27B2" w:rsidRDefault="00FB27B2" w:rsidP="00E72689">
      <w:pPr>
        <w:pStyle w:val="a3"/>
        <w:spacing w:before="0" w:beforeAutospacing="0" w:after="0" w:afterAutospacing="0"/>
        <w:ind w:firstLine="709"/>
        <w:jc w:val="both"/>
        <w:rPr>
          <w:sz w:val="32"/>
          <w:szCs w:val="32"/>
        </w:rPr>
      </w:pPr>
    </w:p>
    <w:p w14:paraId="2807CB5B" w14:textId="77777777" w:rsidR="00FB27B2" w:rsidRPr="0032060A" w:rsidRDefault="00FB27B2" w:rsidP="00E72689">
      <w:pPr>
        <w:spacing w:line="240" w:lineRule="auto"/>
        <w:ind w:firstLine="709"/>
        <w:jc w:val="both"/>
        <w:rPr>
          <w:vanish/>
          <w:sz w:val="32"/>
          <w:szCs w:val="32"/>
        </w:rPr>
      </w:pPr>
    </w:p>
    <w:p w14:paraId="4E113AC6" w14:textId="77777777" w:rsidR="00FB27B2" w:rsidRPr="0032060A" w:rsidRDefault="00FB27B2" w:rsidP="00E72689">
      <w:pPr>
        <w:pStyle w:val="a3"/>
        <w:spacing w:before="0" w:beforeAutospacing="0" w:after="0" w:afterAutospacing="0"/>
        <w:ind w:firstLine="709"/>
        <w:jc w:val="both"/>
        <w:rPr>
          <w:sz w:val="32"/>
          <w:szCs w:val="32"/>
        </w:rPr>
      </w:pPr>
      <w:r w:rsidRPr="0032060A">
        <w:rPr>
          <w:rStyle w:val="a4"/>
          <w:rFonts w:eastAsiaTheme="majorEastAsia"/>
          <w:sz w:val="32"/>
          <w:szCs w:val="32"/>
        </w:rPr>
        <w:t xml:space="preserve">Межклассовые изомеры </w:t>
      </w:r>
      <w:r w:rsidRPr="0032060A">
        <w:rPr>
          <w:sz w:val="32"/>
          <w:szCs w:val="32"/>
        </w:rPr>
        <w:t>–</w:t>
      </w:r>
      <w:r w:rsidRPr="0032060A">
        <w:rPr>
          <w:rStyle w:val="a4"/>
          <w:rFonts w:eastAsiaTheme="majorEastAsia"/>
          <w:sz w:val="32"/>
          <w:szCs w:val="32"/>
        </w:rPr>
        <w:t> </w:t>
      </w:r>
      <w:r w:rsidRPr="0032060A">
        <w:rPr>
          <w:sz w:val="32"/>
          <w:szCs w:val="32"/>
        </w:rPr>
        <w:t>это вещества разных классов с различным строением, но одинаковым составом. Кетоны являются межклассовыми изомерами с альдегидами, непредельными спиртами и непредельными простыми эфирами, содержащими одну двойную связь в молекуле. Общая формула этих классов органических соединений –</w:t>
      </w:r>
      <w:r>
        <w:rPr>
          <w:sz w:val="32"/>
          <w:szCs w:val="32"/>
        </w:rPr>
        <w:t xml:space="preserve"> </w:t>
      </w:r>
      <w:r w:rsidRPr="0032060A">
        <w:rPr>
          <w:rStyle w:val="a4"/>
          <w:rFonts w:eastAsiaTheme="majorEastAsia"/>
          <w:sz w:val="32"/>
          <w:szCs w:val="32"/>
        </w:rPr>
        <w:t>C</w:t>
      </w:r>
      <w:r w:rsidRPr="0032060A">
        <w:rPr>
          <w:rStyle w:val="a4"/>
          <w:rFonts w:eastAsiaTheme="majorEastAsia"/>
          <w:sz w:val="32"/>
          <w:szCs w:val="32"/>
          <w:bdr w:val="none" w:sz="0" w:space="0" w:color="auto" w:frame="1"/>
          <w:vertAlign w:val="subscript"/>
        </w:rPr>
        <w:t>n</w:t>
      </w:r>
      <w:r w:rsidRPr="0032060A">
        <w:rPr>
          <w:rStyle w:val="a4"/>
          <w:rFonts w:eastAsiaTheme="majorEastAsia"/>
          <w:sz w:val="32"/>
          <w:szCs w:val="32"/>
        </w:rPr>
        <w:t>H</w:t>
      </w:r>
      <w:r w:rsidRPr="0032060A">
        <w:rPr>
          <w:rStyle w:val="a4"/>
          <w:rFonts w:eastAsiaTheme="majorEastAsia"/>
          <w:sz w:val="32"/>
          <w:szCs w:val="32"/>
          <w:bdr w:val="none" w:sz="0" w:space="0" w:color="auto" w:frame="1"/>
          <w:vertAlign w:val="subscript"/>
        </w:rPr>
        <w:t>2n</w:t>
      </w:r>
      <w:r w:rsidRPr="0032060A">
        <w:rPr>
          <w:rStyle w:val="a4"/>
          <w:rFonts w:eastAsiaTheme="majorEastAsia"/>
          <w:sz w:val="32"/>
          <w:szCs w:val="32"/>
        </w:rPr>
        <w:t>О</w:t>
      </w:r>
      <w:r w:rsidRPr="0032060A">
        <w:rPr>
          <w:sz w:val="32"/>
          <w:szCs w:val="32"/>
        </w:rPr>
        <w:t>.</w:t>
      </w:r>
    </w:p>
    <w:p w14:paraId="06089A2C" w14:textId="77777777" w:rsidR="00FB27B2" w:rsidRDefault="00FB27B2" w:rsidP="00E72689">
      <w:pPr>
        <w:pStyle w:val="a3"/>
        <w:spacing w:before="0" w:beforeAutospacing="0" w:after="0" w:afterAutospacing="0"/>
        <w:ind w:firstLine="709"/>
        <w:jc w:val="both"/>
        <w:rPr>
          <w:sz w:val="32"/>
          <w:szCs w:val="32"/>
        </w:rPr>
      </w:pPr>
      <w:r w:rsidRPr="0032060A">
        <w:rPr>
          <w:rStyle w:val="a4"/>
          <w:rFonts w:eastAsiaTheme="majorEastAsia"/>
          <w:sz w:val="32"/>
          <w:szCs w:val="32"/>
        </w:rPr>
        <w:t>Межклассовая изомерия</w:t>
      </w:r>
      <w:r w:rsidRPr="0032060A">
        <w:rPr>
          <w:sz w:val="32"/>
          <w:szCs w:val="32"/>
        </w:rPr>
        <w:t> характерна для кетонов, которые содержат не менее трех атомов углерода. </w:t>
      </w:r>
    </w:p>
    <w:p w14:paraId="130F2E1A" w14:textId="77777777" w:rsidR="00FB27B2" w:rsidRDefault="00FB27B2" w:rsidP="00E72689">
      <w:pPr>
        <w:pStyle w:val="a3"/>
        <w:spacing w:before="0" w:beforeAutospacing="0" w:after="0" w:afterAutospacing="0"/>
        <w:ind w:firstLine="709"/>
        <w:jc w:val="both"/>
        <w:rPr>
          <w:sz w:val="32"/>
          <w:szCs w:val="32"/>
        </w:rPr>
      </w:pPr>
      <w:r w:rsidRPr="003A4BB2">
        <w:rPr>
          <w:rStyle w:val="a4"/>
          <w:rFonts w:eastAsiaTheme="majorEastAsia"/>
          <w:sz w:val="32"/>
          <w:szCs w:val="32"/>
        </w:rPr>
        <w:t>Например.</w:t>
      </w:r>
      <w:r w:rsidRPr="0032060A">
        <w:rPr>
          <w:rStyle w:val="a4"/>
          <w:rFonts w:eastAsiaTheme="majorEastAsia"/>
          <w:sz w:val="32"/>
          <w:szCs w:val="32"/>
        </w:rPr>
        <w:t> </w:t>
      </w:r>
      <w:r w:rsidRPr="0032060A">
        <w:rPr>
          <w:sz w:val="32"/>
          <w:szCs w:val="32"/>
        </w:rPr>
        <w:t>Межклассовые изомеры с общей формулой  С</w:t>
      </w:r>
      <w:r w:rsidRPr="0032060A">
        <w:rPr>
          <w:sz w:val="32"/>
          <w:szCs w:val="32"/>
          <w:bdr w:val="none" w:sz="0" w:space="0" w:color="auto" w:frame="1"/>
          <w:vertAlign w:val="subscript"/>
        </w:rPr>
        <w:t>3</w:t>
      </w:r>
      <w:r w:rsidRPr="0032060A">
        <w:rPr>
          <w:sz w:val="32"/>
          <w:szCs w:val="32"/>
        </w:rPr>
        <w:t>Н</w:t>
      </w:r>
      <w:r w:rsidRPr="0032060A">
        <w:rPr>
          <w:sz w:val="32"/>
          <w:szCs w:val="32"/>
          <w:bdr w:val="none" w:sz="0" w:space="0" w:color="auto" w:frame="1"/>
          <w:vertAlign w:val="subscript"/>
        </w:rPr>
        <w:t>6</w:t>
      </w:r>
      <w:r w:rsidRPr="0032060A">
        <w:rPr>
          <w:sz w:val="32"/>
          <w:szCs w:val="32"/>
        </w:rPr>
        <w:t xml:space="preserve">О: </w:t>
      </w:r>
    </w:p>
    <w:p w14:paraId="4868640D" w14:textId="77777777" w:rsidR="00FB27B2" w:rsidRPr="0032060A" w:rsidRDefault="00FB27B2" w:rsidP="00E72689">
      <w:pPr>
        <w:pStyle w:val="a3"/>
        <w:spacing w:before="0" w:beforeAutospacing="0" w:after="0" w:afterAutospacing="0"/>
        <w:ind w:firstLine="709"/>
        <w:jc w:val="both"/>
        <w:rPr>
          <w:sz w:val="32"/>
          <w:szCs w:val="32"/>
        </w:rPr>
      </w:pPr>
    </w:p>
    <w:p w14:paraId="67D320EF" w14:textId="77777777" w:rsidR="00FB27B2" w:rsidRDefault="00FB27B2" w:rsidP="00E72689">
      <w:pPr>
        <w:pStyle w:val="a3"/>
        <w:spacing w:before="0" w:beforeAutospacing="0" w:after="0" w:afterAutospacing="0"/>
        <w:ind w:firstLine="709"/>
        <w:jc w:val="both"/>
        <w:rPr>
          <w:sz w:val="32"/>
          <w:szCs w:val="32"/>
        </w:rPr>
      </w:pPr>
      <w:r w:rsidRPr="0032060A">
        <w:rPr>
          <w:noProof/>
          <w:sz w:val="32"/>
          <w:szCs w:val="32"/>
        </w:rPr>
        <w:lastRenderedPageBreak/>
        <w:drawing>
          <wp:anchor distT="0" distB="0" distL="114300" distR="114300" simplePos="0" relativeHeight="251793408" behindDoc="0" locked="0" layoutInCell="1" allowOverlap="1" wp14:anchorId="46B40567" wp14:editId="03401C36">
            <wp:simplePos x="0" y="0"/>
            <wp:positionH relativeFrom="column">
              <wp:posOffset>3623310</wp:posOffset>
            </wp:positionH>
            <wp:positionV relativeFrom="paragraph">
              <wp:posOffset>327660</wp:posOffset>
            </wp:positionV>
            <wp:extent cx="1144905" cy="604520"/>
            <wp:effectExtent l="0" t="0" r="0" b="5080"/>
            <wp:wrapTopAndBottom/>
            <wp:docPr id="561" name="Рисунок 561" descr="https://chemege.ru/wp-content/uploads/2019/12/%D0%B0%D1%86%D0%B5%D1%82%D0%BE%D0%BD.jpg">
              <a:hlinkClick xmlns:a="http://schemas.openxmlformats.org/drawingml/2006/main" r:id="rId5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hemege.ru/wp-content/uploads/2019/12/%D0%B0%D1%86%D0%B5%D1%82%D0%BE%D0%BD.jpg">
                      <a:hlinkClick r:id="rId536"/>
                    </pic:cNvPr>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144905"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sz w:val="32"/>
          <w:szCs w:val="32"/>
        </w:rPr>
        <w:t> Пропаналь</w:t>
      </w:r>
      <w:r w:rsidRPr="00A66A0D">
        <w:rPr>
          <w:sz w:val="32"/>
          <w:szCs w:val="32"/>
        </w:rPr>
        <w:t xml:space="preserve"> </w:t>
      </w:r>
      <w:r>
        <w:rPr>
          <w:sz w:val="32"/>
          <w:szCs w:val="32"/>
        </w:rPr>
        <w:t xml:space="preserve">                                       </w:t>
      </w:r>
      <w:r w:rsidRPr="0032060A">
        <w:rPr>
          <w:sz w:val="32"/>
          <w:szCs w:val="32"/>
        </w:rPr>
        <w:t>Ацетон (пропанон)</w:t>
      </w:r>
    </w:p>
    <w:p w14:paraId="29A36557" w14:textId="77777777" w:rsidR="00FB27B2" w:rsidRDefault="00FB27B2" w:rsidP="00E72689">
      <w:pPr>
        <w:pStyle w:val="a3"/>
        <w:spacing w:before="0" w:beforeAutospacing="0" w:after="0" w:afterAutospacing="0"/>
        <w:ind w:firstLine="709"/>
        <w:jc w:val="both"/>
        <w:rPr>
          <w:rStyle w:val="a4"/>
          <w:rFonts w:eastAsiaTheme="majorEastAsia"/>
          <w:b w:val="0"/>
          <w:bCs w:val="0"/>
        </w:rPr>
      </w:pPr>
      <w:r w:rsidRPr="0032060A">
        <w:rPr>
          <w:noProof/>
          <w:sz w:val="32"/>
          <w:szCs w:val="32"/>
        </w:rPr>
        <w:drawing>
          <wp:anchor distT="0" distB="0" distL="114300" distR="114300" simplePos="0" relativeHeight="251792384" behindDoc="0" locked="0" layoutInCell="1" allowOverlap="1" wp14:anchorId="4D86E449" wp14:editId="4AF0A5DA">
            <wp:simplePos x="0" y="0"/>
            <wp:positionH relativeFrom="column">
              <wp:posOffset>451485</wp:posOffset>
            </wp:positionH>
            <wp:positionV relativeFrom="paragraph">
              <wp:posOffset>43815</wp:posOffset>
            </wp:positionV>
            <wp:extent cx="1296035" cy="739775"/>
            <wp:effectExtent l="0" t="0" r="0" b="3175"/>
            <wp:wrapTopAndBottom/>
            <wp:docPr id="562" name="Рисунок 562" descr="https://chemege.ru/wp-content/uploads/2019/12/%D0%BF%D1%80%D0%BE%D0%BF%D0%B0%D0%BD%D0%B0%D0%BB%D1%8C.jpg">
              <a:hlinkClick xmlns:a="http://schemas.openxmlformats.org/drawingml/2006/main" r:id="rId5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hemege.ru/wp-content/uploads/2019/12/%D0%BF%D1%80%D0%BE%D0%BF%D0%B0%D0%BD%D0%B0%D0%BB%D1%8C.jpg">
                      <a:hlinkClick r:id="rId534"/>
                    </pic:cNvPr>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296035" cy="73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737F63" w14:textId="77777777" w:rsidR="00FB27B2" w:rsidRPr="00A66A0D" w:rsidRDefault="00FB27B2" w:rsidP="00E72689">
      <w:pPr>
        <w:pStyle w:val="a3"/>
        <w:spacing w:before="0" w:beforeAutospacing="0" w:after="0" w:afterAutospacing="0"/>
        <w:ind w:firstLine="709"/>
        <w:jc w:val="both"/>
        <w:rPr>
          <w:sz w:val="32"/>
          <w:szCs w:val="32"/>
        </w:rPr>
      </w:pPr>
      <w:r w:rsidRPr="00A66A0D">
        <w:rPr>
          <w:rStyle w:val="a4"/>
          <w:rFonts w:eastAsiaTheme="majorEastAsia"/>
          <w:sz w:val="32"/>
          <w:szCs w:val="32"/>
        </w:rPr>
        <w:t>Физические свойства альдегидов и кетонов</w:t>
      </w:r>
    </w:p>
    <w:p w14:paraId="75EAEF6C"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Все альдегиды и кетоны, кроме формальдегида – жидкости. Лёгкие альдегиды хорошо растворимы в воде из-за водородных связей, которые они образуют с водой.</w:t>
      </w:r>
    </w:p>
    <w:p w14:paraId="50F0092E" w14:textId="77777777" w:rsidR="00FB27B2" w:rsidRDefault="00FB27B2" w:rsidP="00E72689">
      <w:pPr>
        <w:pStyle w:val="1"/>
        <w:spacing w:before="0" w:line="240" w:lineRule="auto"/>
        <w:ind w:firstLine="709"/>
        <w:jc w:val="both"/>
        <w:rPr>
          <w:rFonts w:ascii="Times New Roman" w:hAnsi="Times New Roman" w:cs="Times New Roman"/>
          <w:color w:val="auto"/>
        </w:rPr>
      </w:pPr>
    </w:p>
    <w:p w14:paraId="239D08CC" w14:textId="77777777" w:rsidR="00FB27B2" w:rsidRPr="00A66A0D" w:rsidRDefault="00FB27B2" w:rsidP="00E72689">
      <w:pPr>
        <w:pStyle w:val="1"/>
        <w:spacing w:before="0" w:line="240" w:lineRule="auto"/>
        <w:ind w:firstLine="709"/>
        <w:jc w:val="both"/>
        <w:rPr>
          <w:rFonts w:ascii="Times New Roman" w:hAnsi="Times New Roman" w:cs="Times New Roman"/>
          <w:b/>
          <w:color w:val="auto"/>
        </w:rPr>
      </w:pPr>
      <w:r w:rsidRPr="00A66A0D">
        <w:rPr>
          <w:rFonts w:ascii="Times New Roman" w:hAnsi="Times New Roman" w:cs="Times New Roman"/>
          <w:b/>
          <w:color w:val="auto"/>
        </w:rPr>
        <w:t>Химические свойства альдегидов и кетонов</w:t>
      </w:r>
    </w:p>
    <w:p w14:paraId="5A6740D7" w14:textId="77777777" w:rsidR="00FB27B2" w:rsidRPr="0032060A" w:rsidRDefault="00FB27B2" w:rsidP="00E72689">
      <w:pPr>
        <w:pStyle w:val="a3"/>
        <w:spacing w:before="0" w:beforeAutospacing="0" w:after="0" w:afterAutospacing="0"/>
        <w:ind w:firstLine="709"/>
        <w:jc w:val="both"/>
        <w:rPr>
          <w:sz w:val="32"/>
          <w:szCs w:val="32"/>
        </w:rPr>
      </w:pPr>
      <w:r w:rsidRPr="0032060A">
        <w:rPr>
          <w:rStyle w:val="a4"/>
          <w:rFonts w:eastAsiaTheme="majorEastAsia"/>
          <w:sz w:val="32"/>
          <w:szCs w:val="32"/>
        </w:rPr>
        <w:t>1. Реакции присоединения</w:t>
      </w:r>
    </w:p>
    <w:p w14:paraId="462F63ED"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В молекулах карбонильных соединений присутствует двойная связь С=О, поэтому для карбонильных соединений характерны реакции присоединения по двойной связи. Присоединение к альдегидам протекает легче, чем к кетонам.</w:t>
      </w:r>
    </w:p>
    <w:p w14:paraId="2319638D" w14:textId="77777777" w:rsidR="00FB27B2" w:rsidRPr="00A66A0D" w:rsidRDefault="00FB27B2" w:rsidP="00E72689">
      <w:pPr>
        <w:pStyle w:val="3"/>
        <w:spacing w:before="0" w:line="240" w:lineRule="auto"/>
        <w:ind w:firstLine="709"/>
        <w:jc w:val="both"/>
        <w:rPr>
          <w:rFonts w:ascii="Times New Roman" w:hAnsi="Times New Roman" w:cs="Times New Roman"/>
          <w:color w:val="auto"/>
          <w:sz w:val="32"/>
          <w:szCs w:val="32"/>
        </w:rPr>
      </w:pPr>
      <w:r w:rsidRPr="00A66A0D">
        <w:rPr>
          <w:rStyle w:val="a4"/>
          <w:rFonts w:ascii="Times New Roman" w:hAnsi="Times New Roman" w:cs="Times New Roman"/>
          <w:color w:val="auto"/>
          <w:sz w:val="32"/>
          <w:szCs w:val="32"/>
        </w:rPr>
        <w:t>1.1. Гидрирование</w:t>
      </w:r>
    </w:p>
    <w:p w14:paraId="200CD3A5"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Альдегиды при взаимодействии с водородом в присутствии катализатора (например, металлического никеля) образуют первичные спирты, кетоны –</w:t>
      </w:r>
      <w:r>
        <w:rPr>
          <w:sz w:val="32"/>
          <w:szCs w:val="32"/>
        </w:rPr>
        <w:t xml:space="preserve"> </w:t>
      </w:r>
      <w:r w:rsidRPr="0032060A">
        <w:rPr>
          <w:sz w:val="32"/>
          <w:szCs w:val="32"/>
        </w:rPr>
        <w:t>вторичные:</w:t>
      </w:r>
    </w:p>
    <w:p w14:paraId="272015FE"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0D178B2B" wp14:editId="5B42A478">
            <wp:extent cx="3625850" cy="819150"/>
            <wp:effectExtent l="0" t="0" r="0" b="0"/>
            <wp:docPr id="590" name="Рисунок 590" descr="https://chemege.ru/wp-content/uploads/2019/12/%D0%B3%D0%B8%D0%B4%D1%80%D0%B8%D1%80%D0%BE%D0%B2%D0%B0%D0%BD%D0%B8%D0%B5-%D0%B0%D0%BB%D1%8C%D0%B4%D0%B5%D0%B3%D0%B8%D0%B4%D0%BE%D0%B2.jpg">
              <a:hlinkClick xmlns:a="http://schemas.openxmlformats.org/drawingml/2006/main" r:id="rId5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chemege.ru/wp-content/uploads/2019/12/%D0%B3%D0%B8%D0%B4%D1%80%D0%B8%D1%80%D0%BE%D0%B2%D0%B0%D0%BD%D0%B8%D0%B5-%D0%B0%D0%BB%D1%8C%D0%B4%D0%B5%D0%B3%D0%B8%D0%B4%D0%BE%D0%B2.jpg">
                      <a:hlinkClick r:id="rId542"/>
                    </pic:cNvPr>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3625850" cy="819150"/>
                    </a:xfrm>
                    <a:prstGeom prst="rect">
                      <a:avLst/>
                    </a:prstGeom>
                    <a:noFill/>
                    <a:ln>
                      <a:noFill/>
                    </a:ln>
                  </pic:spPr>
                </pic:pic>
              </a:graphicData>
            </a:graphic>
          </wp:inline>
        </w:drawing>
      </w:r>
    </w:p>
    <w:p w14:paraId="14F87BD4"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26AC841C" wp14:editId="4354EAF5">
            <wp:extent cx="3816350" cy="691515"/>
            <wp:effectExtent l="0" t="0" r="0" b="0"/>
            <wp:docPr id="589" name="Рисунок 589" descr="https://chemege.ru/wp-content/uploads/2019/12/%D0%B3%D0%B8%D0%B4%D1%80%D0%B8%D1%80%D0%BE%D0%B2%D0%B0%D0%BD%D0%B8%D0%B5-%D0%BA%D0%B5%D1%82%D0%BE%D0%BD%D0%BE%D0%B2.jpg">
              <a:hlinkClick xmlns:a="http://schemas.openxmlformats.org/drawingml/2006/main" r:id="rId5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hemege.ru/wp-content/uploads/2019/12/%D0%B3%D0%B8%D0%B4%D1%80%D0%B8%D1%80%D0%BE%D0%B2%D0%B0%D0%BD%D0%B8%D0%B5-%D0%BA%D0%B5%D1%82%D0%BE%D0%BD%D0%BE%D0%B2.jpg">
                      <a:hlinkClick r:id="rId544"/>
                    </pic:cNvPr>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3816350" cy="691515"/>
                    </a:xfrm>
                    <a:prstGeom prst="rect">
                      <a:avLst/>
                    </a:prstGeom>
                    <a:noFill/>
                    <a:ln>
                      <a:noFill/>
                    </a:ln>
                  </pic:spPr>
                </pic:pic>
              </a:graphicData>
            </a:graphic>
          </wp:inline>
        </w:drawing>
      </w:r>
    </w:p>
    <w:p w14:paraId="1BB34398" w14:textId="77777777" w:rsidR="00FB27B2" w:rsidRPr="00A3084D" w:rsidRDefault="00FB27B2" w:rsidP="00E72689">
      <w:pPr>
        <w:pStyle w:val="3"/>
        <w:spacing w:before="0" w:line="240" w:lineRule="auto"/>
        <w:ind w:firstLine="709"/>
        <w:jc w:val="both"/>
        <w:rPr>
          <w:rFonts w:ascii="Times New Roman" w:hAnsi="Times New Roman" w:cs="Times New Roman"/>
          <w:color w:val="auto"/>
          <w:sz w:val="32"/>
          <w:szCs w:val="32"/>
        </w:rPr>
      </w:pPr>
      <w:r w:rsidRPr="00A3084D">
        <w:rPr>
          <w:rStyle w:val="a4"/>
          <w:rFonts w:ascii="Times New Roman" w:hAnsi="Times New Roman" w:cs="Times New Roman"/>
          <w:color w:val="auto"/>
          <w:sz w:val="32"/>
          <w:szCs w:val="32"/>
        </w:rPr>
        <w:t>1.2. Присоединение воды</w:t>
      </w:r>
    </w:p>
    <w:p w14:paraId="4734CDF3"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При гидратации формальдегида образуется малоустойчивое вещество, называемое гидрат. Оно существует только при низкой температуре.</w:t>
      </w:r>
    </w:p>
    <w:p w14:paraId="4FCDB1CD"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lastRenderedPageBreak/>
        <w:drawing>
          <wp:inline distT="0" distB="0" distL="0" distR="0" wp14:anchorId="2BC6891B" wp14:editId="7A868AF3">
            <wp:extent cx="3105150" cy="905136"/>
            <wp:effectExtent l="0" t="0" r="0" b="9525"/>
            <wp:docPr id="588" name="Рисунок 588" descr="https://chemege.ru/wp-content/uploads/2019/12/%D0%B3%D0%B8%D0%B4%D1%80%D0%B0%D1%82%D0%B0%D1%86%D0%B8%D1%8F-%D1%84%D0%BE%D1%80%D0%BC%D0%B0%D0%BB%D1%8C%D0%B4%D0%B5%D0%B3%D0%B8%D0%B4%D0%B0.jpg">
              <a:hlinkClick xmlns:a="http://schemas.openxmlformats.org/drawingml/2006/main" r:id="rId5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chemege.ru/wp-content/uploads/2019/12/%D0%B3%D0%B8%D0%B4%D1%80%D0%B0%D1%82%D0%B0%D1%86%D0%B8%D1%8F-%D1%84%D0%BE%D1%80%D0%BC%D0%B0%D0%BB%D1%8C%D0%B4%D0%B5%D0%B3%D0%B8%D0%B4%D0%B0.jpg">
                      <a:hlinkClick r:id="rId546"/>
                    </pic:cNvPr>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3115349" cy="908109"/>
                    </a:xfrm>
                    <a:prstGeom prst="rect">
                      <a:avLst/>
                    </a:prstGeom>
                    <a:noFill/>
                    <a:ln>
                      <a:noFill/>
                    </a:ln>
                  </pic:spPr>
                </pic:pic>
              </a:graphicData>
            </a:graphic>
          </wp:inline>
        </w:drawing>
      </w:r>
    </w:p>
    <w:p w14:paraId="212AED1A" w14:textId="77777777" w:rsidR="00FB27B2" w:rsidRDefault="00FB27B2" w:rsidP="00E72689">
      <w:pPr>
        <w:pStyle w:val="3"/>
        <w:spacing w:before="0" w:line="240" w:lineRule="auto"/>
        <w:ind w:firstLine="709"/>
        <w:jc w:val="both"/>
        <w:rPr>
          <w:rStyle w:val="a4"/>
          <w:rFonts w:ascii="Times New Roman" w:hAnsi="Times New Roman" w:cs="Times New Roman"/>
          <w:bCs w:val="0"/>
          <w:color w:val="auto"/>
          <w:sz w:val="32"/>
          <w:szCs w:val="32"/>
        </w:rPr>
      </w:pPr>
    </w:p>
    <w:p w14:paraId="06D6B9F1" w14:textId="77777777" w:rsidR="00FB27B2" w:rsidRPr="00A3084D" w:rsidRDefault="00FB27B2" w:rsidP="00E72689">
      <w:pPr>
        <w:pStyle w:val="3"/>
        <w:spacing w:before="0" w:line="240" w:lineRule="auto"/>
        <w:ind w:firstLine="709"/>
        <w:jc w:val="both"/>
        <w:rPr>
          <w:rFonts w:ascii="Times New Roman" w:hAnsi="Times New Roman" w:cs="Times New Roman"/>
          <w:color w:val="auto"/>
          <w:sz w:val="32"/>
          <w:szCs w:val="32"/>
        </w:rPr>
      </w:pPr>
      <w:r w:rsidRPr="00A3084D">
        <w:rPr>
          <w:rStyle w:val="a4"/>
          <w:rFonts w:ascii="Times New Roman" w:hAnsi="Times New Roman" w:cs="Times New Roman"/>
          <w:color w:val="auto"/>
          <w:sz w:val="32"/>
          <w:szCs w:val="32"/>
        </w:rPr>
        <w:t>1.3. Присоединение спиртов</w:t>
      </w:r>
    </w:p>
    <w:p w14:paraId="76A80E91"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При присоединении спиртов к альдегидам образуются вещества, которые называются </w:t>
      </w:r>
      <w:r w:rsidRPr="00A3084D">
        <w:rPr>
          <w:rStyle w:val="a4"/>
          <w:rFonts w:eastAsiaTheme="majorEastAsia"/>
          <w:sz w:val="32"/>
          <w:szCs w:val="32"/>
        </w:rPr>
        <w:t>полуацетали.</w:t>
      </w:r>
    </w:p>
    <w:p w14:paraId="2843BD79"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В качестве катализаторов процесса используют кислоты или основания.</w:t>
      </w:r>
    </w:p>
    <w:p w14:paraId="49C89AE8"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Полуацетали существует только при низкой температуре.</w:t>
      </w:r>
    </w:p>
    <w:p w14:paraId="2FEB88DB"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168D8AAF" wp14:editId="4F0E1F89">
            <wp:extent cx="5238750" cy="908695"/>
            <wp:effectExtent l="0" t="0" r="0" b="5715"/>
            <wp:docPr id="587" name="Рисунок 587" descr="https://chemege.ru/wp-content/uploads/2019/12/%D0%B0%D0%BB%D1%8C%D0%B4%D0%B5%D0%B3%D0%B8%D0%B4%D1%8B-%D1%81%D0%BE-%D1%81%D0%BF%D0%B8%D1%80%D1%82%D0%B0%D0%BC%D0%B8.jpg">
              <a:hlinkClick xmlns:a="http://schemas.openxmlformats.org/drawingml/2006/main" r:id="rId5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chemege.ru/wp-content/uploads/2019/12/%D0%B0%D0%BB%D1%8C%D0%B4%D0%B5%D0%B3%D0%B8%D0%B4%D1%8B-%D1%81%D0%BE-%D1%81%D0%BF%D0%B8%D1%80%D1%82%D0%B0%D0%BC%D0%B8.jpg">
                      <a:hlinkClick r:id="rId548"/>
                    </pic:cNvPr>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5249228" cy="910512"/>
                    </a:xfrm>
                    <a:prstGeom prst="rect">
                      <a:avLst/>
                    </a:prstGeom>
                    <a:noFill/>
                    <a:ln>
                      <a:noFill/>
                    </a:ln>
                  </pic:spPr>
                </pic:pic>
              </a:graphicData>
            </a:graphic>
          </wp:inline>
        </w:drawing>
      </w:r>
    </w:p>
    <w:p w14:paraId="79EDF37A" w14:textId="77777777" w:rsidR="00FB27B2" w:rsidRDefault="00FB27B2" w:rsidP="00E72689">
      <w:pPr>
        <w:pStyle w:val="a3"/>
        <w:spacing w:before="0" w:beforeAutospacing="0" w:after="0" w:afterAutospacing="0"/>
        <w:ind w:firstLine="709"/>
        <w:jc w:val="both"/>
        <w:rPr>
          <w:sz w:val="32"/>
          <w:szCs w:val="32"/>
        </w:rPr>
      </w:pPr>
    </w:p>
    <w:p w14:paraId="38A278D2"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Полуацеталь может взаимодействовать с еще одной молекулой спирта в присутствии кислоты. При этом происходит</w:t>
      </w:r>
      <w:r w:rsidRPr="00A3084D">
        <w:rPr>
          <w:sz w:val="32"/>
          <w:szCs w:val="32"/>
        </w:rPr>
        <w:t> </w:t>
      </w:r>
      <w:r w:rsidRPr="00A3084D">
        <w:rPr>
          <w:rStyle w:val="a4"/>
          <w:rFonts w:eastAsiaTheme="majorEastAsia"/>
          <w:sz w:val="32"/>
          <w:szCs w:val="32"/>
        </w:rPr>
        <w:t>замещение</w:t>
      </w:r>
      <w:r w:rsidRPr="0032060A">
        <w:rPr>
          <w:sz w:val="32"/>
          <w:szCs w:val="32"/>
        </w:rPr>
        <w:t> полуацетального гидроксила на алкоксильную группу OR’ и образованию ацеталя:</w:t>
      </w:r>
    </w:p>
    <w:p w14:paraId="4C01E089"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6BDC9AF1" wp14:editId="0930F708">
            <wp:extent cx="4858385" cy="970280"/>
            <wp:effectExtent l="0" t="0" r="0" b="1270"/>
            <wp:docPr id="586" name="Рисунок 586" descr="https://chemege.ru/wp-content/uploads/2019/12/%D0%BF%D0%BE%D0%BB%D1%83%D0%B0%D1%86%D0%B5%D1%82%D0%B0%D0%BB%D1%8C-%D1%81%D0%BE-%D1%81%D0%BF%D0%B8%D1%80%D1%82%D0%BE%D0%BC.jpg">
              <a:hlinkClick xmlns:a="http://schemas.openxmlformats.org/drawingml/2006/main" r:id="rId5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chemege.ru/wp-content/uploads/2019/12/%D0%BF%D0%BE%D0%BB%D1%83%D0%B0%D1%86%D0%B5%D1%82%D0%B0%D0%BB%D1%8C-%D1%81%D0%BE-%D1%81%D0%BF%D0%B8%D1%80%D1%82%D0%BE%D0%BC.jpg">
                      <a:hlinkClick r:id="rId550"/>
                    </pic:cNvPr>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4858385" cy="970280"/>
                    </a:xfrm>
                    <a:prstGeom prst="rect">
                      <a:avLst/>
                    </a:prstGeom>
                    <a:noFill/>
                    <a:ln>
                      <a:noFill/>
                    </a:ln>
                  </pic:spPr>
                </pic:pic>
              </a:graphicData>
            </a:graphic>
          </wp:inline>
        </w:drawing>
      </w:r>
    </w:p>
    <w:p w14:paraId="7F0FD636"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1D99CBC8" w14:textId="77777777" w:rsidR="00FB27B2" w:rsidRPr="00A3084D" w:rsidRDefault="00FB27B2" w:rsidP="00E72689">
      <w:pPr>
        <w:pStyle w:val="3"/>
        <w:spacing w:before="0" w:line="240" w:lineRule="auto"/>
        <w:ind w:firstLine="709"/>
        <w:jc w:val="both"/>
        <w:rPr>
          <w:rFonts w:ascii="Times New Roman" w:hAnsi="Times New Roman" w:cs="Times New Roman"/>
          <w:color w:val="auto"/>
          <w:sz w:val="32"/>
          <w:szCs w:val="32"/>
        </w:rPr>
      </w:pPr>
      <w:r w:rsidRPr="00A3084D">
        <w:rPr>
          <w:rStyle w:val="a4"/>
          <w:rFonts w:ascii="Times New Roman" w:hAnsi="Times New Roman" w:cs="Times New Roman"/>
          <w:color w:val="auto"/>
          <w:sz w:val="32"/>
          <w:szCs w:val="32"/>
        </w:rPr>
        <w:t>1.4. Присоединение циановодородной (синильной) кислоты</w:t>
      </w:r>
    </w:p>
    <w:p w14:paraId="302B7C5E"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Карбонильные соединения присоединяют синильную кислоту HCN. При этом образуется </w:t>
      </w:r>
      <w:r w:rsidRPr="00242B4E">
        <w:rPr>
          <w:rStyle w:val="a4"/>
          <w:rFonts w:eastAsiaTheme="majorEastAsia"/>
          <w:sz w:val="32"/>
          <w:szCs w:val="32"/>
        </w:rPr>
        <w:t>гидроксинитрил (циангидрин</w:t>
      </w:r>
      <w:r w:rsidRPr="00242B4E">
        <w:rPr>
          <w:b/>
          <w:sz w:val="32"/>
          <w:szCs w:val="32"/>
        </w:rPr>
        <w:t>):</w:t>
      </w:r>
    </w:p>
    <w:p w14:paraId="0F4EEB48"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36819B8A" wp14:editId="2538C85D">
            <wp:extent cx="4007485" cy="962025"/>
            <wp:effectExtent l="0" t="0" r="0" b="9525"/>
            <wp:docPr id="585" name="Рисунок 585" descr="https://chemege.ru/wp-content/uploads/2019/12/%D0%B0%D0%BB%D1%8C%D0%B4%D0%B5%D0%B3%D0%B8%D0%B4-%D1%81-%D1%81%D0%B8%D0%BD%D0%B8%D0%BB%D1%8C%D0%BD%D0%BE%D0%B9-%D0%BA%D0%B8%D1%81%D0%BB%D0%BE%D1%82%D0%BE%D0%B9.jpg">
              <a:hlinkClick xmlns:a="http://schemas.openxmlformats.org/drawingml/2006/main" r:id="rId5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hemege.ru/wp-content/uploads/2019/12/%D0%B0%D0%BB%D1%8C%D0%B4%D0%B5%D0%B3%D0%B8%D0%B4-%D1%81-%D1%81%D0%B8%D0%BD%D0%B8%D0%BB%D1%8C%D0%BD%D0%BE%D0%B9-%D0%BA%D0%B8%D1%81%D0%BB%D0%BE%D1%82%D0%BE%D0%B9.jpg">
                      <a:hlinkClick r:id="rId552"/>
                    </pic:cNvPr>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4007485" cy="962025"/>
                    </a:xfrm>
                    <a:prstGeom prst="rect">
                      <a:avLst/>
                    </a:prstGeom>
                    <a:noFill/>
                    <a:ln>
                      <a:noFill/>
                    </a:ln>
                  </pic:spPr>
                </pic:pic>
              </a:graphicData>
            </a:graphic>
          </wp:inline>
        </w:drawing>
      </w:r>
    </w:p>
    <w:p w14:paraId="61A4E76C"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0E4EF1E7" w14:textId="77777777" w:rsidR="00FB27B2" w:rsidRPr="0032060A" w:rsidRDefault="00FB27B2" w:rsidP="00E72689">
      <w:pPr>
        <w:pStyle w:val="2"/>
        <w:spacing w:before="0" w:beforeAutospacing="0" w:after="0" w:afterAutospacing="0"/>
        <w:ind w:firstLine="709"/>
        <w:jc w:val="both"/>
        <w:rPr>
          <w:sz w:val="32"/>
          <w:szCs w:val="32"/>
        </w:rPr>
      </w:pPr>
      <w:r w:rsidRPr="0032060A">
        <w:rPr>
          <w:rStyle w:val="a4"/>
          <w:rFonts w:eastAsiaTheme="majorEastAsia"/>
          <w:sz w:val="32"/>
          <w:szCs w:val="32"/>
        </w:rPr>
        <w:t>2. Окисление альдегидов и кетонов</w:t>
      </w:r>
    </w:p>
    <w:p w14:paraId="05A2F254"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lastRenderedPageBreak/>
        <w:t>Реакции окисления в органической химии сопровождаются увеличением числа атомов кислорода (или числа связей с атомами кислорода) в молекуле и/или уменьшением числа атомов водорода (или числа связей с атомами водорода).</w:t>
      </w:r>
    </w:p>
    <w:p w14:paraId="573737F6" w14:textId="77777777" w:rsidR="00FB27B2" w:rsidRPr="00242B4E" w:rsidRDefault="00FB27B2" w:rsidP="00E72689">
      <w:pPr>
        <w:spacing w:line="240" w:lineRule="auto"/>
        <w:ind w:firstLine="709"/>
        <w:jc w:val="both"/>
        <w:rPr>
          <w:sz w:val="32"/>
          <w:szCs w:val="32"/>
        </w:rPr>
      </w:pPr>
      <w:r w:rsidRPr="0032060A">
        <w:rPr>
          <w:sz w:val="32"/>
          <w:szCs w:val="32"/>
        </w:rPr>
        <w:t>В зависимости от интенсивности и условий окисление можно условно разделить на каталитическое, мягкое и жесткое.</w:t>
      </w:r>
      <w:r w:rsidRPr="00242B4E">
        <w:rPr>
          <w:rStyle w:val="a4"/>
          <w:sz w:val="32"/>
          <w:szCs w:val="32"/>
        </w:rPr>
        <w:t xml:space="preserve"> При окислении альдегиды превращаются в карбоновые кислоты.</w:t>
      </w:r>
    </w:p>
    <w:p w14:paraId="7C6AC216" w14:textId="77777777" w:rsidR="00FB27B2" w:rsidRPr="00242B4E" w:rsidRDefault="00FB27B2" w:rsidP="00E72689">
      <w:pPr>
        <w:spacing w:line="240" w:lineRule="auto"/>
        <w:ind w:firstLine="709"/>
        <w:jc w:val="both"/>
        <w:rPr>
          <w:sz w:val="32"/>
          <w:szCs w:val="32"/>
        </w:rPr>
      </w:pPr>
      <w:r w:rsidRPr="00242B4E">
        <w:rPr>
          <w:sz w:val="32"/>
          <w:szCs w:val="32"/>
        </w:rPr>
        <w:t> </w:t>
      </w:r>
      <w:r w:rsidRPr="00242B4E">
        <w:rPr>
          <w:rStyle w:val="a4"/>
          <w:sz w:val="32"/>
          <w:szCs w:val="32"/>
        </w:rPr>
        <w:t>Метаналь окисляется сначала в муравьиную кислоту, затем в углекислый газ.</w:t>
      </w:r>
    </w:p>
    <w:p w14:paraId="26A4D183" w14:textId="77777777" w:rsidR="00FB27B2" w:rsidRPr="00242B4E" w:rsidRDefault="00FB27B2" w:rsidP="00E72689">
      <w:pPr>
        <w:spacing w:line="240" w:lineRule="auto"/>
        <w:ind w:firstLine="709"/>
        <w:jc w:val="both"/>
        <w:rPr>
          <w:b/>
          <w:sz w:val="32"/>
          <w:szCs w:val="32"/>
        </w:rPr>
      </w:pPr>
      <w:r w:rsidRPr="00242B4E">
        <w:rPr>
          <w:rStyle w:val="a4"/>
          <w:sz w:val="32"/>
          <w:szCs w:val="32"/>
        </w:rPr>
        <w:t>Вторичные спирты окисляются в кетоны:</w:t>
      </w:r>
    </w:p>
    <w:p w14:paraId="1C064A76"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Типичные окислители – гидроксид меди (II), перманганат калия KMnO</w:t>
      </w:r>
      <w:r w:rsidRPr="0032060A">
        <w:rPr>
          <w:sz w:val="32"/>
          <w:szCs w:val="32"/>
          <w:bdr w:val="none" w:sz="0" w:space="0" w:color="auto" w:frame="1"/>
          <w:vertAlign w:val="subscript"/>
        </w:rPr>
        <w:t>4</w:t>
      </w:r>
      <w:r w:rsidRPr="0032060A">
        <w:rPr>
          <w:sz w:val="32"/>
          <w:szCs w:val="32"/>
        </w:rPr>
        <w:t>, K</w:t>
      </w:r>
      <w:r w:rsidRPr="0032060A">
        <w:rPr>
          <w:sz w:val="32"/>
          <w:szCs w:val="32"/>
          <w:bdr w:val="none" w:sz="0" w:space="0" w:color="auto" w:frame="1"/>
          <w:vertAlign w:val="subscript"/>
        </w:rPr>
        <w:t>2</w:t>
      </w:r>
      <w:r w:rsidRPr="0032060A">
        <w:rPr>
          <w:sz w:val="32"/>
          <w:szCs w:val="32"/>
        </w:rPr>
        <w:t>Cr</w:t>
      </w:r>
      <w:r w:rsidRPr="0032060A">
        <w:rPr>
          <w:sz w:val="32"/>
          <w:szCs w:val="32"/>
          <w:bdr w:val="none" w:sz="0" w:space="0" w:color="auto" w:frame="1"/>
          <w:vertAlign w:val="subscript"/>
        </w:rPr>
        <w:t>2</w:t>
      </w:r>
      <w:r w:rsidRPr="0032060A">
        <w:rPr>
          <w:sz w:val="32"/>
          <w:szCs w:val="32"/>
        </w:rPr>
        <w:t>O</w:t>
      </w:r>
      <w:r w:rsidRPr="0032060A">
        <w:rPr>
          <w:sz w:val="32"/>
          <w:szCs w:val="32"/>
          <w:bdr w:val="none" w:sz="0" w:space="0" w:color="auto" w:frame="1"/>
          <w:vertAlign w:val="subscript"/>
        </w:rPr>
        <w:t>7</w:t>
      </w:r>
      <w:r w:rsidRPr="0032060A">
        <w:rPr>
          <w:sz w:val="32"/>
          <w:szCs w:val="32"/>
        </w:rPr>
        <w:t>, аммиачный раствор оксида серебра (I).</w:t>
      </w:r>
    </w:p>
    <w:p w14:paraId="3863495D" w14:textId="77777777" w:rsidR="00FB27B2" w:rsidRPr="0032060A" w:rsidRDefault="00FB27B2" w:rsidP="00E72689">
      <w:pPr>
        <w:pStyle w:val="a3"/>
        <w:spacing w:before="0" w:beforeAutospacing="0" w:after="0" w:afterAutospacing="0"/>
        <w:ind w:firstLine="709"/>
        <w:jc w:val="both"/>
        <w:rPr>
          <w:sz w:val="32"/>
          <w:szCs w:val="32"/>
        </w:rPr>
      </w:pPr>
      <w:r w:rsidRPr="0032060A">
        <w:rPr>
          <w:rStyle w:val="a4"/>
          <w:rFonts w:eastAsiaTheme="majorEastAsia"/>
          <w:sz w:val="32"/>
          <w:szCs w:val="32"/>
        </w:rPr>
        <w:t>Кетоны окисляются</w:t>
      </w:r>
      <w:r w:rsidRPr="0032060A">
        <w:rPr>
          <w:sz w:val="32"/>
          <w:szCs w:val="32"/>
        </w:rPr>
        <w:t> только при действии сильных окислителей и нагревании.</w:t>
      </w:r>
    </w:p>
    <w:p w14:paraId="54024CFA"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774FE4A4" w14:textId="77777777" w:rsidR="00FB27B2" w:rsidRPr="00242B4E" w:rsidRDefault="00FB27B2" w:rsidP="00E72689">
      <w:pPr>
        <w:pStyle w:val="3"/>
        <w:spacing w:before="0" w:line="240" w:lineRule="auto"/>
        <w:ind w:firstLine="709"/>
        <w:jc w:val="both"/>
        <w:rPr>
          <w:rFonts w:ascii="Times New Roman" w:hAnsi="Times New Roman" w:cs="Times New Roman"/>
          <w:color w:val="auto"/>
          <w:sz w:val="32"/>
          <w:szCs w:val="32"/>
        </w:rPr>
      </w:pPr>
      <w:r w:rsidRPr="00242B4E">
        <w:rPr>
          <w:rStyle w:val="a4"/>
          <w:rFonts w:ascii="Times New Roman" w:hAnsi="Times New Roman" w:cs="Times New Roman"/>
          <w:color w:val="auto"/>
          <w:sz w:val="32"/>
          <w:szCs w:val="32"/>
        </w:rPr>
        <w:t>2.1. Окисление гидроксидом меди (II)</w:t>
      </w:r>
    </w:p>
    <w:p w14:paraId="4F034EE7"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xml:space="preserve">Происходит при нагревании альдегидов со </w:t>
      </w:r>
      <w:proofErr w:type="gramStart"/>
      <w:r w:rsidRPr="0032060A">
        <w:rPr>
          <w:sz w:val="32"/>
          <w:szCs w:val="32"/>
        </w:rPr>
        <w:t>свежеосажденным</w:t>
      </w:r>
      <w:proofErr w:type="gramEnd"/>
      <w:r w:rsidRPr="0032060A">
        <w:rPr>
          <w:sz w:val="32"/>
          <w:szCs w:val="32"/>
        </w:rPr>
        <w:t xml:space="preserve"> гидроксидом меди, при этом </w:t>
      </w:r>
      <w:r w:rsidRPr="00242B4E">
        <w:rPr>
          <w:rStyle w:val="a4"/>
          <w:rFonts w:eastAsiaTheme="majorEastAsia"/>
          <w:sz w:val="32"/>
          <w:szCs w:val="32"/>
        </w:rPr>
        <w:t>образуется красно-кирпичный осадок оксида меди (I)</w:t>
      </w:r>
      <w:r w:rsidRPr="00242B4E">
        <w:rPr>
          <w:b/>
          <w:sz w:val="32"/>
          <w:szCs w:val="32"/>
        </w:rPr>
        <w:t> </w:t>
      </w:r>
      <w:r w:rsidRPr="00242B4E">
        <w:rPr>
          <w:sz w:val="32"/>
          <w:szCs w:val="32"/>
        </w:rPr>
        <w:t>Cu</w:t>
      </w:r>
      <w:r w:rsidRPr="00242B4E">
        <w:rPr>
          <w:sz w:val="32"/>
          <w:szCs w:val="32"/>
          <w:bdr w:val="none" w:sz="0" w:space="0" w:color="auto" w:frame="1"/>
          <w:vertAlign w:val="subscript"/>
        </w:rPr>
        <w:t>2</w:t>
      </w:r>
      <w:r w:rsidRPr="00242B4E">
        <w:rPr>
          <w:sz w:val="32"/>
          <w:szCs w:val="32"/>
        </w:rPr>
        <w:t>O. Это – одна из</w:t>
      </w:r>
      <w:r w:rsidRPr="00242B4E">
        <w:rPr>
          <w:b/>
          <w:sz w:val="32"/>
          <w:szCs w:val="32"/>
        </w:rPr>
        <w:t> </w:t>
      </w:r>
      <w:r w:rsidRPr="00242B4E">
        <w:rPr>
          <w:rStyle w:val="a4"/>
          <w:rFonts w:eastAsiaTheme="majorEastAsia"/>
          <w:sz w:val="32"/>
          <w:szCs w:val="32"/>
        </w:rPr>
        <w:t>качественных реакций на альдегиды</w:t>
      </w:r>
      <w:r w:rsidRPr="00242B4E">
        <w:rPr>
          <w:b/>
          <w:sz w:val="32"/>
          <w:szCs w:val="32"/>
        </w:rPr>
        <w:t>.</w:t>
      </w:r>
    </w:p>
    <w:p w14:paraId="4CF6E057"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0E6B595A" wp14:editId="474F82B3">
            <wp:extent cx="4818380" cy="715645"/>
            <wp:effectExtent l="0" t="0" r="1270" b="8255"/>
            <wp:docPr id="584" name="Рисунок 584" descr="https://chemege.ru/wp-content/uploads/2019/12/%D0%BE%D0%BA%D0%B8%D1%81%D0%BB%D0%B5%D0%BD%D0%B8%D0%B5-%D0%B0%D0%BB%D1%8C%D0%B4%D0%B5%D0%B3%D0%B8%D0%B4%D0%B0-%D0%B3%D0%B8%D0%B4%D1%80%D0%BE%D0%BA%D1%81%D0%B8%D0%B4%D0%BE%D0%BC-%D0%BC%D0%B5%D0%B4%D0%B8.jpg">
              <a:hlinkClick xmlns:a="http://schemas.openxmlformats.org/drawingml/2006/main" r:id="rId5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chemege.ru/wp-content/uploads/2019/12/%D0%BE%D0%BA%D0%B8%D1%81%D0%BB%D0%B5%D0%BD%D0%B8%D0%B5-%D0%B0%D0%BB%D1%8C%D0%B4%D0%B5%D0%B3%D0%B8%D0%B4%D0%B0-%D0%B3%D0%B8%D0%B4%D1%80%D0%BE%D0%BA%D1%81%D0%B8%D0%B4%D0%BE%D0%BC-%D0%BC%D0%B5%D0%B4%D0%B8.jpg">
                      <a:hlinkClick r:id="rId554"/>
                    </pic:cNvPr>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4818380" cy="715645"/>
                    </a:xfrm>
                    <a:prstGeom prst="rect">
                      <a:avLst/>
                    </a:prstGeom>
                    <a:noFill/>
                    <a:ln>
                      <a:noFill/>
                    </a:ln>
                  </pic:spPr>
                </pic:pic>
              </a:graphicData>
            </a:graphic>
          </wp:inline>
        </w:drawing>
      </w:r>
    </w:p>
    <w:p w14:paraId="36093D14" w14:textId="77777777" w:rsidR="00FB27B2" w:rsidRPr="0032060A" w:rsidRDefault="00FB27B2" w:rsidP="00E72689">
      <w:pPr>
        <w:pStyle w:val="a3"/>
        <w:spacing w:before="0" w:beforeAutospacing="0" w:after="0" w:afterAutospacing="0"/>
        <w:ind w:firstLine="709"/>
        <w:jc w:val="both"/>
        <w:rPr>
          <w:sz w:val="32"/>
          <w:szCs w:val="32"/>
        </w:rPr>
      </w:pPr>
      <w:r w:rsidRPr="0032060A">
        <w:rPr>
          <w:rStyle w:val="a4"/>
          <w:rFonts w:eastAsiaTheme="majorEastAsia"/>
          <w:sz w:val="32"/>
          <w:szCs w:val="32"/>
        </w:rPr>
        <w:t>Например</w:t>
      </w:r>
      <w:r w:rsidRPr="0032060A">
        <w:rPr>
          <w:sz w:val="32"/>
          <w:szCs w:val="32"/>
        </w:rPr>
        <w:t>, муравьиный альдегид окисляется гидроксидом меди (II)</w:t>
      </w:r>
      <w:r>
        <w:rPr>
          <w:sz w:val="32"/>
          <w:szCs w:val="32"/>
        </w:rPr>
        <w:t>:</w:t>
      </w:r>
    </w:p>
    <w:p w14:paraId="1B78E915" w14:textId="77777777" w:rsidR="00FB27B2" w:rsidRPr="008B3DD2" w:rsidRDefault="00FB27B2" w:rsidP="00E72689">
      <w:pPr>
        <w:pStyle w:val="a3"/>
        <w:spacing w:before="0" w:beforeAutospacing="0" w:after="0" w:afterAutospacing="0"/>
        <w:ind w:firstLine="709"/>
        <w:jc w:val="both"/>
        <w:rPr>
          <w:b/>
          <w:sz w:val="32"/>
          <w:szCs w:val="32"/>
          <w:lang w:val="en-US"/>
        </w:rPr>
      </w:pPr>
      <w:r w:rsidRPr="008B3DD2">
        <w:rPr>
          <w:rStyle w:val="a4"/>
          <w:rFonts w:eastAsiaTheme="majorEastAsia"/>
          <w:sz w:val="32"/>
          <w:szCs w:val="32"/>
          <w:lang w:val="en-US"/>
        </w:rPr>
        <w:t xml:space="preserve">HCHO + </w:t>
      </w:r>
      <w:proofErr w:type="gramStart"/>
      <w:r w:rsidRPr="008B3DD2">
        <w:rPr>
          <w:rStyle w:val="a4"/>
          <w:rFonts w:eastAsiaTheme="majorEastAsia"/>
          <w:sz w:val="32"/>
          <w:szCs w:val="32"/>
          <w:lang w:val="en-US"/>
        </w:rPr>
        <w:t>2Cu(</w:t>
      </w:r>
      <w:proofErr w:type="gramEnd"/>
      <w:r w:rsidRPr="008B3DD2">
        <w:rPr>
          <w:rStyle w:val="a4"/>
          <w:rFonts w:eastAsiaTheme="majorEastAsia"/>
          <w:sz w:val="32"/>
          <w:szCs w:val="32"/>
          <w:lang w:val="en-US"/>
        </w:rPr>
        <w:t>OH)</w:t>
      </w:r>
      <w:r w:rsidRPr="008B3DD2">
        <w:rPr>
          <w:rStyle w:val="a4"/>
          <w:rFonts w:eastAsiaTheme="majorEastAsia"/>
          <w:sz w:val="32"/>
          <w:szCs w:val="32"/>
          <w:bdr w:val="none" w:sz="0" w:space="0" w:color="auto" w:frame="1"/>
          <w:vertAlign w:val="subscript"/>
          <w:lang w:val="en-US"/>
        </w:rPr>
        <w:t>2</w:t>
      </w:r>
      <w:r w:rsidRPr="008B3DD2">
        <w:rPr>
          <w:rStyle w:val="a4"/>
          <w:rFonts w:eastAsiaTheme="majorEastAsia"/>
          <w:sz w:val="32"/>
          <w:szCs w:val="32"/>
          <w:lang w:val="en-US"/>
        </w:rPr>
        <w:t> = 2Cu + CO</w:t>
      </w:r>
      <w:r w:rsidRPr="008B3DD2">
        <w:rPr>
          <w:rStyle w:val="a4"/>
          <w:rFonts w:eastAsiaTheme="majorEastAsia"/>
          <w:sz w:val="32"/>
          <w:szCs w:val="32"/>
          <w:bdr w:val="none" w:sz="0" w:space="0" w:color="auto" w:frame="1"/>
          <w:vertAlign w:val="subscript"/>
          <w:lang w:val="en-US"/>
        </w:rPr>
        <w:t>2</w:t>
      </w:r>
      <w:r w:rsidRPr="008B3DD2">
        <w:rPr>
          <w:rStyle w:val="a4"/>
          <w:rFonts w:eastAsiaTheme="majorEastAsia"/>
          <w:sz w:val="32"/>
          <w:szCs w:val="32"/>
          <w:lang w:val="en-US"/>
        </w:rPr>
        <w:t> + 3H</w:t>
      </w:r>
      <w:r w:rsidRPr="008B3DD2">
        <w:rPr>
          <w:rStyle w:val="a4"/>
          <w:rFonts w:eastAsiaTheme="majorEastAsia"/>
          <w:sz w:val="32"/>
          <w:szCs w:val="32"/>
          <w:bdr w:val="none" w:sz="0" w:space="0" w:color="auto" w:frame="1"/>
          <w:vertAlign w:val="subscript"/>
          <w:lang w:val="en-US"/>
        </w:rPr>
        <w:t>2</w:t>
      </w:r>
      <w:r w:rsidRPr="008B3DD2">
        <w:rPr>
          <w:rStyle w:val="a4"/>
          <w:rFonts w:eastAsiaTheme="majorEastAsia"/>
          <w:sz w:val="32"/>
          <w:szCs w:val="32"/>
          <w:lang w:val="en-US"/>
        </w:rPr>
        <w:t>O</w:t>
      </w:r>
    </w:p>
    <w:p w14:paraId="089282AE" w14:textId="77777777" w:rsidR="00FB27B2" w:rsidRPr="007D3F26" w:rsidRDefault="00FB27B2" w:rsidP="00E72689">
      <w:pPr>
        <w:pStyle w:val="a3"/>
        <w:spacing w:before="0" w:beforeAutospacing="0" w:after="0" w:afterAutospacing="0"/>
        <w:ind w:firstLine="709"/>
        <w:jc w:val="both"/>
        <w:rPr>
          <w:sz w:val="32"/>
          <w:szCs w:val="32"/>
          <w:lang w:val="en-US"/>
        </w:rPr>
      </w:pPr>
    </w:p>
    <w:p w14:paraId="77ABFB97"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Чаще в этой реакции образуется оксид меди (I):</w:t>
      </w:r>
    </w:p>
    <w:p w14:paraId="1BDFBA68" w14:textId="77777777" w:rsidR="00FB27B2" w:rsidRPr="008B3DD2" w:rsidRDefault="00FB27B2" w:rsidP="00E72689">
      <w:pPr>
        <w:pStyle w:val="a3"/>
        <w:spacing w:before="0" w:beforeAutospacing="0" w:after="0" w:afterAutospacing="0"/>
        <w:ind w:firstLine="709"/>
        <w:jc w:val="both"/>
        <w:rPr>
          <w:b/>
          <w:sz w:val="32"/>
          <w:szCs w:val="32"/>
          <w:lang w:val="en-US"/>
        </w:rPr>
      </w:pPr>
      <w:r w:rsidRPr="008B3DD2">
        <w:rPr>
          <w:rStyle w:val="a4"/>
          <w:rFonts w:eastAsiaTheme="majorEastAsia"/>
          <w:sz w:val="32"/>
          <w:szCs w:val="32"/>
          <w:lang w:val="en-US"/>
        </w:rPr>
        <w:t>CH</w:t>
      </w:r>
      <w:r w:rsidRPr="008B3DD2">
        <w:rPr>
          <w:rStyle w:val="a4"/>
          <w:rFonts w:eastAsiaTheme="majorEastAsia"/>
          <w:sz w:val="32"/>
          <w:szCs w:val="32"/>
          <w:bdr w:val="none" w:sz="0" w:space="0" w:color="auto" w:frame="1"/>
          <w:vertAlign w:val="subscript"/>
          <w:lang w:val="en-US"/>
        </w:rPr>
        <w:t>3</w:t>
      </w:r>
      <w:r w:rsidRPr="008B3DD2">
        <w:rPr>
          <w:rStyle w:val="a4"/>
          <w:rFonts w:eastAsiaTheme="majorEastAsia"/>
          <w:sz w:val="32"/>
          <w:szCs w:val="32"/>
          <w:lang w:val="en-US"/>
        </w:rPr>
        <w:t xml:space="preserve">CHO + </w:t>
      </w:r>
      <w:proofErr w:type="gramStart"/>
      <w:r w:rsidRPr="008B3DD2">
        <w:rPr>
          <w:rStyle w:val="a4"/>
          <w:rFonts w:eastAsiaTheme="majorEastAsia"/>
          <w:sz w:val="32"/>
          <w:szCs w:val="32"/>
          <w:lang w:val="en-US"/>
        </w:rPr>
        <w:t>2Cu(</w:t>
      </w:r>
      <w:proofErr w:type="gramEnd"/>
      <w:r w:rsidRPr="008B3DD2">
        <w:rPr>
          <w:rStyle w:val="a4"/>
          <w:rFonts w:eastAsiaTheme="majorEastAsia"/>
          <w:sz w:val="32"/>
          <w:szCs w:val="32"/>
          <w:lang w:val="en-US"/>
        </w:rPr>
        <w:t>OH)</w:t>
      </w:r>
      <w:r w:rsidRPr="008B3DD2">
        <w:rPr>
          <w:rStyle w:val="a4"/>
          <w:rFonts w:eastAsiaTheme="majorEastAsia"/>
          <w:sz w:val="32"/>
          <w:szCs w:val="32"/>
          <w:bdr w:val="none" w:sz="0" w:space="0" w:color="auto" w:frame="1"/>
          <w:vertAlign w:val="subscript"/>
          <w:lang w:val="en-US"/>
        </w:rPr>
        <w:t>2</w:t>
      </w:r>
      <w:r w:rsidRPr="008B3DD2">
        <w:rPr>
          <w:rStyle w:val="a4"/>
          <w:rFonts w:eastAsiaTheme="majorEastAsia"/>
          <w:sz w:val="32"/>
          <w:szCs w:val="32"/>
          <w:lang w:val="en-US"/>
        </w:rPr>
        <w:t> = Cu</w:t>
      </w:r>
      <w:r w:rsidRPr="008B3DD2">
        <w:rPr>
          <w:rStyle w:val="a4"/>
          <w:rFonts w:eastAsiaTheme="majorEastAsia"/>
          <w:sz w:val="32"/>
          <w:szCs w:val="32"/>
          <w:bdr w:val="none" w:sz="0" w:space="0" w:color="auto" w:frame="1"/>
          <w:vertAlign w:val="subscript"/>
          <w:lang w:val="en-US"/>
        </w:rPr>
        <w:t>2</w:t>
      </w:r>
      <w:r w:rsidRPr="008B3DD2">
        <w:rPr>
          <w:rStyle w:val="a4"/>
          <w:rFonts w:eastAsiaTheme="majorEastAsia"/>
          <w:sz w:val="32"/>
          <w:szCs w:val="32"/>
          <w:lang w:val="en-US"/>
        </w:rPr>
        <w:t>O + CH</w:t>
      </w:r>
      <w:r w:rsidRPr="008B3DD2">
        <w:rPr>
          <w:rStyle w:val="a4"/>
          <w:rFonts w:eastAsiaTheme="majorEastAsia"/>
          <w:sz w:val="32"/>
          <w:szCs w:val="32"/>
          <w:bdr w:val="none" w:sz="0" w:space="0" w:color="auto" w:frame="1"/>
          <w:vertAlign w:val="subscript"/>
          <w:lang w:val="en-US"/>
        </w:rPr>
        <w:t>3</w:t>
      </w:r>
      <w:r w:rsidRPr="008B3DD2">
        <w:rPr>
          <w:rStyle w:val="a4"/>
          <w:rFonts w:eastAsiaTheme="majorEastAsia"/>
          <w:sz w:val="32"/>
          <w:szCs w:val="32"/>
          <w:lang w:val="en-US"/>
        </w:rPr>
        <w:t>COOH + 2H</w:t>
      </w:r>
      <w:r w:rsidRPr="008B3DD2">
        <w:rPr>
          <w:rStyle w:val="a4"/>
          <w:rFonts w:eastAsiaTheme="majorEastAsia"/>
          <w:sz w:val="32"/>
          <w:szCs w:val="32"/>
          <w:bdr w:val="none" w:sz="0" w:space="0" w:color="auto" w:frame="1"/>
          <w:vertAlign w:val="subscript"/>
          <w:lang w:val="en-US"/>
        </w:rPr>
        <w:t>2</w:t>
      </w:r>
      <w:r w:rsidRPr="008B3DD2">
        <w:rPr>
          <w:rStyle w:val="a4"/>
          <w:rFonts w:eastAsiaTheme="majorEastAsia"/>
          <w:sz w:val="32"/>
          <w:szCs w:val="32"/>
          <w:lang w:val="en-US"/>
        </w:rPr>
        <w:t>O</w:t>
      </w:r>
    </w:p>
    <w:p w14:paraId="70FEE6A5" w14:textId="77777777" w:rsidR="00FB27B2" w:rsidRPr="0032060A" w:rsidRDefault="00FB27B2" w:rsidP="00E72689">
      <w:pPr>
        <w:pStyle w:val="a3"/>
        <w:spacing w:before="0" w:beforeAutospacing="0" w:after="0" w:afterAutospacing="0"/>
        <w:ind w:firstLine="709"/>
        <w:jc w:val="both"/>
        <w:rPr>
          <w:sz w:val="32"/>
          <w:szCs w:val="32"/>
          <w:lang w:val="en-US"/>
        </w:rPr>
      </w:pPr>
      <w:r w:rsidRPr="0032060A">
        <w:rPr>
          <w:sz w:val="32"/>
          <w:szCs w:val="32"/>
          <w:lang w:val="en-US"/>
        </w:rPr>
        <w:t> </w:t>
      </w:r>
    </w:p>
    <w:p w14:paraId="7DE330FD" w14:textId="77777777" w:rsidR="00FB27B2" w:rsidRPr="008B3DD2" w:rsidRDefault="00FB27B2" w:rsidP="00E72689">
      <w:pPr>
        <w:pStyle w:val="3"/>
        <w:spacing w:before="0" w:line="240" w:lineRule="auto"/>
        <w:ind w:firstLine="709"/>
        <w:jc w:val="both"/>
        <w:rPr>
          <w:rFonts w:ascii="Times New Roman" w:hAnsi="Times New Roman" w:cs="Times New Roman"/>
          <w:color w:val="auto"/>
          <w:sz w:val="32"/>
          <w:szCs w:val="32"/>
        </w:rPr>
      </w:pPr>
      <w:r w:rsidRPr="008B3DD2">
        <w:rPr>
          <w:rStyle w:val="a4"/>
          <w:rFonts w:ascii="Times New Roman" w:hAnsi="Times New Roman" w:cs="Times New Roman"/>
          <w:color w:val="auto"/>
          <w:sz w:val="32"/>
          <w:szCs w:val="32"/>
        </w:rPr>
        <w:lastRenderedPageBreak/>
        <w:t>2.2. Окисление аммиачным раствором оксида серебра</w:t>
      </w:r>
    </w:p>
    <w:p w14:paraId="0FDB4D3A"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Альдегиды окисляются аммиачным раствором оксида серебра</w:t>
      </w:r>
      <w:r w:rsidRPr="0032060A">
        <w:rPr>
          <w:rStyle w:val="a4"/>
          <w:rFonts w:eastAsiaTheme="majorEastAsia"/>
          <w:sz w:val="32"/>
          <w:szCs w:val="32"/>
        </w:rPr>
        <w:t> </w:t>
      </w:r>
      <w:r w:rsidRPr="008B3DD2">
        <w:rPr>
          <w:rStyle w:val="a4"/>
          <w:rFonts w:eastAsiaTheme="majorEastAsia"/>
          <w:sz w:val="32"/>
          <w:szCs w:val="32"/>
        </w:rPr>
        <w:t>(реакция «серебряного зеркала»).</w:t>
      </w:r>
    </w:p>
    <w:p w14:paraId="6B2E7286" w14:textId="77777777" w:rsidR="00FB27B2" w:rsidRPr="008B3DD2" w:rsidRDefault="00FB27B2" w:rsidP="00E72689">
      <w:pPr>
        <w:pStyle w:val="a3"/>
        <w:spacing w:before="0" w:beforeAutospacing="0" w:after="0" w:afterAutospacing="0"/>
        <w:ind w:firstLine="709"/>
        <w:jc w:val="both"/>
        <w:rPr>
          <w:b/>
          <w:sz w:val="32"/>
          <w:szCs w:val="32"/>
        </w:rPr>
      </w:pPr>
      <w:r w:rsidRPr="0032060A">
        <w:rPr>
          <w:sz w:val="32"/>
          <w:szCs w:val="32"/>
        </w:rPr>
        <w:t>Поскольку раствор содержит избыток аммиака, продуктом окисления альдегида будет </w:t>
      </w:r>
      <w:r w:rsidRPr="008B3DD2">
        <w:rPr>
          <w:rStyle w:val="a4"/>
          <w:rFonts w:eastAsiaTheme="majorEastAsia"/>
          <w:sz w:val="32"/>
          <w:szCs w:val="32"/>
        </w:rPr>
        <w:t>соль аммония карбоновой кислоты. Например</w:t>
      </w:r>
      <w:r w:rsidRPr="008B3DD2">
        <w:rPr>
          <w:b/>
          <w:sz w:val="32"/>
          <w:szCs w:val="32"/>
        </w:rPr>
        <w:t>,</w:t>
      </w:r>
      <w:r w:rsidRPr="0032060A">
        <w:rPr>
          <w:sz w:val="32"/>
          <w:szCs w:val="32"/>
        </w:rPr>
        <w:t xml:space="preserve"> при окислении муравьиного альдегида аммиачным раствором оксида серебра (I) образуется карбонат аммония</w:t>
      </w:r>
      <w:r>
        <w:rPr>
          <w:sz w:val="32"/>
          <w:szCs w:val="32"/>
        </w:rPr>
        <w:t>.</w:t>
      </w:r>
      <w:r w:rsidRPr="008B3DD2">
        <w:rPr>
          <w:rStyle w:val="a4"/>
          <w:rFonts w:eastAsiaTheme="majorEastAsia"/>
          <w:sz w:val="32"/>
          <w:szCs w:val="32"/>
        </w:rPr>
        <w:t xml:space="preserve"> Например</w:t>
      </w:r>
      <w:r w:rsidRPr="008B3DD2">
        <w:rPr>
          <w:b/>
          <w:sz w:val="32"/>
          <w:szCs w:val="32"/>
        </w:rPr>
        <w:t>,</w:t>
      </w:r>
      <w:r w:rsidRPr="0032060A">
        <w:rPr>
          <w:sz w:val="32"/>
          <w:szCs w:val="32"/>
        </w:rPr>
        <w:t xml:space="preserve"> при окислении уксусного альдегида аммиачным раствором оксида серебра образуется ацетат аммония</w:t>
      </w:r>
    </w:p>
    <w:p w14:paraId="6FEC7151" w14:textId="77777777" w:rsidR="00FB27B2" w:rsidRPr="0032060A" w:rsidRDefault="00FB27B2" w:rsidP="00E72689">
      <w:pPr>
        <w:spacing w:line="240" w:lineRule="auto"/>
        <w:ind w:firstLine="709"/>
        <w:jc w:val="both"/>
        <w:rPr>
          <w:vanish/>
          <w:sz w:val="32"/>
          <w:szCs w:val="32"/>
        </w:rPr>
      </w:pPr>
    </w:p>
    <w:p w14:paraId="5CC42D54"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Образование осадка серебра при взаимодействии с аммиачным раствором оксида серебра – </w:t>
      </w:r>
      <w:r w:rsidRPr="008B3DD2">
        <w:rPr>
          <w:rStyle w:val="a4"/>
          <w:rFonts w:eastAsiaTheme="majorEastAsia"/>
          <w:sz w:val="32"/>
          <w:szCs w:val="32"/>
        </w:rPr>
        <w:t>качественная реакция на альдегиды.</w:t>
      </w:r>
      <w:r w:rsidRPr="0032060A">
        <w:rPr>
          <w:rStyle w:val="a4"/>
          <w:rFonts w:eastAsiaTheme="majorEastAsia"/>
          <w:sz w:val="32"/>
          <w:szCs w:val="32"/>
        </w:rPr>
        <w:t> </w:t>
      </w:r>
    </w:p>
    <w:p w14:paraId="6D0BE7EC"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Упрощенный вариант реакции: </w:t>
      </w:r>
    </w:p>
    <w:p w14:paraId="7CCD44F6"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5055DEEC" wp14:editId="0955F208">
            <wp:extent cx="3514725" cy="692009"/>
            <wp:effectExtent l="0" t="0" r="0" b="0"/>
            <wp:docPr id="583" name="Рисунок 583" descr="https://chemege.ru/wp-content/uploads/2019/12/%D1%80%D0%B5%D0%B0%D0%BA%D1%86%D0%B8%D1%8F-%D1%81%D0%B5%D1%80%D0%B5%D0%B1%D1%80%D1%8F%D0%BD%D0%BE%D0%B3%D0%BE-%D0%B7%D0%B5%D1%80%D0%BA%D0%B0%D0%BB%D0%B0.jpg">
              <a:hlinkClick xmlns:a="http://schemas.openxmlformats.org/drawingml/2006/main" r:id="rId5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chemege.ru/wp-content/uploads/2019/12/%D1%80%D0%B5%D0%B0%D0%BA%D1%86%D0%B8%D1%8F-%D1%81%D0%B5%D1%80%D0%B5%D0%B1%D1%80%D1%8F%D0%BD%D0%BE%D0%B3%D0%BE-%D0%B7%D0%B5%D1%80%D0%BA%D0%B0%D0%BB%D0%B0.jpg">
                      <a:hlinkClick r:id="rId556"/>
                    </pic:cNvPr>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3511690" cy="691411"/>
                    </a:xfrm>
                    <a:prstGeom prst="rect">
                      <a:avLst/>
                    </a:prstGeom>
                    <a:noFill/>
                    <a:ln>
                      <a:noFill/>
                    </a:ln>
                  </pic:spPr>
                </pic:pic>
              </a:graphicData>
            </a:graphic>
          </wp:inline>
        </w:drawing>
      </w:r>
    </w:p>
    <w:p w14:paraId="69DB97DC" w14:textId="77777777" w:rsidR="00FB27B2" w:rsidRPr="008B3DD2" w:rsidRDefault="00FB27B2" w:rsidP="00E72689">
      <w:pPr>
        <w:pStyle w:val="3"/>
        <w:spacing w:before="0" w:line="240" w:lineRule="auto"/>
        <w:ind w:firstLine="709"/>
        <w:jc w:val="both"/>
        <w:rPr>
          <w:rFonts w:ascii="Times New Roman" w:hAnsi="Times New Roman" w:cs="Times New Roman"/>
          <w:color w:val="auto"/>
          <w:sz w:val="32"/>
          <w:szCs w:val="32"/>
        </w:rPr>
      </w:pPr>
      <w:r w:rsidRPr="008B3DD2">
        <w:rPr>
          <w:rStyle w:val="a4"/>
          <w:rFonts w:ascii="Times New Roman" w:hAnsi="Times New Roman" w:cs="Times New Roman"/>
          <w:color w:val="auto"/>
          <w:sz w:val="32"/>
          <w:szCs w:val="32"/>
        </w:rPr>
        <w:t>2.3. Жесткое окисление</w:t>
      </w:r>
    </w:p>
    <w:p w14:paraId="285DD4ED" w14:textId="77777777" w:rsidR="00FB27B2" w:rsidRDefault="00FB27B2" w:rsidP="00E72689">
      <w:pPr>
        <w:pStyle w:val="a3"/>
        <w:spacing w:before="0" w:beforeAutospacing="0" w:after="0" w:afterAutospacing="0"/>
        <w:ind w:firstLine="709"/>
        <w:jc w:val="both"/>
        <w:rPr>
          <w:rStyle w:val="a4"/>
          <w:rFonts w:eastAsiaTheme="majorEastAsia"/>
          <w:sz w:val="32"/>
          <w:szCs w:val="32"/>
        </w:rPr>
      </w:pPr>
      <w:r w:rsidRPr="0032060A">
        <w:rPr>
          <w:sz w:val="32"/>
          <w:szCs w:val="32"/>
        </w:rPr>
        <w:t>При окислении под действием перманганатов или соединений хрома (VI) альдегиды окисляются до карбоновых кислот или до солей карбоновых кислот (в нейтральной среде). Муравьиный альдегид окисляется до углекислого газа или до солей угольной кислоты (в нейтральной среде).</w:t>
      </w:r>
      <w:r w:rsidRPr="00A27D83">
        <w:rPr>
          <w:rStyle w:val="a4"/>
          <w:rFonts w:eastAsiaTheme="majorEastAsia"/>
          <w:sz w:val="32"/>
          <w:szCs w:val="32"/>
        </w:rPr>
        <w:t xml:space="preserve"> </w:t>
      </w:r>
    </w:p>
    <w:p w14:paraId="32BE4132" w14:textId="77777777" w:rsidR="00FB27B2" w:rsidRDefault="00FB27B2" w:rsidP="00E72689">
      <w:pPr>
        <w:pStyle w:val="a3"/>
        <w:spacing w:before="0" w:beforeAutospacing="0" w:after="0" w:afterAutospacing="0"/>
        <w:ind w:firstLine="709"/>
        <w:jc w:val="both"/>
        <w:rPr>
          <w:sz w:val="32"/>
          <w:szCs w:val="32"/>
        </w:rPr>
      </w:pPr>
      <w:r w:rsidRPr="00A27D83">
        <w:rPr>
          <w:rStyle w:val="a4"/>
          <w:rFonts w:eastAsiaTheme="majorEastAsia"/>
          <w:sz w:val="32"/>
          <w:szCs w:val="32"/>
        </w:rPr>
        <w:t>Например</w:t>
      </w:r>
      <w:r w:rsidRPr="00A27D83">
        <w:rPr>
          <w:b/>
          <w:sz w:val="32"/>
          <w:szCs w:val="32"/>
        </w:rPr>
        <w:t>,</w:t>
      </w:r>
      <w:r w:rsidRPr="0032060A">
        <w:rPr>
          <w:sz w:val="32"/>
          <w:szCs w:val="32"/>
        </w:rPr>
        <w:t xml:space="preserve"> при окислении уксусного альдегида перманганатом калия в серной кислоте образуется уксусная кислота</w:t>
      </w:r>
      <w:r>
        <w:rPr>
          <w:sz w:val="32"/>
          <w:szCs w:val="32"/>
        </w:rPr>
        <w:t>:</w:t>
      </w:r>
    </w:p>
    <w:p w14:paraId="47D7DE60" w14:textId="77777777" w:rsidR="00FB27B2" w:rsidRDefault="00FB27B2" w:rsidP="00E72689">
      <w:pPr>
        <w:pStyle w:val="a3"/>
        <w:spacing w:before="0" w:beforeAutospacing="0" w:after="0" w:afterAutospacing="0"/>
        <w:ind w:firstLine="709"/>
        <w:jc w:val="both"/>
        <w:rPr>
          <w:sz w:val="32"/>
          <w:szCs w:val="32"/>
        </w:rPr>
      </w:pPr>
      <w:r>
        <w:rPr>
          <w:noProof/>
        </w:rPr>
        <w:drawing>
          <wp:inline distT="0" distB="0" distL="0" distR="0" wp14:anchorId="4132DEC5" wp14:editId="5798F871">
            <wp:extent cx="5657846" cy="676275"/>
            <wp:effectExtent l="0" t="0" r="635"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8"/>
                    <a:srcRect l="25851" t="47092" r="22291" b="42659"/>
                    <a:stretch/>
                  </pic:blipFill>
                  <pic:spPr bwMode="auto">
                    <a:xfrm>
                      <a:off x="0" y="0"/>
                      <a:ext cx="5661329" cy="676691"/>
                    </a:xfrm>
                    <a:prstGeom prst="rect">
                      <a:avLst/>
                    </a:prstGeom>
                    <a:ln>
                      <a:noFill/>
                    </a:ln>
                    <a:extLst>
                      <a:ext uri="{53640926-AAD7-44D8-BBD7-CCE9431645EC}">
                        <a14:shadowObscured xmlns:a14="http://schemas.microsoft.com/office/drawing/2010/main"/>
                      </a:ext>
                    </a:extLst>
                  </pic:spPr>
                </pic:pic>
              </a:graphicData>
            </a:graphic>
          </wp:inline>
        </w:drawing>
      </w:r>
    </w:p>
    <w:p w14:paraId="3F7AE018" w14:textId="77777777" w:rsidR="00FB27B2" w:rsidRPr="00A27D83" w:rsidRDefault="00FB27B2" w:rsidP="00E72689">
      <w:pPr>
        <w:pStyle w:val="a3"/>
        <w:spacing w:before="0" w:beforeAutospacing="0" w:after="0" w:afterAutospacing="0"/>
        <w:ind w:firstLine="709"/>
        <w:jc w:val="both"/>
        <w:rPr>
          <w:b/>
          <w:sz w:val="32"/>
          <w:szCs w:val="32"/>
        </w:rPr>
      </w:pPr>
      <w:r w:rsidRPr="00A27D83">
        <w:rPr>
          <w:rStyle w:val="a4"/>
          <w:rFonts w:eastAsiaTheme="majorEastAsia"/>
          <w:sz w:val="32"/>
          <w:szCs w:val="32"/>
        </w:rPr>
        <w:t>Кетоны окисляются только в очень жестких условиях (в кислой среде при высокой температуре) под действием сильных окислителей: перманганатов или дихроматов.</w:t>
      </w:r>
    </w:p>
    <w:p w14:paraId="67F3BCAD"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lastRenderedPageBreak/>
        <w:drawing>
          <wp:anchor distT="0" distB="0" distL="114300" distR="114300" simplePos="0" relativeHeight="251794432" behindDoc="0" locked="0" layoutInCell="1" allowOverlap="1" wp14:anchorId="227FEED4" wp14:editId="20FA0473">
            <wp:simplePos x="0" y="0"/>
            <wp:positionH relativeFrom="column">
              <wp:posOffset>451485</wp:posOffset>
            </wp:positionH>
            <wp:positionV relativeFrom="paragraph">
              <wp:posOffset>756920</wp:posOffset>
            </wp:positionV>
            <wp:extent cx="5481320" cy="1514475"/>
            <wp:effectExtent l="0" t="0" r="5080" b="9525"/>
            <wp:wrapTopAndBottom/>
            <wp:docPr id="582" name="Рисунок 582" descr="https://chemege.ru/wp-content/uploads/2019/12/%D0%BE%D0%BA%D0%B8%D1%81%D0%BB%D0%B5%D0%BD%D0%B8%D0%B5-%D0%BA%D0%B5%D1%82%D0%BE%D0%BD%D0%BE%D0%B2.jpg">
              <a:hlinkClick xmlns:a="http://schemas.openxmlformats.org/drawingml/2006/main" r:id="rId5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chemege.ru/wp-content/uploads/2019/12/%D0%BE%D0%BA%D0%B8%D1%81%D0%BB%D0%B5%D0%BD%D0%B8%D0%B5-%D0%BA%D0%B5%D1%82%D0%BE%D0%BD%D0%BE%D0%B2.jpg">
                      <a:hlinkClick r:id="rId559"/>
                    </pic:cNvPr>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548132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sz w:val="32"/>
          <w:szCs w:val="32"/>
        </w:rPr>
        <w:t>Реакция протекает с  разрывом С–С-связей (соседних с карбонильной группой) и с образованием смеси карбоновых кислот с меньшей молекулярной массой или СО</w:t>
      </w:r>
      <w:proofErr w:type="gramStart"/>
      <w:r w:rsidRPr="0032060A">
        <w:rPr>
          <w:sz w:val="32"/>
          <w:szCs w:val="32"/>
          <w:bdr w:val="none" w:sz="0" w:space="0" w:color="auto" w:frame="1"/>
          <w:vertAlign w:val="subscript"/>
        </w:rPr>
        <w:t>2</w:t>
      </w:r>
      <w:proofErr w:type="gramEnd"/>
      <w:r w:rsidRPr="0032060A">
        <w:rPr>
          <w:sz w:val="32"/>
          <w:szCs w:val="32"/>
        </w:rPr>
        <w:t>.</w:t>
      </w:r>
    </w:p>
    <w:p w14:paraId="0C9A2F63"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1218AA15" w14:textId="77777777" w:rsidR="00FB27B2" w:rsidRPr="00634813" w:rsidRDefault="00FB27B2" w:rsidP="00E72689">
      <w:pPr>
        <w:pStyle w:val="3"/>
        <w:spacing w:before="0" w:line="240" w:lineRule="auto"/>
        <w:ind w:firstLine="709"/>
        <w:jc w:val="both"/>
        <w:rPr>
          <w:rFonts w:ascii="Times New Roman" w:hAnsi="Times New Roman" w:cs="Times New Roman"/>
          <w:color w:val="auto"/>
          <w:sz w:val="32"/>
          <w:szCs w:val="32"/>
        </w:rPr>
      </w:pPr>
      <w:r w:rsidRPr="00634813">
        <w:rPr>
          <w:rStyle w:val="a4"/>
          <w:rFonts w:ascii="Times New Roman" w:hAnsi="Times New Roman" w:cs="Times New Roman"/>
          <w:color w:val="auto"/>
          <w:sz w:val="32"/>
          <w:szCs w:val="32"/>
        </w:rPr>
        <w:t>2.4. Горение карбонильных соединений</w:t>
      </w:r>
    </w:p>
    <w:p w14:paraId="5741952F"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При горении карбонильных соединений образуются углекислый газ и вода и выделяется большое количество теплоты.</w:t>
      </w:r>
    </w:p>
    <w:p w14:paraId="0A0516B3" w14:textId="77777777" w:rsidR="00FB27B2" w:rsidRDefault="00FB27B2" w:rsidP="00E72689">
      <w:pPr>
        <w:pStyle w:val="a3"/>
        <w:spacing w:before="0" w:beforeAutospacing="0" w:after="0" w:afterAutospacing="0"/>
        <w:ind w:firstLine="709"/>
        <w:jc w:val="both"/>
        <w:rPr>
          <w:rStyle w:val="a4"/>
          <w:rFonts w:eastAsiaTheme="majorEastAsia"/>
          <w:b w:val="0"/>
          <w:sz w:val="32"/>
          <w:szCs w:val="32"/>
        </w:rPr>
      </w:pPr>
      <w:r w:rsidRPr="00634813">
        <w:rPr>
          <w:rStyle w:val="a4"/>
          <w:rFonts w:eastAsiaTheme="majorEastAsia"/>
          <w:sz w:val="32"/>
          <w:szCs w:val="32"/>
        </w:rPr>
        <w:t>C</w:t>
      </w:r>
      <w:r w:rsidRPr="00634813">
        <w:rPr>
          <w:rStyle w:val="a4"/>
          <w:rFonts w:eastAsiaTheme="majorEastAsia"/>
          <w:sz w:val="32"/>
          <w:szCs w:val="32"/>
          <w:bdr w:val="none" w:sz="0" w:space="0" w:color="auto" w:frame="1"/>
          <w:vertAlign w:val="subscript"/>
        </w:rPr>
        <w:t>n</w:t>
      </w:r>
      <w:r w:rsidRPr="00634813">
        <w:rPr>
          <w:rStyle w:val="a4"/>
          <w:rFonts w:eastAsiaTheme="majorEastAsia"/>
          <w:sz w:val="32"/>
          <w:szCs w:val="32"/>
        </w:rPr>
        <w:t>H</w:t>
      </w:r>
      <w:r w:rsidRPr="00634813">
        <w:rPr>
          <w:rStyle w:val="a4"/>
          <w:rFonts w:eastAsiaTheme="majorEastAsia"/>
          <w:sz w:val="32"/>
          <w:szCs w:val="32"/>
          <w:bdr w:val="none" w:sz="0" w:space="0" w:color="auto" w:frame="1"/>
          <w:vertAlign w:val="subscript"/>
        </w:rPr>
        <w:t>2n</w:t>
      </w:r>
      <w:r w:rsidRPr="00634813">
        <w:rPr>
          <w:rStyle w:val="a4"/>
          <w:rFonts w:eastAsiaTheme="majorEastAsia"/>
          <w:sz w:val="32"/>
          <w:szCs w:val="32"/>
        </w:rPr>
        <w:t>О + 3n/2O</w:t>
      </w:r>
      <w:r w:rsidRPr="00634813">
        <w:rPr>
          <w:rStyle w:val="a4"/>
          <w:rFonts w:eastAsiaTheme="majorEastAsia"/>
          <w:sz w:val="32"/>
          <w:szCs w:val="32"/>
          <w:bdr w:val="none" w:sz="0" w:space="0" w:color="auto" w:frame="1"/>
          <w:vertAlign w:val="subscript"/>
        </w:rPr>
        <w:t>2</w:t>
      </w:r>
      <w:r w:rsidRPr="00634813">
        <w:rPr>
          <w:rStyle w:val="a4"/>
          <w:rFonts w:eastAsiaTheme="majorEastAsia"/>
          <w:sz w:val="32"/>
          <w:szCs w:val="32"/>
        </w:rPr>
        <w:t> → nCO</w:t>
      </w:r>
      <w:r w:rsidRPr="00634813">
        <w:rPr>
          <w:rStyle w:val="a4"/>
          <w:rFonts w:eastAsiaTheme="majorEastAsia"/>
          <w:sz w:val="32"/>
          <w:szCs w:val="32"/>
          <w:bdr w:val="none" w:sz="0" w:space="0" w:color="auto" w:frame="1"/>
          <w:vertAlign w:val="subscript"/>
        </w:rPr>
        <w:t>2</w:t>
      </w:r>
      <w:r w:rsidRPr="00634813">
        <w:rPr>
          <w:rStyle w:val="a4"/>
          <w:rFonts w:eastAsiaTheme="majorEastAsia"/>
          <w:sz w:val="32"/>
          <w:szCs w:val="32"/>
        </w:rPr>
        <w:t> + nH</w:t>
      </w:r>
      <w:r w:rsidRPr="00634813">
        <w:rPr>
          <w:rStyle w:val="a4"/>
          <w:rFonts w:eastAsiaTheme="majorEastAsia"/>
          <w:sz w:val="32"/>
          <w:szCs w:val="32"/>
          <w:bdr w:val="none" w:sz="0" w:space="0" w:color="auto" w:frame="1"/>
          <w:vertAlign w:val="subscript"/>
        </w:rPr>
        <w:t>2</w:t>
      </w:r>
      <w:r w:rsidRPr="00634813">
        <w:rPr>
          <w:rStyle w:val="a4"/>
          <w:rFonts w:eastAsiaTheme="majorEastAsia"/>
          <w:sz w:val="32"/>
          <w:szCs w:val="32"/>
        </w:rPr>
        <w:t>O + </w:t>
      </w:r>
      <w:r w:rsidRPr="00634813">
        <w:rPr>
          <w:rStyle w:val="a7"/>
          <w:rFonts w:eastAsiaTheme="majorEastAsia"/>
          <w:b/>
          <w:bCs/>
          <w:sz w:val="32"/>
          <w:szCs w:val="32"/>
          <w:bdr w:val="none" w:sz="0" w:space="0" w:color="auto" w:frame="1"/>
        </w:rPr>
        <w:t>Q</w:t>
      </w:r>
      <w:r w:rsidRPr="00634813">
        <w:rPr>
          <w:rStyle w:val="a4"/>
          <w:rFonts w:eastAsiaTheme="majorEastAsia"/>
          <w:sz w:val="32"/>
          <w:szCs w:val="32"/>
        </w:rPr>
        <w:t xml:space="preserve"> </w:t>
      </w:r>
    </w:p>
    <w:p w14:paraId="004496B7" w14:textId="77777777" w:rsidR="00FB27B2" w:rsidRPr="00634813" w:rsidRDefault="00FB27B2" w:rsidP="00E72689">
      <w:pPr>
        <w:pStyle w:val="a3"/>
        <w:spacing w:before="0" w:beforeAutospacing="0" w:after="0" w:afterAutospacing="0"/>
        <w:ind w:firstLine="709"/>
        <w:jc w:val="both"/>
        <w:rPr>
          <w:b/>
          <w:sz w:val="32"/>
          <w:szCs w:val="32"/>
        </w:rPr>
      </w:pPr>
      <w:r w:rsidRPr="00634813">
        <w:rPr>
          <w:rStyle w:val="a4"/>
          <w:rFonts w:eastAsiaTheme="majorEastAsia"/>
          <w:sz w:val="32"/>
          <w:szCs w:val="32"/>
        </w:rPr>
        <w:t>Например</w:t>
      </w:r>
      <w:r w:rsidRPr="00634813">
        <w:rPr>
          <w:b/>
          <w:sz w:val="32"/>
          <w:szCs w:val="32"/>
        </w:rPr>
        <w:t>,</w:t>
      </w:r>
      <w:r w:rsidRPr="0032060A">
        <w:rPr>
          <w:sz w:val="32"/>
          <w:szCs w:val="32"/>
        </w:rPr>
        <w:t xml:space="preserve"> уравнение сгорания метаналя:</w:t>
      </w:r>
    </w:p>
    <w:p w14:paraId="62569B1B" w14:textId="77777777" w:rsidR="00FB27B2" w:rsidRPr="00634813" w:rsidRDefault="00FB27B2" w:rsidP="00E72689">
      <w:pPr>
        <w:pStyle w:val="a3"/>
        <w:spacing w:before="0" w:beforeAutospacing="0" w:after="0" w:afterAutospacing="0"/>
        <w:ind w:firstLine="709"/>
        <w:jc w:val="both"/>
        <w:rPr>
          <w:b/>
          <w:sz w:val="32"/>
          <w:szCs w:val="32"/>
        </w:rPr>
      </w:pPr>
      <w:r w:rsidRPr="00634813">
        <w:rPr>
          <w:rStyle w:val="a4"/>
          <w:rFonts w:eastAsiaTheme="majorEastAsia"/>
          <w:sz w:val="32"/>
          <w:szCs w:val="32"/>
        </w:rPr>
        <w:t>CH</w:t>
      </w:r>
      <w:r w:rsidRPr="00634813">
        <w:rPr>
          <w:rStyle w:val="a4"/>
          <w:rFonts w:eastAsiaTheme="majorEastAsia"/>
          <w:sz w:val="32"/>
          <w:szCs w:val="32"/>
          <w:bdr w:val="none" w:sz="0" w:space="0" w:color="auto" w:frame="1"/>
          <w:vertAlign w:val="subscript"/>
        </w:rPr>
        <w:t>2</w:t>
      </w:r>
      <w:r w:rsidRPr="00634813">
        <w:rPr>
          <w:rStyle w:val="a4"/>
          <w:rFonts w:eastAsiaTheme="majorEastAsia"/>
          <w:sz w:val="32"/>
          <w:szCs w:val="32"/>
        </w:rPr>
        <w:t>O + O</w:t>
      </w:r>
      <w:r w:rsidRPr="00634813">
        <w:rPr>
          <w:rStyle w:val="a4"/>
          <w:rFonts w:eastAsiaTheme="majorEastAsia"/>
          <w:sz w:val="32"/>
          <w:szCs w:val="32"/>
          <w:bdr w:val="none" w:sz="0" w:space="0" w:color="auto" w:frame="1"/>
          <w:vertAlign w:val="subscript"/>
        </w:rPr>
        <w:t>2</w:t>
      </w:r>
      <w:r w:rsidRPr="00634813">
        <w:rPr>
          <w:rStyle w:val="a4"/>
          <w:rFonts w:eastAsiaTheme="majorEastAsia"/>
          <w:sz w:val="32"/>
          <w:szCs w:val="32"/>
        </w:rPr>
        <w:t> = CO</w:t>
      </w:r>
      <w:r w:rsidRPr="00634813">
        <w:rPr>
          <w:rStyle w:val="a4"/>
          <w:rFonts w:eastAsiaTheme="majorEastAsia"/>
          <w:sz w:val="32"/>
          <w:szCs w:val="32"/>
          <w:bdr w:val="none" w:sz="0" w:space="0" w:color="auto" w:frame="1"/>
          <w:vertAlign w:val="subscript"/>
        </w:rPr>
        <w:t>2</w:t>
      </w:r>
      <w:r w:rsidRPr="00634813">
        <w:rPr>
          <w:rStyle w:val="a4"/>
          <w:rFonts w:eastAsiaTheme="majorEastAsia"/>
          <w:sz w:val="32"/>
          <w:szCs w:val="32"/>
        </w:rPr>
        <w:t> + H</w:t>
      </w:r>
      <w:r w:rsidRPr="00634813">
        <w:rPr>
          <w:rStyle w:val="a4"/>
          <w:rFonts w:eastAsiaTheme="majorEastAsia"/>
          <w:sz w:val="32"/>
          <w:szCs w:val="32"/>
          <w:bdr w:val="none" w:sz="0" w:space="0" w:color="auto" w:frame="1"/>
          <w:vertAlign w:val="subscript"/>
        </w:rPr>
        <w:t>2</w:t>
      </w:r>
      <w:r w:rsidRPr="00634813">
        <w:rPr>
          <w:rStyle w:val="a4"/>
          <w:rFonts w:eastAsiaTheme="majorEastAsia"/>
          <w:sz w:val="32"/>
          <w:szCs w:val="32"/>
        </w:rPr>
        <w:t>O</w:t>
      </w:r>
    </w:p>
    <w:p w14:paraId="2F895698"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42CBC9C7" w14:textId="77777777" w:rsidR="00FB27B2" w:rsidRPr="0032060A" w:rsidRDefault="00FB27B2" w:rsidP="00E72689">
      <w:pPr>
        <w:pStyle w:val="2"/>
        <w:spacing w:before="0" w:beforeAutospacing="0" w:after="0" w:afterAutospacing="0"/>
        <w:ind w:firstLine="709"/>
        <w:jc w:val="both"/>
        <w:rPr>
          <w:sz w:val="32"/>
          <w:szCs w:val="32"/>
        </w:rPr>
      </w:pPr>
      <w:r w:rsidRPr="0032060A">
        <w:rPr>
          <w:rStyle w:val="a4"/>
          <w:rFonts w:eastAsiaTheme="majorEastAsia"/>
          <w:sz w:val="32"/>
          <w:szCs w:val="32"/>
        </w:rPr>
        <w:t>3. Замещение водорода у атома углерода, соседнего с карбонильной группой </w:t>
      </w:r>
    </w:p>
    <w:p w14:paraId="1F08B8DA" w14:textId="77777777" w:rsidR="00FB27B2" w:rsidRDefault="00FB27B2" w:rsidP="00E72689">
      <w:pPr>
        <w:pStyle w:val="a3"/>
        <w:spacing w:before="0" w:beforeAutospacing="0" w:after="0" w:afterAutospacing="0"/>
        <w:ind w:firstLine="709"/>
        <w:jc w:val="both"/>
        <w:rPr>
          <w:rStyle w:val="a4"/>
          <w:rFonts w:eastAsiaTheme="majorEastAsia"/>
          <w:sz w:val="32"/>
          <w:szCs w:val="32"/>
        </w:rPr>
      </w:pPr>
      <w:r w:rsidRPr="0032060A">
        <w:rPr>
          <w:sz w:val="32"/>
          <w:szCs w:val="32"/>
        </w:rPr>
        <w:t>Карбонильные соединения вступают в реакцию с галогенами, в результате которой получается хлорзамещенный (у ближайшего к карбонильной группе атома углерода) альдегид или кетон.</w:t>
      </w:r>
      <w:r w:rsidRPr="00502C22">
        <w:rPr>
          <w:rStyle w:val="a4"/>
          <w:rFonts w:eastAsiaTheme="majorEastAsia"/>
          <w:sz w:val="32"/>
          <w:szCs w:val="32"/>
        </w:rPr>
        <w:t xml:space="preserve"> </w:t>
      </w:r>
    </w:p>
    <w:p w14:paraId="2CA849B4" w14:textId="77777777" w:rsidR="00FB27B2" w:rsidRPr="0032060A" w:rsidRDefault="00FB27B2" w:rsidP="00E72689">
      <w:pPr>
        <w:pStyle w:val="a3"/>
        <w:spacing w:before="0" w:beforeAutospacing="0" w:after="0" w:afterAutospacing="0"/>
        <w:ind w:firstLine="709"/>
        <w:jc w:val="both"/>
        <w:rPr>
          <w:sz w:val="32"/>
          <w:szCs w:val="32"/>
        </w:rPr>
      </w:pPr>
      <w:r w:rsidRPr="00502C22">
        <w:rPr>
          <w:rStyle w:val="a4"/>
          <w:rFonts w:eastAsiaTheme="majorEastAsia"/>
          <w:sz w:val="32"/>
          <w:szCs w:val="32"/>
        </w:rPr>
        <w:t>Например</w:t>
      </w:r>
      <w:r w:rsidRPr="00502C22">
        <w:rPr>
          <w:b/>
          <w:sz w:val="32"/>
          <w:szCs w:val="32"/>
        </w:rPr>
        <w:t>,</w:t>
      </w:r>
      <w:r w:rsidRPr="0032060A">
        <w:rPr>
          <w:sz w:val="32"/>
          <w:szCs w:val="32"/>
        </w:rPr>
        <w:t xml:space="preserve"> при хлорировании уксусного альдегида образуется хлорпроизводное этаналя</w:t>
      </w:r>
      <w:r>
        <w:rPr>
          <w:sz w:val="32"/>
          <w:szCs w:val="32"/>
        </w:rPr>
        <w:t>:</w:t>
      </w:r>
    </w:p>
    <w:p w14:paraId="4F20554F"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3289638E" wp14:editId="5BBD05C4">
            <wp:extent cx="3733800" cy="728822"/>
            <wp:effectExtent l="0" t="0" r="0" b="0"/>
            <wp:docPr id="581" name="Рисунок 581" descr="https://chemege.ru/wp-content/uploads/2019/12/%D1%85%D0%BB%D0%BE%D1%80%D0%B8%D1%80%D0%BE%D0%B2%D0%B0%D0%BD%D0%B8%D0%B5-%D1%83%D0%BA%D1%81%D1%83%D1%81%D0%BD%D0%BE%D0%B3%D0%BE-%D0%B0%D0%BB%D1%8C%D0%B4%D0%B5%D0%B3%D0%B8%D0%B4%D0%B0.jpg">
              <a:hlinkClick xmlns:a="http://schemas.openxmlformats.org/drawingml/2006/main" r:id="rId5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chemege.ru/wp-content/uploads/2019/12/%D1%85%D0%BB%D0%BE%D1%80%D0%B8%D1%80%D0%BE%D0%B2%D0%B0%D0%BD%D0%B8%D0%B5-%D1%83%D0%BA%D1%81%D1%83%D1%81%D0%BD%D0%BE%D0%B3%D0%BE-%D0%B0%D0%BB%D1%8C%D0%B4%D0%B5%D0%B3%D0%B8%D0%B4%D0%B0.jpg">
                      <a:hlinkClick r:id="rId561"/>
                    </pic:cNvPr>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3734394" cy="728938"/>
                    </a:xfrm>
                    <a:prstGeom prst="rect">
                      <a:avLst/>
                    </a:prstGeom>
                    <a:noFill/>
                    <a:ln>
                      <a:noFill/>
                    </a:ln>
                  </pic:spPr>
                </pic:pic>
              </a:graphicData>
            </a:graphic>
          </wp:inline>
        </w:drawing>
      </w:r>
    </w:p>
    <w:p w14:paraId="26758627"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Полученное из ацетальдегида вещество называется</w:t>
      </w:r>
      <w:r w:rsidRPr="00502C22">
        <w:rPr>
          <w:b/>
          <w:sz w:val="32"/>
          <w:szCs w:val="32"/>
        </w:rPr>
        <w:t> </w:t>
      </w:r>
      <w:r w:rsidRPr="00502C22">
        <w:rPr>
          <w:rStyle w:val="a4"/>
          <w:rFonts w:eastAsiaTheme="majorEastAsia"/>
          <w:sz w:val="32"/>
          <w:szCs w:val="32"/>
        </w:rPr>
        <w:t>хлораль</w:t>
      </w:r>
      <w:r w:rsidRPr="00502C22">
        <w:rPr>
          <w:b/>
          <w:sz w:val="32"/>
          <w:szCs w:val="32"/>
        </w:rPr>
        <w:t xml:space="preserve">. </w:t>
      </w:r>
      <w:r w:rsidRPr="00502C22">
        <w:rPr>
          <w:sz w:val="32"/>
          <w:szCs w:val="32"/>
        </w:rPr>
        <w:t>Продукт присоединения воды к хлоралю</w:t>
      </w:r>
      <w:r w:rsidRPr="00502C22">
        <w:rPr>
          <w:b/>
          <w:sz w:val="32"/>
          <w:szCs w:val="32"/>
        </w:rPr>
        <w:t xml:space="preserve"> (</w:t>
      </w:r>
      <w:r w:rsidRPr="00502C22">
        <w:rPr>
          <w:rStyle w:val="a4"/>
          <w:rFonts w:eastAsiaTheme="majorEastAsia"/>
          <w:sz w:val="32"/>
          <w:szCs w:val="32"/>
        </w:rPr>
        <w:t>хлоральгидрат)</w:t>
      </w:r>
      <w:r w:rsidRPr="00502C22">
        <w:rPr>
          <w:b/>
          <w:sz w:val="32"/>
          <w:szCs w:val="32"/>
        </w:rPr>
        <w:t> </w:t>
      </w:r>
      <w:r w:rsidRPr="0032060A">
        <w:rPr>
          <w:sz w:val="32"/>
          <w:szCs w:val="32"/>
        </w:rPr>
        <w:t>устойчив и используется как лекарство.</w:t>
      </w:r>
    </w:p>
    <w:p w14:paraId="05A84077"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22BDD4D9" w14:textId="77777777" w:rsidR="00FB27B2" w:rsidRPr="0032060A" w:rsidRDefault="00FB27B2" w:rsidP="00E72689">
      <w:pPr>
        <w:pStyle w:val="2"/>
        <w:spacing w:before="0" w:beforeAutospacing="0" w:after="0" w:afterAutospacing="0"/>
        <w:ind w:firstLine="709"/>
        <w:jc w:val="both"/>
        <w:rPr>
          <w:sz w:val="32"/>
          <w:szCs w:val="32"/>
        </w:rPr>
      </w:pPr>
      <w:r w:rsidRPr="0032060A">
        <w:rPr>
          <w:rStyle w:val="a4"/>
          <w:rFonts w:eastAsiaTheme="majorEastAsia"/>
          <w:sz w:val="32"/>
          <w:szCs w:val="32"/>
        </w:rPr>
        <w:t>4. Конденсация с фенолами </w:t>
      </w:r>
    </w:p>
    <w:p w14:paraId="679B4479"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lastRenderedPageBreak/>
        <w:t>Формальдегид может взаимодействовать с фенолом. Катализатором процесса выступают кислоты или основания:</w:t>
      </w:r>
    </w:p>
    <w:p w14:paraId="4A9EC646"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7D931F78" wp14:editId="102B34AF">
            <wp:extent cx="3895725" cy="1088314"/>
            <wp:effectExtent l="0" t="0" r="0" b="0"/>
            <wp:docPr id="580" name="Рисунок 580" descr="https://chemege.ru/wp-content/uploads/2019/12/%D1%84%D0%B5%D0%BD%D0%BE%D0%BB-%D1%81-%D1%84%D0%BE%D1%80%D0%BC%D0%B0%D0%BB%D1%8C%D0%B4%D0%B5%D0%B3%D0%B8%D0%B4%D0%BE%D0%BC.jpg">
              <a:hlinkClick xmlns:a="http://schemas.openxmlformats.org/drawingml/2006/main" r:id="rId5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chemege.ru/wp-content/uploads/2019/12/%D1%84%D0%B5%D0%BD%D0%BE%D0%BB-%D1%81-%D1%84%D0%BE%D1%80%D0%BC%D0%B0%D0%BB%D1%8C%D0%B4%D0%B5%D0%B3%D0%B8%D0%B4%D0%BE%D0%BC.jpg">
                      <a:hlinkClick r:id="rId563"/>
                    </pic:cNvPr>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3903420" cy="1090464"/>
                    </a:xfrm>
                    <a:prstGeom prst="rect">
                      <a:avLst/>
                    </a:prstGeom>
                    <a:noFill/>
                    <a:ln>
                      <a:noFill/>
                    </a:ln>
                  </pic:spPr>
                </pic:pic>
              </a:graphicData>
            </a:graphic>
          </wp:inline>
        </w:drawing>
      </w:r>
    </w:p>
    <w:p w14:paraId="48294FFC"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73EE473E"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Дальнейшее взаимодействие с другими молекулами формальдегида и фенола приводит к образованию </w:t>
      </w:r>
      <w:r w:rsidRPr="00502C22">
        <w:rPr>
          <w:rStyle w:val="a4"/>
          <w:rFonts w:eastAsiaTheme="majorEastAsia"/>
          <w:sz w:val="32"/>
          <w:szCs w:val="32"/>
        </w:rPr>
        <w:t>фенолоформальдегидных смол и воды:</w:t>
      </w:r>
    </w:p>
    <w:p w14:paraId="1730076B"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6490DB3D" wp14:editId="24379FCF">
            <wp:extent cx="4076700" cy="1312889"/>
            <wp:effectExtent l="0" t="0" r="0" b="1905"/>
            <wp:docPr id="579" name="Рисунок 579" descr="https://chemege.ru/wp-content/uploads/2019/12/%D1%84%D0%B5%D0%BD%D0%BE%D0%BB%D1%84%D0%BE%D1%80%D0%BC%D0%B0%D0%BB%D1%8C%D0%B4%D0%B5%D0%B3%D0%B8%D0%B4%D0%BD%D0%B0%D1%8F-%D1%81%D0%BC%D0%BE%D0%BB%D0%B0-1.jpg">
              <a:hlinkClick xmlns:a="http://schemas.openxmlformats.org/drawingml/2006/main" r:id="rId5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chemege.ru/wp-content/uploads/2019/12/%D1%84%D0%B5%D0%BD%D0%BE%D0%BB%D1%84%D0%BE%D1%80%D0%BC%D0%B0%D0%BB%D1%8C%D0%B4%D0%B5%D0%B3%D0%B8%D0%B4%D0%BD%D0%B0%D1%8F-%D1%81%D0%BC%D0%BE%D0%BB%D0%B0-1.jpg">
                      <a:hlinkClick r:id="rId565"/>
                    </pic:cNvPr>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4079974" cy="1313944"/>
                    </a:xfrm>
                    <a:prstGeom prst="rect">
                      <a:avLst/>
                    </a:prstGeom>
                    <a:noFill/>
                    <a:ln>
                      <a:noFill/>
                    </a:ln>
                  </pic:spPr>
                </pic:pic>
              </a:graphicData>
            </a:graphic>
          </wp:inline>
        </w:drawing>
      </w:r>
    </w:p>
    <w:p w14:paraId="28994AF2"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Фенол и формальдегид вступают в реакцию поликонденсации.</w:t>
      </w:r>
    </w:p>
    <w:p w14:paraId="1BDCECCC" w14:textId="77777777" w:rsidR="00FB27B2" w:rsidRPr="0032060A" w:rsidRDefault="00FB27B2" w:rsidP="00E72689">
      <w:pPr>
        <w:pStyle w:val="a3"/>
        <w:spacing w:before="0" w:beforeAutospacing="0" w:after="0" w:afterAutospacing="0"/>
        <w:ind w:firstLine="709"/>
        <w:jc w:val="both"/>
        <w:rPr>
          <w:sz w:val="32"/>
          <w:szCs w:val="32"/>
        </w:rPr>
      </w:pPr>
      <w:r w:rsidRPr="0032060A">
        <w:rPr>
          <w:rStyle w:val="a4"/>
          <w:rFonts w:eastAsiaTheme="majorEastAsia"/>
          <w:sz w:val="32"/>
          <w:szCs w:val="32"/>
        </w:rPr>
        <w:t>Поликонденсация</w:t>
      </w:r>
      <w:r w:rsidRPr="0032060A">
        <w:rPr>
          <w:sz w:val="32"/>
          <w:szCs w:val="32"/>
        </w:rPr>
        <w:t> –</w:t>
      </w:r>
      <w:r>
        <w:rPr>
          <w:sz w:val="32"/>
          <w:szCs w:val="32"/>
        </w:rPr>
        <w:t xml:space="preserve"> </w:t>
      </w:r>
      <w:r w:rsidRPr="0032060A">
        <w:rPr>
          <w:sz w:val="32"/>
          <w:szCs w:val="32"/>
        </w:rPr>
        <w:t>это процесс соединения молекул в длинную цепь (полимер) с образованием побочных продуктов с низкой молекулярной массой (вода или др.). </w:t>
      </w:r>
    </w:p>
    <w:p w14:paraId="05752182" w14:textId="77777777" w:rsidR="00FB27B2" w:rsidRPr="0032060A" w:rsidRDefault="00FB27B2" w:rsidP="00E72689">
      <w:pPr>
        <w:pStyle w:val="2"/>
        <w:spacing w:before="0" w:beforeAutospacing="0" w:after="0" w:afterAutospacing="0"/>
        <w:ind w:firstLine="709"/>
        <w:jc w:val="both"/>
        <w:rPr>
          <w:sz w:val="32"/>
          <w:szCs w:val="32"/>
        </w:rPr>
      </w:pPr>
      <w:r w:rsidRPr="0032060A">
        <w:rPr>
          <w:rStyle w:val="a4"/>
          <w:rFonts w:eastAsiaTheme="majorEastAsia"/>
          <w:sz w:val="32"/>
          <w:szCs w:val="32"/>
        </w:rPr>
        <w:t>5. Полимеризация альдегидов </w:t>
      </w:r>
    </w:p>
    <w:p w14:paraId="79933211"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Полимеризация характерна в основном для легких альдегидов. Для альдегидов характерна линейная и циклическая полимеризация.</w:t>
      </w:r>
    </w:p>
    <w:p w14:paraId="1EF4BF12"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xml:space="preserve">Например, в растворе </w:t>
      </w:r>
      <w:r>
        <w:rPr>
          <w:sz w:val="32"/>
          <w:szCs w:val="32"/>
        </w:rPr>
        <w:t>формалина (40</w:t>
      </w:r>
      <w:r w:rsidRPr="0032060A">
        <w:rPr>
          <w:sz w:val="32"/>
          <w:szCs w:val="32"/>
        </w:rPr>
        <w:t>%-ного водного раствора формальдегида) образуется белый осадок полимера формальдегида, который называется полиформальдегид или параформ:</w:t>
      </w:r>
    </w:p>
    <w:p w14:paraId="2E52E9FC"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04FA8A37" wp14:editId="1A95146F">
            <wp:extent cx="3324225" cy="842806"/>
            <wp:effectExtent l="0" t="0" r="0" b="0"/>
            <wp:docPr id="578" name="Рисунок 578" descr="https://chemege.ru/wp-content/uploads/2019/12/%D0%BF%D0%BE%D0%BB%D0%B8%D0%BC%D0%B5%D1%80%D0%B8%D0%B7%D0%B0%D1%86%D0%B8%D1%8F-%D1%84%D0%BE%D1%80%D0%BC%D0%B0%D0%BB%D1%8C%D0%B4%D0%B5%D0%B3%D0%B8%D0%B4%D0%B0.jpg">
              <a:hlinkClick xmlns:a="http://schemas.openxmlformats.org/drawingml/2006/main" r:id="rId5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chemege.ru/wp-content/uploads/2019/12/%D0%BF%D0%BE%D0%BB%D0%B8%D0%BC%D0%B5%D1%80%D0%B8%D0%B7%D0%B0%D1%86%D0%B8%D1%8F-%D1%84%D0%BE%D1%80%D0%BC%D0%B0%D0%BB%D1%8C%D0%B4%D0%B5%D0%B3%D0%B8%D0%B4%D0%B0.jpg">
                      <a:hlinkClick r:id="rId567"/>
                    </pic:cNvPr>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3341853" cy="847275"/>
                    </a:xfrm>
                    <a:prstGeom prst="rect">
                      <a:avLst/>
                    </a:prstGeom>
                    <a:noFill/>
                    <a:ln>
                      <a:noFill/>
                    </a:ln>
                  </pic:spPr>
                </pic:pic>
              </a:graphicData>
            </a:graphic>
          </wp:inline>
        </w:drawing>
      </w:r>
    </w:p>
    <w:p w14:paraId="3DE73739" w14:textId="77777777" w:rsidR="00FB27B2" w:rsidRPr="0032060A" w:rsidRDefault="00FB27B2" w:rsidP="00E72689">
      <w:pPr>
        <w:spacing w:line="240" w:lineRule="auto"/>
        <w:ind w:firstLine="709"/>
        <w:jc w:val="both"/>
        <w:rPr>
          <w:sz w:val="32"/>
          <w:szCs w:val="32"/>
        </w:rPr>
      </w:pPr>
    </w:p>
    <w:p w14:paraId="6A3E54E7"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Способы получения альдегидов и кетонов</w:t>
      </w:r>
    </w:p>
    <w:p w14:paraId="744C21E5"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1. Окисление спиртов</w:t>
      </w:r>
    </w:p>
    <w:p w14:paraId="27BD3153" w14:textId="77777777" w:rsidR="00FB27B2" w:rsidRPr="00502C22"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 </w:t>
      </w:r>
      <w:r w:rsidRPr="00502C22">
        <w:rPr>
          <w:rFonts w:eastAsia="Times New Roman"/>
          <w:bCs/>
          <w:sz w:val="32"/>
          <w:szCs w:val="32"/>
          <w:lang w:eastAsia="ru-RU"/>
        </w:rPr>
        <w:t>При окислении первичных спиртов образуются альдегиды, при окислении вторичных спиртов – кетоны.</w:t>
      </w:r>
    </w:p>
    <w:p w14:paraId="2019FC9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1FFD0D78"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1.1. Окисление спиртов оксидом меди (II)</w:t>
      </w:r>
    </w:p>
    <w:p w14:paraId="49FA86C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502C22">
        <w:rPr>
          <w:rFonts w:eastAsia="Times New Roman"/>
          <w:bCs/>
          <w:sz w:val="32"/>
          <w:szCs w:val="32"/>
          <w:lang w:eastAsia="ru-RU"/>
        </w:rPr>
        <w:t>Например</w:t>
      </w:r>
      <w:r w:rsidRPr="00502C22">
        <w:rPr>
          <w:rFonts w:eastAsia="Times New Roman"/>
          <w:sz w:val="32"/>
          <w:szCs w:val="32"/>
          <w:lang w:eastAsia="ru-RU"/>
        </w:rPr>
        <w:t>,</w:t>
      </w:r>
      <w:r w:rsidRPr="0032060A">
        <w:rPr>
          <w:rFonts w:eastAsia="Times New Roman"/>
          <w:sz w:val="32"/>
          <w:szCs w:val="32"/>
          <w:lang w:eastAsia="ru-RU"/>
        </w:rPr>
        <w:t xml:space="preserve"> при окислении этанола оксидом меди образуется уксусный альдегид</w:t>
      </w:r>
    </w:p>
    <w:p w14:paraId="2B11D73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643D9F7E" wp14:editId="2B1C9551">
            <wp:extent cx="5144770" cy="532765"/>
            <wp:effectExtent l="0" t="0" r="0" b="635"/>
            <wp:docPr id="597" name="Рисунок 597" descr="https://chemege.ru/wp-content/uploads/2019/12/%D0%BE%D0%BA%D0%B8%D1%81%D0%BB%D0%B5%D0%BD%D0%B8%D0%B5-%D1%8D%D1%82%D0%B0%D0%BD%D0%BE%D0%BB%D0%B0-%D0%BE%D0%BA%D1%81%D0%B8%D0%B4%D0%BE%D0%BC-%D0%BC%D0%B5%D0%B4%D0%B8.jpg">
              <a:hlinkClick xmlns:a="http://schemas.openxmlformats.org/drawingml/2006/main" r:id="rId5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hemege.ru/wp-content/uploads/2019/12/%D0%BE%D0%BA%D0%B8%D1%81%D0%BB%D0%B5%D0%BD%D0%B8%D0%B5-%D1%8D%D1%82%D0%B0%D0%BD%D0%BE%D0%BB%D0%B0-%D0%BE%D0%BA%D1%81%D0%B8%D0%B4%D0%BE%D0%BC-%D0%BC%D0%B5%D0%B4%D0%B8.jpg">
                      <a:hlinkClick r:id="rId569"/>
                    </pic:cNvPr>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144770" cy="532765"/>
                    </a:xfrm>
                    <a:prstGeom prst="rect">
                      <a:avLst/>
                    </a:prstGeom>
                    <a:noFill/>
                    <a:ln>
                      <a:noFill/>
                    </a:ln>
                  </pic:spPr>
                </pic:pic>
              </a:graphicData>
            </a:graphic>
          </wp:inline>
        </w:drawing>
      </w:r>
    </w:p>
    <w:p w14:paraId="6679242D" w14:textId="77777777" w:rsidR="00FB27B2" w:rsidRPr="0032060A" w:rsidRDefault="00FB27B2" w:rsidP="00E72689">
      <w:pPr>
        <w:spacing w:line="240" w:lineRule="auto"/>
        <w:ind w:firstLine="709"/>
        <w:jc w:val="both"/>
        <w:rPr>
          <w:rFonts w:eastAsia="Times New Roman"/>
          <w:sz w:val="32"/>
          <w:szCs w:val="32"/>
          <w:lang w:eastAsia="ru-RU"/>
        </w:rPr>
      </w:pPr>
      <w:r w:rsidRPr="00502C22">
        <w:rPr>
          <w:rFonts w:eastAsia="Times New Roman"/>
          <w:bCs/>
          <w:sz w:val="32"/>
          <w:szCs w:val="32"/>
          <w:lang w:eastAsia="ru-RU"/>
        </w:rPr>
        <w:t>Например</w:t>
      </w:r>
      <w:r w:rsidRPr="00502C22">
        <w:rPr>
          <w:rFonts w:eastAsia="Times New Roman"/>
          <w:sz w:val="32"/>
          <w:szCs w:val="32"/>
          <w:lang w:eastAsia="ru-RU"/>
        </w:rPr>
        <w:t>,</w:t>
      </w:r>
      <w:r w:rsidRPr="0032060A">
        <w:rPr>
          <w:rFonts w:eastAsia="Times New Roman"/>
          <w:sz w:val="32"/>
          <w:szCs w:val="32"/>
          <w:lang w:eastAsia="ru-RU"/>
        </w:rPr>
        <w:t xml:space="preserve"> при окислении изопропанола оксидом меди образуется ацетон</w:t>
      </w:r>
      <w:r>
        <w:rPr>
          <w:rFonts w:eastAsia="Times New Roman"/>
          <w:sz w:val="32"/>
          <w:szCs w:val="32"/>
          <w:lang w:eastAsia="ru-RU"/>
        </w:rPr>
        <w:t>:</w:t>
      </w:r>
      <w:r w:rsidRPr="0032060A">
        <w:rPr>
          <w:rFonts w:eastAsia="Times New Roman"/>
          <w:sz w:val="32"/>
          <w:szCs w:val="32"/>
          <w:lang w:eastAsia="ru-RU"/>
        </w:rPr>
        <w:t> </w:t>
      </w:r>
    </w:p>
    <w:p w14:paraId="506DC71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02991786" wp14:editId="46283404">
            <wp:extent cx="5430520" cy="683895"/>
            <wp:effectExtent l="0" t="0" r="0" b="1905"/>
            <wp:docPr id="598" name="Рисунок 598" descr="https://chemege.ru/wp-content/uploads/2019/12/%D0%BE%D0%BA%D0%B8%D1%81%D0%BB%D0%B5%D0%BD%D0%B8%D0%B5-%D0%B8%D0%B7%D0%BE%D0%BF%D1%80%D0%BE%D0%BF%D0%B0%D0%BD%D0%BE%D0%BB%D0%B0-%D0%BE%D0%BA%D1%81%D0%B8%D0%B4%D0%BE%D0%BC-%D0%BC%D0%B5%D0%B4%D0%B8.jpg">
              <a:hlinkClick xmlns:a="http://schemas.openxmlformats.org/drawingml/2006/main" r:id="rId5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chemege.ru/wp-content/uploads/2019/12/%D0%BE%D0%BA%D0%B8%D1%81%D0%BB%D0%B5%D0%BD%D0%B8%D0%B5-%D0%B8%D0%B7%D0%BE%D0%BF%D1%80%D0%BE%D0%BF%D0%B0%D0%BD%D0%BE%D0%BB%D0%B0-%D0%BE%D0%BA%D1%81%D0%B8%D0%B4%D0%BE%D0%BC-%D0%BC%D0%B5%D0%B4%D0%B8.jpg">
                      <a:hlinkClick r:id="rId571"/>
                    </pic:cNvPr>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5430520" cy="683895"/>
                    </a:xfrm>
                    <a:prstGeom prst="rect">
                      <a:avLst/>
                    </a:prstGeom>
                    <a:noFill/>
                    <a:ln>
                      <a:noFill/>
                    </a:ln>
                  </pic:spPr>
                </pic:pic>
              </a:graphicData>
            </a:graphic>
          </wp:inline>
        </w:drawing>
      </w:r>
    </w:p>
    <w:p w14:paraId="1E7B70A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009EAD50"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1.2. Окисление спиртов кислородом на меди</w:t>
      </w:r>
    </w:p>
    <w:p w14:paraId="626B9154"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При пропускании паров спирта с кислородом над медной сеткой образуются альдегиды и кетоны.</w:t>
      </w:r>
      <w:r w:rsidRPr="00AD1B4E">
        <w:rPr>
          <w:rFonts w:eastAsia="Times New Roman"/>
          <w:b/>
          <w:bCs/>
          <w:sz w:val="32"/>
          <w:szCs w:val="32"/>
          <w:lang w:eastAsia="ru-RU"/>
        </w:rPr>
        <w:t xml:space="preserve"> </w:t>
      </w:r>
    </w:p>
    <w:p w14:paraId="53B3375B" w14:textId="77777777" w:rsidR="00FB27B2" w:rsidRPr="0032060A" w:rsidRDefault="00FB27B2" w:rsidP="00E72689">
      <w:pPr>
        <w:spacing w:line="240" w:lineRule="auto"/>
        <w:ind w:firstLine="709"/>
        <w:jc w:val="both"/>
        <w:rPr>
          <w:rFonts w:eastAsia="Times New Roman"/>
          <w:sz w:val="32"/>
          <w:szCs w:val="32"/>
          <w:lang w:eastAsia="ru-RU"/>
        </w:rPr>
      </w:pPr>
      <w:r w:rsidRPr="00AD1B4E">
        <w:rPr>
          <w:rFonts w:eastAsia="Times New Roman"/>
          <w:bCs/>
          <w:sz w:val="32"/>
          <w:szCs w:val="32"/>
          <w:lang w:eastAsia="ru-RU"/>
        </w:rPr>
        <w:t>Например</w:t>
      </w:r>
      <w:r w:rsidRPr="00AD1B4E">
        <w:rPr>
          <w:rFonts w:eastAsia="Times New Roman"/>
          <w:sz w:val="32"/>
          <w:szCs w:val="32"/>
          <w:lang w:eastAsia="ru-RU"/>
        </w:rPr>
        <w:t>,</w:t>
      </w:r>
      <w:r w:rsidRPr="0032060A">
        <w:rPr>
          <w:rFonts w:eastAsia="Times New Roman"/>
          <w:sz w:val="32"/>
          <w:szCs w:val="32"/>
          <w:lang w:eastAsia="ru-RU"/>
        </w:rPr>
        <w:t xml:space="preserve"> при окислении пропанола-1 кислородом в присутствии меди образуется пропаналь</w:t>
      </w:r>
    </w:p>
    <w:p w14:paraId="1D5F7C5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 промышленности формальдегид получают окислением метанола на серебряном катализаторе при температуре 650</w:t>
      </w:r>
      <w:r w:rsidRPr="0032060A">
        <w:rPr>
          <w:rFonts w:eastAsia="Times New Roman"/>
          <w:sz w:val="32"/>
          <w:szCs w:val="32"/>
          <w:bdr w:val="none" w:sz="0" w:space="0" w:color="auto" w:frame="1"/>
          <w:vertAlign w:val="superscript"/>
          <w:lang w:eastAsia="ru-RU"/>
        </w:rPr>
        <w:t>о</w:t>
      </w:r>
      <w:r w:rsidRPr="0032060A">
        <w:rPr>
          <w:rFonts w:eastAsia="Times New Roman"/>
          <w:sz w:val="32"/>
          <w:szCs w:val="32"/>
          <w:lang w:eastAsia="ru-RU"/>
        </w:rPr>
        <w:t>С и атмосферном давлении:</w:t>
      </w:r>
    </w:p>
    <w:p w14:paraId="73311C9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0F604A1C" wp14:editId="7C07D7AE">
            <wp:extent cx="4222115" cy="421640"/>
            <wp:effectExtent l="0" t="0" r="6985" b="0"/>
            <wp:docPr id="599" name="Рисунок 599" descr="https://chemege.ru/wp-content/uploads/2019/12/%D0%BE%D0%BA%D0%B8%D1%81%D0%BB%D0%B5%D0%BD%D0%B8%D0%B5-%D1%84%D0%BE%D1%80%D0%BC%D0%B0%D0%BB%D1%8C%D0%B4%D0%B5%D0%B3%D0%B8%D0%B4%D0%B0-%D0%BA%D0%B8%D1%81%D0%BB%D0%BE%D1%80%D0%BE%D0%B4%D0%BE%D0%BC.jpg">
              <a:hlinkClick xmlns:a="http://schemas.openxmlformats.org/drawingml/2006/main" r:id="rId5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chemege.ru/wp-content/uploads/2019/12/%D0%BE%D0%BA%D0%B8%D1%81%D0%BB%D0%B5%D0%BD%D0%B8%D0%B5-%D1%84%D0%BE%D1%80%D0%BC%D0%B0%D0%BB%D1%8C%D0%B4%D0%B5%D0%B3%D0%B8%D0%B4%D0%B0-%D0%BA%D0%B8%D1%81%D0%BB%D0%BE%D1%80%D0%BE%D0%B4%D0%BE%D0%BC.jpg">
                      <a:hlinkClick r:id="rId573"/>
                    </pic:cNvPr>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4222115" cy="421640"/>
                    </a:xfrm>
                    <a:prstGeom prst="rect">
                      <a:avLst/>
                    </a:prstGeom>
                    <a:noFill/>
                    <a:ln>
                      <a:noFill/>
                    </a:ln>
                  </pic:spPr>
                </pic:pic>
              </a:graphicData>
            </a:graphic>
          </wp:inline>
        </w:drawing>
      </w:r>
    </w:p>
    <w:p w14:paraId="3E22E602"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1.3. Окисление спиртов сильными окислителями</w:t>
      </w:r>
    </w:p>
    <w:p w14:paraId="5BDEBF0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Вторичные спирты при этом окисляются до кетонов. Первичные спирты можно окислить до альдегидов, если </w:t>
      </w:r>
      <w:r w:rsidRPr="00AD1B4E">
        <w:rPr>
          <w:rFonts w:eastAsia="Times New Roman"/>
          <w:bCs/>
          <w:sz w:val="32"/>
          <w:szCs w:val="32"/>
          <w:lang w:eastAsia="ru-RU"/>
        </w:rPr>
        <w:t>предотвратить дальнейшее окисление альдегида (например, отгонять образующийся альдегид в ходе реакции).</w:t>
      </w:r>
    </w:p>
    <w:p w14:paraId="0B545E3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3EB0486A"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2. Дегидрирование спиртов</w:t>
      </w:r>
    </w:p>
    <w:p w14:paraId="0BD6E6D3"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При пропускании спирта над медной сеткой при нагревании образуются карбонильные соединения.</w:t>
      </w:r>
      <w:r w:rsidRPr="00AD1B4E">
        <w:rPr>
          <w:rFonts w:eastAsia="Times New Roman"/>
          <w:b/>
          <w:bCs/>
          <w:sz w:val="32"/>
          <w:szCs w:val="32"/>
          <w:lang w:eastAsia="ru-RU"/>
        </w:rPr>
        <w:t xml:space="preserve"> </w:t>
      </w:r>
    </w:p>
    <w:p w14:paraId="4E61D7B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Например,</w:t>
      </w:r>
      <w:r w:rsidRPr="0032060A">
        <w:rPr>
          <w:rFonts w:eastAsia="Times New Roman"/>
          <w:sz w:val="32"/>
          <w:szCs w:val="32"/>
          <w:lang w:eastAsia="ru-RU"/>
        </w:rPr>
        <w:t> при дегидрировании этанола образуется этаналь</w:t>
      </w:r>
    </w:p>
    <w:p w14:paraId="1A9E322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lastRenderedPageBreak/>
        <w:drawing>
          <wp:inline distT="0" distB="0" distL="0" distR="0" wp14:anchorId="53EA214D" wp14:editId="580C60CF">
            <wp:extent cx="3896360" cy="628015"/>
            <wp:effectExtent l="0" t="0" r="8890" b="635"/>
            <wp:docPr id="600" name="Рисунок 600" descr="https://chemege.ru/wp-content/uploads/2019/12/%D0%B4%D0%B5%D0%B3%D0%B8%D0%B4%D1%80%D0%B8%D1%80%D0%BE%D0%B2%D0%B0%D0%BD%D0%B8%D0%B5-%D1%8D%D1%82%D0%B0%D0%BD%D0%BE%D0%BB%D0%B0-1.jpg">
              <a:hlinkClick xmlns:a="http://schemas.openxmlformats.org/drawingml/2006/main" r:id="rId5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chemege.ru/wp-content/uploads/2019/12/%D0%B4%D0%B5%D0%B3%D0%B8%D0%B4%D1%80%D0%B8%D1%80%D0%BE%D0%B2%D0%B0%D0%BD%D0%B8%D0%B5-%D1%8D%D1%82%D0%B0%D0%BD%D0%BE%D0%BB%D0%B0-1.jpg">
                      <a:hlinkClick r:id="rId575"/>
                    </pic:cNvPr>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3896360" cy="628015"/>
                    </a:xfrm>
                    <a:prstGeom prst="rect">
                      <a:avLst/>
                    </a:prstGeom>
                    <a:noFill/>
                    <a:ln>
                      <a:noFill/>
                    </a:ln>
                  </pic:spPr>
                </pic:pic>
              </a:graphicData>
            </a:graphic>
          </wp:inline>
        </w:drawing>
      </w:r>
    </w:p>
    <w:p w14:paraId="41F69008"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3. Гидратация алкинов</w:t>
      </w:r>
    </w:p>
    <w:p w14:paraId="2B004D89"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Присоединение воды к алкинам в присутствии солей ртути (II) приводит к образованию карбонильных соединений.</w:t>
      </w:r>
      <w:r w:rsidRPr="00AD1B4E">
        <w:rPr>
          <w:rFonts w:eastAsia="Times New Roman"/>
          <w:b/>
          <w:bCs/>
          <w:sz w:val="32"/>
          <w:szCs w:val="32"/>
          <w:lang w:eastAsia="ru-RU"/>
        </w:rPr>
        <w:t xml:space="preserve"> </w:t>
      </w:r>
    </w:p>
    <w:p w14:paraId="45AB5750" w14:textId="77777777" w:rsidR="00FB27B2" w:rsidRPr="0032060A" w:rsidRDefault="00FB27B2" w:rsidP="00E72689">
      <w:pPr>
        <w:spacing w:line="240" w:lineRule="auto"/>
        <w:ind w:firstLine="709"/>
        <w:jc w:val="both"/>
        <w:rPr>
          <w:rFonts w:eastAsia="Times New Roman"/>
          <w:sz w:val="32"/>
          <w:szCs w:val="32"/>
          <w:lang w:eastAsia="ru-RU"/>
        </w:rPr>
      </w:pPr>
      <w:r w:rsidRPr="00AD1B4E">
        <w:rPr>
          <w:rFonts w:eastAsia="Times New Roman"/>
          <w:bCs/>
          <w:sz w:val="32"/>
          <w:szCs w:val="32"/>
          <w:lang w:eastAsia="ru-RU"/>
        </w:rPr>
        <w:t>Например</w:t>
      </w:r>
      <w:r w:rsidRPr="00AD1B4E">
        <w:rPr>
          <w:rFonts w:eastAsia="Times New Roman"/>
          <w:sz w:val="32"/>
          <w:szCs w:val="32"/>
          <w:lang w:eastAsia="ru-RU"/>
        </w:rPr>
        <w:t>,</w:t>
      </w:r>
      <w:r w:rsidRPr="0032060A">
        <w:rPr>
          <w:rFonts w:eastAsia="Times New Roman"/>
          <w:sz w:val="32"/>
          <w:szCs w:val="32"/>
          <w:lang w:eastAsia="ru-RU"/>
        </w:rPr>
        <w:t xml:space="preserve"> при гидратации ацетилена образуется уксусный альдегид</w:t>
      </w:r>
      <w:r>
        <w:rPr>
          <w:rFonts w:eastAsia="Times New Roman"/>
          <w:sz w:val="32"/>
          <w:szCs w:val="32"/>
          <w:lang w:eastAsia="ru-RU"/>
        </w:rPr>
        <w:t>:</w:t>
      </w:r>
    </w:p>
    <w:p w14:paraId="59416A08"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noProof/>
          <w:sz w:val="32"/>
          <w:szCs w:val="32"/>
          <w:lang w:eastAsia="ru-RU"/>
        </w:rPr>
        <w:drawing>
          <wp:inline distT="0" distB="0" distL="0" distR="0" wp14:anchorId="6DEADD3B" wp14:editId="6636202F">
            <wp:extent cx="4124325" cy="656581"/>
            <wp:effectExtent l="0" t="0" r="0" b="0"/>
            <wp:docPr id="601" name="Рисунок 601" descr="https://chemege.ru/wp-content/uploads/2019/11/%D0%B3%D0%B8%D0%B4%D1%80%D0%B0%D1%82%D0%B0%D1%86%D0%B8%D1%8F-%D0%B0%D1%86%D0%B5%D1%82%D0%B8%D0%BB%D0%B5%D0%BD%D0%B0.jpg">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chemege.ru/wp-content/uploads/2019/11/%D0%B3%D0%B8%D0%B4%D1%80%D0%B0%D1%82%D0%B0%D1%86%D0%B8%D1%8F-%D0%B0%D1%86%D0%B5%D1%82%D0%B8%D0%BB%D0%B5%D0%BD%D0%B0.jpg">
                      <a:hlinkClick r:id="rId279"/>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172753" cy="664291"/>
                    </a:xfrm>
                    <a:prstGeom prst="rect">
                      <a:avLst/>
                    </a:prstGeom>
                    <a:noFill/>
                    <a:ln>
                      <a:noFill/>
                    </a:ln>
                  </pic:spPr>
                </pic:pic>
              </a:graphicData>
            </a:graphic>
          </wp:inline>
        </w:drawing>
      </w:r>
    </w:p>
    <w:p w14:paraId="3D8DAA2B" w14:textId="77777777" w:rsidR="00FB27B2" w:rsidRPr="0032060A" w:rsidRDefault="00FB27B2" w:rsidP="00E72689">
      <w:pPr>
        <w:spacing w:line="240" w:lineRule="auto"/>
        <w:ind w:firstLine="709"/>
        <w:jc w:val="both"/>
        <w:rPr>
          <w:rFonts w:eastAsia="Times New Roman"/>
          <w:sz w:val="32"/>
          <w:szCs w:val="32"/>
          <w:lang w:eastAsia="ru-RU"/>
        </w:rPr>
      </w:pPr>
      <w:r w:rsidRPr="00AD1B4E">
        <w:rPr>
          <w:rFonts w:eastAsia="Times New Roman"/>
          <w:sz w:val="32"/>
          <w:szCs w:val="32"/>
          <w:lang w:eastAsia="ru-RU"/>
        </w:rPr>
        <w:t> </w:t>
      </w:r>
      <w:r w:rsidRPr="00AD1B4E">
        <w:rPr>
          <w:rFonts w:eastAsia="Times New Roman"/>
          <w:bCs/>
          <w:sz w:val="32"/>
          <w:szCs w:val="32"/>
          <w:lang w:eastAsia="ru-RU"/>
        </w:rPr>
        <w:t>Например,</w:t>
      </w:r>
      <w:r w:rsidRPr="0032060A">
        <w:rPr>
          <w:rFonts w:eastAsia="Times New Roman"/>
          <w:sz w:val="32"/>
          <w:szCs w:val="32"/>
          <w:lang w:eastAsia="ru-RU"/>
        </w:rPr>
        <w:t> при гидратации пропина образуется ацетон</w:t>
      </w:r>
      <w:r>
        <w:rPr>
          <w:rFonts w:eastAsia="Times New Roman"/>
          <w:sz w:val="32"/>
          <w:szCs w:val="32"/>
          <w:lang w:eastAsia="ru-RU"/>
        </w:rPr>
        <w:t>:</w:t>
      </w:r>
    </w:p>
    <w:p w14:paraId="7EC617B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457D9FBD" wp14:editId="7F65E861">
            <wp:extent cx="3689350" cy="675640"/>
            <wp:effectExtent l="0" t="0" r="6350" b="0"/>
            <wp:docPr id="602" name="Рисунок 602" descr="https://chemege.ru/wp-content/uploads/2019/11/%D0%B3%D0%B8%D0%B4%D1%80%D0%B0%D1%82%D0%B0%D1%86%D0%B8%D1%8F-%D0%BF%D1%80%D0%BE%D0%BF%D0%B8%D0%BD%D0%B0.jpg">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chemege.ru/wp-content/uploads/2019/11/%D0%B3%D0%B8%D0%B4%D1%80%D0%B0%D1%82%D0%B0%D1%86%D0%B8%D1%8F-%D0%BF%D1%80%D0%BE%D0%BF%D0%B8%D0%BD%D0%B0.jpg">
                      <a:hlinkClick r:id="rId281"/>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689350" cy="675640"/>
                    </a:xfrm>
                    <a:prstGeom prst="rect">
                      <a:avLst/>
                    </a:prstGeom>
                    <a:noFill/>
                    <a:ln>
                      <a:noFill/>
                    </a:ln>
                  </pic:spPr>
                </pic:pic>
              </a:graphicData>
            </a:graphic>
          </wp:inline>
        </w:drawing>
      </w:r>
    </w:p>
    <w:p w14:paraId="108907D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73FDE79D"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4. Гидролиз дигалогенпроизводных алканов</w:t>
      </w:r>
    </w:p>
    <w:p w14:paraId="6EAB7A8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Под действием водного раствора щелочи образуется </w:t>
      </w:r>
      <w:r w:rsidRPr="00AD1B4E">
        <w:rPr>
          <w:rFonts w:eastAsia="Times New Roman"/>
          <w:bCs/>
          <w:sz w:val="32"/>
          <w:szCs w:val="32"/>
          <w:lang w:eastAsia="ru-RU"/>
        </w:rPr>
        <w:t>неустойчивый диол</w:t>
      </w:r>
      <w:r w:rsidRPr="0032060A">
        <w:rPr>
          <w:rFonts w:eastAsia="Times New Roman"/>
          <w:sz w:val="32"/>
          <w:szCs w:val="32"/>
          <w:lang w:eastAsia="ru-RU"/>
        </w:rPr>
        <w:t> с дв</w:t>
      </w:r>
      <w:r>
        <w:rPr>
          <w:rFonts w:eastAsia="Times New Roman"/>
          <w:sz w:val="32"/>
          <w:szCs w:val="32"/>
          <w:lang w:eastAsia="ru-RU"/>
        </w:rPr>
        <w:t xml:space="preserve">умя ОН-группами при одном атоме </w:t>
      </w:r>
      <w:r w:rsidRPr="0032060A">
        <w:rPr>
          <w:rFonts w:eastAsia="Times New Roman"/>
          <w:sz w:val="32"/>
          <w:szCs w:val="32"/>
          <w:lang w:eastAsia="ru-RU"/>
        </w:rPr>
        <w:t>С, он </w:t>
      </w:r>
      <w:r w:rsidRPr="00AD1B4E">
        <w:rPr>
          <w:rFonts w:eastAsia="Times New Roman"/>
          <w:bCs/>
          <w:sz w:val="32"/>
          <w:szCs w:val="32"/>
          <w:lang w:eastAsia="ru-RU"/>
        </w:rPr>
        <w:t>теряет воду,</w:t>
      </w:r>
      <w:r w:rsidRPr="0032060A">
        <w:rPr>
          <w:rFonts w:eastAsia="Times New Roman"/>
          <w:sz w:val="32"/>
          <w:szCs w:val="32"/>
          <w:lang w:eastAsia="ru-RU"/>
        </w:rPr>
        <w:t> превращаясь в альдегид или кетон.</w:t>
      </w:r>
    </w:p>
    <w:p w14:paraId="438971A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AD1B4E">
        <w:rPr>
          <w:rFonts w:eastAsia="Times New Roman"/>
          <w:bCs/>
          <w:sz w:val="32"/>
          <w:szCs w:val="32"/>
          <w:lang w:eastAsia="ru-RU"/>
        </w:rPr>
        <w:t>Например,</w:t>
      </w:r>
      <w:r w:rsidRPr="0032060A">
        <w:rPr>
          <w:rFonts w:eastAsia="Times New Roman"/>
          <w:sz w:val="32"/>
          <w:szCs w:val="32"/>
          <w:lang w:eastAsia="ru-RU"/>
        </w:rPr>
        <w:t> при гидролизе 1,1-дихлорэтана образуется этаналь</w:t>
      </w:r>
      <w:r>
        <w:rPr>
          <w:rFonts w:eastAsia="Times New Roman"/>
          <w:sz w:val="32"/>
          <w:szCs w:val="32"/>
          <w:lang w:eastAsia="ru-RU"/>
        </w:rPr>
        <w:t>:</w:t>
      </w:r>
    </w:p>
    <w:p w14:paraId="0AD8F17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0390BF76" wp14:editId="630DCCD5">
            <wp:extent cx="4943475" cy="698508"/>
            <wp:effectExtent l="0" t="0" r="0" b="6350"/>
            <wp:docPr id="603" name="Рисунок 603" descr="https://chemege.ru/wp-content/uploads/2019/12/%D0%B4%D0%B8%D1%85%D0%BB%D0%BE%D1%80%D1%8D%D1%82%D0%B0%D0%BD-%D1%81-%D1%89%D0%B5%D0%BB%D0%BE%D1%87%D1%8C%D1%8E.jpg">
              <a:hlinkClick xmlns:a="http://schemas.openxmlformats.org/drawingml/2006/main" r:id="rId5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chemege.ru/wp-content/uploads/2019/12/%D0%B4%D0%B8%D1%85%D0%BB%D0%BE%D1%80%D1%8D%D1%82%D0%B0%D0%BD-%D1%81-%D1%89%D0%B5%D0%BB%D0%BE%D1%87%D1%8C%D1%8E.jpg">
                      <a:hlinkClick r:id="rId577"/>
                    </pic:cNvPr>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952263" cy="699750"/>
                    </a:xfrm>
                    <a:prstGeom prst="rect">
                      <a:avLst/>
                    </a:prstGeom>
                    <a:noFill/>
                    <a:ln>
                      <a:noFill/>
                    </a:ln>
                  </pic:spPr>
                </pic:pic>
              </a:graphicData>
            </a:graphic>
          </wp:inline>
        </w:drawing>
      </w:r>
    </w:p>
    <w:p w14:paraId="3FB398F3"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5. Пиролиз солей карбоновых кислот</w:t>
      </w:r>
    </w:p>
    <w:p w14:paraId="67FF89C0"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При нагревании солей карбоновых кислот и двухвалентных металлов образуются неорганические соли (карбонаты) и кетоны.</w:t>
      </w:r>
      <w:r w:rsidRPr="00AD1B4E">
        <w:rPr>
          <w:rFonts w:eastAsia="Times New Roman"/>
          <w:b/>
          <w:bCs/>
          <w:sz w:val="32"/>
          <w:szCs w:val="32"/>
          <w:lang w:eastAsia="ru-RU"/>
        </w:rPr>
        <w:t xml:space="preserve"> </w:t>
      </w:r>
    </w:p>
    <w:p w14:paraId="51548508" w14:textId="77777777" w:rsidR="00FB27B2" w:rsidRPr="0032060A" w:rsidRDefault="00FB27B2" w:rsidP="00E72689">
      <w:pPr>
        <w:spacing w:line="240" w:lineRule="auto"/>
        <w:ind w:firstLine="709"/>
        <w:jc w:val="both"/>
        <w:rPr>
          <w:rFonts w:eastAsia="Times New Roman"/>
          <w:sz w:val="32"/>
          <w:szCs w:val="32"/>
          <w:lang w:eastAsia="ru-RU"/>
        </w:rPr>
      </w:pPr>
      <w:r w:rsidRPr="00AD1B4E">
        <w:rPr>
          <w:rFonts w:eastAsia="Times New Roman"/>
          <w:bCs/>
          <w:sz w:val="32"/>
          <w:szCs w:val="32"/>
          <w:lang w:eastAsia="ru-RU"/>
        </w:rPr>
        <w:t xml:space="preserve">Например, </w:t>
      </w:r>
      <w:r w:rsidRPr="00AD1B4E">
        <w:rPr>
          <w:rFonts w:eastAsia="Times New Roman"/>
          <w:sz w:val="32"/>
          <w:szCs w:val="32"/>
          <w:lang w:eastAsia="ru-RU"/>
        </w:rPr>
        <w:t>при пиролизе ацетата кальция образуется ацетон и карбонат кальция:</w:t>
      </w:r>
    </w:p>
    <w:p w14:paraId="32806E8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237805B6" wp14:editId="4E7FD409">
            <wp:extent cx="4572000" cy="1000249"/>
            <wp:effectExtent l="0" t="0" r="0" b="9525"/>
            <wp:docPr id="604" name="Рисунок 604" descr="https://chemege.ru/wp-content/uploads/2019/12/%D0%BF%D0%B8%D1%80%D0%BE%D0%BB%D0%B8%D0%B7-%D0%B0%D1%86%D0%B5%D1%82%D0%B0%D1%82%D0%B0-%D0%BA%D0%B0%D0%BB%D1%8C%D1%86%D0%B8%D1%8F.jpg">
              <a:hlinkClick xmlns:a="http://schemas.openxmlformats.org/drawingml/2006/main" r:id="rId5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chemege.ru/wp-content/uploads/2019/12/%D0%BF%D0%B8%D1%80%D0%BE%D0%BB%D0%B8%D0%B7-%D0%B0%D1%86%D0%B5%D1%82%D0%B0%D1%82%D0%B0-%D0%BA%D0%B0%D0%BB%D1%8C%D1%86%D0%B8%D1%8F.jpg">
                      <a:hlinkClick r:id="rId579"/>
                    </pic:cNvPr>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4570313" cy="999880"/>
                    </a:xfrm>
                    <a:prstGeom prst="rect">
                      <a:avLst/>
                    </a:prstGeom>
                    <a:noFill/>
                    <a:ln>
                      <a:noFill/>
                    </a:ln>
                  </pic:spPr>
                </pic:pic>
              </a:graphicData>
            </a:graphic>
          </wp:inline>
        </w:drawing>
      </w:r>
    </w:p>
    <w:p w14:paraId="041D1D18"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lastRenderedPageBreak/>
        <w:t>6. Кумольный способ получения ацетона</w:t>
      </w:r>
    </w:p>
    <w:p w14:paraId="6BF1D25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Ацетон в промышленности получают каталитическим окислением кумола.</w:t>
      </w:r>
    </w:p>
    <w:p w14:paraId="371F75C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Первый этап процесса</w:t>
      </w:r>
      <w:r w:rsidRPr="0032060A">
        <w:rPr>
          <w:rFonts w:eastAsia="Times New Roman"/>
          <w:sz w:val="32"/>
          <w:szCs w:val="32"/>
          <w:lang w:eastAsia="ru-RU"/>
        </w:rPr>
        <w:t> – получение кумола алкилированием бензола пропеном в присутствии фосфорной кислоты:</w:t>
      </w:r>
    </w:p>
    <w:p w14:paraId="4CF5234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96480" behindDoc="0" locked="0" layoutInCell="1" allowOverlap="1" wp14:anchorId="18F62A99" wp14:editId="36CCF471">
            <wp:simplePos x="0" y="0"/>
            <wp:positionH relativeFrom="column">
              <wp:posOffset>451485</wp:posOffset>
            </wp:positionH>
            <wp:positionV relativeFrom="paragraph">
              <wp:posOffset>577850</wp:posOffset>
            </wp:positionV>
            <wp:extent cx="5095875" cy="813435"/>
            <wp:effectExtent l="0" t="0" r="9525" b="5715"/>
            <wp:wrapTopAndBottom/>
            <wp:docPr id="605" name="Рисунок 605" descr="https://chemege.ru/wp-content/uploads/2019/12/%D0%BE%D0%BA%D0%B8%D1%81%D0%BB%D0%B5%D0%BD%D0%B8%D0%B5-%D0%B8%D0%B7%D0%BE%D0%BF%D1%80%D0%BE%D0%BF%D0%B8%D0%BB%D0%B1%D0%B5%D0%BD%D0%B7%D0%BE%D0%BB%D0%B0.jpg">
              <a:hlinkClick xmlns:a="http://schemas.openxmlformats.org/drawingml/2006/main" r:id="rId5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chemege.ru/wp-content/uploads/2019/12/%D0%BE%D0%BA%D0%B8%D1%81%D0%BB%D0%B5%D0%BD%D0%B8%D0%B5-%D0%B8%D0%B7%D0%BE%D0%BF%D1%80%D0%BE%D0%BF%D0%B8%D0%BB%D0%B1%D0%B5%D0%BD%D0%B7%D0%BE%D0%BB%D0%B0.jpg">
                      <a:hlinkClick r:id="rId511"/>
                    </pic:cNvPr>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095875" cy="813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rFonts w:eastAsia="Times New Roman"/>
          <w:b/>
          <w:bCs/>
          <w:sz w:val="32"/>
          <w:szCs w:val="32"/>
          <w:lang w:eastAsia="ru-RU"/>
        </w:rPr>
        <w:t>Второй этап</w:t>
      </w:r>
      <w:r w:rsidRPr="0032060A">
        <w:rPr>
          <w:rFonts w:eastAsia="Times New Roman"/>
          <w:sz w:val="32"/>
          <w:szCs w:val="32"/>
          <w:lang w:eastAsia="ru-RU"/>
        </w:rPr>
        <w:t> – окисление кумола кислородом. Процесс протекает через образование гидропероксида изопропилбензола:</w:t>
      </w:r>
    </w:p>
    <w:p w14:paraId="73578DDE" w14:textId="77777777" w:rsidR="00FB27B2" w:rsidRPr="0032060A" w:rsidRDefault="00FB27B2" w:rsidP="00E72689">
      <w:pPr>
        <w:spacing w:line="240" w:lineRule="auto"/>
        <w:ind w:firstLine="709"/>
        <w:jc w:val="both"/>
        <w:rPr>
          <w:rFonts w:eastAsia="Times New Roman"/>
          <w:sz w:val="32"/>
          <w:szCs w:val="32"/>
          <w:lang w:eastAsia="ru-RU"/>
        </w:rPr>
      </w:pPr>
    </w:p>
    <w:p w14:paraId="00EA828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Суммарное уравнение реакции:</w:t>
      </w:r>
    </w:p>
    <w:p w14:paraId="3F9D1DE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95456" behindDoc="0" locked="0" layoutInCell="1" allowOverlap="1" wp14:anchorId="6FCA6A1D" wp14:editId="4355DD49">
            <wp:simplePos x="0" y="0"/>
            <wp:positionH relativeFrom="column">
              <wp:posOffset>451485</wp:posOffset>
            </wp:positionH>
            <wp:positionV relativeFrom="paragraph">
              <wp:posOffset>635</wp:posOffset>
            </wp:positionV>
            <wp:extent cx="4419600" cy="963295"/>
            <wp:effectExtent l="0" t="0" r="0" b="8255"/>
            <wp:wrapTopAndBottom/>
            <wp:docPr id="606" name="Рисунок 606" descr="https://chemege.ru/wp-content/uploads/2019/12/%D0%BF%D0%BE%D0%BB%D1%83%D1%87%D0%B5%D0%BD%D0%B8%D0%B5-%D0%B0%D1%86%D0%B5%D1%82%D0%BE%D0%BD%D0%B0-%D0%B8-%D0%BA%D1%83%D0%BC%D0%BE%D0%BB%D0%B0.jpg">
              <a:hlinkClick xmlns:a="http://schemas.openxmlformats.org/drawingml/2006/main" r:id="rId5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chemege.ru/wp-content/uploads/2019/12/%D0%BF%D0%BE%D0%BB%D1%83%D1%87%D0%B5%D0%BD%D0%B8%D0%B5-%D0%B0%D1%86%D0%B5%D1%82%D0%BE%D0%BD%D0%B0-%D0%B8-%D0%BA%D1%83%D0%BC%D0%BE%D0%BB%D0%B0.jpg">
                      <a:hlinkClick r:id="rId513"/>
                    </pic:cNvPr>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4419600" cy="963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1D422" w14:textId="77777777" w:rsidR="00FB27B2" w:rsidRPr="0032060A" w:rsidRDefault="00FB27B2" w:rsidP="00E72689">
      <w:pPr>
        <w:spacing w:line="240" w:lineRule="auto"/>
        <w:ind w:firstLine="709"/>
        <w:jc w:val="both"/>
        <w:outlineLvl w:val="1"/>
        <w:rPr>
          <w:rFonts w:eastAsia="Times New Roman"/>
          <w:sz w:val="32"/>
          <w:szCs w:val="32"/>
          <w:lang w:eastAsia="ru-RU"/>
        </w:rPr>
      </w:pPr>
      <w:r>
        <w:rPr>
          <w:rFonts w:eastAsia="Times New Roman"/>
          <w:b/>
          <w:bCs/>
          <w:sz w:val="32"/>
          <w:szCs w:val="32"/>
          <w:lang w:eastAsia="ru-RU"/>
        </w:rPr>
        <w:t xml:space="preserve">7. </w:t>
      </w:r>
      <w:r w:rsidRPr="0032060A">
        <w:rPr>
          <w:rFonts w:eastAsia="Times New Roman"/>
          <w:b/>
          <w:bCs/>
          <w:sz w:val="32"/>
          <w:szCs w:val="32"/>
          <w:lang w:eastAsia="ru-RU"/>
        </w:rPr>
        <w:t>Ката</w:t>
      </w:r>
      <w:r>
        <w:rPr>
          <w:rFonts w:eastAsia="Times New Roman"/>
          <w:b/>
          <w:bCs/>
          <w:sz w:val="32"/>
          <w:szCs w:val="32"/>
          <w:lang w:eastAsia="ru-RU"/>
        </w:rPr>
        <w:t>литическое окисление алкенов</w:t>
      </w:r>
    </w:p>
    <w:p w14:paraId="3A83E2C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окислении этилена кислородом в присутствии катализаторов образуется уксусный альдегид.</w:t>
      </w:r>
    </w:p>
    <w:p w14:paraId="70A008F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50171202" wp14:editId="201AC46D">
            <wp:extent cx="3705225" cy="635251"/>
            <wp:effectExtent l="0" t="0" r="0" b="0"/>
            <wp:docPr id="607" name="Рисунок 607" descr="https://chemege.ru/wp-content/uploads/2019/11/%D0%BE%D0%BA%D0%B8%D1%81%D0%BB%D0%B5%D0%BD%D0%B8%D0%B5-%D1%8D%D1%82%D0%B8%D0%BB%D0%B5%D0%BD%D0%B0.jp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chemege.ru/wp-content/uploads/2019/11/%D0%BE%D0%BA%D0%B8%D1%81%D0%BB%D0%B5%D0%BD%D0%B8%D0%B5-%D1%8D%D1%82%D0%B8%D0%BB%D0%B5%D0%BD%D0%B0.jpg">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712283" cy="636461"/>
                    </a:xfrm>
                    <a:prstGeom prst="rect">
                      <a:avLst/>
                    </a:prstGeom>
                    <a:noFill/>
                    <a:ln>
                      <a:noFill/>
                    </a:ln>
                  </pic:spPr>
                </pic:pic>
              </a:graphicData>
            </a:graphic>
          </wp:inline>
        </w:drawing>
      </w:r>
    </w:p>
    <w:p w14:paraId="4684E4AA" w14:textId="77777777" w:rsidR="00FB27B2" w:rsidRDefault="00FB27B2" w:rsidP="00E72689">
      <w:pPr>
        <w:spacing w:line="240" w:lineRule="auto"/>
        <w:ind w:firstLine="709"/>
        <w:jc w:val="both"/>
        <w:outlineLvl w:val="0"/>
        <w:rPr>
          <w:sz w:val="32"/>
          <w:szCs w:val="32"/>
        </w:rPr>
      </w:pPr>
    </w:p>
    <w:p w14:paraId="73452E30" w14:textId="77777777" w:rsidR="00FB27B2" w:rsidRPr="0032060A" w:rsidRDefault="00FB27B2" w:rsidP="00E72689">
      <w:pPr>
        <w:spacing w:line="240" w:lineRule="auto"/>
        <w:ind w:firstLine="709"/>
        <w:jc w:val="center"/>
        <w:outlineLvl w:val="0"/>
        <w:rPr>
          <w:rFonts w:eastAsia="Times New Roman"/>
          <w:b/>
          <w:bCs/>
          <w:kern w:val="36"/>
          <w:sz w:val="32"/>
          <w:szCs w:val="32"/>
          <w:lang w:eastAsia="ru-RU"/>
        </w:rPr>
      </w:pPr>
      <w:r>
        <w:rPr>
          <w:rFonts w:eastAsia="Times New Roman"/>
          <w:b/>
          <w:bCs/>
          <w:kern w:val="36"/>
          <w:sz w:val="32"/>
          <w:szCs w:val="32"/>
          <w:lang w:eastAsia="ru-RU"/>
        </w:rPr>
        <w:t>ТЕМА КАРБОНОВЫЕ КИСЛОТЫ</w:t>
      </w:r>
    </w:p>
    <w:p w14:paraId="4009DEE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55B7FF8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 xml:space="preserve">Карбоновые кислоты – </w:t>
      </w:r>
      <w:r w:rsidRPr="0076711F">
        <w:rPr>
          <w:rFonts w:eastAsia="Times New Roman"/>
          <w:bCs/>
          <w:sz w:val="32"/>
          <w:szCs w:val="32"/>
          <w:lang w:eastAsia="ru-RU"/>
        </w:rPr>
        <w:t xml:space="preserve">это вещества, в молекулах которых содержится одна или несколько карбоксильных групп СООН. </w:t>
      </w:r>
      <w:r w:rsidRPr="0076711F">
        <w:rPr>
          <w:rFonts w:eastAsia="Times New Roman"/>
          <w:sz w:val="32"/>
          <w:szCs w:val="32"/>
          <w:lang w:eastAsia="ru-RU"/>
        </w:rPr>
        <w:t>Общая формула предельных одноосновных карбоновых кислот: </w:t>
      </w:r>
      <w:r w:rsidRPr="0076711F">
        <w:rPr>
          <w:rFonts w:eastAsia="Times New Roman"/>
          <w:bCs/>
          <w:sz w:val="32"/>
          <w:szCs w:val="32"/>
          <w:lang w:eastAsia="ru-RU"/>
        </w:rPr>
        <w:t>С</w:t>
      </w:r>
      <w:r w:rsidRPr="0076711F">
        <w:rPr>
          <w:rFonts w:eastAsia="Times New Roman"/>
          <w:sz w:val="32"/>
          <w:szCs w:val="32"/>
          <w:bdr w:val="none" w:sz="0" w:space="0" w:color="auto" w:frame="1"/>
          <w:vertAlign w:val="subscript"/>
          <w:lang w:eastAsia="ru-RU"/>
        </w:rPr>
        <w:t>n</w:t>
      </w:r>
      <w:r w:rsidRPr="0076711F">
        <w:rPr>
          <w:rFonts w:eastAsia="Times New Roman"/>
          <w:bCs/>
          <w:sz w:val="32"/>
          <w:szCs w:val="32"/>
          <w:lang w:eastAsia="ru-RU"/>
        </w:rPr>
        <w:t>H</w:t>
      </w:r>
      <w:r w:rsidRPr="0076711F">
        <w:rPr>
          <w:rFonts w:eastAsia="Times New Roman"/>
          <w:sz w:val="32"/>
          <w:szCs w:val="32"/>
          <w:bdr w:val="none" w:sz="0" w:space="0" w:color="auto" w:frame="1"/>
          <w:vertAlign w:val="subscript"/>
          <w:lang w:eastAsia="ru-RU"/>
        </w:rPr>
        <w:t>2n</w:t>
      </w:r>
      <w:r w:rsidRPr="0076711F">
        <w:rPr>
          <w:rFonts w:eastAsia="Times New Roman"/>
          <w:bCs/>
          <w:sz w:val="32"/>
          <w:szCs w:val="32"/>
          <w:lang w:eastAsia="ru-RU"/>
        </w:rPr>
        <w:t>O</w:t>
      </w:r>
      <w:r w:rsidRPr="0076711F">
        <w:rPr>
          <w:rFonts w:eastAsia="Times New Roman"/>
          <w:sz w:val="32"/>
          <w:szCs w:val="32"/>
          <w:bdr w:val="none" w:sz="0" w:space="0" w:color="auto" w:frame="1"/>
          <w:vertAlign w:val="subscript"/>
          <w:lang w:eastAsia="ru-RU"/>
        </w:rPr>
        <w:t>2.</w:t>
      </w:r>
    </w:p>
    <w:p w14:paraId="0ED2DB2D" w14:textId="77777777" w:rsidR="00FB27B2" w:rsidRDefault="00FB27B2" w:rsidP="00E72689">
      <w:pPr>
        <w:spacing w:line="240" w:lineRule="auto"/>
        <w:ind w:firstLine="709"/>
        <w:jc w:val="both"/>
        <w:outlineLvl w:val="0"/>
        <w:rPr>
          <w:rFonts w:eastAsia="Times New Roman"/>
          <w:b/>
          <w:bCs/>
          <w:kern w:val="36"/>
          <w:sz w:val="32"/>
          <w:szCs w:val="32"/>
          <w:lang w:eastAsia="ru-RU"/>
        </w:rPr>
      </w:pPr>
    </w:p>
    <w:p w14:paraId="4A2F0DDC"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Классификация карбоновых кислот</w:t>
      </w:r>
    </w:p>
    <w:p w14:paraId="0A3399D3"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По числу карбоксильных групп:</w:t>
      </w:r>
    </w:p>
    <w:p w14:paraId="78A0F284" w14:textId="77777777" w:rsidR="00FB27B2" w:rsidRDefault="00FB27B2" w:rsidP="00E72689">
      <w:pPr>
        <w:numPr>
          <w:ilvl w:val="0"/>
          <w:numId w:val="24"/>
        </w:numPr>
        <w:tabs>
          <w:tab w:val="left" w:pos="1134"/>
        </w:tabs>
        <w:spacing w:line="240" w:lineRule="auto"/>
        <w:ind w:left="0" w:firstLine="709"/>
        <w:jc w:val="both"/>
        <w:rPr>
          <w:rFonts w:eastAsia="Times New Roman"/>
          <w:sz w:val="32"/>
          <w:szCs w:val="32"/>
          <w:lang w:eastAsia="ru-RU"/>
        </w:rPr>
      </w:pPr>
      <w:r w:rsidRPr="0076711F">
        <w:rPr>
          <w:rFonts w:eastAsia="Times New Roman"/>
          <w:bCs/>
          <w:sz w:val="32"/>
          <w:szCs w:val="32"/>
          <w:lang w:eastAsia="ru-RU"/>
        </w:rPr>
        <w:lastRenderedPageBreak/>
        <w:t>одноосновные карбоновые кислоты</w:t>
      </w:r>
      <w:r w:rsidRPr="0032060A">
        <w:rPr>
          <w:rFonts w:eastAsia="Times New Roman"/>
          <w:b/>
          <w:bCs/>
          <w:sz w:val="32"/>
          <w:szCs w:val="32"/>
          <w:lang w:eastAsia="ru-RU"/>
        </w:rPr>
        <w:t> </w:t>
      </w:r>
      <w:r w:rsidRPr="0032060A">
        <w:rPr>
          <w:rFonts w:eastAsia="Times New Roman"/>
          <w:sz w:val="32"/>
          <w:szCs w:val="32"/>
          <w:lang w:eastAsia="ru-RU"/>
        </w:rPr>
        <w:t> </w:t>
      </w:r>
      <w:r>
        <w:rPr>
          <w:rFonts w:eastAsia="Times New Roman"/>
          <w:sz w:val="32"/>
          <w:szCs w:val="32"/>
          <w:lang w:eastAsia="ru-RU"/>
        </w:rPr>
        <w:t>–</w:t>
      </w:r>
      <w:r w:rsidRPr="0032060A">
        <w:rPr>
          <w:rFonts w:eastAsia="Times New Roman"/>
          <w:sz w:val="32"/>
          <w:szCs w:val="32"/>
          <w:lang w:eastAsia="ru-RU"/>
        </w:rPr>
        <w:t xml:space="preserve"> содержат одну карбоксильную группу </w:t>
      </w:r>
      <w:proofErr w:type="gramStart"/>
      <w:r w:rsidRPr="0032060A">
        <w:rPr>
          <w:rFonts w:eastAsia="Times New Roman"/>
          <w:sz w:val="32"/>
          <w:szCs w:val="32"/>
          <w:lang w:eastAsia="ru-RU"/>
        </w:rPr>
        <w:t>-С</w:t>
      </w:r>
      <w:proofErr w:type="gramEnd"/>
      <w:r w:rsidRPr="0032060A">
        <w:rPr>
          <w:rFonts w:eastAsia="Times New Roman"/>
          <w:sz w:val="32"/>
          <w:szCs w:val="32"/>
          <w:lang w:eastAsia="ru-RU"/>
        </w:rPr>
        <w:t>ООН. Общая формула </w:t>
      </w:r>
      <w:r w:rsidRPr="0076711F">
        <w:rPr>
          <w:rFonts w:eastAsia="Times New Roman"/>
          <w:bCs/>
          <w:sz w:val="32"/>
          <w:szCs w:val="32"/>
          <w:lang w:eastAsia="ru-RU"/>
        </w:rPr>
        <w:t>C</w:t>
      </w:r>
      <w:r w:rsidRPr="0076711F">
        <w:rPr>
          <w:rFonts w:eastAsia="Times New Roman"/>
          <w:sz w:val="32"/>
          <w:szCs w:val="32"/>
          <w:bdr w:val="none" w:sz="0" w:space="0" w:color="auto" w:frame="1"/>
          <w:vertAlign w:val="subscript"/>
          <w:lang w:eastAsia="ru-RU"/>
        </w:rPr>
        <w:t>n</w:t>
      </w:r>
      <w:r w:rsidRPr="0076711F">
        <w:rPr>
          <w:rFonts w:eastAsia="Times New Roman"/>
          <w:bCs/>
          <w:sz w:val="32"/>
          <w:szCs w:val="32"/>
          <w:lang w:eastAsia="ru-RU"/>
        </w:rPr>
        <w:t>H</w:t>
      </w:r>
      <w:r w:rsidRPr="0076711F">
        <w:rPr>
          <w:rFonts w:eastAsia="Times New Roman"/>
          <w:sz w:val="32"/>
          <w:szCs w:val="32"/>
          <w:bdr w:val="none" w:sz="0" w:space="0" w:color="auto" w:frame="1"/>
          <w:vertAlign w:val="subscript"/>
          <w:lang w:eastAsia="ru-RU"/>
        </w:rPr>
        <w:t>2n+1</w:t>
      </w:r>
      <w:r w:rsidRPr="0076711F">
        <w:rPr>
          <w:rFonts w:eastAsia="Times New Roman"/>
          <w:bCs/>
          <w:sz w:val="32"/>
          <w:szCs w:val="32"/>
          <w:lang w:eastAsia="ru-RU"/>
        </w:rPr>
        <w:t>COOH или C</w:t>
      </w:r>
      <w:r w:rsidRPr="0076711F">
        <w:rPr>
          <w:rFonts w:eastAsia="Times New Roman"/>
          <w:sz w:val="32"/>
          <w:szCs w:val="32"/>
          <w:bdr w:val="none" w:sz="0" w:space="0" w:color="auto" w:frame="1"/>
          <w:vertAlign w:val="subscript"/>
          <w:lang w:eastAsia="ru-RU"/>
        </w:rPr>
        <w:t>n</w:t>
      </w:r>
      <w:r w:rsidRPr="0076711F">
        <w:rPr>
          <w:rFonts w:eastAsia="Times New Roman"/>
          <w:bCs/>
          <w:sz w:val="32"/>
          <w:szCs w:val="32"/>
          <w:lang w:eastAsia="ru-RU"/>
        </w:rPr>
        <w:t>H</w:t>
      </w:r>
      <w:r w:rsidRPr="0076711F">
        <w:rPr>
          <w:rFonts w:eastAsia="Times New Roman"/>
          <w:sz w:val="32"/>
          <w:szCs w:val="32"/>
          <w:bdr w:val="none" w:sz="0" w:space="0" w:color="auto" w:frame="1"/>
          <w:vertAlign w:val="subscript"/>
          <w:lang w:eastAsia="ru-RU"/>
        </w:rPr>
        <w:t>2n</w:t>
      </w:r>
      <w:r w:rsidRPr="0076711F">
        <w:rPr>
          <w:rFonts w:eastAsia="Times New Roman"/>
          <w:bCs/>
          <w:sz w:val="32"/>
          <w:szCs w:val="32"/>
          <w:lang w:eastAsia="ru-RU"/>
        </w:rPr>
        <w:t>O</w:t>
      </w:r>
      <w:r w:rsidRPr="0076711F">
        <w:rPr>
          <w:rFonts w:eastAsia="Times New Roman"/>
          <w:sz w:val="32"/>
          <w:szCs w:val="32"/>
          <w:bdr w:val="none" w:sz="0" w:space="0" w:color="auto" w:frame="1"/>
          <w:vertAlign w:val="subscript"/>
          <w:lang w:eastAsia="ru-RU"/>
        </w:rPr>
        <w:t>2</w:t>
      </w:r>
      <w:r w:rsidRPr="0076711F">
        <w:rPr>
          <w:rFonts w:eastAsia="Times New Roman"/>
          <w:sz w:val="32"/>
          <w:szCs w:val="32"/>
          <w:lang w:eastAsia="ru-RU"/>
        </w:rPr>
        <w:t>. </w:t>
      </w:r>
    </w:p>
    <w:p w14:paraId="51849B00" w14:textId="77777777" w:rsidR="00FB27B2" w:rsidRPr="0032060A" w:rsidRDefault="00FB27B2" w:rsidP="00E72689">
      <w:pPr>
        <w:tabs>
          <w:tab w:val="left" w:pos="1134"/>
        </w:tabs>
        <w:spacing w:line="240" w:lineRule="auto"/>
        <w:ind w:firstLine="709"/>
        <w:jc w:val="both"/>
        <w:rPr>
          <w:rFonts w:eastAsia="Times New Roman"/>
          <w:sz w:val="32"/>
          <w:szCs w:val="32"/>
          <w:lang w:eastAsia="ru-RU"/>
        </w:rPr>
      </w:pPr>
      <w:r w:rsidRPr="0076711F">
        <w:rPr>
          <w:rFonts w:eastAsia="Times New Roman"/>
          <w:bCs/>
          <w:sz w:val="32"/>
          <w:szCs w:val="32"/>
          <w:lang w:eastAsia="ru-RU"/>
        </w:rPr>
        <w:t>Например</w:t>
      </w:r>
      <w:r w:rsidRPr="0076711F">
        <w:rPr>
          <w:rFonts w:eastAsia="Times New Roman"/>
          <w:sz w:val="32"/>
          <w:szCs w:val="32"/>
          <w:lang w:eastAsia="ru-RU"/>
        </w:rPr>
        <w:t>,</w:t>
      </w:r>
      <w:r w:rsidRPr="0032060A">
        <w:rPr>
          <w:rFonts w:eastAsia="Times New Roman"/>
          <w:sz w:val="32"/>
          <w:szCs w:val="32"/>
          <w:lang w:eastAsia="ru-RU"/>
        </w:rPr>
        <w:t xml:space="preserve"> уксусная кислота</w:t>
      </w:r>
    </w:p>
    <w:p w14:paraId="673B425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DEE3A14" wp14:editId="7736D8BF">
            <wp:extent cx="1256030" cy="819150"/>
            <wp:effectExtent l="0" t="0" r="1270" b="0"/>
            <wp:docPr id="608" name="Рисунок 608" descr="https://chemege.ru/wp-content/uploads/2019/12/%D1%83%D0%BA%D1%81%D1%83%D1%81%D0%BD%D0%B0%D1%8F-%D0%BA%D0%B8%D1%81%D0%BB%D0%BE%D1%8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chemege.ru/wp-content/uploads/2019/12/%D1%83%D0%BA%D1%81%D1%83%D1%81%D0%BD%D0%B0%D1%8F-%D0%BA%D0%B8%D1%81%D0%BB%D0%BE%D1%82%D0%B0.jpg"/>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1256030" cy="819150"/>
                    </a:xfrm>
                    <a:prstGeom prst="rect">
                      <a:avLst/>
                    </a:prstGeom>
                    <a:noFill/>
                    <a:ln>
                      <a:noFill/>
                    </a:ln>
                  </pic:spPr>
                </pic:pic>
              </a:graphicData>
            </a:graphic>
          </wp:inline>
        </w:drawing>
      </w:r>
    </w:p>
    <w:p w14:paraId="676BE5CE" w14:textId="77777777" w:rsidR="00FB27B2" w:rsidRPr="0076711F" w:rsidRDefault="00FB27B2" w:rsidP="00E72689">
      <w:pPr>
        <w:numPr>
          <w:ilvl w:val="0"/>
          <w:numId w:val="25"/>
        </w:numPr>
        <w:tabs>
          <w:tab w:val="left" w:pos="993"/>
        </w:tabs>
        <w:spacing w:line="240" w:lineRule="auto"/>
        <w:ind w:left="0" w:firstLine="709"/>
        <w:jc w:val="both"/>
        <w:rPr>
          <w:rFonts w:eastAsia="Times New Roman"/>
          <w:sz w:val="32"/>
          <w:szCs w:val="32"/>
          <w:lang w:eastAsia="ru-RU"/>
        </w:rPr>
      </w:pPr>
      <w:r w:rsidRPr="0076711F">
        <w:rPr>
          <w:rFonts w:eastAsia="Times New Roman"/>
          <w:bCs/>
          <w:sz w:val="32"/>
          <w:szCs w:val="32"/>
          <w:lang w:eastAsia="ru-RU"/>
        </w:rPr>
        <w:t>многоосновные карбоновые кислоты </w:t>
      </w:r>
      <w:r w:rsidRPr="0076711F">
        <w:rPr>
          <w:rFonts w:eastAsia="Times New Roman"/>
          <w:sz w:val="32"/>
          <w:szCs w:val="32"/>
          <w:lang w:eastAsia="ru-RU"/>
        </w:rPr>
        <w:t>– содержат две и более карбоксильные группы СООН. Например, общая формула двухосновных карбоновых кислот </w:t>
      </w:r>
      <w:r w:rsidRPr="0076711F">
        <w:rPr>
          <w:rFonts w:eastAsia="Times New Roman"/>
          <w:bCs/>
          <w:sz w:val="32"/>
          <w:szCs w:val="32"/>
          <w:lang w:eastAsia="ru-RU"/>
        </w:rPr>
        <w:t>C</w:t>
      </w:r>
      <w:r w:rsidRPr="0076711F">
        <w:rPr>
          <w:rFonts w:eastAsia="Times New Roman"/>
          <w:sz w:val="32"/>
          <w:szCs w:val="32"/>
          <w:bdr w:val="none" w:sz="0" w:space="0" w:color="auto" w:frame="1"/>
          <w:vertAlign w:val="subscript"/>
          <w:lang w:eastAsia="ru-RU"/>
        </w:rPr>
        <w:t>n</w:t>
      </w:r>
      <w:r w:rsidRPr="0076711F">
        <w:rPr>
          <w:rFonts w:eastAsia="Times New Roman"/>
          <w:bCs/>
          <w:sz w:val="32"/>
          <w:szCs w:val="32"/>
          <w:lang w:eastAsia="ru-RU"/>
        </w:rPr>
        <w:t>H</w:t>
      </w:r>
      <w:r w:rsidRPr="0076711F">
        <w:rPr>
          <w:rFonts w:eastAsia="Times New Roman"/>
          <w:sz w:val="32"/>
          <w:szCs w:val="32"/>
          <w:bdr w:val="none" w:sz="0" w:space="0" w:color="auto" w:frame="1"/>
          <w:vertAlign w:val="subscript"/>
          <w:lang w:eastAsia="ru-RU"/>
        </w:rPr>
        <w:t>2n</w:t>
      </w:r>
      <w:r w:rsidRPr="0076711F">
        <w:rPr>
          <w:rFonts w:eastAsia="Times New Roman"/>
          <w:bCs/>
          <w:sz w:val="32"/>
          <w:szCs w:val="32"/>
          <w:lang w:eastAsia="ru-RU"/>
        </w:rPr>
        <w:t>(СОOH)</w:t>
      </w:r>
      <w:r w:rsidRPr="0076711F">
        <w:rPr>
          <w:rFonts w:eastAsia="Times New Roman"/>
          <w:sz w:val="32"/>
          <w:szCs w:val="32"/>
          <w:bdr w:val="none" w:sz="0" w:space="0" w:color="auto" w:frame="1"/>
          <w:vertAlign w:val="subscript"/>
          <w:lang w:eastAsia="ru-RU"/>
        </w:rPr>
        <w:t>2</w:t>
      </w:r>
      <w:r w:rsidRPr="0076711F">
        <w:rPr>
          <w:rFonts w:eastAsia="Times New Roman"/>
          <w:bCs/>
          <w:sz w:val="32"/>
          <w:szCs w:val="32"/>
          <w:lang w:eastAsia="ru-RU"/>
        </w:rPr>
        <w:t> или C</w:t>
      </w:r>
      <w:r w:rsidRPr="0076711F">
        <w:rPr>
          <w:rFonts w:eastAsia="Times New Roman"/>
          <w:sz w:val="32"/>
          <w:szCs w:val="32"/>
          <w:bdr w:val="none" w:sz="0" w:space="0" w:color="auto" w:frame="1"/>
          <w:vertAlign w:val="subscript"/>
          <w:lang w:eastAsia="ru-RU"/>
        </w:rPr>
        <w:t>n</w:t>
      </w:r>
      <w:r w:rsidRPr="0076711F">
        <w:rPr>
          <w:rFonts w:eastAsia="Times New Roman"/>
          <w:bCs/>
          <w:sz w:val="32"/>
          <w:szCs w:val="32"/>
          <w:lang w:eastAsia="ru-RU"/>
        </w:rPr>
        <w:t>H</w:t>
      </w:r>
      <w:r w:rsidRPr="0076711F">
        <w:rPr>
          <w:rFonts w:eastAsia="Times New Roman"/>
          <w:sz w:val="32"/>
          <w:szCs w:val="32"/>
          <w:bdr w:val="none" w:sz="0" w:space="0" w:color="auto" w:frame="1"/>
          <w:vertAlign w:val="subscript"/>
          <w:lang w:eastAsia="ru-RU"/>
        </w:rPr>
        <w:t>2n-2</w:t>
      </w:r>
      <w:r w:rsidRPr="0076711F">
        <w:rPr>
          <w:rFonts w:eastAsia="Times New Roman"/>
          <w:bCs/>
          <w:sz w:val="32"/>
          <w:szCs w:val="32"/>
          <w:lang w:eastAsia="ru-RU"/>
        </w:rPr>
        <w:t>O</w:t>
      </w:r>
      <w:r w:rsidRPr="0076711F">
        <w:rPr>
          <w:rFonts w:eastAsia="Times New Roman"/>
          <w:sz w:val="32"/>
          <w:szCs w:val="32"/>
          <w:bdr w:val="none" w:sz="0" w:space="0" w:color="auto" w:frame="1"/>
          <w:vertAlign w:val="subscript"/>
          <w:lang w:eastAsia="ru-RU"/>
        </w:rPr>
        <w:t>4</w:t>
      </w:r>
      <w:r w:rsidRPr="0076711F">
        <w:rPr>
          <w:rFonts w:eastAsia="Times New Roman"/>
          <w:sz w:val="32"/>
          <w:szCs w:val="32"/>
          <w:lang w:eastAsia="ru-RU"/>
        </w:rPr>
        <w:t>.</w:t>
      </w:r>
      <w:r w:rsidRPr="0076711F">
        <w:rPr>
          <w:rFonts w:eastAsia="Times New Roman"/>
          <w:b/>
          <w:bCs/>
          <w:sz w:val="32"/>
          <w:szCs w:val="32"/>
          <w:lang w:eastAsia="ru-RU"/>
        </w:rPr>
        <w:t xml:space="preserve"> </w:t>
      </w:r>
    </w:p>
    <w:p w14:paraId="315BFB82" w14:textId="77777777" w:rsidR="00FB27B2" w:rsidRPr="0076711F" w:rsidRDefault="00FB27B2" w:rsidP="00E72689">
      <w:pPr>
        <w:tabs>
          <w:tab w:val="left" w:pos="993"/>
        </w:tabs>
        <w:spacing w:line="240" w:lineRule="auto"/>
        <w:ind w:firstLine="709"/>
        <w:jc w:val="both"/>
        <w:rPr>
          <w:rFonts w:eastAsia="Times New Roman"/>
          <w:sz w:val="32"/>
          <w:szCs w:val="32"/>
          <w:lang w:eastAsia="ru-RU"/>
        </w:rPr>
      </w:pPr>
      <w:r w:rsidRPr="0076711F">
        <w:rPr>
          <w:rFonts w:eastAsia="Times New Roman"/>
          <w:bCs/>
          <w:sz w:val="32"/>
          <w:szCs w:val="32"/>
          <w:lang w:eastAsia="ru-RU"/>
        </w:rPr>
        <w:t>Например</w:t>
      </w:r>
      <w:r w:rsidRPr="0076711F">
        <w:rPr>
          <w:rFonts w:eastAsia="Times New Roman"/>
          <w:sz w:val="32"/>
          <w:szCs w:val="32"/>
          <w:lang w:eastAsia="ru-RU"/>
        </w:rPr>
        <w:t>,</w:t>
      </w:r>
      <w:r w:rsidRPr="0032060A">
        <w:rPr>
          <w:rFonts w:eastAsia="Times New Roman"/>
          <w:sz w:val="32"/>
          <w:szCs w:val="32"/>
          <w:lang w:eastAsia="ru-RU"/>
        </w:rPr>
        <w:t xml:space="preserve"> щавелевая кислота</w:t>
      </w:r>
    </w:p>
    <w:p w14:paraId="30CC84B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0E25FC2B" wp14:editId="6247BCEF">
            <wp:extent cx="1311910" cy="771525"/>
            <wp:effectExtent l="0" t="0" r="2540" b="9525"/>
            <wp:docPr id="609" name="Рисунок 609" descr="https://chemege.ru/wp-content/uploads/2019/12/%D1%89%D0%B0%D0%B2%D0%B5%D0%BB%D0%B5%D0%B2%D0%B0%D1%8F-%D0%BA%D0%B8%D1%81%D0%BB%D0%BE%D1%8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chemege.ru/wp-content/uploads/2019/12/%D1%89%D0%B0%D0%B2%D0%B5%D0%BB%D0%B5%D0%B2%D0%B0%D1%8F-%D0%BA%D0%B8%D1%81%D0%BB%D0%BE%D1%82%D0%B0.jpg"/>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311910" cy="771525"/>
                    </a:xfrm>
                    <a:prstGeom prst="rect">
                      <a:avLst/>
                    </a:prstGeom>
                    <a:noFill/>
                    <a:ln>
                      <a:noFill/>
                    </a:ln>
                  </pic:spPr>
                </pic:pic>
              </a:graphicData>
            </a:graphic>
          </wp:inline>
        </w:drawing>
      </w:r>
    </w:p>
    <w:p w14:paraId="310D30AF" w14:textId="77777777" w:rsidR="00FB27B2" w:rsidRDefault="00FB27B2" w:rsidP="00E72689">
      <w:pPr>
        <w:spacing w:line="240" w:lineRule="auto"/>
        <w:ind w:firstLine="709"/>
        <w:jc w:val="both"/>
        <w:outlineLvl w:val="1"/>
        <w:rPr>
          <w:rFonts w:eastAsia="Times New Roman"/>
          <w:b/>
          <w:bCs/>
          <w:sz w:val="32"/>
          <w:szCs w:val="32"/>
          <w:lang w:eastAsia="ru-RU"/>
        </w:rPr>
      </w:pPr>
    </w:p>
    <w:p w14:paraId="6211843C"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Классификация по строению углеводородного радикала</w:t>
      </w:r>
    </w:p>
    <w:p w14:paraId="550AE9C2" w14:textId="77777777" w:rsidR="00FB27B2" w:rsidRPr="0076711F" w:rsidRDefault="00FB27B2" w:rsidP="00E72689">
      <w:pPr>
        <w:numPr>
          <w:ilvl w:val="0"/>
          <w:numId w:val="26"/>
        </w:numPr>
        <w:tabs>
          <w:tab w:val="left" w:pos="993"/>
        </w:tabs>
        <w:spacing w:line="240" w:lineRule="auto"/>
        <w:ind w:left="0" w:firstLine="709"/>
        <w:jc w:val="both"/>
        <w:rPr>
          <w:rFonts w:eastAsia="Times New Roman"/>
          <w:sz w:val="32"/>
          <w:szCs w:val="32"/>
          <w:lang w:eastAsia="ru-RU"/>
        </w:rPr>
      </w:pPr>
      <w:r w:rsidRPr="0076711F">
        <w:rPr>
          <w:rFonts w:eastAsia="Times New Roman"/>
          <w:bCs/>
          <w:sz w:val="32"/>
          <w:szCs w:val="32"/>
          <w:lang w:eastAsia="ru-RU"/>
        </w:rPr>
        <w:t>Предельные карбоновые кислоты</w:t>
      </w:r>
      <w:proofErr w:type="gramStart"/>
      <w:r w:rsidRPr="0076711F">
        <w:rPr>
          <w:rFonts w:eastAsia="Times New Roman"/>
          <w:sz w:val="32"/>
          <w:szCs w:val="32"/>
          <w:lang w:eastAsia="ru-RU"/>
        </w:rPr>
        <w:t> </w:t>
      </w:r>
      <w:r>
        <w:rPr>
          <w:rFonts w:eastAsia="Times New Roman"/>
          <w:sz w:val="32"/>
          <w:szCs w:val="32"/>
          <w:lang w:eastAsia="ru-RU"/>
        </w:rPr>
        <w:t>С</w:t>
      </w:r>
      <w:proofErr w:type="gramEnd"/>
      <w:r w:rsidRPr="0076711F">
        <w:rPr>
          <w:rFonts w:eastAsia="Times New Roman"/>
          <w:sz w:val="32"/>
          <w:szCs w:val="32"/>
          <w:lang w:eastAsia="ru-RU"/>
        </w:rPr>
        <w:t>  карбоксильная группа СООН соединена с предельным радикалом. Например, этановая кислота СН</w:t>
      </w:r>
      <w:r w:rsidRPr="0076711F">
        <w:rPr>
          <w:rFonts w:eastAsia="Times New Roman"/>
          <w:sz w:val="32"/>
          <w:szCs w:val="32"/>
          <w:bdr w:val="none" w:sz="0" w:space="0" w:color="auto" w:frame="1"/>
          <w:vertAlign w:val="subscript"/>
          <w:lang w:eastAsia="ru-RU"/>
        </w:rPr>
        <w:t>3</w:t>
      </w:r>
      <w:r w:rsidRPr="0076711F">
        <w:rPr>
          <w:rFonts w:eastAsia="Times New Roman"/>
          <w:sz w:val="32"/>
          <w:szCs w:val="32"/>
          <w:lang w:eastAsia="ru-RU"/>
        </w:rPr>
        <w:t>–СООН.</w:t>
      </w:r>
    </w:p>
    <w:p w14:paraId="1EB689E6" w14:textId="77777777" w:rsidR="00FB27B2" w:rsidRPr="0076711F" w:rsidRDefault="00FB27B2" w:rsidP="00E72689">
      <w:pPr>
        <w:numPr>
          <w:ilvl w:val="0"/>
          <w:numId w:val="26"/>
        </w:numPr>
        <w:tabs>
          <w:tab w:val="left" w:pos="993"/>
        </w:tabs>
        <w:spacing w:line="240" w:lineRule="auto"/>
        <w:ind w:left="0" w:firstLine="709"/>
        <w:jc w:val="both"/>
        <w:rPr>
          <w:rFonts w:eastAsia="Times New Roman"/>
          <w:sz w:val="32"/>
          <w:szCs w:val="32"/>
          <w:lang w:eastAsia="ru-RU"/>
        </w:rPr>
      </w:pPr>
      <w:r w:rsidRPr="0076711F">
        <w:rPr>
          <w:rFonts w:eastAsia="Times New Roman"/>
          <w:bCs/>
          <w:sz w:val="32"/>
          <w:szCs w:val="32"/>
          <w:lang w:eastAsia="ru-RU"/>
        </w:rPr>
        <w:t>Непредельные карбоновые кислоты</w:t>
      </w:r>
      <w:r w:rsidRPr="0076711F">
        <w:rPr>
          <w:rFonts w:eastAsia="Times New Roman"/>
          <w:sz w:val="32"/>
          <w:szCs w:val="32"/>
          <w:lang w:eastAsia="ru-RU"/>
        </w:rPr>
        <w:t> – карбоксильная группа СООН соединена с непредельным радикалом. Например, акриловая кислота: СН</w:t>
      </w:r>
      <w:r w:rsidRPr="0076711F">
        <w:rPr>
          <w:rFonts w:eastAsia="Times New Roman"/>
          <w:sz w:val="32"/>
          <w:szCs w:val="32"/>
          <w:bdr w:val="none" w:sz="0" w:space="0" w:color="auto" w:frame="1"/>
          <w:vertAlign w:val="subscript"/>
          <w:lang w:eastAsia="ru-RU"/>
        </w:rPr>
        <w:t>2</w:t>
      </w:r>
      <w:r w:rsidRPr="0076711F">
        <w:rPr>
          <w:rFonts w:eastAsia="Times New Roman"/>
          <w:sz w:val="32"/>
          <w:szCs w:val="32"/>
          <w:lang w:eastAsia="ru-RU"/>
        </w:rPr>
        <w:t>=СН–СООН.</w:t>
      </w:r>
    </w:p>
    <w:p w14:paraId="5BD50EE6" w14:textId="77777777" w:rsidR="00FB27B2" w:rsidRPr="0076711F" w:rsidRDefault="00FB27B2" w:rsidP="00E72689">
      <w:pPr>
        <w:numPr>
          <w:ilvl w:val="0"/>
          <w:numId w:val="26"/>
        </w:numPr>
        <w:tabs>
          <w:tab w:val="left" w:pos="993"/>
        </w:tabs>
        <w:spacing w:line="240" w:lineRule="auto"/>
        <w:ind w:left="0" w:firstLine="709"/>
        <w:jc w:val="both"/>
        <w:rPr>
          <w:rFonts w:eastAsia="Times New Roman"/>
          <w:sz w:val="32"/>
          <w:szCs w:val="32"/>
          <w:lang w:eastAsia="ru-RU"/>
        </w:rPr>
      </w:pPr>
      <w:r w:rsidRPr="0076711F">
        <w:rPr>
          <w:rFonts w:eastAsia="Times New Roman"/>
          <w:bCs/>
          <w:sz w:val="32"/>
          <w:szCs w:val="32"/>
          <w:lang w:eastAsia="ru-RU"/>
        </w:rPr>
        <w:t>Ароматические кислоты</w:t>
      </w:r>
      <w:r w:rsidRPr="0076711F">
        <w:rPr>
          <w:rFonts w:eastAsia="Times New Roman"/>
          <w:sz w:val="32"/>
          <w:szCs w:val="32"/>
          <w:lang w:eastAsia="ru-RU"/>
        </w:rPr>
        <w:t> –</w:t>
      </w:r>
      <w:r>
        <w:rPr>
          <w:rFonts w:eastAsia="Times New Roman"/>
          <w:sz w:val="32"/>
          <w:szCs w:val="32"/>
          <w:lang w:eastAsia="ru-RU"/>
        </w:rPr>
        <w:t xml:space="preserve"> </w:t>
      </w:r>
      <w:r w:rsidRPr="0076711F">
        <w:rPr>
          <w:rFonts w:eastAsia="Times New Roman"/>
          <w:sz w:val="32"/>
          <w:szCs w:val="32"/>
          <w:lang w:eastAsia="ru-RU"/>
        </w:rPr>
        <w:t>карбоксильная группа СООН соединена с непредельным радикалом. Например, бензойная кислота: С</w:t>
      </w:r>
      <w:r w:rsidRPr="0076711F">
        <w:rPr>
          <w:rFonts w:eastAsia="Times New Roman"/>
          <w:sz w:val="32"/>
          <w:szCs w:val="32"/>
          <w:bdr w:val="none" w:sz="0" w:space="0" w:color="auto" w:frame="1"/>
          <w:vertAlign w:val="subscript"/>
          <w:lang w:eastAsia="ru-RU"/>
        </w:rPr>
        <w:t>6</w:t>
      </w:r>
      <w:r w:rsidRPr="0076711F">
        <w:rPr>
          <w:rFonts w:eastAsia="Times New Roman"/>
          <w:sz w:val="32"/>
          <w:szCs w:val="32"/>
          <w:lang w:eastAsia="ru-RU"/>
        </w:rPr>
        <w:t>Н</w:t>
      </w:r>
      <w:r w:rsidRPr="0076711F">
        <w:rPr>
          <w:rFonts w:eastAsia="Times New Roman"/>
          <w:sz w:val="32"/>
          <w:szCs w:val="32"/>
          <w:bdr w:val="none" w:sz="0" w:space="0" w:color="auto" w:frame="1"/>
          <w:vertAlign w:val="subscript"/>
          <w:lang w:eastAsia="ru-RU"/>
        </w:rPr>
        <w:t>5</w:t>
      </w:r>
      <w:r w:rsidRPr="0076711F">
        <w:rPr>
          <w:rFonts w:eastAsia="Times New Roman"/>
          <w:sz w:val="32"/>
          <w:szCs w:val="32"/>
          <w:lang w:eastAsia="ru-RU"/>
        </w:rPr>
        <w:t>СООН.</w:t>
      </w:r>
    </w:p>
    <w:p w14:paraId="17A97F4C" w14:textId="77777777" w:rsidR="00FB27B2" w:rsidRPr="0032060A" w:rsidRDefault="00FB27B2" w:rsidP="00E72689">
      <w:pPr>
        <w:numPr>
          <w:ilvl w:val="0"/>
          <w:numId w:val="26"/>
        </w:numPr>
        <w:tabs>
          <w:tab w:val="left" w:pos="993"/>
        </w:tabs>
        <w:spacing w:line="240" w:lineRule="auto"/>
        <w:ind w:left="0" w:firstLine="709"/>
        <w:jc w:val="both"/>
        <w:rPr>
          <w:rFonts w:eastAsia="Times New Roman"/>
          <w:sz w:val="32"/>
          <w:szCs w:val="32"/>
          <w:lang w:eastAsia="ru-RU"/>
        </w:rPr>
      </w:pPr>
      <w:r w:rsidRPr="0076711F">
        <w:rPr>
          <w:rFonts w:eastAsia="Times New Roman"/>
          <w:bCs/>
          <w:sz w:val="32"/>
          <w:szCs w:val="32"/>
          <w:lang w:eastAsia="ru-RU"/>
        </w:rPr>
        <w:t>Циклические кислоты</w:t>
      </w:r>
      <w:r w:rsidRPr="0076711F">
        <w:rPr>
          <w:rFonts w:eastAsia="Times New Roman"/>
          <w:sz w:val="32"/>
          <w:szCs w:val="32"/>
          <w:lang w:eastAsia="ru-RU"/>
        </w:rPr>
        <w:t> –</w:t>
      </w:r>
      <w:r>
        <w:rPr>
          <w:rFonts w:eastAsia="Times New Roman"/>
          <w:sz w:val="32"/>
          <w:szCs w:val="32"/>
          <w:lang w:eastAsia="ru-RU"/>
        </w:rPr>
        <w:t xml:space="preserve"> </w:t>
      </w:r>
      <w:r w:rsidRPr="0076711F">
        <w:rPr>
          <w:rFonts w:eastAsia="Times New Roman"/>
          <w:sz w:val="32"/>
          <w:szCs w:val="32"/>
          <w:lang w:eastAsia="ru-RU"/>
        </w:rPr>
        <w:t>карбоксильная группа СООН соединена с углеводородным циклом</w:t>
      </w:r>
      <w:r w:rsidRPr="0032060A">
        <w:rPr>
          <w:rFonts w:eastAsia="Times New Roman"/>
          <w:sz w:val="32"/>
          <w:szCs w:val="32"/>
          <w:lang w:eastAsia="ru-RU"/>
        </w:rPr>
        <w:t>. Например, циклопропанкарбоновая кислота: С</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Н</w:t>
      </w:r>
      <w:r w:rsidRPr="0032060A">
        <w:rPr>
          <w:rFonts w:eastAsia="Times New Roman"/>
          <w:sz w:val="32"/>
          <w:szCs w:val="32"/>
          <w:bdr w:val="none" w:sz="0" w:space="0" w:color="auto" w:frame="1"/>
          <w:vertAlign w:val="subscript"/>
          <w:lang w:eastAsia="ru-RU"/>
        </w:rPr>
        <w:t>5</w:t>
      </w:r>
      <w:r w:rsidRPr="0032060A">
        <w:rPr>
          <w:rFonts w:eastAsia="Times New Roman"/>
          <w:sz w:val="32"/>
          <w:szCs w:val="32"/>
          <w:lang w:eastAsia="ru-RU"/>
        </w:rPr>
        <w:t>СООН.</w:t>
      </w:r>
    </w:p>
    <w:p w14:paraId="5C85561B" w14:textId="77777777" w:rsidR="00FB27B2" w:rsidRDefault="00FB27B2" w:rsidP="00E72689">
      <w:pPr>
        <w:spacing w:line="240" w:lineRule="auto"/>
        <w:ind w:firstLine="709"/>
        <w:jc w:val="both"/>
        <w:outlineLvl w:val="0"/>
        <w:rPr>
          <w:rFonts w:eastAsia="Times New Roman"/>
          <w:b/>
          <w:bCs/>
          <w:kern w:val="36"/>
          <w:sz w:val="32"/>
          <w:szCs w:val="32"/>
          <w:lang w:eastAsia="ru-RU"/>
        </w:rPr>
      </w:pPr>
    </w:p>
    <w:p w14:paraId="02453F4D"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Строение карбоновых кислот</w:t>
      </w:r>
    </w:p>
    <w:p w14:paraId="359A194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Карбоксильная группа сочетает в себе две функциональные группы – карбонил и гидроксил, взаимно влияющие друг на друга.</w:t>
      </w:r>
    </w:p>
    <w:p w14:paraId="73C7B9D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lastRenderedPageBreak/>
        <w:drawing>
          <wp:inline distT="0" distB="0" distL="0" distR="0" wp14:anchorId="75280951" wp14:editId="1BFA693B">
            <wp:extent cx="1391285" cy="1002030"/>
            <wp:effectExtent l="0" t="0" r="0" b="7620"/>
            <wp:docPr id="610" name="Рисунок 610" descr="https://chemege.ru/wp-content/uploads/2019/12/%D0%BA%D0%B0%D1%80%D0%B1%D0%BE%D0%BA%D1%81%D0%B8%D0%BB%D1%8C%D0%BD%D0%B0%D1%8F-%D0%B3%D1%80%D1%83%D0%BF%D0%BF%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chemege.ru/wp-content/uploads/2019/12/%D0%BA%D0%B0%D1%80%D0%B1%D0%BE%D0%BA%D1%81%D0%B8%D0%BB%D1%8C%D0%BD%D0%B0%D1%8F-%D0%B3%D1%80%D1%83%D0%BF%D0%BF%D0%B0.jpg"/>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391285" cy="1002030"/>
                    </a:xfrm>
                    <a:prstGeom prst="rect">
                      <a:avLst/>
                    </a:prstGeom>
                    <a:noFill/>
                    <a:ln>
                      <a:noFill/>
                    </a:ln>
                  </pic:spPr>
                </pic:pic>
              </a:graphicData>
            </a:graphic>
          </wp:inline>
        </w:drawing>
      </w:r>
    </w:p>
    <w:p w14:paraId="50324FA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Электронная плотность смещена к более электроотрицательному атому кислорода.</w:t>
      </w:r>
    </w:p>
    <w:p w14:paraId="35271AA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Атом углерода карбоксильной группы находится в состоянии sp</w:t>
      </w:r>
      <w:r w:rsidRPr="0032060A">
        <w:rPr>
          <w:rFonts w:eastAsia="Times New Roman"/>
          <w:sz w:val="32"/>
          <w:szCs w:val="32"/>
          <w:bdr w:val="none" w:sz="0" w:space="0" w:color="auto" w:frame="1"/>
          <w:vertAlign w:val="superscript"/>
          <w:lang w:eastAsia="ru-RU"/>
        </w:rPr>
        <w:t>2</w:t>
      </w:r>
      <w:r w:rsidRPr="0032060A">
        <w:rPr>
          <w:rFonts w:eastAsia="Times New Roman"/>
          <w:sz w:val="32"/>
          <w:szCs w:val="32"/>
          <w:lang w:eastAsia="ru-RU"/>
        </w:rPr>
        <w:t>-гибридизации, образует три σ-связи и одну π-связь.</w:t>
      </w:r>
    </w:p>
    <w:p w14:paraId="38374A98" w14:textId="77777777" w:rsidR="00FB27B2" w:rsidRDefault="00FB27B2" w:rsidP="00E72689">
      <w:pPr>
        <w:spacing w:line="240" w:lineRule="auto"/>
        <w:ind w:firstLine="709"/>
        <w:jc w:val="both"/>
        <w:outlineLvl w:val="2"/>
        <w:rPr>
          <w:rFonts w:eastAsia="Times New Roman"/>
          <w:b/>
          <w:bCs/>
          <w:sz w:val="32"/>
          <w:szCs w:val="32"/>
          <w:lang w:eastAsia="ru-RU"/>
        </w:rPr>
      </w:pPr>
    </w:p>
    <w:p w14:paraId="3C358AB3"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Водородные связи и физические свойства карбоновых кислот</w:t>
      </w:r>
    </w:p>
    <w:p w14:paraId="6D16DAE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 жидком состоянии и в растворах молекулы карбоновых кислот образуют </w:t>
      </w:r>
      <w:r w:rsidRPr="0076711F">
        <w:rPr>
          <w:rFonts w:eastAsia="Times New Roman"/>
          <w:bCs/>
          <w:sz w:val="32"/>
          <w:szCs w:val="32"/>
          <w:lang w:eastAsia="ru-RU"/>
        </w:rPr>
        <w:t>межмолекулярные</w:t>
      </w:r>
      <w:r w:rsidRPr="0076711F">
        <w:rPr>
          <w:rFonts w:eastAsia="Times New Roman"/>
          <w:sz w:val="32"/>
          <w:szCs w:val="32"/>
          <w:lang w:eastAsia="ru-RU"/>
        </w:rPr>
        <w:t> </w:t>
      </w:r>
      <w:hyperlink r:id="rId584" w:history="1">
        <w:r w:rsidRPr="0076711F">
          <w:rPr>
            <w:rFonts w:eastAsia="Times New Roman"/>
            <w:bCs/>
            <w:sz w:val="32"/>
            <w:szCs w:val="32"/>
            <w:lang w:eastAsia="ru-RU"/>
          </w:rPr>
          <w:t>водородные связи</w:t>
        </w:r>
        <w:r w:rsidRPr="0076711F">
          <w:rPr>
            <w:rFonts w:eastAsia="Times New Roman"/>
            <w:sz w:val="32"/>
            <w:szCs w:val="32"/>
            <w:lang w:eastAsia="ru-RU"/>
          </w:rPr>
          <w:t>.</w:t>
        </w:r>
      </w:hyperlink>
      <w:r w:rsidRPr="0032060A">
        <w:rPr>
          <w:rFonts w:eastAsia="Times New Roman"/>
          <w:sz w:val="32"/>
          <w:szCs w:val="32"/>
          <w:lang w:eastAsia="ru-RU"/>
        </w:rPr>
        <w:t> Водородные связи вызывают притяжение и ассоциацию молекул карбоновых кислот.</w:t>
      </w:r>
    </w:p>
    <w:p w14:paraId="20D9B78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Молекулы карбоновых кислот с помощью водородных связей соединены в димеры.</w:t>
      </w:r>
    </w:p>
    <w:p w14:paraId="5B6177A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70A3B933" wp14:editId="5404BF47">
            <wp:extent cx="2131748" cy="809625"/>
            <wp:effectExtent l="0" t="0" r="1905" b="0"/>
            <wp:docPr id="611" name="Рисунок 611" descr="https://chemege.ru/wp-content/uploads/2019/12/%D0%B4%D0%B8%D0%BC%D0%B5%D1%80%D0%B8%D0%B7%D0%B0%D1%86%D0%B8%D1%8F-%D0%BA%D0%B0%D1%80%D0%B1%D0%BE%D0%BD%D0%BE%D0%B2%D1%8B%D1%85-%D0%BA%D0%B8%D1%81%D0%BB%D0%BE%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chemege.ru/wp-content/uploads/2019/12/%D0%B4%D0%B8%D0%BC%D0%B5%D1%80%D0%B8%D0%B7%D0%B0%D1%86%D0%B8%D1%8F-%D0%BA%D0%B0%D1%80%D0%B1%D0%BE%D0%BD%D0%BE%D0%B2%D1%8B%D1%85-%D0%BA%D0%B8%D1%81%D0%BB%D0%BE%D1%82.jpg"/>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2143053" cy="813919"/>
                    </a:xfrm>
                    <a:prstGeom prst="rect">
                      <a:avLst/>
                    </a:prstGeom>
                    <a:noFill/>
                    <a:ln>
                      <a:noFill/>
                    </a:ln>
                  </pic:spPr>
                </pic:pic>
              </a:graphicData>
            </a:graphic>
          </wp:inline>
        </w:drawing>
      </w:r>
    </w:p>
    <w:p w14:paraId="45380674" w14:textId="77777777" w:rsidR="00FB27B2" w:rsidRDefault="00FB27B2" w:rsidP="00E72689">
      <w:pPr>
        <w:spacing w:line="240" w:lineRule="auto"/>
        <w:ind w:firstLine="709"/>
        <w:jc w:val="both"/>
        <w:rPr>
          <w:rFonts w:eastAsia="Times New Roman"/>
          <w:sz w:val="32"/>
          <w:szCs w:val="32"/>
          <w:lang w:eastAsia="ru-RU"/>
        </w:rPr>
      </w:pPr>
    </w:p>
    <w:p w14:paraId="115C603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Это приводит </w:t>
      </w:r>
      <w:r w:rsidRPr="0076711F">
        <w:rPr>
          <w:rFonts w:eastAsia="Times New Roman"/>
          <w:bCs/>
          <w:sz w:val="32"/>
          <w:szCs w:val="32"/>
          <w:lang w:eastAsia="ru-RU"/>
        </w:rPr>
        <w:t>к увеличению растворимости в воде и высоким температурам кипения низших</w:t>
      </w:r>
      <w:r w:rsidRPr="0032060A">
        <w:rPr>
          <w:rFonts w:eastAsia="Times New Roman"/>
          <w:b/>
          <w:bCs/>
          <w:sz w:val="32"/>
          <w:szCs w:val="32"/>
          <w:lang w:eastAsia="ru-RU"/>
        </w:rPr>
        <w:t> </w:t>
      </w:r>
      <w:r w:rsidRPr="0032060A">
        <w:rPr>
          <w:rFonts w:eastAsia="Times New Roman"/>
          <w:sz w:val="32"/>
          <w:szCs w:val="32"/>
          <w:lang w:eastAsia="ru-RU"/>
        </w:rPr>
        <w:t>карбоновых кислот.</w:t>
      </w:r>
    </w:p>
    <w:p w14:paraId="1FE4E4A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С увеличением молекулярной массы растворимость кислот в воде уменьшается.</w:t>
      </w:r>
    </w:p>
    <w:p w14:paraId="2B254C2A" w14:textId="77777777" w:rsidR="00FB27B2" w:rsidRDefault="00FB27B2" w:rsidP="00E72689">
      <w:pPr>
        <w:spacing w:line="240" w:lineRule="auto"/>
        <w:ind w:firstLine="709"/>
        <w:jc w:val="both"/>
        <w:outlineLvl w:val="0"/>
        <w:rPr>
          <w:rFonts w:eastAsia="Times New Roman"/>
          <w:b/>
          <w:bCs/>
          <w:kern w:val="36"/>
          <w:sz w:val="32"/>
          <w:szCs w:val="32"/>
          <w:lang w:eastAsia="ru-RU"/>
        </w:rPr>
      </w:pPr>
    </w:p>
    <w:p w14:paraId="50E7AB24" w14:textId="77777777" w:rsidR="00FB27B2"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Номенклатура карбоновых кислот</w:t>
      </w:r>
    </w:p>
    <w:p w14:paraId="629D73A5"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p>
    <w:p w14:paraId="4D6A6C8A" w14:textId="77777777" w:rsidR="00FB27B2" w:rsidRPr="0032060A" w:rsidRDefault="00FB27B2" w:rsidP="00E72689">
      <w:pPr>
        <w:spacing w:line="240" w:lineRule="auto"/>
        <w:ind w:firstLine="709"/>
        <w:jc w:val="both"/>
        <w:rPr>
          <w:rFonts w:eastAsia="Times New Roman"/>
          <w:sz w:val="32"/>
          <w:szCs w:val="32"/>
          <w:lang w:eastAsia="ru-RU"/>
        </w:rPr>
      </w:pPr>
      <w:r>
        <w:rPr>
          <w:rFonts w:eastAsia="Times New Roman"/>
          <w:sz w:val="32"/>
          <w:szCs w:val="32"/>
          <w:lang w:eastAsia="ru-RU"/>
        </w:rPr>
        <w:t xml:space="preserve">Таблица - </w:t>
      </w:r>
      <w:r w:rsidRPr="0032060A">
        <w:rPr>
          <w:rFonts w:eastAsia="Times New Roman"/>
          <w:sz w:val="32"/>
          <w:szCs w:val="32"/>
          <w:lang w:eastAsia="ru-RU"/>
        </w:rPr>
        <w:t>Предельные одноосновные карбоновые кислоты.</w:t>
      </w:r>
    </w:p>
    <w:tbl>
      <w:tblPr>
        <w:tblW w:w="9723"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68"/>
        <w:gridCol w:w="2410"/>
        <w:gridCol w:w="2126"/>
        <w:gridCol w:w="2919"/>
      </w:tblGrid>
      <w:tr w:rsidR="00FB27B2" w:rsidRPr="0032060A" w14:paraId="2618D0FD" w14:textId="77777777" w:rsidTr="0058273F">
        <w:trPr>
          <w:trHeight w:val="1271"/>
        </w:trPr>
        <w:tc>
          <w:tcPr>
            <w:tcW w:w="2268" w:type="dxa"/>
            <w:shd w:val="clear" w:color="auto" w:fill="auto"/>
            <w:tcMar>
              <w:top w:w="227" w:type="dxa"/>
              <w:left w:w="227" w:type="dxa"/>
              <w:bottom w:w="227" w:type="dxa"/>
              <w:right w:w="227" w:type="dxa"/>
            </w:tcMar>
            <w:vAlign w:val="center"/>
            <w:hideMark/>
          </w:tcPr>
          <w:p w14:paraId="06D2BDAF" w14:textId="77777777" w:rsidR="00FB27B2" w:rsidRPr="0032060A" w:rsidRDefault="00FB27B2" w:rsidP="00E72689">
            <w:pPr>
              <w:spacing w:line="240" w:lineRule="auto"/>
              <w:ind w:firstLine="709"/>
              <w:jc w:val="center"/>
              <w:rPr>
                <w:rFonts w:eastAsia="Times New Roman"/>
                <w:sz w:val="32"/>
                <w:szCs w:val="32"/>
                <w:lang w:eastAsia="ru-RU"/>
              </w:rPr>
            </w:pPr>
            <w:r w:rsidRPr="0032060A">
              <w:rPr>
                <w:rFonts w:eastAsia="Times New Roman"/>
                <w:b/>
                <w:bCs/>
                <w:sz w:val="32"/>
                <w:szCs w:val="32"/>
                <w:lang w:eastAsia="ru-RU"/>
              </w:rPr>
              <w:lastRenderedPageBreak/>
              <w:t>Тривиальное название</w:t>
            </w:r>
          </w:p>
        </w:tc>
        <w:tc>
          <w:tcPr>
            <w:tcW w:w="2410" w:type="dxa"/>
            <w:shd w:val="clear" w:color="auto" w:fill="auto"/>
            <w:tcMar>
              <w:top w:w="227" w:type="dxa"/>
              <w:left w:w="227" w:type="dxa"/>
              <w:bottom w:w="227" w:type="dxa"/>
              <w:right w:w="227" w:type="dxa"/>
            </w:tcMar>
            <w:vAlign w:val="center"/>
            <w:hideMark/>
          </w:tcPr>
          <w:p w14:paraId="5DC383FE" w14:textId="77777777" w:rsidR="00FB27B2" w:rsidRPr="0032060A" w:rsidRDefault="00FB27B2" w:rsidP="00E72689">
            <w:pPr>
              <w:spacing w:line="240" w:lineRule="auto"/>
              <w:ind w:firstLine="709"/>
              <w:jc w:val="center"/>
              <w:rPr>
                <w:rFonts w:eastAsia="Times New Roman"/>
                <w:sz w:val="32"/>
                <w:szCs w:val="32"/>
                <w:lang w:eastAsia="ru-RU"/>
              </w:rPr>
            </w:pPr>
            <w:r w:rsidRPr="0032060A">
              <w:rPr>
                <w:rFonts w:eastAsia="Times New Roman"/>
                <w:b/>
                <w:bCs/>
                <w:sz w:val="32"/>
                <w:szCs w:val="32"/>
                <w:lang w:eastAsia="ru-RU"/>
              </w:rPr>
              <w:t>Систематическое название</w:t>
            </w:r>
          </w:p>
        </w:tc>
        <w:tc>
          <w:tcPr>
            <w:tcW w:w="2126" w:type="dxa"/>
            <w:shd w:val="clear" w:color="auto" w:fill="auto"/>
            <w:tcMar>
              <w:top w:w="227" w:type="dxa"/>
              <w:left w:w="227" w:type="dxa"/>
              <w:bottom w:w="227" w:type="dxa"/>
              <w:right w:w="227" w:type="dxa"/>
            </w:tcMar>
            <w:vAlign w:val="center"/>
            <w:hideMark/>
          </w:tcPr>
          <w:p w14:paraId="30AB8190" w14:textId="77777777" w:rsidR="00FB27B2" w:rsidRPr="0032060A" w:rsidRDefault="00FB27B2" w:rsidP="00E72689">
            <w:pPr>
              <w:spacing w:line="240" w:lineRule="auto"/>
              <w:ind w:firstLine="709"/>
              <w:jc w:val="center"/>
              <w:rPr>
                <w:rFonts w:eastAsia="Times New Roman"/>
                <w:sz w:val="32"/>
                <w:szCs w:val="32"/>
                <w:lang w:eastAsia="ru-RU"/>
              </w:rPr>
            </w:pPr>
            <w:r w:rsidRPr="0032060A">
              <w:rPr>
                <w:rFonts w:eastAsia="Times New Roman"/>
                <w:b/>
                <w:bCs/>
                <w:sz w:val="32"/>
                <w:szCs w:val="32"/>
                <w:lang w:eastAsia="ru-RU"/>
              </w:rPr>
              <w:t>Название соли и</w:t>
            </w:r>
            <w:r w:rsidRPr="0032060A">
              <w:rPr>
                <w:rFonts w:eastAsia="Times New Roman"/>
                <w:sz w:val="32"/>
                <w:szCs w:val="32"/>
                <w:lang w:eastAsia="ru-RU"/>
              </w:rPr>
              <w:t> </w:t>
            </w:r>
            <w:r w:rsidRPr="0032060A">
              <w:rPr>
                <w:rFonts w:eastAsia="Times New Roman"/>
                <w:b/>
                <w:bCs/>
                <w:sz w:val="32"/>
                <w:szCs w:val="32"/>
                <w:lang w:eastAsia="ru-RU"/>
              </w:rPr>
              <w:t>эфира</w:t>
            </w:r>
          </w:p>
        </w:tc>
        <w:tc>
          <w:tcPr>
            <w:tcW w:w="2919" w:type="dxa"/>
            <w:shd w:val="clear" w:color="auto" w:fill="auto"/>
            <w:tcMar>
              <w:top w:w="227" w:type="dxa"/>
              <w:left w:w="227" w:type="dxa"/>
              <w:bottom w:w="227" w:type="dxa"/>
              <w:right w:w="227" w:type="dxa"/>
            </w:tcMar>
            <w:vAlign w:val="center"/>
            <w:hideMark/>
          </w:tcPr>
          <w:p w14:paraId="3E96466E" w14:textId="77777777" w:rsidR="00FB27B2" w:rsidRPr="0032060A" w:rsidRDefault="00FB27B2" w:rsidP="00E72689">
            <w:pPr>
              <w:spacing w:line="240" w:lineRule="auto"/>
              <w:ind w:firstLine="709"/>
              <w:jc w:val="center"/>
              <w:rPr>
                <w:rFonts w:eastAsia="Times New Roman"/>
                <w:sz w:val="32"/>
                <w:szCs w:val="32"/>
                <w:lang w:eastAsia="ru-RU"/>
              </w:rPr>
            </w:pPr>
            <w:r w:rsidRPr="0032060A">
              <w:rPr>
                <w:rFonts w:eastAsia="Times New Roman"/>
                <w:b/>
                <w:bCs/>
                <w:sz w:val="32"/>
                <w:szCs w:val="32"/>
                <w:lang w:eastAsia="ru-RU"/>
              </w:rPr>
              <w:t>Формула кислоты</w:t>
            </w:r>
          </w:p>
        </w:tc>
      </w:tr>
      <w:tr w:rsidR="00FB27B2" w:rsidRPr="0032060A" w14:paraId="3AB7C553" w14:textId="77777777" w:rsidTr="0058273F">
        <w:trPr>
          <w:trHeight w:val="671"/>
        </w:trPr>
        <w:tc>
          <w:tcPr>
            <w:tcW w:w="2268" w:type="dxa"/>
            <w:shd w:val="clear" w:color="auto" w:fill="auto"/>
            <w:tcMar>
              <w:top w:w="227" w:type="dxa"/>
              <w:left w:w="227" w:type="dxa"/>
              <w:bottom w:w="227" w:type="dxa"/>
              <w:right w:w="227" w:type="dxa"/>
            </w:tcMar>
            <w:vAlign w:val="center"/>
            <w:hideMark/>
          </w:tcPr>
          <w:p w14:paraId="21164A6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Муравьиная</w:t>
            </w:r>
          </w:p>
        </w:tc>
        <w:tc>
          <w:tcPr>
            <w:tcW w:w="2410" w:type="dxa"/>
            <w:shd w:val="clear" w:color="auto" w:fill="auto"/>
            <w:tcMar>
              <w:top w:w="227" w:type="dxa"/>
              <w:left w:w="227" w:type="dxa"/>
              <w:bottom w:w="227" w:type="dxa"/>
              <w:right w:w="227" w:type="dxa"/>
            </w:tcMar>
            <w:vAlign w:val="center"/>
            <w:hideMark/>
          </w:tcPr>
          <w:p w14:paraId="6F306E9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Метановая</w:t>
            </w:r>
          </w:p>
        </w:tc>
        <w:tc>
          <w:tcPr>
            <w:tcW w:w="2126" w:type="dxa"/>
            <w:shd w:val="clear" w:color="auto" w:fill="auto"/>
            <w:tcMar>
              <w:top w:w="227" w:type="dxa"/>
              <w:left w:w="227" w:type="dxa"/>
              <w:bottom w:w="227" w:type="dxa"/>
              <w:right w:w="227" w:type="dxa"/>
            </w:tcMar>
            <w:vAlign w:val="center"/>
            <w:hideMark/>
          </w:tcPr>
          <w:p w14:paraId="300F5A4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Формиат (метаноат)</w:t>
            </w:r>
          </w:p>
        </w:tc>
        <w:tc>
          <w:tcPr>
            <w:tcW w:w="2919" w:type="dxa"/>
            <w:shd w:val="clear" w:color="auto" w:fill="auto"/>
            <w:tcMar>
              <w:top w:w="227" w:type="dxa"/>
              <w:left w:w="227" w:type="dxa"/>
              <w:bottom w:w="227" w:type="dxa"/>
              <w:right w:w="227" w:type="dxa"/>
            </w:tcMar>
            <w:vAlign w:val="center"/>
            <w:hideMark/>
          </w:tcPr>
          <w:p w14:paraId="5807B50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HCOOH</w:t>
            </w:r>
          </w:p>
        </w:tc>
      </w:tr>
      <w:tr w:rsidR="00FB27B2" w:rsidRPr="0032060A" w14:paraId="3EAF41F2" w14:textId="77777777" w:rsidTr="0058273F">
        <w:trPr>
          <w:trHeight w:val="287"/>
        </w:trPr>
        <w:tc>
          <w:tcPr>
            <w:tcW w:w="2268" w:type="dxa"/>
            <w:shd w:val="clear" w:color="auto" w:fill="auto"/>
            <w:tcMar>
              <w:top w:w="227" w:type="dxa"/>
              <w:left w:w="227" w:type="dxa"/>
              <w:bottom w:w="227" w:type="dxa"/>
              <w:right w:w="227" w:type="dxa"/>
            </w:tcMar>
            <w:vAlign w:val="center"/>
            <w:hideMark/>
          </w:tcPr>
          <w:p w14:paraId="3719D27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Уксусная</w:t>
            </w:r>
          </w:p>
        </w:tc>
        <w:tc>
          <w:tcPr>
            <w:tcW w:w="2410" w:type="dxa"/>
            <w:shd w:val="clear" w:color="auto" w:fill="auto"/>
            <w:tcMar>
              <w:top w:w="227" w:type="dxa"/>
              <w:left w:w="227" w:type="dxa"/>
              <w:bottom w:w="227" w:type="dxa"/>
              <w:right w:w="227" w:type="dxa"/>
            </w:tcMar>
            <w:vAlign w:val="center"/>
            <w:hideMark/>
          </w:tcPr>
          <w:p w14:paraId="74AB62A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Этановая</w:t>
            </w:r>
          </w:p>
        </w:tc>
        <w:tc>
          <w:tcPr>
            <w:tcW w:w="2126" w:type="dxa"/>
            <w:shd w:val="clear" w:color="auto" w:fill="auto"/>
            <w:tcMar>
              <w:top w:w="227" w:type="dxa"/>
              <w:left w:w="227" w:type="dxa"/>
              <w:bottom w:w="227" w:type="dxa"/>
              <w:right w:w="227" w:type="dxa"/>
            </w:tcMar>
            <w:vAlign w:val="center"/>
            <w:hideMark/>
          </w:tcPr>
          <w:p w14:paraId="6DF5DCC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Ацетат (этаноат)</w:t>
            </w:r>
          </w:p>
        </w:tc>
        <w:tc>
          <w:tcPr>
            <w:tcW w:w="2919" w:type="dxa"/>
            <w:shd w:val="clear" w:color="auto" w:fill="auto"/>
            <w:tcMar>
              <w:top w:w="227" w:type="dxa"/>
              <w:left w:w="227" w:type="dxa"/>
              <w:bottom w:w="227" w:type="dxa"/>
              <w:right w:w="227" w:type="dxa"/>
            </w:tcMar>
            <w:vAlign w:val="center"/>
            <w:hideMark/>
          </w:tcPr>
          <w:p w14:paraId="0C233B8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CH</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COOH</w:t>
            </w:r>
          </w:p>
        </w:tc>
      </w:tr>
      <w:tr w:rsidR="00FB27B2" w:rsidRPr="0032060A" w14:paraId="70C90790" w14:textId="77777777" w:rsidTr="0058273F">
        <w:trPr>
          <w:trHeight w:val="562"/>
        </w:trPr>
        <w:tc>
          <w:tcPr>
            <w:tcW w:w="2268" w:type="dxa"/>
            <w:shd w:val="clear" w:color="auto" w:fill="auto"/>
            <w:tcMar>
              <w:top w:w="227" w:type="dxa"/>
              <w:left w:w="227" w:type="dxa"/>
              <w:bottom w:w="227" w:type="dxa"/>
              <w:right w:w="227" w:type="dxa"/>
            </w:tcMar>
            <w:vAlign w:val="center"/>
            <w:hideMark/>
          </w:tcPr>
          <w:p w14:paraId="6481B89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Пропионовая</w:t>
            </w:r>
          </w:p>
        </w:tc>
        <w:tc>
          <w:tcPr>
            <w:tcW w:w="2410" w:type="dxa"/>
            <w:shd w:val="clear" w:color="auto" w:fill="auto"/>
            <w:tcMar>
              <w:top w:w="227" w:type="dxa"/>
              <w:left w:w="227" w:type="dxa"/>
              <w:bottom w:w="227" w:type="dxa"/>
              <w:right w:w="227" w:type="dxa"/>
            </w:tcMar>
            <w:vAlign w:val="center"/>
            <w:hideMark/>
          </w:tcPr>
          <w:p w14:paraId="5F92F38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Пропановая</w:t>
            </w:r>
          </w:p>
        </w:tc>
        <w:tc>
          <w:tcPr>
            <w:tcW w:w="2126" w:type="dxa"/>
            <w:shd w:val="clear" w:color="auto" w:fill="auto"/>
            <w:tcMar>
              <w:top w:w="227" w:type="dxa"/>
              <w:left w:w="227" w:type="dxa"/>
              <w:bottom w:w="227" w:type="dxa"/>
              <w:right w:w="227" w:type="dxa"/>
            </w:tcMar>
            <w:vAlign w:val="center"/>
            <w:hideMark/>
          </w:tcPr>
          <w:p w14:paraId="2395AC9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Пропионат (пропаноат)</w:t>
            </w:r>
          </w:p>
        </w:tc>
        <w:tc>
          <w:tcPr>
            <w:tcW w:w="2919" w:type="dxa"/>
            <w:shd w:val="clear" w:color="auto" w:fill="auto"/>
            <w:tcMar>
              <w:top w:w="227" w:type="dxa"/>
              <w:left w:w="227" w:type="dxa"/>
              <w:bottom w:w="227" w:type="dxa"/>
              <w:right w:w="227" w:type="dxa"/>
            </w:tcMar>
            <w:vAlign w:val="center"/>
            <w:hideMark/>
          </w:tcPr>
          <w:p w14:paraId="400A937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CH</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CH</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COOH</w:t>
            </w:r>
          </w:p>
        </w:tc>
      </w:tr>
      <w:tr w:rsidR="00FB27B2" w:rsidRPr="0032060A" w14:paraId="3A10AD39" w14:textId="77777777" w:rsidTr="0058273F">
        <w:trPr>
          <w:trHeight w:val="275"/>
        </w:trPr>
        <w:tc>
          <w:tcPr>
            <w:tcW w:w="2268" w:type="dxa"/>
            <w:shd w:val="clear" w:color="auto" w:fill="auto"/>
            <w:tcMar>
              <w:top w:w="227" w:type="dxa"/>
              <w:left w:w="227" w:type="dxa"/>
              <w:bottom w:w="227" w:type="dxa"/>
              <w:right w:w="227" w:type="dxa"/>
            </w:tcMar>
            <w:vAlign w:val="center"/>
            <w:hideMark/>
          </w:tcPr>
          <w:p w14:paraId="6B34016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Масляная</w:t>
            </w:r>
          </w:p>
        </w:tc>
        <w:tc>
          <w:tcPr>
            <w:tcW w:w="2410" w:type="dxa"/>
            <w:shd w:val="clear" w:color="auto" w:fill="auto"/>
            <w:tcMar>
              <w:top w:w="227" w:type="dxa"/>
              <w:left w:w="227" w:type="dxa"/>
              <w:bottom w:w="227" w:type="dxa"/>
              <w:right w:w="227" w:type="dxa"/>
            </w:tcMar>
            <w:vAlign w:val="center"/>
            <w:hideMark/>
          </w:tcPr>
          <w:p w14:paraId="452650B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Бутановая</w:t>
            </w:r>
          </w:p>
        </w:tc>
        <w:tc>
          <w:tcPr>
            <w:tcW w:w="2126" w:type="dxa"/>
            <w:shd w:val="clear" w:color="auto" w:fill="auto"/>
            <w:tcMar>
              <w:top w:w="227" w:type="dxa"/>
              <w:left w:w="227" w:type="dxa"/>
              <w:bottom w:w="227" w:type="dxa"/>
              <w:right w:w="227" w:type="dxa"/>
            </w:tcMar>
            <w:vAlign w:val="center"/>
            <w:hideMark/>
          </w:tcPr>
          <w:p w14:paraId="69F2576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Бутират (бутаноат)</w:t>
            </w:r>
          </w:p>
        </w:tc>
        <w:tc>
          <w:tcPr>
            <w:tcW w:w="2919" w:type="dxa"/>
            <w:shd w:val="clear" w:color="auto" w:fill="auto"/>
            <w:tcMar>
              <w:top w:w="227" w:type="dxa"/>
              <w:left w:w="227" w:type="dxa"/>
              <w:bottom w:w="227" w:type="dxa"/>
              <w:right w:w="227" w:type="dxa"/>
            </w:tcMar>
            <w:vAlign w:val="center"/>
            <w:hideMark/>
          </w:tcPr>
          <w:p w14:paraId="1110516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CH</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(CH</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COOH</w:t>
            </w:r>
          </w:p>
        </w:tc>
      </w:tr>
      <w:tr w:rsidR="00FB27B2" w:rsidRPr="0032060A" w14:paraId="6F3993BB" w14:textId="77777777" w:rsidTr="0058273F">
        <w:trPr>
          <w:trHeight w:val="287"/>
        </w:trPr>
        <w:tc>
          <w:tcPr>
            <w:tcW w:w="2268" w:type="dxa"/>
            <w:shd w:val="clear" w:color="auto" w:fill="auto"/>
            <w:tcMar>
              <w:top w:w="227" w:type="dxa"/>
              <w:left w:w="227" w:type="dxa"/>
              <w:bottom w:w="227" w:type="dxa"/>
              <w:right w:w="227" w:type="dxa"/>
            </w:tcMar>
            <w:vAlign w:val="center"/>
            <w:hideMark/>
          </w:tcPr>
          <w:p w14:paraId="2CD2296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Валериановая</w:t>
            </w:r>
          </w:p>
        </w:tc>
        <w:tc>
          <w:tcPr>
            <w:tcW w:w="2410" w:type="dxa"/>
            <w:shd w:val="clear" w:color="auto" w:fill="auto"/>
            <w:tcMar>
              <w:top w:w="227" w:type="dxa"/>
              <w:left w:w="227" w:type="dxa"/>
              <w:bottom w:w="227" w:type="dxa"/>
              <w:right w:w="227" w:type="dxa"/>
            </w:tcMar>
            <w:vAlign w:val="center"/>
            <w:hideMark/>
          </w:tcPr>
          <w:p w14:paraId="158AB85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Пентановая</w:t>
            </w:r>
          </w:p>
        </w:tc>
        <w:tc>
          <w:tcPr>
            <w:tcW w:w="2126" w:type="dxa"/>
            <w:shd w:val="clear" w:color="auto" w:fill="auto"/>
            <w:tcMar>
              <w:top w:w="227" w:type="dxa"/>
              <w:left w:w="227" w:type="dxa"/>
              <w:bottom w:w="227" w:type="dxa"/>
              <w:right w:w="227" w:type="dxa"/>
            </w:tcMar>
            <w:vAlign w:val="center"/>
            <w:hideMark/>
          </w:tcPr>
          <w:p w14:paraId="05CDF73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Пентаноат</w:t>
            </w:r>
          </w:p>
        </w:tc>
        <w:tc>
          <w:tcPr>
            <w:tcW w:w="2919" w:type="dxa"/>
            <w:shd w:val="clear" w:color="auto" w:fill="auto"/>
            <w:tcMar>
              <w:top w:w="227" w:type="dxa"/>
              <w:left w:w="227" w:type="dxa"/>
              <w:bottom w:w="227" w:type="dxa"/>
              <w:right w:w="227" w:type="dxa"/>
            </w:tcMar>
            <w:vAlign w:val="center"/>
            <w:hideMark/>
          </w:tcPr>
          <w:p w14:paraId="499188C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CH</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(CH</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COOH</w:t>
            </w:r>
          </w:p>
        </w:tc>
      </w:tr>
      <w:tr w:rsidR="00FB27B2" w:rsidRPr="0032060A" w14:paraId="34ABF65B" w14:textId="77777777" w:rsidTr="0058273F">
        <w:trPr>
          <w:trHeight w:val="287"/>
        </w:trPr>
        <w:tc>
          <w:tcPr>
            <w:tcW w:w="2268" w:type="dxa"/>
            <w:shd w:val="clear" w:color="auto" w:fill="auto"/>
            <w:tcMar>
              <w:top w:w="227" w:type="dxa"/>
              <w:left w:w="227" w:type="dxa"/>
              <w:bottom w:w="227" w:type="dxa"/>
              <w:right w:w="227" w:type="dxa"/>
            </w:tcMar>
            <w:vAlign w:val="center"/>
            <w:hideMark/>
          </w:tcPr>
          <w:p w14:paraId="0EE571C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Капроновая</w:t>
            </w:r>
          </w:p>
        </w:tc>
        <w:tc>
          <w:tcPr>
            <w:tcW w:w="2410" w:type="dxa"/>
            <w:shd w:val="clear" w:color="auto" w:fill="auto"/>
            <w:tcMar>
              <w:top w:w="227" w:type="dxa"/>
              <w:left w:w="227" w:type="dxa"/>
              <w:bottom w:w="227" w:type="dxa"/>
              <w:right w:w="227" w:type="dxa"/>
            </w:tcMar>
            <w:vAlign w:val="center"/>
            <w:hideMark/>
          </w:tcPr>
          <w:p w14:paraId="134AE17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Гексановая</w:t>
            </w:r>
          </w:p>
        </w:tc>
        <w:tc>
          <w:tcPr>
            <w:tcW w:w="2126" w:type="dxa"/>
            <w:shd w:val="clear" w:color="auto" w:fill="auto"/>
            <w:tcMar>
              <w:top w:w="227" w:type="dxa"/>
              <w:left w:w="227" w:type="dxa"/>
              <w:bottom w:w="227" w:type="dxa"/>
              <w:right w:w="227" w:type="dxa"/>
            </w:tcMar>
            <w:vAlign w:val="center"/>
            <w:hideMark/>
          </w:tcPr>
          <w:p w14:paraId="3AB7997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Гексаноат</w:t>
            </w:r>
          </w:p>
        </w:tc>
        <w:tc>
          <w:tcPr>
            <w:tcW w:w="2919" w:type="dxa"/>
            <w:shd w:val="clear" w:color="auto" w:fill="auto"/>
            <w:tcMar>
              <w:top w:w="227" w:type="dxa"/>
              <w:left w:w="227" w:type="dxa"/>
              <w:bottom w:w="227" w:type="dxa"/>
              <w:right w:w="227" w:type="dxa"/>
            </w:tcMar>
            <w:vAlign w:val="center"/>
            <w:hideMark/>
          </w:tcPr>
          <w:p w14:paraId="30868BB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CH</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(CH</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COOH</w:t>
            </w:r>
          </w:p>
        </w:tc>
      </w:tr>
      <w:tr w:rsidR="00FB27B2" w:rsidRPr="0032060A" w14:paraId="4A4AD20A" w14:textId="77777777" w:rsidTr="0058273F">
        <w:trPr>
          <w:trHeight w:val="275"/>
        </w:trPr>
        <w:tc>
          <w:tcPr>
            <w:tcW w:w="2268" w:type="dxa"/>
            <w:shd w:val="clear" w:color="auto" w:fill="auto"/>
            <w:tcMar>
              <w:top w:w="227" w:type="dxa"/>
              <w:left w:w="227" w:type="dxa"/>
              <w:bottom w:w="227" w:type="dxa"/>
              <w:right w:w="227" w:type="dxa"/>
            </w:tcMar>
            <w:vAlign w:val="center"/>
            <w:hideMark/>
          </w:tcPr>
          <w:p w14:paraId="4416BDF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Пальмитиновая</w:t>
            </w:r>
          </w:p>
        </w:tc>
        <w:tc>
          <w:tcPr>
            <w:tcW w:w="2410" w:type="dxa"/>
            <w:shd w:val="clear" w:color="auto" w:fill="auto"/>
            <w:tcMar>
              <w:top w:w="227" w:type="dxa"/>
              <w:left w:w="227" w:type="dxa"/>
              <w:bottom w:w="227" w:type="dxa"/>
              <w:right w:w="227" w:type="dxa"/>
            </w:tcMar>
            <w:vAlign w:val="center"/>
            <w:hideMark/>
          </w:tcPr>
          <w:p w14:paraId="3782ED2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Гексадекановая</w:t>
            </w:r>
          </w:p>
        </w:tc>
        <w:tc>
          <w:tcPr>
            <w:tcW w:w="2126" w:type="dxa"/>
            <w:shd w:val="clear" w:color="auto" w:fill="auto"/>
            <w:tcMar>
              <w:top w:w="227" w:type="dxa"/>
              <w:left w:w="227" w:type="dxa"/>
              <w:bottom w:w="227" w:type="dxa"/>
              <w:right w:w="227" w:type="dxa"/>
            </w:tcMar>
            <w:vAlign w:val="center"/>
            <w:hideMark/>
          </w:tcPr>
          <w:p w14:paraId="34D08FA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Пальмитат</w:t>
            </w:r>
          </w:p>
        </w:tc>
        <w:tc>
          <w:tcPr>
            <w:tcW w:w="2919" w:type="dxa"/>
            <w:shd w:val="clear" w:color="auto" w:fill="auto"/>
            <w:tcMar>
              <w:top w:w="227" w:type="dxa"/>
              <w:left w:w="227" w:type="dxa"/>
              <w:bottom w:w="227" w:type="dxa"/>
              <w:right w:w="227" w:type="dxa"/>
            </w:tcMar>
            <w:vAlign w:val="center"/>
            <w:hideMark/>
          </w:tcPr>
          <w:p w14:paraId="402443D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С</w:t>
            </w:r>
            <w:r w:rsidRPr="0032060A">
              <w:rPr>
                <w:rFonts w:eastAsia="Times New Roman"/>
                <w:sz w:val="32"/>
                <w:szCs w:val="32"/>
                <w:bdr w:val="none" w:sz="0" w:space="0" w:color="auto" w:frame="1"/>
                <w:vertAlign w:val="subscript"/>
                <w:lang w:eastAsia="ru-RU"/>
              </w:rPr>
              <w:t>15</w:t>
            </w:r>
            <w:r w:rsidRPr="0032060A">
              <w:rPr>
                <w:rFonts w:eastAsia="Times New Roman"/>
                <w:sz w:val="32"/>
                <w:szCs w:val="32"/>
                <w:lang w:eastAsia="ru-RU"/>
              </w:rPr>
              <w:t>Н</w:t>
            </w:r>
            <w:r w:rsidRPr="0032060A">
              <w:rPr>
                <w:rFonts w:eastAsia="Times New Roman"/>
                <w:sz w:val="32"/>
                <w:szCs w:val="32"/>
                <w:bdr w:val="none" w:sz="0" w:space="0" w:color="auto" w:frame="1"/>
                <w:vertAlign w:val="subscript"/>
                <w:lang w:eastAsia="ru-RU"/>
              </w:rPr>
              <w:t>31</w:t>
            </w:r>
            <w:r w:rsidRPr="0032060A">
              <w:rPr>
                <w:rFonts w:eastAsia="Times New Roman"/>
                <w:sz w:val="32"/>
                <w:szCs w:val="32"/>
                <w:lang w:eastAsia="ru-RU"/>
              </w:rPr>
              <w:t>СООН</w:t>
            </w:r>
          </w:p>
        </w:tc>
      </w:tr>
      <w:tr w:rsidR="00FB27B2" w:rsidRPr="0032060A" w14:paraId="38377779" w14:textId="77777777" w:rsidTr="0058273F">
        <w:trPr>
          <w:trHeight w:val="287"/>
        </w:trPr>
        <w:tc>
          <w:tcPr>
            <w:tcW w:w="2268" w:type="dxa"/>
            <w:shd w:val="clear" w:color="auto" w:fill="auto"/>
            <w:tcMar>
              <w:top w:w="227" w:type="dxa"/>
              <w:left w:w="227" w:type="dxa"/>
              <w:bottom w:w="227" w:type="dxa"/>
              <w:right w:w="227" w:type="dxa"/>
            </w:tcMar>
            <w:vAlign w:val="center"/>
            <w:hideMark/>
          </w:tcPr>
          <w:p w14:paraId="3368A20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Стеариновая</w:t>
            </w:r>
          </w:p>
        </w:tc>
        <w:tc>
          <w:tcPr>
            <w:tcW w:w="2410" w:type="dxa"/>
            <w:shd w:val="clear" w:color="auto" w:fill="auto"/>
            <w:tcMar>
              <w:top w:w="227" w:type="dxa"/>
              <w:left w:w="227" w:type="dxa"/>
              <w:bottom w:w="227" w:type="dxa"/>
              <w:right w:w="227" w:type="dxa"/>
            </w:tcMar>
            <w:vAlign w:val="center"/>
            <w:hideMark/>
          </w:tcPr>
          <w:p w14:paraId="501D8D1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Октадекановая</w:t>
            </w:r>
          </w:p>
        </w:tc>
        <w:tc>
          <w:tcPr>
            <w:tcW w:w="2126" w:type="dxa"/>
            <w:shd w:val="clear" w:color="auto" w:fill="auto"/>
            <w:tcMar>
              <w:top w:w="227" w:type="dxa"/>
              <w:left w:w="227" w:type="dxa"/>
              <w:bottom w:w="227" w:type="dxa"/>
              <w:right w:w="227" w:type="dxa"/>
            </w:tcMar>
            <w:vAlign w:val="center"/>
            <w:hideMark/>
          </w:tcPr>
          <w:p w14:paraId="18BA5FF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Стеарат</w:t>
            </w:r>
          </w:p>
        </w:tc>
        <w:tc>
          <w:tcPr>
            <w:tcW w:w="2919" w:type="dxa"/>
            <w:shd w:val="clear" w:color="auto" w:fill="auto"/>
            <w:tcMar>
              <w:top w:w="227" w:type="dxa"/>
              <w:left w:w="227" w:type="dxa"/>
              <w:bottom w:w="227" w:type="dxa"/>
              <w:right w:w="227" w:type="dxa"/>
            </w:tcMar>
            <w:vAlign w:val="center"/>
            <w:hideMark/>
          </w:tcPr>
          <w:p w14:paraId="4100011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С</w:t>
            </w:r>
            <w:r w:rsidRPr="0032060A">
              <w:rPr>
                <w:rFonts w:eastAsia="Times New Roman"/>
                <w:sz w:val="32"/>
                <w:szCs w:val="32"/>
                <w:bdr w:val="none" w:sz="0" w:space="0" w:color="auto" w:frame="1"/>
                <w:vertAlign w:val="subscript"/>
                <w:lang w:eastAsia="ru-RU"/>
              </w:rPr>
              <w:t>17</w:t>
            </w:r>
            <w:r w:rsidRPr="0032060A">
              <w:rPr>
                <w:rFonts w:eastAsia="Times New Roman"/>
                <w:sz w:val="32"/>
                <w:szCs w:val="32"/>
                <w:lang w:eastAsia="ru-RU"/>
              </w:rPr>
              <w:t>Н</w:t>
            </w:r>
            <w:r w:rsidRPr="0032060A">
              <w:rPr>
                <w:rFonts w:eastAsia="Times New Roman"/>
                <w:sz w:val="32"/>
                <w:szCs w:val="32"/>
                <w:bdr w:val="none" w:sz="0" w:space="0" w:color="auto" w:frame="1"/>
                <w:vertAlign w:val="subscript"/>
                <w:lang w:eastAsia="ru-RU"/>
              </w:rPr>
              <w:t>35</w:t>
            </w:r>
            <w:r w:rsidRPr="0032060A">
              <w:rPr>
                <w:rFonts w:eastAsia="Times New Roman"/>
                <w:sz w:val="32"/>
                <w:szCs w:val="32"/>
                <w:lang w:eastAsia="ru-RU"/>
              </w:rPr>
              <w:t>СООН</w:t>
            </w:r>
          </w:p>
        </w:tc>
      </w:tr>
    </w:tbl>
    <w:p w14:paraId="42EF30C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6D300C20" w14:textId="77777777" w:rsidR="00FB27B2" w:rsidRDefault="00FB27B2" w:rsidP="00E72689">
      <w:pPr>
        <w:spacing w:line="240" w:lineRule="auto"/>
        <w:ind w:firstLine="709"/>
        <w:jc w:val="both"/>
        <w:rPr>
          <w:rFonts w:eastAsia="Times New Roman"/>
          <w:sz w:val="32"/>
          <w:szCs w:val="32"/>
          <w:lang w:eastAsia="ru-RU"/>
        </w:rPr>
      </w:pPr>
      <w:r w:rsidRPr="00D80ECA">
        <w:rPr>
          <w:rFonts w:eastAsia="Times New Roman"/>
          <w:bCs/>
          <w:sz w:val="32"/>
          <w:szCs w:val="32"/>
          <w:lang w:eastAsia="ru-RU"/>
        </w:rPr>
        <w:t>Таблица</w:t>
      </w:r>
      <w:r>
        <w:rPr>
          <w:rFonts w:eastAsia="Times New Roman"/>
          <w:sz w:val="32"/>
          <w:szCs w:val="32"/>
          <w:lang w:eastAsia="ru-RU"/>
        </w:rPr>
        <w:t xml:space="preserve"> - </w:t>
      </w:r>
      <w:r w:rsidRPr="0032060A">
        <w:rPr>
          <w:rFonts w:eastAsia="Times New Roman"/>
          <w:sz w:val="32"/>
          <w:szCs w:val="32"/>
          <w:lang w:eastAsia="ru-RU"/>
        </w:rPr>
        <w:t xml:space="preserve"> Непредельные </w:t>
      </w:r>
      <w:r>
        <w:rPr>
          <w:rFonts w:eastAsia="Times New Roman"/>
          <w:sz w:val="32"/>
          <w:szCs w:val="32"/>
          <w:lang w:eastAsia="ru-RU"/>
        </w:rPr>
        <w:t>одноосновные карбоновые кислоты</w:t>
      </w:r>
    </w:p>
    <w:p w14:paraId="674E17CA" w14:textId="77777777" w:rsidR="00FB27B2" w:rsidRPr="0032060A" w:rsidRDefault="00FB27B2" w:rsidP="00E72689">
      <w:pPr>
        <w:spacing w:line="240" w:lineRule="auto"/>
        <w:ind w:firstLine="709"/>
        <w:jc w:val="both"/>
        <w:rPr>
          <w:rFonts w:eastAsia="Times New Roman"/>
          <w:sz w:val="32"/>
          <w:szCs w:val="32"/>
          <w:lang w:eastAsia="ru-RU"/>
        </w:rPr>
      </w:pPr>
    </w:p>
    <w:tbl>
      <w:tblPr>
        <w:tblW w:w="9723"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3"/>
        <w:gridCol w:w="2050"/>
        <w:gridCol w:w="1919"/>
        <w:gridCol w:w="3911"/>
      </w:tblGrid>
      <w:tr w:rsidR="00FB27B2" w:rsidRPr="0032060A" w14:paraId="4D336DA9" w14:textId="77777777" w:rsidTr="0058273F">
        <w:trPr>
          <w:trHeight w:val="595"/>
        </w:trPr>
        <w:tc>
          <w:tcPr>
            <w:tcW w:w="1843" w:type="dxa"/>
            <w:shd w:val="clear" w:color="auto" w:fill="auto"/>
            <w:tcMar>
              <w:top w:w="227" w:type="dxa"/>
              <w:left w:w="227" w:type="dxa"/>
              <w:bottom w:w="227" w:type="dxa"/>
              <w:right w:w="227" w:type="dxa"/>
            </w:tcMar>
            <w:vAlign w:val="center"/>
            <w:hideMark/>
          </w:tcPr>
          <w:p w14:paraId="39F39D70" w14:textId="77777777" w:rsidR="00FB27B2" w:rsidRPr="0032060A" w:rsidRDefault="00FB27B2" w:rsidP="00E72689">
            <w:pPr>
              <w:spacing w:line="240" w:lineRule="auto"/>
              <w:ind w:firstLine="709"/>
              <w:jc w:val="center"/>
              <w:rPr>
                <w:rFonts w:eastAsia="Times New Roman"/>
                <w:sz w:val="32"/>
                <w:szCs w:val="32"/>
                <w:lang w:eastAsia="ru-RU"/>
              </w:rPr>
            </w:pPr>
            <w:r w:rsidRPr="0032060A">
              <w:rPr>
                <w:rFonts w:eastAsia="Times New Roman"/>
                <w:b/>
                <w:bCs/>
                <w:sz w:val="32"/>
                <w:szCs w:val="32"/>
                <w:lang w:eastAsia="ru-RU"/>
              </w:rPr>
              <w:lastRenderedPageBreak/>
              <w:t>Тривиальное название</w:t>
            </w:r>
          </w:p>
        </w:tc>
        <w:tc>
          <w:tcPr>
            <w:tcW w:w="2050" w:type="dxa"/>
            <w:shd w:val="clear" w:color="auto" w:fill="auto"/>
            <w:tcMar>
              <w:top w:w="227" w:type="dxa"/>
              <w:left w:w="227" w:type="dxa"/>
              <w:bottom w:w="227" w:type="dxa"/>
              <w:right w:w="227" w:type="dxa"/>
            </w:tcMar>
            <w:vAlign w:val="center"/>
            <w:hideMark/>
          </w:tcPr>
          <w:p w14:paraId="51EBB198" w14:textId="77777777" w:rsidR="00FB27B2" w:rsidRPr="0032060A" w:rsidRDefault="00FB27B2" w:rsidP="00E72689">
            <w:pPr>
              <w:spacing w:line="240" w:lineRule="auto"/>
              <w:ind w:firstLine="709"/>
              <w:jc w:val="center"/>
              <w:rPr>
                <w:rFonts w:eastAsia="Times New Roman"/>
                <w:sz w:val="32"/>
                <w:szCs w:val="32"/>
                <w:lang w:eastAsia="ru-RU"/>
              </w:rPr>
            </w:pPr>
            <w:r w:rsidRPr="0032060A">
              <w:rPr>
                <w:rFonts w:eastAsia="Times New Roman"/>
                <w:b/>
                <w:bCs/>
                <w:sz w:val="32"/>
                <w:szCs w:val="32"/>
                <w:lang w:eastAsia="ru-RU"/>
              </w:rPr>
              <w:t>Систематическое название</w:t>
            </w:r>
          </w:p>
        </w:tc>
        <w:tc>
          <w:tcPr>
            <w:tcW w:w="1919" w:type="dxa"/>
            <w:shd w:val="clear" w:color="auto" w:fill="auto"/>
            <w:tcMar>
              <w:top w:w="227" w:type="dxa"/>
              <w:left w:w="227" w:type="dxa"/>
              <w:bottom w:w="227" w:type="dxa"/>
              <w:right w:w="227" w:type="dxa"/>
            </w:tcMar>
            <w:vAlign w:val="center"/>
            <w:hideMark/>
          </w:tcPr>
          <w:p w14:paraId="5A09013D" w14:textId="77777777" w:rsidR="00FB27B2" w:rsidRPr="0032060A" w:rsidRDefault="00FB27B2" w:rsidP="00E72689">
            <w:pPr>
              <w:spacing w:line="240" w:lineRule="auto"/>
              <w:ind w:firstLine="709"/>
              <w:jc w:val="center"/>
              <w:rPr>
                <w:rFonts w:eastAsia="Times New Roman"/>
                <w:sz w:val="32"/>
                <w:szCs w:val="32"/>
                <w:lang w:eastAsia="ru-RU"/>
              </w:rPr>
            </w:pPr>
            <w:r w:rsidRPr="0032060A">
              <w:rPr>
                <w:rFonts w:eastAsia="Times New Roman"/>
                <w:b/>
                <w:bCs/>
                <w:sz w:val="32"/>
                <w:szCs w:val="32"/>
                <w:lang w:eastAsia="ru-RU"/>
              </w:rPr>
              <w:t>Название соли и</w:t>
            </w:r>
            <w:r w:rsidRPr="0032060A">
              <w:rPr>
                <w:rFonts w:eastAsia="Times New Roman"/>
                <w:sz w:val="32"/>
                <w:szCs w:val="32"/>
                <w:lang w:eastAsia="ru-RU"/>
              </w:rPr>
              <w:t> </w:t>
            </w:r>
            <w:r w:rsidRPr="0032060A">
              <w:rPr>
                <w:rFonts w:eastAsia="Times New Roman"/>
                <w:b/>
                <w:bCs/>
                <w:sz w:val="32"/>
                <w:szCs w:val="32"/>
                <w:lang w:eastAsia="ru-RU"/>
              </w:rPr>
              <w:t>эфира</w:t>
            </w:r>
          </w:p>
        </w:tc>
        <w:tc>
          <w:tcPr>
            <w:tcW w:w="3911" w:type="dxa"/>
            <w:shd w:val="clear" w:color="auto" w:fill="auto"/>
            <w:tcMar>
              <w:top w:w="227" w:type="dxa"/>
              <w:left w:w="227" w:type="dxa"/>
              <w:bottom w:w="227" w:type="dxa"/>
              <w:right w:w="227" w:type="dxa"/>
            </w:tcMar>
            <w:vAlign w:val="center"/>
            <w:hideMark/>
          </w:tcPr>
          <w:p w14:paraId="26816604" w14:textId="77777777" w:rsidR="00FB27B2" w:rsidRPr="0032060A" w:rsidRDefault="00FB27B2" w:rsidP="00E72689">
            <w:pPr>
              <w:spacing w:line="240" w:lineRule="auto"/>
              <w:ind w:firstLine="709"/>
              <w:jc w:val="center"/>
              <w:rPr>
                <w:rFonts w:eastAsia="Times New Roman"/>
                <w:sz w:val="32"/>
                <w:szCs w:val="32"/>
                <w:lang w:eastAsia="ru-RU"/>
              </w:rPr>
            </w:pPr>
            <w:r w:rsidRPr="0032060A">
              <w:rPr>
                <w:rFonts w:eastAsia="Times New Roman"/>
                <w:b/>
                <w:bCs/>
                <w:sz w:val="32"/>
                <w:szCs w:val="32"/>
                <w:lang w:eastAsia="ru-RU"/>
              </w:rPr>
              <w:t>Формула кислоты</w:t>
            </w:r>
          </w:p>
        </w:tc>
      </w:tr>
      <w:tr w:rsidR="00FB27B2" w:rsidRPr="0032060A" w14:paraId="7C4F41F3" w14:textId="77777777" w:rsidTr="0058273F">
        <w:trPr>
          <w:trHeight w:val="291"/>
        </w:trPr>
        <w:tc>
          <w:tcPr>
            <w:tcW w:w="1843" w:type="dxa"/>
            <w:shd w:val="clear" w:color="auto" w:fill="auto"/>
            <w:tcMar>
              <w:top w:w="227" w:type="dxa"/>
              <w:left w:w="227" w:type="dxa"/>
              <w:bottom w:w="227" w:type="dxa"/>
              <w:right w:w="227" w:type="dxa"/>
            </w:tcMar>
            <w:vAlign w:val="center"/>
            <w:hideMark/>
          </w:tcPr>
          <w:p w14:paraId="4902CDC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Акриловая</w:t>
            </w:r>
          </w:p>
        </w:tc>
        <w:tc>
          <w:tcPr>
            <w:tcW w:w="2050" w:type="dxa"/>
            <w:shd w:val="clear" w:color="auto" w:fill="auto"/>
            <w:tcMar>
              <w:top w:w="227" w:type="dxa"/>
              <w:left w:w="227" w:type="dxa"/>
              <w:bottom w:w="227" w:type="dxa"/>
              <w:right w:w="227" w:type="dxa"/>
            </w:tcMar>
            <w:vAlign w:val="center"/>
            <w:hideMark/>
          </w:tcPr>
          <w:p w14:paraId="0B9E106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Пропеновая</w:t>
            </w:r>
          </w:p>
        </w:tc>
        <w:tc>
          <w:tcPr>
            <w:tcW w:w="1919" w:type="dxa"/>
            <w:shd w:val="clear" w:color="auto" w:fill="auto"/>
            <w:tcMar>
              <w:top w:w="227" w:type="dxa"/>
              <w:left w:w="227" w:type="dxa"/>
              <w:bottom w:w="227" w:type="dxa"/>
              <w:right w:w="227" w:type="dxa"/>
            </w:tcMar>
            <w:vAlign w:val="center"/>
            <w:hideMark/>
          </w:tcPr>
          <w:p w14:paraId="49E844F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Акрилат</w:t>
            </w:r>
          </w:p>
        </w:tc>
        <w:tc>
          <w:tcPr>
            <w:tcW w:w="3911" w:type="dxa"/>
            <w:shd w:val="clear" w:color="auto" w:fill="auto"/>
            <w:tcMar>
              <w:top w:w="227" w:type="dxa"/>
              <w:left w:w="227" w:type="dxa"/>
              <w:bottom w:w="227" w:type="dxa"/>
              <w:right w:w="227" w:type="dxa"/>
            </w:tcMar>
            <w:vAlign w:val="center"/>
            <w:hideMark/>
          </w:tcPr>
          <w:p w14:paraId="6EA99F4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CH</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=CH–COOH  </w:t>
            </w:r>
          </w:p>
        </w:tc>
      </w:tr>
      <w:tr w:rsidR="00FB27B2" w:rsidRPr="0032060A" w14:paraId="30C4BC31" w14:textId="77777777" w:rsidTr="0058273F">
        <w:trPr>
          <w:trHeight w:val="595"/>
        </w:trPr>
        <w:tc>
          <w:tcPr>
            <w:tcW w:w="1843" w:type="dxa"/>
            <w:shd w:val="clear" w:color="auto" w:fill="auto"/>
            <w:tcMar>
              <w:top w:w="227" w:type="dxa"/>
              <w:left w:w="227" w:type="dxa"/>
              <w:bottom w:w="227" w:type="dxa"/>
              <w:right w:w="227" w:type="dxa"/>
            </w:tcMar>
            <w:vAlign w:val="center"/>
            <w:hideMark/>
          </w:tcPr>
          <w:p w14:paraId="07A1F01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Метакриловая</w:t>
            </w:r>
          </w:p>
        </w:tc>
        <w:tc>
          <w:tcPr>
            <w:tcW w:w="2050" w:type="dxa"/>
            <w:shd w:val="clear" w:color="auto" w:fill="auto"/>
            <w:tcMar>
              <w:top w:w="227" w:type="dxa"/>
              <w:left w:w="227" w:type="dxa"/>
              <w:bottom w:w="227" w:type="dxa"/>
              <w:right w:w="227" w:type="dxa"/>
            </w:tcMar>
            <w:vAlign w:val="center"/>
            <w:hideMark/>
          </w:tcPr>
          <w:p w14:paraId="6A84F3C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2-Метилпропеновая</w:t>
            </w:r>
          </w:p>
        </w:tc>
        <w:tc>
          <w:tcPr>
            <w:tcW w:w="1919" w:type="dxa"/>
            <w:shd w:val="clear" w:color="auto" w:fill="auto"/>
            <w:tcMar>
              <w:top w:w="227" w:type="dxa"/>
              <w:left w:w="227" w:type="dxa"/>
              <w:bottom w:w="227" w:type="dxa"/>
              <w:right w:w="227" w:type="dxa"/>
            </w:tcMar>
            <w:vAlign w:val="center"/>
            <w:hideMark/>
          </w:tcPr>
          <w:p w14:paraId="09890D6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Метакрилат</w:t>
            </w:r>
          </w:p>
        </w:tc>
        <w:tc>
          <w:tcPr>
            <w:tcW w:w="3911" w:type="dxa"/>
            <w:shd w:val="clear" w:color="auto" w:fill="auto"/>
            <w:tcMar>
              <w:top w:w="227" w:type="dxa"/>
              <w:left w:w="227" w:type="dxa"/>
              <w:bottom w:w="227" w:type="dxa"/>
              <w:right w:w="227" w:type="dxa"/>
            </w:tcMar>
            <w:vAlign w:val="center"/>
            <w:hideMark/>
          </w:tcPr>
          <w:p w14:paraId="69D523A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CH</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=C(СH</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)–COOH </w:t>
            </w:r>
          </w:p>
        </w:tc>
      </w:tr>
      <w:tr w:rsidR="00FB27B2" w:rsidRPr="0032060A" w14:paraId="52B1B534" w14:textId="77777777" w:rsidTr="0058273F">
        <w:trPr>
          <w:trHeight w:val="304"/>
        </w:trPr>
        <w:tc>
          <w:tcPr>
            <w:tcW w:w="1843" w:type="dxa"/>
            <w:shd w:val="clear" w:color="auto" w:fill="auto"/>
            <w:tcMar>
              <w:top w:w="227" w:type="dxa"/>
              <w:left w:w="227" w:type="dxa"/>
              <w:bottom w:w="227" w:type="dxa"/>
              <w:right w:w="227" w:type="dxa"/>
            </w:tcMar>
            <w:vAlign w:val="center"/>
            <w:hideMark/>
          </w:tcPr>
          <w:p w14:paraId="0674827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Кротоновая</w:t>
            </w:r>
          </w:p>
        </w:tc>
        <w:tc>
          <w:tcPr>
            <w:tcW w:w="2050" w:type="dxa"/>
            <w:shd w:val="clear" w:color="auto" w:fill="auto"/>
            <w:tcMar>
              <w:top w:w="227" w:type="dxa"/>
              <w:left w:w="227" w:type="dxa"/>
              <w:bottom w:w="227" w:type="dxa"/>
              <w:right w:w="227" w:type="dxa"/>
            </w:tcMar>
            <w:vAlign w:val="center"/>
            <w:hideMark/>
          </w:tcPr>
          <w:p w14:paraId="3EBCC5F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i/>
                <w:iCs/>
                <w:sz w:val="32"/>
                <w:szCs w:val="32"/>
                <w:bdr w:val="none" w:sz="0" w:space="0" w:color="auto" w:frame="1"/>
                <w:lang w:eastAsia="ru-RU"/>
              </w:rPr>
              <w:t>транс</w:t>
            </w:r>
            <w:r w:rsidRPr="0032060A">
              <w:rPr>
                <w:rFonts w:eastAsia="Times New Roman"/>
                <w:sz w:val="32"/>
                <w:szCs w:val="32"/>
                <w:lang w:eastAsia="ru-RU"/>
              </w:rPr>
              <w:t>-2-Бутеновая</w:t>
            </w:r>
          </w:p>
        </w:tc>
        <w:tc>
          <w:tcPr>
            <w:tcW w:w="1919" w:type="dxa"/>
            <w:shd w:val="clear" w:color="auto" w:fill="auto"/>
            <w:tcMar>
              <w:top w:w="227" w:type="dxa"/>
              <w:left w:w="227" w:type="dxa"/>
              <w:bottom w:w="227" w:type="dxa"/>
              <w:right w:w="227" w:type="dxa"/>
            </w:tcMar>
            <w:vAlign w:val="center"/>
            <w:hideMark/>
          </w:tcPr>
          <w:p w14:paraId="6B03BFA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Кротонат</w:t>
            </w:r>
          </w:p>
        </w:tc>
        <w:tc>
          <w:tcPr>
            <w:tcW w:w="3911" w:type="dxa"/>
            <w:shd w:val="clear" w:color="auto" w:fill="auto"/>
            <w:tcMar>
              <w:top w:w="227" w:type="dxa"/>
              <w:left w:w="227" w:type="dxa"/>
              <w:bottom w:w="227" w:type="dxa"/>
              <w:right w:w="227" w:type="dxa"/>
            </w:tcMar>
            <w:vAlign w:val="center"/>
            <w:hideMark/>
          </w:tcPr>
          <w:p w14:paraId="09DBDCC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СН</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 -CH=CH–COOH </w:t>
            </w:r>
          </w:p>
        </w:tc>
      </w:tr>
      <w:tr w:rsidR="00FB27B2" w:rsidRPr="0032060A" w14:paraId="37E3BF7F" w14:textId="77777777" w:rsidTr="0058273F">
        <w:trPr>
          <w:trHeight w:val="733"/>
        </w:trPr>
        <w:tc>
          <w:tcPr>
            <w:tcW w:w="1843" w:type="dxa"/>
            <w:shd w:val="clear" w:color="auto" w:fill="auto"/>
            <w:tcMar>
              <w:top w:w="227" w:type="dxa"/>
              <w:left w:w="227" w:type="dxa"/>
              <w:bottom w:w="227" w:type="dxa"/>
              <w:right w:w="227" w:type="dxa"/>
            </w:tcMar>
            <w:vAlign w:val="center"/>
            <w:hideMark/>
          </w:tcPr>
          <w:p w14:paraId="06816FD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Олеиновая</w:t>
            </w:r>
          </w:p>
        </w:tc>
        <w:tc>
          <w:tcPr>
            <w:tcW w:w="2050" w:type="dxa"/>
            <w:shd w:val="clear" w:color="auto" w:fill="auto"/>
            <w:tcMar>
              <w:top w:w="227" w:type="dxa"/>
              <w:left w:w="227" w:type="dxa"/>
              <w:bottom w:w="227" w:type="dxa"/>
              <w:right w:w="227" w:type="dxa"/>
            </w:tcMar>
            <w:vAlign w:val="center"/>
            <w:hideMark/>
          </w:tcPr>
          <w:p w14:paraId="2EAC972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9- </w:t>
            </w:r>
            <w:r w:rsidRPr="0032060A">
              <w:rPr>
                <w:rFonts w:eastAsia="Times New Roman"/>
                <w:i/>
                <w:iCs/>
                <w:sz w:val="32"/>
                <w:szCs w:val="32"/>
                <w:bdr w:val="none" w:sz="0" w:space="0" w:color="auto" w:frame="1"/>
                <w:lang w:eastAsia="ru-RU"/>
              </w:rPr>
              <w:t>цис</w:t>
            </w:r>
            <w:r w:rsidRPr="0032060A">
              <w:rPr>
                <w:rFonts w:eastAsia="Times New Roman"/>
                <w:sz w:val="32"/>
                <w:szCs w:val="32"/>
                <w:lang w:eastAsia="ru-RU"/>
              </w:rPr>
              <w:t>-Октадеценовая</w:t>
            </w:r>
          </w:p>
        </w:tc>
        <w:tc>
          <w:tcPr>
            <w:tcW w:w="1919" w:type="dxa"/>
            <w:shd w:val="clear" w:color="auto" w:fill="auto"/>
            <w:tcMar>
              <w:top w:w="227" w:type="dxa"/>
              <w:left w:w="227" w:type="dxa"/>
              <w:bottom w:w="227" w:type="dxa"/>
              <w:right w:w="227" w:type="dxa"/>
            </w:tcMar>
            <w:vAlign w:val="center"/>
            <w:hideMark/>
          </w:tcPr>
          <w:p w14:paraId="2E2F52F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Олеат</w:t>
            </w:r>
          </w:p>
        </w:tc>
        <w:tc>
          <w:tcPr>
            <w:tcW w:w="3911" w:type="dxa"/>
            <w:shd w:val="clear" w:color="auto" w:fill="auto"/>
            <w:tcMar>
              <w:top w:w="227" w:type="dxa"/>
              <w:left w:w="227" w:type="dxa"/>
              <w:bottom w:w="227" w:type="dxa"/>
              <w:right w:w="227" w:type="dxa"/>
            </w:tcMar>
            <w:vAlign w:val="center"/>
            <w:hideMark/>
          </w:tcPr>
          <w:p w14:paraId="688D9BA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СН</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(СН</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w:t>
            </w:r>
            <w:r w:rsidRPr="0032060A">
              <w:rPr>
                <w:rFonts w:eastAsia="Times New Roman"/>
                <w:sz w:val="32"/>
                <w:szCs w:val="32"/>
                <w:bdr w:val="none" w:sz="0" w:space="0" w:color="auto" w:frame="1"/>
                <w:vertAlign w:val="subscript"/>
                <w:lang w:eastAsia="ru-RU"/>
              </w:rPr>
              <w:t>7</w:t>
            </w:r>
            <w:r w:rsidRPr="0032060A">
              <w:rPr>
                <w:rFonts w:eastAsia="Times New Roman"/>
                <w:sz w:val="32"/>
                <w:szCs w:val="32"/>
                <w:lang w:eastAsia="ru-RU"/>
              </w:rPr>
              <w:t>СН=СН(СН</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w:t>
            </w:r>
            <w:r w:rsidRPr="0032060A">
              <w:rPr>
                <w:rFonts w:eastAsia="Times New Roman"/>
                <w:sz w:val="32"/>
                <w:szCs w:val="32"/>
                <w:bdr w:val="none" w:sz="0" w:space="0" w:color="auto" w:frame="1"/>
                <w:vertAlign w:val="subscript"/>
                <w:lang w:eastAsia="ru-RU"/>
              </w:rPr>
              <w:t>7</w:t>
            </w:r>
            <w:r w:rsidRPr="0032060A">
              <w:rPr>
                <w:rFonts w:eastAsia="Times New Roman"/>
                <w:sz w:val="32"/>
                <w:szCs w:val="32"/>
                <w:lang w:eastAsia="ru-RU"/>
              </w:rPr>
              <w:t>СООН</w:t>
            </w:r>
          </w:p>
          <w:p w14:paraId="1B982C2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tc>
      </w:tr>
      <w:tr w:rsidR="00FB27B2" w:rsidRPr="0032060A" w14:paraId="1B62755E" w14:textId="77777777" w:rsidTr="0058273F">
        <w:trPr>
          <w:trHeight w:val="595"/>
        </w:trPr>
        <w:tc>
          <w:tcPr>
            <w:tcW w:w="1843" w:type="dxa"/>
            <w:shd w:val="clear" w:color="auto" w:fill="auto"/>
            <w:tcMar>
              <w:top w:w="227" w:type="dxa"/>
              <w:left w:w="227" w:type="dxa"/>
              <w:bottom w:w="227" w:type="dxa"/>
              <w:right w:w="227" w:type="dxa"/>
            </w:tcMar>
            <w:vAlign w:val="center"/>
            <w:hideMark/>
          </w:tcPr>
          <w:p w14:paraId="37363C5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Линолевая</w:t>
            </w:r>
          </w:p>
        </w:tc>
        <w:tc>
          <w:tcPr>
            <w:tcW w:w="2050" w:type="dxa"/>
            <w:shd w:val="clear" w:color="auto" w:fill="auto"/>
            <w:tcMar>
              <w:top w:w="227" w:type="dxa"/>
              <w:left w:w="227" w:type="dxa"/>
              <w:bottom w:w="227" w:type="dxa"/>
              <w:right w:w="227" w:type="dxa"/>
            </w:tcMar>
            <w:vAlign w:val="center"/>
            <w:hideMark/>
          </w:tcPr>
          <w:p w14:paraId="36B66B5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9,12-</w:t>
            </w:r>
            <w:r w:rsidRPr="0032060A">
              <w:rPr>
                <w:rFonts w:eastAsia="Times New Roman"/>
                <w:i/>
                <w:iCs/>
                <w:sz w:val="32"/>
                <w:szCs w:val="32"/>
                <w:bdr w:val="none" w:sz="0" w:space="0" w:color="auto" w:frame="1"/>
                <w:lang w:eastAsia="ru-RU"/>
              </w:rPr>
              <w:t>цис</w:t>
            </w:r>
            <w:r w:rsidRPr="0032060A">
              <w:rPr>
                <w:rFonts w:eastAsia="Times New Roman"/>
                <w:sz w:val="32"/>
                <w:szCs w:val="32"/>
                <w:lang w:eastAsia="ru-RU"/>
              </w:rPr>
              <w:t>-Октадекадиеновая</w:t>
            </w:r>
          </w:p>
        </w:tc>
        <w:tc>
          <w:tcPr>
            <w:tcW w:w="1919" w:type="dxa"/>
            <w:shd w:val="clear" w:color="auto" w:fill="auto"/>
            <w:tcMar>
              <w:top w:w="227" w:type="dxa"/>
              <w:left w:w="227" w:type="dxa"/>
              <w:bottom w:w="227" w:type="dxa"/>
              <w:right w:w="227" w:type="dxa"/>
            </w:tcMar>
            <w:vAlign w:val="center"/>
            <w:hideMark/>
          </w:tcPr>
          <w:p w14:paraId="0F41B5B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Линолеат</w:t>
            </w:r>
          </w:p>
        </w:tc>
        <w:tc>
          <w:tcPr>
            <w:tcW w:w="3911" w:type="dxa"/>
            <w:shd w:val="clear" w:color="auto" w:fill="auto"/>
            <w:tcMar>
              <w:top w:w="227" w:type="dxa"/>
              <w:left w:w="227" w:type="dxa"/>
              <w:bottom w:w="227" w:type="dxa"/>
              <w:right w:w="227" w:type="dxa"/>
            </w:tcMar>
            <w:vAlign w:val="center"/>
            <w:hideMark/>
          </w:tcPr>
          <w:p w14:paraId="66E5DD2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СН</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(СН</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(СН=СНСН</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(СН</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w:t>
            </w:r>
            <w:r w:rsidRPr="0032060A">
              <w:rPr>
                <w:rFonts w:eastAsia="Times New Roman"/>
                <w:sz w:val="32"/>
                <w:szCs w:val="32"/>
                <w:bdr w:val="none" w:sz="0" w:space="0" w:color="auto" w:frame="1"/>
                <w:vertAlign w:val="subscript"/>
                <w:lang w:eastAsia="ru-RU"/>
              </w:rPr>
              <w:t>6</w:t>
            </w:r>
            <w:r w:rsidRPr="0032060A">
              <w:rPr>
                <w:rFonts w:eastAsia="Times New Roman"/>
                <w:sz w:val="32"/>
                <w:szCs w:val="32"/>
                <w:lang w:eastAsia="ru-RU"/>
              </w:rPr>
              <w:t>СООН</w:t>
            </w:r>
          </w:p>
        </w:tc>
      </w:tr>
      <w:tr w:rsidR="00FB27B2" w:rsidRPr="0032060A" w14:paraId="1D167806" w14:textId="77777777" w:rsidTr="0058273F">
        <w:trPr>
          <w:trHeight w:val="595"/>
        </w:trPr>
        <w:tc>
          <w:tcPr>
            <w:tcW w:w="1843" w:type="dxa"/>
            <w:shd w:val="clear" w:color="auto" w:fill="auto"/>
            <w:tcMar>
              <w:top w:w="227" w:type="dxa"/>
              <w:left w:w="227" w:type="dxa"/>
              <w:bottom w:w="227" w:type="dxa"/>
              <w:right w:w="227" w:type="dxa"/>
            </w:tcMar>
            <w:vAlign w:val="center"/>
            <w:hideMark/>
          </w:tcPr>
          <w:p w14:paraId="2B3D5A3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Линоленовая</w:t>
            </w:r>
          </w:p>
        </w:tc>
        <w:tc>
          <w:tcPr>
            <w:tcW w:w="2050" w:type="dxa"/>
            <w:shd w:val="clear" w:color="auto" w:fill="auto"/>
            <w:tcMar>
              <w:top w:w="227" w:type="dxa"/>
              <w:left w:w="227" w:type="dxa"/>
              <w:bottom w:w="227" w:type="dxa"/>
              <w:right w:w="227" w:type="dxa"/>
            </w:tcMar>
            <w:vAlign w:val="center"/>
            <w:hideMark/>
          </w:tcPr>
          <w:p w14:paraId="6BBA92E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9,12,15-</w:t>
            </w:r>
            <w:r w:rsidRPr="0032060A">
              <w:rPr>
                <w:rFonts w:eastAsia="Times New Roman"/>
                <w:i/>
                <w:iCs/>
                <w:sz w:val="32"/>
                <w:szCs w:val="32"/>
                <w:bdr w:val="none" w:sz="0" w:space="0" w:color="auto" w:frame="1"/>
                <w:lang w:eastAsia="ru-RU"/>
              </w:rPr>
              <w:t>цис</w:t>
            </w:r>
            <w:r w:rsidRPr="0032060A">
              <w:rPr>
                <w:rFonts w:eastAsia="Times New Roman"/>
                <w:sz w:val="32"/>
                <w:szCs w:val="32"/>
                <w:lang w:eastAsia="ru-RU"/>
              </w:rPr>
              <w:t>-Октадекатриеновая</w:t>
            </w:r>
          </w:p>
        </w:tc>
        <w:tc>
          <w:tcPr>
            <w:tcW w:w="1919" w:type="dxa"/>
            <w:shd w:val="clear" w:color="auto" w:fill="auto"/>
            <w:tcMar>
              <w:top w:w="227" w:type="dxa"/>
              <w:left w:w="227" w:type="dxa"/>
              <w:bottom w:w="227" w:type="dxa"/>
              <w:right w:w="227" w:type="dxa"/>
            </w:tcMar>
            <w:vAlign w:val="center"/>
            <w:hideMark/>
          </w:tcPr>
          <w:p w14:paraId="6FA24DC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Линоленоат</w:t>
            </w:r>
          </w:p>
        </w:tc>
        <w:tc>
          <w:tcPr>
            <w:tcW w:w="3911" w:type="dxa"/>
            <w:shd w:val="clear" w:color="auto" w:fill="auto"/>
            <w:tcMar>
              <w:top w:w="227" w:type="dxa"/>
              <w:left w:w="227" w:type="dxa"/>
              <w:bottom w:w="227" w:type="dxa"/>
              <w:right w:w="227" w:type="dxa"/>
            </w:tcMar>
            <w:vAlign w:val="center"/>
            <w:hideMark/>
          </w:tcPr>
          <w:p w14:paraId="408DDAF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СН</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СН</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(СН=СНСН</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(СН</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w:t>
            </w:r>
            <w:r w:rsidRPr="0032060A">
              <w:rPr>
                <w:rFonts w:eastAsia="Times New Roman"/>
                <w:sz w:val="32"/>
                <w:szCs w:val="32"/>
                <w:bdr w:val="none" w:sz="0" w:space="0" w:color="auto" w:frame="1"/>
                <w:vertAlign w:val="subscript"/>
                <w:lang w:eastAsia="ru-RU"/>
              </w:rPr>
              <w:t>6</w:t>
            </w:r>
            <w:r w:rsidRPr="0032060A">
              <w:rPr>
                <w:rFonts w:eastAsia="Times New Roman"/>
                <w:sz w:val="32"/>
                <w:szCs w:val="32"/>
                <w:lang w:eastAsia="ru-RU"/>
              </w:rPr>
              <w:t>СООН</w:t>
            </w:r>
          </w:p>
        </w:tc>
      </w:tr>
    </w:tbl>
    <w:p w14:paraId="0207316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69002C17" w14:textId="77777777" w:rsidR="00FB27B2" w:rsidRDefault="00FB27B2" w:rsidP="00E72689">
      <w:pPr>
        <w:spacing w:line="240" w:lineRule="auto"/>
        <w:ind w:firstLine="709"/>
        <w:jc w:val="center"/>
        <w:rPr>
          <w:rFonts w:eastAsia="Times New Roman"/>
          <w:sz w:val="32"/>
          <w:szCs w:val="32"/>
          <w:lang w:eastAsia="ru-RU"/>
        </w:rPr>
      </w:pPr>
      <w:r w:rsidRPr="00D80ECA">
        <w:rPr>
          <w:rFonts w:eastAsia="Times New Roman"/>
          <w:bCs/>
          <w:sz w:val="32"/>
          <w:szCs w:val="32"/>
          <w:lang w:eastAsia="ru-RU"/>
        </w:rPr>
        <w:t>Таблица</w:t>
      </w:r>
      <w:r w:rsidRPr="00D80ECA">
        <w:rPr>
          <w:rFonts w:eastAsia="Times New Roman"/>
          <w:sz w:val="32"/>
          <w:szCs w:val="32"/>
          <w:lang w:eastAsia="ru-RU"/>
        </w:rPr>
        <w:t xml:space="preserve"> </w:t>
      </w:r>
      <w:r>
        <w:rPr>
          <w:rFonts w:eastAsia="Times New Roman"/>
          <w:sz w:val="32"/>
          <w:szCs w:val="32"/>
          <w:lang w:eastAsia="ru-RU"/>
        </w:rPr>
        <w:t xml:space="preserve">- </w:t>
      </w:r>
      <w:r w:rsidRPr="00D80ECA">
        <w:rPr>
          <w:rFonts w:eastAsia="Times New Roman"/>
          <w:sz w:val="32"/>
          <w:szCs w:val="32"/>
          <w:lang w:eastAsia="ru-RU"/>
        </w:rPr>
        <w:t>Двухосновные карбоновые кислоты</w:t>
      </w:r>
    </w:p>
    <w:p w14:paraId="46A8541C" w14:textId="77777777" w:rsidR="00FB27B2" w:rsidRPr="00D80ECA" w:rsidRDefault="00FB27B2" w:rsidP="00E72689">
      <w:pPr>
        <w:spacing w:line="240" w:lineRule="auto"/>
        <w:ind w:firstLine="709"/>
        <w:jc w:val="center"/>
        <w:rPr>
          <w:rFonts w:eastAsia="Times New Roman"/>
          <w:sz w:val="32"/>
          <w:szCs w:val="32"/>
          <w:lang w:eastAsia="ru-RU"/>
        </w:rPr>
      </w:pPr>
    </w:p>
    <w:tbl>
      <w:tblPr>
        <w:tblW w:w="9723"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46"/>
        <w:gridCol w:w="2307"/>
        <w:gridCol w:w="1984"/>
        <w:gridCol w:w="3486"/>
      </w:tblGrid>
      <w:tr w:rsidR="00FB27B2" w:rsidRPr="0032060A" w14:paraId="0A8D57B4" w14:textId="77777777" w:rsidTr="0058273F">
        <w:trPr>
          <w:trHeight w:val="486"/>
        </w:trPr>
        <w:tc>
          <w:tcPr>
            <w:tcW w:w="1946" w:type="dxa"/>
            <w:shd w:val="clear" w:color="auto" w:fill="auto"/>
            <w:tcMar>
              <w:top w:w="227" w:type="dxa"/>
              <w:left w:w="227" w:type="dxa"/>
              <w:bottom w:w="227" w:type="dxa"/>
              <w:right w:w="227" w:type="dxa"/>
            </w:tcMar>
            <w:vAlign w:val="center"/>
            <w:hideMark/>
          </w:tcPr>
          <w:p w14:paraId="42AF9A47" w14:textId="77777777" w:rsidR="00FB27B2" w:rsidRPr="0032060A" w:rsidRDefault="00FB27B2" w:rsidP="00E72689">
            <w:pPr>
              <w:spacing w:line="240" w:lineRule="auto"/>
              <w:ind w:firstLine="709"/>
              <w:jc w:val="center"/>
              <w:rPr>
                <w:rFonts w:eastAsia="Times New Roman"/>
                <w:sz w:val="32"/>
                <w:szCs w:val="32"/>
                <w:lang w:eastAsia="ru-RU"/>
              </w:rPr>
            </w:pPr>
            <w:r w:rsidRPr="0032060A">
              <w:rPr>
                <w:rFonts w:eastAsia="Times New Roman"/>
                <w:b/>
                <w:bCs/>
                <w:sz w:val="32"/>
                <w:szCs w:val="32"/>
                <w:lang w:eastAsia="ru-RU"/>
              </w:rPr>
              <w:t>Трив</w:t>
            </w:r>
            <w:r w:rsidRPr="0032060A">
              <w:rPr>
                <w:rFonts w:eastAsia="Times New Roman"/>
                <w:b/>
                <w:bCs/>
                <w:sz w:val="32"/>
                <w:szCs w:val="32"/>
                <w:lang w:eastAsia="ru-RU"/>
              </w:rPr>
              <w:lastRenderedPageBreak/>
              <w:t>иальное название</w:t>
            </w:r>
          </w:p>
        </w:tc>
        <w:tc>
          <w:tcPr>
            <w:tcW w:w="2307" w:type="dxa"/>
            <w:shd w:val="clear" w:color="auto" w:fill="auto"/>
            <w:tcMar>
              <w:top w:w="227" w:type="dxa"/>
              <w:left w:w="227" w:type="dxa"/>
              <w:bottom w:w="227" w:type="dxa"/>
              <w:right w:w="227" w:type="dxa"/>
            </w:tcMar>
            <w:vAlign w:val="center"/>
            <w:hideMark/>
          </w:tcPr>
          <w:p w14:paraId="65BE630B" w14:textId="77777777" w:rsidR="00FB27B2" w:rsidRPr="0032060A" w:rsidRDefault="00FB27B2" w:rsidP="00E72689">
            <w:pPr>
              <w:spacing w:line="240" w:lineRule="auto"/>
              <w:ind w:firstLine="709"/>
              <w:jc w:val="center"/>
              <w:rPr>
                <w:rFonts w:eastAsia="Times New Roman"/>
                <w:sz w:val="32"/>
                <w:szCs w:val="32"/>
                <w:lang w:eastAsia="ru-RU"/>
              </w:rPr>
            </w:pPr>
            <w:r w:rsidRPr="0032060A">
              <w:rPr>
                <w:rFonts w:eastAsia="Times New Roman"/>
                <w:b/>
                <w:bCs/>
                <w:sz w:val="32"/>
                <w:szCs w:val="32"/>
                <w:lang w:eastAsia="ru-RU"/>
              </w:rPr>
              <w:lastRenderedPageBreak/>
              <w:t>Систем</w:t>
            </w:r>
            <w:r w:rsidRPr="0032060A">
              <w:rPr>
                <w:rFonts w:eastAsia="Times New Roman"/>
                <w:b/>
                <w:bCs/>
                <w:sz w:val="32"/>
                <w:szCs w:val="32"/>
                <w:lang w:eastAsia="ru-RU"/>
              </w:rPr>
              <w:lastRenderedPageBreak/>
              <w:t>атическое название</w:t>
            </w:r>
          </w:p>
        </w:tc>
        <w:tc>
          <w:tcPr>
            <w:tcW w:w="1984" w:type="dxa"/>
            <w:shd w:val="clear" w:color="auto" w:fill="auto"/>
            <w:tcMar>
              <w:top w:w="227" w:type="dxa"/>
              <w:left w:w="227" w:type="dxa"/>
              <w:bottom w:w="227" w:type="dxa"/>
              <w:right w:w="227" w:type="dxa"/>
            </w:tcMar>
            <w:vAlign w:val="center"/>
            <w:hideMark/>
          </w:tcPr>
          <w:p w14:paraId="53EA8140" w14:textId="77777777" w:rsidR="00FB27B2" w:rsidRPr="0032060A" w:rsidRDefault="00FB27B2" w:rsidP="00E72689">
            <w:pPr>
              <w:spacing w:line="240" w:lineRule="auto"/>
              <w:ind w:firstLine="709"/>
              <w:jc w:val="center"/>
              <w:rPr>
                <w:rFonts w:eastAsia="Times New Roman"/>
                <w:sz w:val="32"/>
                <w:szCs w:val="32"/>
                <w:lang w:eastAsia="ru-RU"/>
              </w:rPr>
            </w:pPr>
            <w:r w:rsidRPr="0032060A">
              <w:rPr>
                <w:rFonts w:eastAsia="Times New Roman"/>
                <w:b/>
                <w:bCs/>
                <w:sz w:val="32"/>
                <w:szCs w:val="32"/>
                <w:lang w:eastAsia="ru-RU"/>
              </w:rPr>
              <w:lastRenderedPageBreak/>
              <w:t>Назв</w:t>
            </w:r>
            <w:r w:rsidRPr="0032060A">
              <w:rPr>
                <w:rFonts w:eastAsia="Times New Roman"/>
                <w:b/>
                <w:bCs/>
                <w:sz w:val="32"/>
                <w:szCs w:val="32"/>
                <w:lang w:eastAsia="ru-RU"/>
              </w:rPr>
              <w:lastRenderedPageBreak/>
              <w:t>ание соли и</w:t>
            </w:r>
            <w:r w:rsidRPr="0032060A">
              <w:rPr>
                <w:rFonts w:eastAsia="Times New Roman"/>
                <w:sz w:val="32"/>
                <w:szCs w:val="32"/>
                <w:lang w:eastAsia="ru-RU"/>
              </w:rPr>
              <w:t> </w:t>
            </w:r>
            <w:r w:rsidRPr="0032060A">
              <w:rPr>
                <w:rFonts w:eastAsia="Times New Roman"/>
                <w:b/>
                <w:bCs/>
                <w:sz w:val="32"/>
                <w:szCs w:val="32"/>
                <w:lang w:eastAsia="ru-RU"/>
              </w:rPr>
              <w:t>эфира</w:t>
            </w:r>
          </w:p>
        </w:tc>
        <w:tc>
          <w:tcPr>
            <w:tcW w:w="3486" w:type="dxa"/>
            <w:shd w:val="clear" w:color="auto" w:fill="auto"/>
            <w:tcMar>
              <w:top w:w="227" w:type="dxa"/>
              <w:left w:w="227" w:type="dxa"/>
              <w:bottom w:w="227" w:type="dxa"/>
              <w:right w:w="227" w:type="dxa"/>
            </w:tcMar>
            <w:vAlign w:val="center"/>
            <w:hideMark/>
          </w:tcPr>
          <w:p w14:paraId="666D4F70" w14:textId="77777777" w:rsidR="00FB27B2" w:rsidRPr="0032060A" w:rsidRDefault="00FB27B2" w:rsidP="00E72689">
            <w:pPr>
              <w:spacing w:line="240" w:lineRule="auto"/>
              <w:ind w:firstLine="709"/>
              <w:jc w:val="center"/>
              <w:rPr>
                <w:rFonts w:eastAsia="Times New Roman"/>
                <w:sz w:val="32"/>
                <w:szCs w:val="32"/>
                <w:lang w:eastAsia="ru-RU"/>
              </w:rPr>
            </w:pPr>
            <w:r w:rsidRPr="0032060A">
              <w:rPr>
                <w:rFonts w:eastAsia="Times New Roman"/>
                <w:b/>
                <w:bCs/>
                <w:sz w:val="32"/>
                <w:szCs w:val="32"/>
                <w:lang w:eastAsia="ru-RU"/>
              </w:rPr>
              <w:lastRenderedPageBreak/>
              <w:t xml:space="preserve">Формула </w:t>
            </w:r>
            <w:r w:rsidRPr="0032060A">
              <w:rPr>
                <w:rFonts w:eastAsia="Times New Roman"/>
                <w:b/>
                <w:bCs/>
                <w:sz w:val="32"/>
                <w:szCs w:val="32"/>
                <w:lang w:eastAsia="ru-RU"/>
              </w:rPr>
              <w:lastRenderedPageBreak/>
              <w:t>кислоты</w:t>
            </w:r>
          </w:p>
        </w:tc>
      </w:tr>
      <w:tr w:rsidR="00FB27B2" w:rsidRPr="0032060A" w14:paraId="65E7AF0D" w14:textId="77777777" w:rsidTr="0058273F">
        <w:trPr>
          <w:trHeight w:val="236"/>
        </w:trPr>
        <w:tc>
          <w:tcPr>
            <w:tcW w:w="1946" w:type="dxa"/>
            <w:shd w:val="clear" w:color="auto" w:fill="auto"/>
            <w:tcMar>
              <w:top w:w="227" w:type="dxa"/>
              <w:left w:w="227" w:type="dxa"/>
              <w:bottom w:w="227" w:type="dxa"/>
              <w:right w:w="227" w:type="dxa"/>
            </w:tcMar>
            <w:vAlign w:val="center"/>
            <w:hideMark/>
          </w:tcPr>
          <w:p w14:paraId="6B6A49F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Щавелевая</w:t>
            </w:r>
          </w:p>
        </w:tc>
        <w:tc>
          <w:tcPr>
            <w:tcW w:w="2307" w:type="dxa"/>
            <w:shd w:val="clear" w:color="auto" w:fill="auto"/>
            <w:tcMar>
              <w:top w:w="227" w:type="dxa"/>
              <w:left w:w="227" w:type="dxa"/>
              <w:bottom w:w="227" w:type="dxa"/>
              <w:right w:w="227" w:type="dxa"/>
            </w:tcMar>
            <w:vAlign w:val="center"/>
            <w:hideMark/>
          </w:tcPr>
          <w:p w14:paraId="67A45DB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Этандиовая</w:t>
            </w:r>
          </w:p>
        </w:tc>
        <w:tc>
          <w:tcPr>
            <w:tcW w:w="1984" w:type="dxa"/>
            <w:shd w:val="clear" w:color="auto" w:fill="auto"/>
            <w:tcMar>
              <w:top w:w="227" w:type="dxa"/>
              <w:left w:w="227" w:type="dxa"/>
              <w:bottom w:w="227" w:type="dxa"/>
              <w:right w:w="227" w:type="dxa"/>
            </w:tcMar>
            <w:vAlign w:val="center"/>
            <w:hideMark/>
          </w:tcPr>
          <w:p w14:paraId="27AB754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Оксалат</w:t>
            </w:r>
          </w:p>
        </w:tc>
        <w:tc>
          <w:tcPr>
            <w:tcW w:w="3486" w:type="dxa"/>
            <w:shd w:val="clear" w:color="auto" w:fill="auto"/>
            <w:tcMar>
              <w:top w:w="227" w:type="dxa"/>
              <w:left w:w="227" w:type="dxa"/>
              <w:bottom w:w="227" w:type="dxa"/>
              <w:right w:w="227" w:type="dxa"/>
            </w:tcMar>
            <w:vAlign w:val="center"/>
            <w:hideMark/>
          </w:tcPr>
          <w:p w14:paraId="77BE985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НООС – COOH</w:t>
            </w:r>
          </w:p>
        </w:tc>
      </w:tr>
      <w:tr w:rsidR="00FB27B2" w:rsidRPr="0032060A" w14:paraId="2F83CA9A" w14:textId="77777777" w:rsidTr="0058273F">
        <w:trPr>
          <w:trHeight w:val="291"/>
        </w:trPr>
        <w:tc>
          <w:tcPr>
            <w:tcW w:w="1946" w:type="dxa"/>
            <w:shd w:val="clear" w:color="auto" w:fill="auto"/>
            <w:tcMar>
              <w:top w:w="227" w:type="dxa"/>
              <w:left w:w="227" w:type="dxa"/>
              <w:bottom w:w="227" w:type="dxa"/>
              <w:right w:w="227" w:type="dxa"/>
            </w:tcMar>
            <w:vAlign w:val="center"/>
            <w:hideMark/>
          </w:tcPr>
          <w:p w14:paraId="0433776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Малоновая</w:t>
            </w:r>
          </w:p>
        </w:tc>
        <w:tc>
          <w:tcPr>
            <w:tcW w:w="2307" w:type="dxa"/>
            <w:shd w:val="clear" w:color="auto" w:fill="auto"/>
            <w:tcMar>
              <w:top w:w="227" w:type="dxa"/>
              <w:left w:w="227" w:type="dxa"/>
              <w:bottom w:w="227" w:type="dxa"/>
              <w:right w:w="227" w:type="dxa"/>
            </w:tcMar>
            <w:vAlign w:val="center"/>
            <w:hideMark/>
          </w:tcPr>
          <w:p w14:paraId="4577FFD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Пропандиовая</w:t>
            </w:r>
          </w:p>
        </w:tc>
        <w:tc>
          <w:tcPr>
            <w:tcW w:w="1984" w:type="dxa"/>
            <w:shd w:val="clear" w:color="auto" w:fill="auto"/>
            <w:tcMar>
              <w:top w:w="227" w:type="dxa"/>
              <w:left w:w="227" w:type="dxa"/>
              <w:bottom w:w="227" w:type="dxa"/>
              <w:right w:w="227" w:type="dxa"/>
            </w:tcMar>
            <w:vAlign w:val="center"/>
            <w:hideMark/>
          </w:tcPr>
          <w:p w14:paraId="279F6E2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Малонат</w:t>
            </w:r>
          </w:p>
        </w:tc>
        <w:tc>
          <w:tcPr>
            <w:tcW w:w="3486" w:type="dxa"/>
            <w:shd w:val="clear" w:color="auto" w:fill="auto"/>
            <w:tcMar>
              <w:top w:w="227" w:type="dxa"/>
              <w:left w:w="227" w:type="dxa"/>
              <w:bottom w:w="227" w:type="dxa"/>
              <w:right w:w="227" w:type="dxa"/>
            </w:tcMar>
            <w:vAlign w:val="center"/>
            <w:hideMark/>
          </w:tcPr>
          <w:p w14:paraId="2A5239E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НООС-СН</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-СООН</w:t>
            </w:r>
          </w:p>
        </w:tc>
      </w:tr>
      <w:tr w:rsidR="00FB27B2" w:rsidRPr="0032060A" w14:paraId="0C6FE710" w14:textId="77777777" w:rsidTr="0058273F">
        <w:trPr>
          <w:trHeight w:val="291"/>
        </w:trPr>
        <w:tc>
          <w:tcPr>
            <w:tcW w:w="1946" w:type="dxa"/>
            <w:shd w:val="clear" w:color="auto" w:fill="auto"/>
            <w:tcMar>
              <w:top w:w="227" w:type="dxa"/>
              <w:left w:w="227" w:type="dxa"/>
              <w:bottom w:w="227" w:type="dxa"/>
              <w:right w:w="227" w:type="dxa"/>
            </w:tcMar>
            <w:vAlign w:val="center"/>
            <w:hideMark/>
          </w:tcPr>
          <w:p w14:paraId="6E00499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Янтарная</w:t>
            </w:r>
          </w:p>
        </w:tc>
        <w:tc>
          <w:tcPr>
            <w:tcW w:w="2307" w:type="dxa"/>
            <w:shd w:val="clear" w:color="auto" w:fill="auto"/>
            <w:tcMar>
              <w:top w:w="227" w:type="dxa"/>
              <w:left w:w="227" w:type="dxa"/>
              <w:bottom w:w="227" w:type="dxa"/>
              <w:right w:w="227" w:type="dxa"/>
            </w:tcMar>
            <w:vAlign w:val="center"/>
            <w:hideMark/>
          </w:tcPr>
          <w:p w14:paraId="1C130E6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Бутандиовая</w:t>
            </w:r>
          </w:p>
        </w:tc>
        <w:tc>
          <w:tcPr>
            <w:tcW w:w="1984" w:type="dxa"/>
            <w:shd w:val="clear" w:color="auto" w:fill="auto"/>
            <w:tcMar>
              <w:top w:w="227" w:type="dxa"/>
              <w:left w:w="227" w:type="dxa"/>
              <w:bottom w:w="227" w:type="dxa"/>
              <w:right w:w="227" w:type="dxa"/>
            </w:tcMar>
            <w:vAlign w:val="center"/>
            <w:hideMark/>
          </w:tcPr>
          <w:p w14:paraId="221D41D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Сукцинат</w:t>
            </w:r>
          </w:p>
        </w:tc>
        <w:tc>
          <w:tcPr>
            <w:tcW w:w="3486" w:type="dxa"/>
            <w:shd w:val="clear" w:color="auto" w:fill="auto"/>
            <w:tcMar>
              <w:top w:w="227" w:type="dxa"/>
              <w:left w:w="227" w:type="dxa"/>
              <w:bottom w:w="227" w:type="dxa"/>
              <w:right w:w="227" w:type="dxa"/>
            </w:tcMar>
            <w:vAlign w:val="center"/>
            <w:hideMark/>
          </w:tcPr>
          <w:p w14:paraId="5773B19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НООС-(СН</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-СООН</w:t>
            </w:r>
          </w:p>
        </w:tc>
      </w:tr>
      <w:tr w:rsidR="00FB27B2" w:rsidRPr="0032060A" w14:paraId="43D40349" w14:textId="77777777" w:rsidTr="0058273F">
        <w:trPr>
          <w:trHeight w:val="291"/>
        </w:trPr>
        <w:tc>
          <w:tcPr>
            <w:tcW w:w="1946" w:type="dxa"/>
            <w:shd w:val="clear" w:color="auto" w:fill="auto"/>
            <w:tcMar>
              <w:top w:w="227" w:type="dxa"/>
              <w:left w:w="227" w:type="dxa"/>
              <w:bottom w:w="227" w:type="dxa"/>
              <w:right w:w="227" w:type="dxa"/>
            </w:tcMar>
            <w:vAlign w:val="center"/>
            <w:hideMark/>
          </w:tcPr>
          <w:p w14:paraId="3C000D0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Глутаровая</w:t>
            </w:r>
          </w:p>
        </w:tc>
        <w:tc>
          <w:tcPr>
            <w:tcW w:w="2307" w:type="dxa"/>
            <w:shd w:val="clear" w:color="auto" w:fill="auto"/>
            <w:tcMar>
              <w:top w:w="227" w:type="dxa"/>
              <w:left w:w="227" w:type="dxa"/>
              <w:bottom w:w="227" w:type="dxa"/>
              <w:right w:w="227" w:type="dxa"/>
            </w:tcMar>
            <w:vAlign w:val="center"/>
            <w:hideMark/>
          </w:tcPr>
          <w:p w14:paraId="6901AD6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Пентандиовая</w:t>
            </w:r>
          </w:p>
        </w:tc>
        <w:tc>
          <w:tcPr>
            <w:tcW w:w="1984" w:type="dxa"/>
            <w:shd w:val="clear" w:color="auto" w:fill="auto"/>
            <w:tcMar>
              <w:top w:w="227" w:type="dxa"/>
              <w:left w:w="227" w:type="dxa"/>
              <w:bottom w:w="227" w:type="dxa"/>
              <w:right w:w="227" w:type="dxa"/>
            </w:tcMar>
            <w:vAlign w:val="center"/>
            <w:hideMark/>
          </w:tcPr>
          <w:p w14:paraId="0066F23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Глутарат</w:t>
            </w:r>
          </w:p>
        </w:tc>
        <w:tc>
          <w:tcPr>
            <w:tcW w:w="3486" w:type="dxa"/>
            <w:shd w:val="clear" w:color="auto" w:fill="auto"/>
            <w:tcMar>
              <w:top w:w="227" w:type="dxa"/>
              <w:left w:w="227" w:type="dxa"/>
              <w:bottom w:w="227" w:type="dxa"/>
              <w:right w:w="227" w:type="dxa"/>
            </w:tcMar>
            <w:vAlign w:val="center"/>
            <w:hideMark/>
          </w:tcPr>
          <w:p w14:paraId="0865C8C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НООС-(СН</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-СООН</w:t>
            </w:r>
          </w:p>
        </w:tc>
      </w:tr>
      <w:tr w:rsidR="00FB27B2" w:rsidRPr="0032060A" w14:paraId="675FACAA" w14:textId="77777777" w:rsidTr="0058273F">
        <w:trPr>
          <w:trHeight w:val="291"/>
        </w:trPr>
        <w:tc>
          <w:tcPr>
            <w:tcW w:w="1946" w:type="dxa"/>
            <w:shd w:val="clear" w:color="auto" w:fill="auto"/>
            <w:tcMar>
              <w:top w:w="227" w:type="dxa"/>
              <w:left w:w="227" w:type="dxa"/>
              <w:bottom w:w="227" w:type="dxa"/>
              <w:right w:w="227" w:type="dxa"/>
            </w:tcMar>
            <w:vAlign w:val="center"/>
            <w:hideMark/>
          </w:tcPr>
          <w:p w14:paraId="378EE7F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Адипиновая</w:t>
            </w:r>
          </w:p>
        </w:tc>
        <w:tc>
          <w:tcPr>
            <w:tcW w:w="2307" w:type="dxa"/>
            <w:shd w:val="clear" w:color="auto" w:fill="auto"/>
            <w:tcMar>
              <w:top w:w="227" w:type="dxa"/>
              <w:left w:w="227" w:type="dxa"/>
              <w:bottom w:w="227" w:type="dxa"/>
              <w:right w:w="227" w:type="dxa"/>
            </w:tcMar>
            <w:vAlign w:val="center"/>
            <w:hideMark/>
          </w:tcPr>
          <w:p w14:paraId="0064F0B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Гександиовая</w:t>
            </w:r>
          </w:p>
        </w:tc>
        <w:tc>
          <w:tcPr>
            <w:tcW w:w="1984" w:type="dxa"/>
            <w:shd w:val="clear" w:color="auto" w:fill="auto"/>
            <w:tcMar>
              <w:top w:w="227" w:type="dxa"/>
              <w:left w:w="227" w:type="dxa"/>
              <w:bottom w:w="227" w:type="dxa"/>
              <w:right w:w="227" w:type="dxa"/>
            </w:tcMar>
            <w:vAlign w:val="center"/>
            <w:hideMark/>
          </w:tcPr>
          <w:p w14:paraId="3B72EF4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Адипинат</w:t>
            </w:r>
          </w:p>
        </w:tc>
        <w:tc>
          <w:tcPr>
            <w:tcW w:w="3486" w:type="dxa"/>
            <w:shd w:val="clear" w:color="auto" w:fill="auto"/>
            <w:tcMar>
              <w:top w:w="227" w:type="dxa"/>
              <w:left w:w="227" w:type="dxa"/>
              <w:bottom w:w="227" w:type="dxa"/>
              <w:right w:w="227" w:type="dxa"/>
            </w:tcMar>
            <w:vAlign w:val="center"/>
            <w:hideMark/>
          </w:tcPr>
          <w:p w14:paraId="4353228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НООС-(СН</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-СООН</w:t>
            </w:r>
          </w:p>
        </w:tc>
      </w:tr>
      <w:tr w:rsidR="00FB27B2" w:rsidRPr="0032060A" w14:paraId="174726BD" w14:textId="77777777" w:rsidTr="0058273F">
        <w:trPr>
          <w:trHeight w:val="236"/>
        </w:trPr>
        <w:tc>
          <w:tcPr>
            <w:tcW w:w="1946" w:type="dxa"/>
            <w:shd w:val="clear" w:color="auto" w:fill="auto"/>
            <w:tcMar>
              <w:top w:w="227" w:type="dxa"/>
              <w:left w:w="227" w:type="dxa"/>
              <w:bottom w:w="227" w:type="dxa"/>
              <w:right w:w="227" w:type="dxa"/>
            </w:tcMar>
            <w:vAlign w:val="center"/>
            <w:hideMark/>
          </w:tcPr>
          <w:p w14:paraId="5C6FF4F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Малеиновая</w:t>
            </w:r>
          </w:p>
        </w:tc>
        <w:tc>
          <w:tcPr>
            <w:tcW w:w="2307" w:type="dxa"/>
            <w:shd w:val="clear" w:color="auto" w:fill="auto"/>
            <w:tcMar>
              <w:top w:w="227" w:type="dxa"/>
              <w:left w:w="227" w:type="dxa"/>
              <w:bottom w:w="227" w:type="dxa"/>
              <w:right w:w="227" w:type="dxa"/>
            </w:tcMar>
            <w:vAlign w:val="center"/>
            <w:hideMark/>
          </w:tcPr>
          <w:p w14:paraId="4E1651B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i/>
                <w:iCs/>
                <w:sz w:val="32"/>
                <w:szCs w:val="32"/>
                <w:bdr w:val="none" w:sz="0" w:space="0" w:color="auto" w:frame="1"/>
                <w:lang w:eastAsia="ru-RU"/>
              </w:rPr>
              <w:t>цис</w:t>
            </w:r>
            <w:r w:rsidRPr="0032060A">
              <w:rPr>
                <w:rFonts w:eastAsia="Times New Roman"/>
                <w:sz w:val="32"/>
                <w:szCs w:val="32"/>
                <w:lang w:eastAsia="ru-RU"/>
              </w:rPr>
              <w:t>-Бутендиовая</w:t>
            </w:r>
          </w:p>
        </w:tc>
        <w:tc>
          <w:tcPr>
            <w:tcW w:w="1984" w:type="dxa"/>
            <w:shd w:val="clear" w:color="auto" w:fill="auto"/>
            <w:tcMar>
              <w:top w:w="227" w:type="dxa"/>
              <w:left w:w="227" w:type="dxa"/>
              <w:bottom w:w="227" w:type="dxa"/>
              <w:right w:w="227" w:type="dxa"/>
            </w:tcMar>
            <w:vAlign w:val="center"/>
            <w:hideMark/>
          </w:tcPr>
          <w:p w14:paraId="4949E87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Малеинат</w:t>
            </w:r>
          </w:p>
        </w:tc>
        <w:tc>
          <w:tcPr>
            <w:tcW w:w="3486" w:type="dxa"/>
            <w:shd w:val="clear" w:color="auto" w:fill="auto"/>
            <w:tcMar>
              <w:top w:w="227" w:type="dxa"/>
              <w:left w:w="227" w:type="dxa"/>
              <w:bottom w:w="227" w:type="dxa"/>
              <w:right w:w="227" w:type="dxa"/>
            </w:tcMar>
            <w:vAlign w:val="center"/>
            <w:hideMark/>
          </w:tcPr>
          <w:p w14:paraId="336726C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i/>
                <w:iCs/>
                <w:sz w:val="32"/>
                <w:szCs w:val="32"/>
                <w:bdr w:val="none" w:sz="0" w:space="0" w:color="auto" w:frame="1"/>
                <w:lang w:eastAsia="ru-RU"/>
              </w:rPr>
              <w:t>цис</w:t>
            </w:r>
            <w:r w:rsidRPr="0032060A">
              <w:rPr>
                <w:rFonts w:eastAsia="Times New Roman"/>
                <w:sz w:val="32"/>
                <w:szCs w:val="32"/>
                <w:lang w:eastAsia="ru-RU"/>
              </w:rPr>
              <w:t>-НООССН=СНСООН</w:t>
            </w:r>
          </w:p>
        </w:tc>
      </w:tr>
      <w:tr w:rsidR="00FB27B2" w:rsidRPr="0032060A" w14:paraId="48BC1B9D" w14:textId="77777777" w:rsidTr="0058273F">
        <w:trPr>
          <w:trHeight w:val="236"/>
        </w:trPr>
        <w:tc>
          <w:tcPr>
            <w:tcW w:w="1946" w:type="dxa"/>
            <w:shd w:val="clear" w:color="auto" w:fill="auto"/>
            <w:tcMar>
              <w:top w:w="227" w:type="dxa"/>
              <w:left w:w="227" w:type="dxa"/>
              <w:bottom w:w="227" w:type="dxa"/>
              <w:right w:w="227" w:type="dxa"/>
            </w:tcMar>
            <w:vAlign w:val="center"/>
            <w:hideMark/>
          </w:tcPr>
          <w:p w14:paraId="1FA5EBF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Фумаровая</w:t>
            </w:r>
          </w:p>
        </w:tc>
        <w:tc>
          <w:tcPr>
            <w:tcW w:w="2307" w:type="dxa"/>
            <w:shd w:val="clear" w:color="auto" w:fill="auto"/>
            <w:tcMar>
              <w:top w:w="227" w:type="dxa"/>
              <w:left w:w="227" w:type="dxa"/>
              <w:bottom w:w="227" w:type="dxa"/>
              <w:right w:w="227" w:type="dxa"/>
            </w:tcMar>
            <w:vAlign w:val="center"/>
            <w:hideMark/>
          </w:tcPr>
          <w:p w14:paraId="3B5A2B4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i/>
                <w:iCs/>
                <w:sz w:val="32"/>
                <w:szCs w:val="32"/>
                <w:bdr w:val="none" w:sz="0" w:space="0" w:color="auto" w:frame="1"/>
                <w:lang w:eastAsia="ru-RU"/>
              </w:rPr>
              <w:t>транс</w:t>
            </w:r>
            <w:r w:rsidRPr="0032060A">
              <w:rPr>
                <w:rFonts w:eastAsia="Times New Roman"/>
                <w:sz w:val="32"/>
                <w:szCs w:val="32"/>
                <w:lang w:eastAsia="ru-RU"/>
              </w:rPr>
              <w:t>-Бутендиовая</w:t>
            </w:r>
          </w:p>
        </w:tc>
        <w:tc>
          <w:tcPr>
            <w:tcW w:w="1984" w:type="dxa"/>
            <w:shd w:val="clear" w:color="auto" w:fill="auto"/>
            <w:tcMar>
              <w:top w:w="227" w:type="dxa"/>
              <w:left w:w="227" w:type="dxa"/>
              <w:bottom w:w="227" w:type="dxa"/>
              <w:right w:w="227" w:type="dxa"/>
            </w:tcMar>
            <w:vAlign w:val="center"/>
            <w:hideMark/>
          </w:tcPr>
          <w:p w14:paraId="0D3A7C9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Фумарат</w:t>
            </w:r>
          </w:p>
        </w:tc>
        <w:tc>
          <w:tcPr>
            <w:tcW w:w="3486" w:type="dxa"/>
            <w:shd w:val="clear" w:color="auto" w:fill="auto"/>
            <w:tcMar>
              <w:top w:w="227" w:type="dxa"/>
              <w:left w:w="227" w:type="dxa"/>
              <w:bottom w:w="227" w:type="dxa"/>
              <w:right w:w="227" w:type="dxa"/>
            </w:tcMar>
            <w:vAlign w:val="center"/>
            <w:hideMark/>
          </w:tcPr>
          <w:p w14:paraId="17CA58C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i/>
                <w:iCs/>
                <w:sz w:val="32"/>
                <w:szCs w:val="32"/>
                <w:bdr w:val="none" w:sz="0" w:space="0" w:color="auto" w:frame="1"/>
                <w:lang w:eastAsia="ru-RU"/>
              </w:rPr>
              <w:t>транс</w:t>
            </w:r>
            <w:r w:rsidRPr="0032060A">
              <w:rPr>
                <w:rFonts w:eastAsia="Times New Roman"/>
                <w:sz w:val="32"/>
                <w:szCs w:val="32"/>
                <w:lang w:eastAsia="ru-RU"/>
              </w:rPr>
              <w:t>-НООССН=СНСООН</w:t>
            </w:r>
          </w:p>
        </w:tc>
      </w:tr>
    </w:tbl>
    <w:p w14:paraId="737C29A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7D56E0C7" w14:textId="77777777" w:rsidR="00FB27B2" w:rsidRDefault="00FB27B2" w:rsidP="00E72689">
      <w:pPr>
        <w:spacing w:line="240" w:lineRule="auto"/>
        <w:ind w:firstLine="709"/>
        <w:jc w:val="both"/>
        <w:rPr>
          <w:rFonts w:eastAsia="Times New Roman"/>
          <w:bCs/>
          <w:sz w:val="32"/>
          <w:szCs w:val="32"/>
          <w:lang w:eastAsia="ru-RU"/>
        </w:rPr>
      </w:pPr>
    </w:p>
    <w:p w14:paraId="08FA2EE7" w14:textId="77777777" w:rsidR="00FB27B2" w:rsidRDefault="00FB27B2" w:rsidP="00E72689">
      <w:pPr>
        <w:spacing w:line="240" w:lineRule="auto"/>
        <w:ind w:firstLine="709"/>
        <w:jc w:val="both"/>
        <w:rPr>
          <w:rFonts w:eastAsia="Times New Roman"/>
          <w:bCs/>
          <w:sz w:val="32"/>
          <w:szCs w:val="32"/>
          <w:lang w:eastAsia="ru-RU"/>
        </w:rPr>
      </w:pPr>
    </w:p>
    <w:p w14:paraId="00E60A18" w14:textId="77777777" w:rsidR="00FB27B2" w:rsidRDefault="00FB27B2" w:rsidP="00E72689">
      <w:pPr>
        <w:spacing w:line="240" w:lineRule="auto"/>
        <w:ind w:firstLine="709"/>
        <w:jc w:val="both"/>
        <w:rPr>
          <w:rFonts w:eastAsia="Times New Roman"/>
          <w:sz w:val="32"/>
          <w:szCs w:val="32"/>
          <w:lang w:eastAsia="ru-RU"/>
        </w:rPr>
      </w:pPr>
      <w:r>
        <w:rPr>
          <w:rFonts w:eastAsia="Times New Roman"/>
          <w:bCs/>
          <w:sz w:val="32"/>
          <w:szCs w:val="32"/>
          <w:lang w:eastAsia="ru-RU"/>
        </w:rPr>
        <w:t xml:space="preserve">      Таблица - </w:t>
      </w:r>
      <w:r w:rsidRPr="0032060A">
        <w:rPr>
          <w:rFonts w:eastAsia="Times New Roman"/>
          <w:sz w:val="32"/>
          <w:szCs w:val="32"/>
          <w:lang w:eastAsia="ru-RU"/>
        </w:rPr>
        <w:t> А</w:t>
      </w:r>
      <w:r>
        <w:rPr>
          <w:rFonts w:eastAsia="Times New Roman"/>
          <w:sz w:val="32"/>
          <w:szCs w:val="32"/>
          <w:lang w:eastAsia="ru-RU"/>
        </w:rPr>
        <w:t>роматические карбоновые кислоты</w:t>
      </w:r>
    </w:p>
    <w:p w14:paraId="141DFAB6" w14:textId="77777777" w:rsidR="00FB27B2" w:rsidRPr="004373BC" w:rsidRDefault="00FB27B2" w:rsidP="00E72689">
      <w:pPr>
        <w:spacing w:line="240" w:lineRule="auto"/>
        <w:ind w:firstLine="709"/>
        <w:jc w:val="both"/>
        <w:rPr>
          <w:rFonts w:eastAsia="Times New Roman"/>
          <w:sz w:val="12"/>
          <w:szCs w:val="12"/>
          <w:lang w:eastAsia="ru-RU"/>
        </w:rPr>
      </w:pPr>
    </w:p>
    <w:tbl>
      <w:tblPr>
        <w:tblW w:w="10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18"/>
        <w:gridCol w:w="2362"/>
        <w:gridCol w:w="2097"/>
        <w:gridCol w:w="3515"/>
      </w:tblGrid>
      <w:tr w:rsidR="00FB27B2" w:rsidRPr="0032060A" w14:paraId="4DCEB8EC" w14:textId="77777777" w:rsidTr="0058273F">
        <w:trPr>
          <w:trHeight w:val="567"/>
        </w:trPr>
        <w:tc>
          <w:tcPr>
            <w:tcW w:w="2118" w:type="dxa"/>
            <w:shd w:val="clear" w:color="auto" w:fill="auto"/>
            <w:tcMar>
              <w:top w:w="227" w:type="dxa"/>
              <w:left w:w="227" w:type="dxa"/>
              <w:bottom w:w="227" w:type="dxa"/>
              <w:right w:w="227" w:type="dxa"/>
            </w:tcMar>
            <w:vAlign w:val="center"/>
            <w:hideMark/>
          </w:tcPr>
          <w:p w14:paraId="5D27D03D" w14:textId="77777777" w:rsidR="00FB27B2" w:rsidRPr="0032060A" w:rsidRDefault="00FB27B2" w:rsidP="00E72689">
            <w:pPr>
              <w:spacing w:line="240" w:lineRule="auto"/>
              <w:ind w:firstLine="709"/>
              <w:jc w:val="center"/>
              <w:rPr>
                <w:rFonts w:eastAsia="Times New Roman"/>
                <w:sz w:val="32"/>
                <w:szCs w:val="32"/>
                <w:lang w:eastAsia="ru-RU"/>
              </w:rPr>
            </w:pPr>
            <w:r w:rsidRPr="0032060A">
              <w:rPr>
                <w:rFonts w:eastAsia="Times New Roman"/>
                <w:b/>
                <w:bCs/>
                <w:sz w:val="32"/>
                <w:szCs w:val="32"/>
                <w:lang w:eastAsia="ru-RU"/>
              </w:rPr>
              <w:t>Тривиальное название</w:t>
            </w:r>
          </w:p>
        </w:tc>
        <w:tc>
          <w:tcPr>
            <w:tcW w:w="2362" w:type="dxa"/>
            <w:shd w:val="clear" w:color="auto" w:fill="auto"/>
            <w:tcMar>
              <w:top w:w="227" w:type="dxa"/>
              <w:left w:w="227" w:type="dxa"/>
              <w:bottom w:w="227" w:type="dxa"/>
              <w:right w:w="227" w:type="dxa"/>
            </w:tcMar>
            <w:vAlign w:val="center"/>
            <w:hideMark/>
          </w:tcPr>
          <w:p w14:paraId="5B6C9B5F" w14:textId="77777777" w:rsidR="00FB27B2" w:rsidRPr="0032060A" w:rsidRDefault="00FB27B2" w:rsidP="00E72689">
            <w:pPr>
              <w:spacing w:line="240" w:lineRule="auto"/>
              <w:ind w:firstLine="709"/>
              <w:jc w:val="center"/>
              <w:rPr>
                <w:rFonts w:eastAsia="Times New Roman"/>
                <w:sz w:val="32"/>
                <w:szCs w:val="32"/>
                <w:lang w:eastAsia="ru-RU"/>
              </w:rPr>
            </w:pPr>
            <w:r w:rsidRPr="0032060A">
              <w:rPr>
                <w:rFonts w:eastAsia="Times New Roman"/>
                <w:b/>
                <w:bCs/>
                <w:sz w:val="32"/>
                <w:szCs w:val="32"/>
                <w:lang w:eastAsia="ru-RU"/>
              </w:rPr>
              <w:t>Систематическое название</w:t>
            </w:r>
          </w:p>
        </w:tc>
        <w:tc>
          <w:tcPr>
            <w:tcW w:w="2097" w:type="dxa"/>
            <w:shd w:val="clear" w:color="auto" w:fill="auto"/>
            <w:tcMar>
              <w:top w:w="227" w:type="dxa"/>
              <w:left w:w="227" w:type="dxa"/>
              <w:bottom w:w="227" w:type="dxa"/>
              <w:right w:w="227" w:type="dxa"/>
            </w:tcMar>
            <w:vAlign w:val="center"/>
            <w:hideMark/>
          </w:tcPr>
          <w:p w14:paraId="7091808C" w14:textId="77777777" w:rsidR="00FB27B2" w:rsidRPr="0032060A" w:rsidRDefault="00FB27B2" w:rsidP="00E72689">
            <w:pPr>
              <w:spacing w:line="240" w:lineRule="auto"/>
              <w:ind w:firstLine="709"/>
              <w:jc w:val="center"/>
              <w:rPr>
                <w:rFonts w:eastAsia="Times New Roman"/>
                <w:sz w:val="32"/>
                <w:szCs w:val="32"/>
                <w:lang w:eastAsia="ru-RU"/>
              </w:rPr>
            </w:pPr>
            <w:r w:rsidRPr="0032060A">
              <w:rPr>
                <w:rFonts w:eastAsia="Times New Roman"/>
                <w:b/>
                <w:bCs/>
                <w:sz w:val="32"/>
                <w:szCs w:val="32"/>
                <w:lang w:eastAsia="ru-RU"/>
              </w:rPr>
              <w:t>Название соли и</w:t>
            </w:r>
            <w:r w:rsidRPr="0032060A">
              <w:rPr>
                <w:rFonts w:eastAsia="Times New Roman"/>
                <w:sz w:val="32"/>
                <w:szCs w:val="32"/>
                <w:lang w:eastAsia="ru-RU"/>
              </w:rPr>
              <w:t> </w:t>
            </w:r>
            <w:r w:rsidRPr="0032060A">
              <w:rPr>
                <w:rFonts w:eastAsia="Times New Roman"/>
                <w:b/>
                <w:bCs/>
                <w:sz w:val="32"/>
                <w:szCs w:val="32"/>
                <w:lang w:eastAsia="ru-RU"/>
              </w:rPr>
              <w:t>эфира</w:t>
            </w:r>
          </w:p>
        </w:tc>
        <w:tc>
          <w:tcPr>
            <w:tcW w:w="3515" w:type="dxa"/>
            <w:shd w:val="clear" w:color="auto" w:fill="auto"/>
            <w:tcMar>
              <w:top w:w="227" w:type="dxa"/>
              <w:left w:w="227" w:type="dxa"/>
              <w:bottom w:w="227" w:type="dxa"/>
              <w:right w:w="227" w:type="dxa"/>
            </w:tcMar>
            <w:vAlign w:val="center"/>
            <w:hideMark/>
          </w:tcPr>
          <w:p w14:paraId="18FD706D" w14:textId="77777777" w:rsidR="00FB27B2" w:rsidRPr="0032060A" w:rsidRDefault="00FB27B2" w:rsidP="00E72689">
            <w:pPr>
              <w:spacing w:line="240" w:lineRule="auto"/>
              <w:ind w:firstLine="709"/>
              <w:jc w:val="center"/>
              <w:rPr>
                <w:rFonts w:eastAsia="Times New Roman"/>
                <w:sz w:val="32"/>
                <w:szCs w:val="32"/>
                <w:lang w:eastAsia="ru-RU"/>
              </w:rPr>
            </w:pPr>
            <w:r w:rsidRPr="0032060A">
              <w:rPr>
                <w:rFonts w:eastAsia="Times New Roman"/>
                <w:b/>
                <w:bCs/>
                <w:sz w:val="32"/>
                <w:szCs w:val="32"/>
                <w:lang w:eastAsia="ru-RU"/>
              </w:rPr>
              <w:t>Формула кислоты</w:t>
            </w:r>
          </w:p>
        </w:tc>
      </w:tr>
      <w:tr w:rsidR="00FB27B2" w:rsidRPr="0032060A" w14:paraId="42C4B9C8" w14:textId="77777777" w:rsidTr="0058273F">
        <w:trPr>
          <w:trHeight w:val="1325"/>
        </w:trPr>
        <w:tc>
          <w:tcPr>
            <w:tcW w:w="2118" w:type="dxa"/>
            <w:shd w:val="clear" w:color="auto" w:fill="auto"/>
            <w:tcMar>
              <w:top w:w="227" w:type="dxa"/>
              <w:left w:w="227" w:type="dxa"/>
              <w:bottom w:w="227" w:type="dxa"/>
              <w:right w:w="227" w:type="dxa"/>
            </w:tcMar>
            <w:vAlign w:val="center"/>
            <w:hideMark/>
          </w:tcPr>
          <w:p w14:paraId="0E991FD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Бензойная</w:t>
            </w:r>
          </w:p>
        </w:tc>
        <w:tc>
          <w:tcPr>
            <w:tcW w:w="2362" w:type="dxa"/>
            <w:shd w:val="clear" w:color="auto" w:fill="auto"/>
            <w:tcMar>
              <w:top w:w="227" w:type="dxa"/>
              <w:left w:w="227" w:type="dxa"/>
              <w:bottom w:w="227" w:type="dxa"/>
              <w:right w:w="227" w:type="dxa"/>
            </w:tcMar>
            <w:vAlign w:val="center"/>
            <w:hideMark/>
          </w:tcPr>
          <w:p w14:paraId="2367100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Фенилкарбоновая</w:t>
            </w:r>
          </w:p>
        </w:tc>
        <w:tc>
          <w:tcPr>
            <w:tcW w:w="2097" w:type="dxa"/>
            <w:shd w:val="clear" w:color="auto" w:fill="auto"/>
            <w:tcMar>
              <w:top w:w="227" w:type="dxa"/>
              <w:left w:w="227" w:type="dxa"/>
              <w:bottom w:w="227" w:type="dxa"/>
              <w:right w:w="227" w:type="dxa"/>
            </w:tcMar>
            <w:vAlign w:val="center"/>
            <w:hideMark/>
          </w:tcPr>
          <w:p w14:paraId="43DE109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Бензоат</w:t>
            </w:r>
          </w:p>
        </w:tc>
        <w:tc>
          <w:tcPr>
            <w:tcW w:w="3515" w:type="dxa"/>
            <w:shd w:val="clear" w:color="auto" w:fill="auto"/>
            <w:tcMar>
              <w:top w:w="227" w:type="dxa"/>
              <w:left w:w="227" w:type="dxa"/>
              <w:bottom w:w="227" w:type="dxa"/>
              <w:right w:w="227" w:type="dxa"/>
            </w:tcMar>
            <w:vAlign w:val="center"/>
            <w:hideMark/>
          </w:tcPr>
          <w:p w14:paraId="392E5D7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552AFA68" wp14:editId="6CD54C08">
                  <wp:extent cx="1510665" cy="866775"/>
                  <wp:effectExtent l="0" t="0" r="0" b="9525"/>
                  <wp:docPr id="612" name="Рисунок 612" descr="https://chemege.ru/wp-content/uploads/2019/12/%D0%B1%D0%B5%D0%BD%D0%B7%D0%BE%D0%B9%D0%BD%D0%B0%D1%8F-%D0%BA%D0%B8%D1%81%D0%BB%D0%BE%D1%8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chemege.ru/wp-content/uploads/2019/12/%D0%B1%D0%B5%D0%BD%D0%B7%D0%BE%D0%B9%D0%BD%D0%B0%D1%8F-%D0%BA%D0%B8%D1%81%D0%BB%D0%BE%D1%82%D0%B0.jpg"/>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510665" cy="866775"/>
                          </a:xfrm>
                          <a:prstGeom prst="rect">
                            <a:avLst/>
                          </a:prstGeom>
                          <a:noFill/>
                          <a:ln>
                            <a:noFill/>
                          </a:ln>
                        </pic:spPr>
                      </pic:pic>
                    </a:graphicData>
                  </a:graphic>
                </wp:inline>
              </w:drawing>
            </w:r>
          </w:p>
        </w:tc>
      </w:tr>
      <w:tr w:rsidR="00FB27B2" w:rsidRPr="0032060A" w14:paraId="29FB8A9E" w14:textId="77777777" w:rsidTr="0058273F">
        <w:trPr>
          <w:trHeight w:val="1554"/>
        </w:trPr>
        <w:tc>
          <w:tcPr>
            <w:tcW w:w="2118" w:type="dxa"/>
            <w:shd w:val="clear" w:color="auto" w:fill="auto"/>
            <w:tcMar>
              <w:top w:w="227" w:type="dxa"/>
              <w:left w:w="227" w:type="dxa"/>
              <w:bottom w:w="227" w:type="dxa"/>
              <w:right w:w="227" w:type="dxa"/>
            </w:tcMar>
            <w:vAlign w:val="center"/>
            <w:hideMark/>
          </w:tcPr>
          <w:p w14:paraId="10180AC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Фталевая</w:t>
            </w:r>
          </w:p>
        </w:tc>
        <w:tc>
          <w:tcPr>
            <w:tcW w:w="2362" w:type="dxa"/>
            <w:shd w:val="clear" w:color="auto" w:fill="auto"/>
            <w:tcMar>
              <w:top w:w="227" w:type="dxa"/>
              <w:left w:w="227" w:type="dxa"/>
              <w:bottom w:w="227" w:type="dxa"/>
              <w:right w:w="227" w:type="dxa"/>
            </w:tcMar>
            <w:vAlign w:val="center"/>
            <w:hideMark/>
          </w:tcPr>
          <w:p w14:paraId="0562DF1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Бензол-1,2-дикарбоновая кислота </w:t>
            </w:r>
          </w:p>
        </w:tc>
        <w:tc>
          <w:tcPr>
            <w:tcW w:w="2097" w:type="dxa"/>
            <w:shd w:val="clear" w:color="auto" w:fill="auto"/>
            <w:tcMar>
              <w:top w:w="227" w:type="dxa"/>
              <w:left w:w="227" w:type="dxa"/>
              <w:bottom w:w="227" w:type="dxa"/>
              <w:right w:w="227" w:type="dxa"/>
            </w:tcMar>
            <w:vAlign w:val="center"/>
            <w:hideMark/>
          </w:tcPr>
          <w:p w14:paraId="3D1665C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Фталат</w:t>
            </w:r>
          </w:p>
        </w:tc>
        <w:tc>
          <w:tcPr>
            <w:tcW w:w="3515" w:type="dxa"/>
            <w:shd w:val="clear" w:color="auto" w:fill="auto"/>
            <w:tcMar>
              <w:top w:w="227" w:type="dxa"/>
              <w:left w:w="227" w:type="dxa"/>
              <w:bottom w:w="227" w:type="dxa"/>
              <w:right w:w="227" w:type="dxa"/>
            </w:tcMar>
            <w:vAlign w:val="center"/>
            <w:hideMark/>
          </w:tcPr>
          <w:p w14:paraId="1F4B620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4DD2D075" wp14:editId="2B93F498">
                  <wp:extent cx="1645920" cy="1017905"/>
                  <wp:effectExtent l="0" t="0" r="0" b="0"/>
                  <wp:docPr id="613" name="Рисунок 613" descr="https://chemege.ru/wp-content/uploads/2019/12/%D1%84%D1%82%D0%B0%D0%BB%D0%B5%D0%B2%D0%B0%D1%8F-%D0%BA%D0%B8%D1%81%D0%BB%D0%BE%D1%8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chemege.ru/wp-content/uploads/2019/12/%D1%84%D1%82%D0%B0%D0%BB%D0%B5%D0%B2%D0%B0%D1%8F-%D0%BA%D0%B8%D1%81%D0%BB%D0%BE%D1%82%D0%B0.jpg"/>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1645920" cy="1017905"/>
                          </a:xfrm>
                          <a:prstGeom prst="rect">
                            <a:avLst/>
                          </a:prstGeom>
                          <a:noFill/>
                          <a:ln>
                            <a:noFill/>
                          </a:ln>
                        </pic:spPr>
                      </pic:pic>
                    </a:graphicData>
                  </a:graphic>
                </wp:inline>
              </w:drawing>
            </w:r>
          </w:p>
        </w:tc>
      </w:tr>
      <w:tr w:rsidR="00FB27B2" w:rsidRPr="0032060A" w14:paraId="30C98A9B" w14:textId="77777777" w:rsidTr="0058273F">
        <w:trPr>
          <w:trHeight w:val="1506"/>
        </w:trPr>
        <w:tc>
          <w:tcPr>
            <w:tcW w:w="2118" w:type="dxa"/>
            <w:shd w:val="clear" w:color="auto" w:fill="auto"/>
            <w:tcMar>
              <w:top w:w="227" w:type="dxa"/>
              <w:left w:w="227" w:type="dxa"/>
              <w:bottom w:w="227" w:type="dxa"/>
              <w:right w:w="227" w:type="dxa"/>
            </w:tcMar>
            <w:vAlign w:val="center"/>
            <w:hideMark/>
          </w:tcPr>
          <w:p w14:paraId="3201A97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Изофталевая</w:t>
            </w:r>
          </w:p>
        </w:tc>
        <w:tc>
          <w:tcPr>
            <w:tcW w:w="2362" w:type="dxa"/>
            <w:shd w:val="clear" w:color="auto" w:fill="auto"/>
            <w:tcMar>
              <w:top w:w="227" w:type="dxa"/>
              <w:left w:w="227" w:type="dxa"/>
              <w:bottom w:w="227" w:type="dxa"/>
              <w:right w:w="227" w:type="dxa"/>
            </w:tcMar>
            <w:vAlign w:val="center"/>
            <w:hideMark/>
          </w:tcPr>
          <w:p w14:paraId="04CEFA7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Бензол-1,3-дикарбоновая кислота </w:t>
            </w:r>
          </w:p>
        </w:tc>
        <w:tc>
          <w:tcPr>
            <w:tcW w:w="2097" w:type="dxa"/>
            <w:shd w:val="clear" w:color="auto" w:fill="auto"/>
            <w:tcMar>
              <w:top w:w="227" w:type="dxa"/>
              <w:left w:w="227" w:type="dxa"/>
              <w:bottom w:w="227" w:type="dxa"/>
              <w:right w:w="227" w:type="dxa"/>
            </w:tcMar>
            <w:vAlign w:val="center"/>
            <w:hideMark/>
          </w:tcPr>
          <w:p w14:paraId="136AB47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Изофталат</w:t>
            </w:r>
          </w:p>
        </w:tc>
        <w:tc>
          <w:tcPr>
            <w:tcW w:w="3515" w:type="dxa"/>
            <w:shd w:val="clear" w:color="auto" w:fill="auto"/>
            <w:tcMar>
              <w:top w:w="227" w:type="dxa"/>
              <w:left w:w="227" w:type="dxa"/>
              <w:bottom w:w="227" w:type="dxa"/>
              <w:right w:w="227" w:type="dxa"/>
            </w:tcMar>
            <w:vAlign w:val="center"/>
            <w:hideMark/>
          </w:tcPr>
          <w:p w14:paraId="7F99226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661B27C2" wp14:editId="3AD134B0">
                  <wp:extent cx="2106930" cy="993775"/>
                  <wp:effectExtent l="0" t="0" r="7620" b="0"/>
                  <wp:docPr id="614" name="Рисунок 614" descr="https://chemege.ru/wp-content/uploads/2019/12/%D0%B8%D0%B7%D0%BE%D1%84%D1%82%D0%B0%D0%BB%D0%B5%D0%B2%D0%B0%D1%8F-%D0%BA%D0%B8%D1%81%D0%BB%D0%BE%D1%8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chemege.ru/wp-content/uploads/2019/12/%D0%B8%D0%B7%D0%BE%D1%84%D1%82%D0%B0%D0%BB%D0%B5%D0%B2%D0%B0%D1%8F-%D0%BA%D0%B8%D1%81%D0%BB%D0%BE%D1%82%D0%B0.jpg"/>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106930" cy="993775"/>
                          </a:xfrm>
                          <a:prstGeom prst="rect">
                            <a:avLst/>
                          </a:prstGeom>
                          <a:noFill/>
                          <a:ln>
                            <a:noFill/>
                          </a:ln>
                        </pic:spPr>
                      </pic:pic>
                    </a:graphicData>
                  </a:graphic>
                </wp:inline>
              </w:drawing>
            </w:r>
          </w:p>
        </w:tc>
      </w:tr>
      <w:tr w:rsidR="00FB27B2" w:rsidRPr="0032060A" w14:paraId="569E43A0" w14:textId="77777777" w:rsidTr="0058273F">
        <w:trPr>
          <w:trHeight w:val="1543"/>
        </w:trPr>
        <w:tc>
          <w:tcPr>
            <w:tcW w:w="2118" w:type="dxa"/>
            <w:shd w:val="clear" w:color="auto" w:fill="auto"/>
            <w:tcMar>
              <w:top w:w="227" w:type="dxa"/>
              <w:left w:w="227" w:type="dxa"/>
              <w:bottom w:w="227" w:type="dxa"/>
              <w:right w:w="227" w:type="dxa"/>
            </w:tcMar>
            <w:vAlign w:val="center"/>
            <w:hideMark/>
          </w:tcPr>
          <w:p w14:paraId="3ED7375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Терефталевая</w:t>
            </w:r>
          </w:p>
        </w:tc>
        <w:tc>
          <w:tcPr>
            <w:tcW w:w="2362" w:type="dxa"/>
            <w:shd w:val="clear" w:color="auto" w:fill="auto"/>
            <w:tcMar>
              <w:top w:w="227" w:type="dxa"/>
              <w:left w:w="227" w:type="dxa"/>
              <w:bottom w:w="227" w:type="dxa"/>
              <w:right w:w="227" w:type="dxa"/>
            </w:tcMar>
            <w:vAlign w:val="center"/>
            <w:hideMark/>
          </w:tcPr>
          <w:p w14:paraId="61731F6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Бензол-1,4-дикарбоновая кислота </w:t>
            </w:r>
          </w:p>
        </w:tc>
        <w:tc>
          <w:tcPr>
            <w:tcW w:w="2097" w:type="dxa"/>
            <w:shd w:val="clear" w:color="auto" w:fill="auto"/>
            <w:tcMar>
              <w:top w:w="227" w:type="dxa"/>
              <w:left w:w="227" w:type="dxa"/>
              <w:bottom w:w="227" w:type="dxa"/>
              <w:right w:w="227" w:type="dxa"/>
            </w:tcMar>
            <w:vAlign w:val="center"/>
            <w:hideMark/>
          </w:tcPr>
          <w:p w14:paraId="1888BCF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Терефталат</w:t>
            </w:r>
          </w:p>
        </w:tc>
        <w:tc>
          <w:tcPr>
            <w:tcW w:w="3515" w:type="dxa"/>
            <w:shd w:val="clear" w:color="auto" w:fill="auto"/>
            <w:tcMar>
              <w:top w:w="227" w:type="dxa"/>
              <w:left w:w="227" w:type="dxa"/>
              <w:bottom w:w="227" w:type="dxa"/>
              <w:right w:w="227" w:type="dxa"/>
            </w:tcMar>
            <w:vAlign w:val="center"/>
            <w:hideMark/>
          </w:tcPr>
          <w:p w14:paraId="50C5FD9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06DF1D68" wp14:editId="3877CD9D">
                  <wp:extent cx="2178685" cy="1009650"/>
                  <wp:effectExtent l="0" t="0" r="0" b="0"/>
                  <wp:docPr id="615" name="Рисунок 615" descr="https://chemege.ru/wp-content/uploads/2019/12/%D1%82%D0%B5%D1%80%D0%B5%D1%84%D1%82%D0%B0%D0%BB%D0%B5%D0%B2%D0%B0%D1%8F-%D0%BA%D0%B8%D1%81%D0%BB%D0%BE%D1%8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chemege.ru/wp-content/uploads/2019/12/%D1%82%D0%B5%D1%80%D0%B5%D1%84%D1%82%D0%B0%D0%BB%D0%B5%D0%B2%D0%B0%D1%8F-%D0%BA%D0%B8%D1%81%D0%BB%D0%BE%D1%82%D0%B0.jpg"/>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2178685" cy="1009650"/>
                          </a:xfrm>
                          <a:prstGeom prst="rect">
                            <a:avLst/>
                          </a:prstGeom>
                          <a:noFill/>
                          <a:ln>
                            <a:noFill/>
                          </a:ln>
                        </pic:spPr>
                      </pic:pic>
                    </a:graphicData>
                  </a:graphic>
                </wp:inline>
              </w:drawing>
            </w:r>
          </w:p>
        </w:tc>
      </w:tr>
    </w:tbl>
    <w:p w14:paraId="10952CB1" w14:textId="77777777" w:rsidR="00FB27B2" w:rsidRDefault="00FB27B2" w:rsidP="00E72689">
      <w:pPr>
        <w:spacing w:line="240" w:lineRule="auto"/>
        <w:ind w:firstLine="709"/>
        <w:jc w:val="both"/>
        <w:outlineLvl w:val="0"/>
        <w:rPr>
          <w:rFonts w:eastAsia="Times New Roman"/>
          <w:b/>
          <w:bCs/>
          <w:kern w:val="36"/>
          <w:sz w:val="32"/>
          <w:szCs w:val="32"/>
          <w:lang w:eastAsia="ru-RU"/>
        </w:rPr>
      </w:pPr>
    </w:p>
    <w:p w14:paraId="45E0346E"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Изомерия предельных карбоновых кислот</w:t>
      </w:r>
    </w:p>
    <w:p w14:paraId="4548274B" w14:textId="77777777" w:rsidR="00FB27B2" w:rsidRDefault="00FB27B2" w:rsidP="00E72689">
      <w:pPr>
        <w:spacing w:line="240" w:lineRule="auto"/>
        <w:ind w:firstLine="709"/>
        <w:jc w:val="both"/>
        <w:outlineLvl w:val="1"/>
        <w:rPr>
          <w:rFonts w:eastAsia="Times New Roman"/>
          <w:b/>
          <w:bCs/>
          <w:sz w:val="32"/>
          <w:szCs w:val="32"/>
          <w:lang w:eastAsia="ru-RU"/>
        </w:rPr>
      </w:pPr>
    </w:p>
    <w:p w14:paraId="7C183F16"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Структурная изомерия</w:t>
      </w:r>
    </w:p>
    <w:p w14:paraId="49391CD6" w14:textId="77777777" w:rsidR="00FB27B2" w:rsidRPr="004373BC" w:rsidRDefault="00FB27B2" w:rsidP="00E72689">
      <w:pPr>
        <w:spacing w:line="240" w:lineRule="auto"/>
        <w:ind w:firstLine="709"/>
        <w:jc w:val="both"/>
        <w:rPr>
          <w:rFonts w:eastAsia="Times New Roman"/>
          <w:sz w:val="32"/>
          <w:szCs w:val="32"/>
          <w:lang w:eastAsia="ru-RU"/>
        </w:rPr>
      </w:pPr>
      <w:r w:rsidRPr="004373BC">
        <w:rPr>
          <w:rFonts w:eastAsia="Times New Roman"/>
          <w:sz w:val="32"/>
          <w:szCs w:val="32"/>
          <w:lang w:eastAsia="ru-RU"/>
        </w:rPr>
        <w:t>Для  предельных карбоновых кислот характерна </w:t>
      </w:r>
      <w:r w:rsidRPr="004373BC">
        <w:rPr>
          <w:rFonts w:eastAsia="Times New Roman"/>
          <w:bCs/>
          <w:sz w:val="32"/>
          <w:szCs w:val="32"/>
          <w:lang w:eastAsia="ru-RU"/>
        </w:rPr>
        <w:t>структурная изомерия – изомерия углеродного скелета и межклассовая изомерия</w:t>
      </w:r>
      <w:r w:rsidRPr="004373BC">
        <w:rPr>
          <w:rFonts w:eastAsia="Times New Roman"/>
          <w:sz w:val="32"/>
          <w:szCs w:val="32"/>
          <w:lang w:eastAsia="ru-RU"/>
        </w:rPr>
        <w:t>.</w:t>
      </w:r>
    </w:p>
    <w:p w14:paraId="2F1422AC"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b/>
          <w:bCs/>
          <w:sz w:val="32"/>
          <w:szCs w:val="32"/>
          <w:lang w:eastAsia="ru-RU"/>
        </w:rPr>
        <w:t>Изомеры углеродного скелета</w:t>
      </w:r>
      <w:r w:rsidRPr="0032060A">
        <w:rPr>
          <w:rFonts w:eastAsia="Times New Roman"/>
          <w:sz w:val="32"/>
          <w:szCs w:val="32"/>
          <w:lang w:eastAsia="ru-RU"/>
        </w:rPr>
        <w:t> характерна для карбоновых кислот, которые содержат не менее четырех атомов углерода.</w:t>
      </w:r>
      <w:r w:rsidRPr="004373BC">
        <w:rPr>
          <w:rFonts w:eastAsia="Times New Roman"/>
          <w:b/>
          <w:bCs/>
          <w:sz w:val="32"/>
          <w:szCs w:val="32"/>
          <w:lang w:eastAsia="ru-RU"/>
        </w:rPr>
        <w:t xml:space="preserve"> </w:t>
      </w:r>
    </w:p>
    <w:p w14:paraId="3282EDA9" w14:textId="77777777" w:rsidR="00FB27B2" w:rsidRDefault="00FB27B2" w:rsidP="00E72689">
      <w:pPr>
        <w:spacing w:line="240" w:lineRule="auto"/>
        <w:ind w:firstLine="709"/>
        <w:jc w:val="both"/>
        <w:rPr>
          <w:rFonts w:eastAsia="Times New Roman"/>
          <w:sz w:val="32"/>
          <w:szCs w:val="32"/>
          <w:lang w:eastAsia="ru-RU"/>
        </w:rPr>
      </w:pPr>
      <w:r w:rsidRPr="004373BC">
        <w:rPr>
          <w:rFonts w:eastAsia="Times New Roman"/>
          <w:bCs/>
          <w:sz w:val="32"/>
          <w:szCs w:val="32"/>
          <w:lang w:eastAsia="ru-RU"/>
        </w:rPr>
        <w:t>Например.</w:t>
      </w:r>
      <w:r w:rsidRPr="0032060A">
        <w:rPr>
          <w:rFonts w:eastAsia="Times New Roman"/>
          <w:b/>
          <w:bCs/>
          <w:sz w:val="32"/>
          <w:szCs w:val="32"/>
          <w:lang w:eastAsia="ru-RU"/>
        </w:rPr>
        <w:t> </w:t>
      </w:r>
      <w:r w:rsidRPr="0032060A">
        <w:rPr>
          <w:rFonts w:eastAsia="Times New Roman"/>
          <w:sz w:val="32"/>
          <w:szCs w:val="32"/>
          <w:lang w:eastAsia="ru-RU"/>
        </w:rPr>
        <w:t>Формуле С</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Н</w:t>
      </w:r>
      <w:r w:rsidRPr="0032060A">
        <w:rPr>
          <w:rFonts w:eastAsia="Times New Roman"/>
          <w:sz w:val="32"/>
          <w:szCs w:val="32"/>
          <w:bdr w:val="none" w:sz="0" w:space="0" w:color="auto" w:frame="1"/>
          <w:vertAlign w:val="subscript"/>
          <w:lang w:eastAsia="ru-RU"/>
        </w:rPr>
        <w:t>8</w:t>
      </w:r>
      <w:r w:rsidRPr="0032060A">
        <w:rPr>
          <w:rFonts w:eastAsia="Times New Roman"/>
          <w:sz w:val="32"/>
          <w:szCs w:val="32"/>
          <w:lang w:eastAsia="ru-RU"/>
        </w:rPr>
        <w:t>О</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соответствуют бутановая и 2-метилпропановая кислота</w:t>
      </w:r>
      <w:r>
        <w:rPr>
          <w:rFonts w:eastAsia="Times New Roman"/>
          <w:sz w:val="32"/>
          <w:szCs w:val="32"/>
          <w:lang w:eastAsia="ru-RU"/>
        </w:rPr>
        <w:t>:</w:t>
      </w:r>
      <w:r w:rsidRPr="004373BC">
        <w:rPr>
          <w:rFonts w:eastAsia="Times New Roman"/>
          <w:sz w:val="32"/>
          <w:szCs w:val="32"/>
          <w:lang w:eastAsia="ru-RU"/>
        </w:rPr>
        <w:t xml:space="preserve"> </w:t>
      </w:r>
    </w:p>
    <w:p w14:paraId="63E449AE"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Бутановая (масляная) кислота</w:t>
      </w:r>
      <w:r>
        <w:rPr>
          <w:rFonts w:eastAsia="Times New Roman"/>
          <w:sz w:val="32"/>
          <w:szCs w:val="32"/>
          <w:lang w:eastAsia="ru-RU"/>
        </w:rPr>
        <w:t xml:space="preserve"> </w:t>
      </w:r>
      <w:r w:rsidRPr="0032060A">
        <w:rPr>
          <w:rFonts w:eastAsia="Times New Roman"/>
          <w:sz w:val="32"/>
          <w:szCs w:val="32"/>
          <w:lang w:eastAsia="ru-RU"/>
        </w:rPr>
        <w:t> </w:t>
      </w:r>
    </w:p>
    <w:p w14:paraId="47EB7785"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97504" behindDoc="0" locked="0" layoutInCell="1" allowOverlap="1" wp14:anchorId="6717C7AA" wp14:editId="1653B77A">
            <wp:simplePos x="0" y="0"/>
            <wp:positionH relativeFrom="column">
              <wp:posOffset>432435</wp:posOffset>
            </wp:positionH>
            <wp:positionV relativeFrom="paragraph">
              <wp:posOffset>101600</wp:posOffset>
            </wp:positionV>
            <wp:extent cx="2162810" cy="334010"/>
            <wp:effectExtent l="0" t="0" r="8890" b="8890"/>
            <wp:wrapTopAndBottom/>
            <wp:docPr id="616" name="Рисунок 616" descr="https://chemege.ru/wp-content/uploads/2019/12/%D0%BC%D0%B0%D1%81%D0%BB%D1%8F%D0%BD%D0%B0%D1%8F-%D0%BA%D0%B8%D1%81%D0%BB%D0%BE%D1%8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chemege.ru/wp-content/uploads/2019/12/%D0%BC%D0%B0%D1%81%D0%BB%D1%8F%D0%BD%D0%B0%D1%8F-%D0%BA%D0%B8%D1%81%D0%BB%D0%BE%D1%82%D0%B0.jpg"/>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162810" cy="334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504F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Изомасляная (2-метилпропановая) кислота</w:t>
      </w:r>
    </w:p>
    <w:p w14:paraId="6BABE419"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98528" behindDoc="0" locked="0" layoutInCell="1" allowOverlap="1" wp14:anchorId="24B27A52" wp14:editId="6E0B5BB3">
            <wp:simplePos x="0" y="0"/>
            <wp:positionH relativeFrom="column">
              <wp:posOffset>422910</wp:posOffset>
            </wp:positionH>
            <wp:positionV relativeFrom="paragraph">
              <wp:posOffset>122555</wp:posOffset>
            </wp:positionV>
            <wp:extent cx="1534795" cy="580390"/>
            <wp:effectExtent l="0" t="0" r="8255" b="0"/>
            <wp:wrapTopAndBottom/>
            <wp:docPr id="617" name="Рисунок 617" descr="https://chemege.ru/wp-content/uploads/2019/12/%D0%B8%D0%B7%D0%BE%D0%BC%D0%B0%D1%81%D0%BB%D1%8F%D0%BD%D0%B0%D1%8F-%D0%BA%D0%B8%D1%81%D0%BB%D0%BE%D1%8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chemege.ru/wp-content/uploads/2019/12/%D0%B8%D0%B7%D0%BE%D0%BC%D0%B0%D1%81%D0%BB%D1%8F%D0%BD%D0%B0%D1%8F-%D0%BA%D0%B8%D1%81%D0%BB%D0%BE%D1%82%D0%B0.jpg"/>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1534795" cy="580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A7CA8" w14:textId="77777777" w:rsidR="00FB27B2" w:rsidRPr="0032060A" w:rsidRDefault="00FB27B2" w:rsidP="00E72689">
      <w:pPr>
        <w:spacing w:line="240" w:lineRule="auto"/>
        <w:ind w:firstLine="709"/>
        <w:jc w:val="both"/>
        <w:rPr>
          <w:rFonts w:eastAsia="Times New Roman"/>
          <w:vanish/>
          <w:sz w:val="32"/>
          <w:szCs w:val="32"/>
          <w:lang w:eastAsia="ru-RU"/>
        </w:rPr>
      </w:pPr>
    </w:p>
    <w:p w14:paraId="766D1052"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b/>
          <w:bCs/>
          <w:sz w:val="32"/>
          <w:szCs w:val="32"/>
          <w:lang w:eastAsia="ru-RU"/>
        </w:rPr>
        <w:t xml:space="preserve">Межклассовые изомеры </w:t>
      </w:r>
      <w:r w:rsidRPr="004373BC">
        <w:rPr>
          <w:rFonts w:eastAsia="Times New Roman"/>
          <w:bCs/>
          <w:sz w:val="32"/>
          <w:szCs w:val="32"/>
          <w:lang w:eastAsia="ru-RU"/>
        </w:rPr>
        <w:t>–</w:t>
      </w:r>
      <w:r>
        <w:rPr>
          <w:rFonts w:eastAsia="Times New Roman"/>
          <w:bCs/>
          <w:sz w:val="32"/>
          <w:szCs w:val="32"/>
          <w:lang w:eastAsia="ru-RU"/>
        </w:rPr>
        <w:t xml:space="preserve"> </w:t>
      </w:r>
      <w:r w:rsidRPr="0032060A">
        <w:rPr>
          <w:rFonts w:eastAsia="Times New Roman"/>
          <w:sz w:val="32"/>
          <w:szCs w:val="32"/>
          <w:lang w:eastAsia="ru-RU"/>
        </w:rPr>
        <w:t xml:space="preserve">это вещества разных классов с различным строением, но одинаковым составом. Карбоновые кислоты изомерны сложным эфирам. Общая формула и спиртов, и простых эфиров </w:t>
      </w:r>
      <w:r w:rsidRPr="004373BC">
        <w:rPr>
          <w:rFonts w:eastAsia="Times New Roman"/>
          <w:bCs/>
          <w:sz w:val="32"/>
          <w:szCs w:val="32"/>
          <w:lang w:eastAsia="ru-RU"/>
        </w:rPr>
        <w:t>–</w:t>
      </w:r>
      <w:r w:rsidRPr="0032060A">
        <w:rPr>
          <w:rFonts w:eastAsia="Times New Roman"/>
          <w:sz w:val="32"/>
          <w:szCs w:val="32"/>
          <w:lang w:eastAsia="ru-RU"/>
        </w:rPr>
        <w:t> </w:t>
      </w:r>
      <w:r w:rsidRPr="004373BC">
        <w:rPr>
          <w:rFonts w:eastAsia="Times New Roman"/>
          <w:bCs/>
          <w:sz w:val="32"/>
          <w:szCs w:val="32"/>
          <w:lang w:eastAsia="ru-RU"/>
        </w:rPr>
        <w:t>C</w:t>
      </w:r>
      <w:r w:rsidRPr="004373BC">
        <w:rPr>
          <w:rFonts w:eastAsia="Times New Roman"/>
          <w:sz w:val="32"/>
          <w:szCs w:val="32"/>
          <w:bdr w:val="none" w:sz="0" w:space="0" w:color="auto" w:frame="1"/>
          <w:vertAlign w:val="subscript"/>
          <w:lang w:eastAsia="ru-RU"/>
        </w:rPr>
        <w:t>n</w:t>
      </w:r>
      <w:r w:rsidRPr="004373BC">
        <w:rPr>
          <w:rFonts w:eastAsia="Times New Roman"/>
          <w:bCs/>
          <w:sz w:val="32"/>
          <w:szCs w:val="32"/>
          <w:lang w:eastAsia="ru-RU"/>
        </w:rPr>
        <w:t>H</w:t>
      </w:r>
      <w:r w:rsidRPr="004373BC">
        <w:rPr>
          <w:rFonts w:eastAsia="Times New Roman"/>
          <w:sz w:val="32"/>
          <w:szCs w:val="32"/>
          <w:bdr w:val="none" w:sz="0" w:space="0" w:color="auto" w:frame="1"/>
          <w:vertAlign w:val="subscript"/>
          <w:lang w:eastAsia="ru-RU"/>
        </w:rPr>
        <w:t>2n</w:t>
      </w:r>
      <w:r w:rsidRPr="004373BC">
        <w:rPr>
          <w:rFonts w:eastAsia="Times New Roman"/>
          <w:bCs/>
          <w:sz w:val="32"/>
          <w:szCs w:val="32"/>
          <w:lang w:eastAsia="ru-RU"/>
        </w:rPr>
        <w:t>О</w:t>
      </w:r>
      <w:r w:rsidRPr="004373BC">
        <w:rPr>
          <w:rFonts w:eastAsia="Times New Roman"/>
          <w:sz w:val="32"/>
          <w:szCs w:val="32"/>
          <w:bdr w:val="none" w:sz="0" w:space="0" w:color="auto" w:frame="1"/>
          <w:vertAlign w:val="subscript"/>
          <w:lang w:eastAsia="ru-RU"/>
        </w:rPr>
        <w:t>2</w:t>
      </w:r>
      <w:r w:rsidRPr="004373BC">
        <w:rPr>
          <w:rFonts w:eastAsia="Times New Roman"/>
          <w:sz w:val="32"/>
          <w:szCs w:val="32"/>
          <w:lang w:eastAsia="ru-RU"/>
        </w:rPr>
        <w:t>.</w:t>
      </w:r>
      <w:r w:rsidRPr="004373BC">
        <w:rPr>
          <w:rFonts w:eastAsia="Times New Roman"/>
          <w:b/>
          <w:bCs/>
          <w:sz w:val="32"/>
          <w:szCs w:val="32"/>
          <w:lang w:eastAsia="ru-RU"/>
        </w:rPr>
        <w:t xml:space="preserve"> </w:t>
      </w:r>
    </w:p>
    <w:p w14:paraId="51180B14" w14:textId="77777777" w:rsidR="00FB27B2" w:rsidRPr="0032060A" w:rsidRDefault="00FB27B2" w:rsidP="00E72689">
      <w:pPr>
        <w:spacing w:line="240" w:lineRule="auto"/>
        <w:ind w:firstLine="709"/>
        <w:jc w:val="both"/>
        <w:rPr>
          <w:rFonts w:eastAsia="Times New Roman"/>
          <w:sz w:val="32"/>
          <w:szCs w:val="32"/>
          <w:lang w:eastAsia="ru-RU"/>
        </w:rPr>
      </w:pPr>
      <w:r w:rsidRPr="004373BC">
        <w:rPr>
          <w:rFonts w:eastAsia="Times New Roman"/>
          <w:bCs/>
          <w:sz w:val="32"/>
          <w:szCs w:val="32"/>
          <w:lang w:eastAsia="ru-RU"/>
        </w:rPr>
        <w:t>Например.</w:t>
      </w:r>
      <w:r w:rsidRPr="0032060A">
        <w:rPr>
          <w:rFonts w:eastAsia="Times New Roman"/>
          <w:b/>
          <w:bCs/>
          <w:sz w:val="32"/>
          <w:szCs w:val="32"/>
          <w:lang w:eastAsia="ru-RU"/>
        </w:rPr>
        <w:t> </w:t>
      </w:r>
      <w:r w:rsidRPr="0032060A">
        <w:rPr>
          <w:rFonts w:eastAsia="Times New Roman"/>
          <w:sz w:val="32"/>
          <w:szCs w:val="32"/>
          <w:lang w:eastAsia="ru-RU"/>
        </w:rPr>
        <w:t>Межклассовые изомеры с общей формулой С</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Н</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О</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xml:space="preserve">: </w:t>
      </w:r>
    </w:p>
    <w:p w14:paraId="226DF0AF"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6EB72B0F"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Уксусная кислота</w:t>
      </w:r>
      <w:r w:rsidRPr="004373BC">
        <w:rPr>
          <w:rFonts w:eastAsia="Times New Roman"/>
          <w:sz w:val="32"/>
          <w:szCs w:val="32"/>
          <w:lang w:eastAsia="ru-RU"/>
        </w:rPr>
        <w:t xml:space="preserve"> </w:t>
      </w:r>
      <w:r>
        <w:rPr>
          <w:rFonts w:eastAsia="Times New Roman"/>
          <w:sz w:val="32"/>
          <w:szCs w:val="32"/>
          <w:lang w:eastAsia="ru-RU"/>
        </w:rPr>
        <w:t xml:space="preserve">          </w:t>
      </w:r>
      <w:r w:rsidRPr="0032060A">
        <w:rPr>
          <w:rFonts w:eastAsia="Times New Roman"/>
          <w:sz w:val="32"/>
          <w:szCs w:val="32"/>
          <w:lang w:eastAsia="ru-RU"/>
        </w:rPr>
        <w:t>Метиловый эфир муравьиной кислоты</w:t>
      </w:r>
    </w:p>
    <w:p w14:paraId="03FBD537" w14:textId="77777777" w:rsidR="00FB27B2" w:rsidRDefault="00FB27B2" w:rsidP="00E72689">
      <w:pPr>
        <w:spacing w:line="240" w:lineRule="auto"/>
        <w:ind w:firstLine="709"/>
        <w:jc w:val="both"/>
        <w:rPr>
          <w:rFonts w:eastAsia="Times New Roman"/>
          <w:bCs/>
          <w:sz w:val="32"/>
          <w:szCs w:val="32"/>
          <w:lang w:eastAsia="ru-RU"/>
        </w:rPr>
      </w:pPr>
      <w:r>
        <w:rPr>
          <w:rFonts w:eastAsia="Times New Roman"/>
          <w:bCs/>
          <w:sz w:val="32"/>
          <w:szCs w:val="32"/>
          <w:lang w:eastAsia="ru-RU"/>
        </w:rPr>
        <w:t xml:space="preserve">  </w:t>
      </w:r>
    </w:p>
    <w:p w14:paraId="6F2F4EB5" w14:textId="77777777" w:rsidR="00FB27B2" w:rsidRPr="00DA408F" w:rsidRDefault="00FB27B2" w:rsidP="00E72689">
      <w:pPr>
        <w:spacing w:line="240" w:lineRule="auto"/>
        <w:ind w:firstLine="709"/>
        <w:jc w:val="both"/>
        <w:rPr>
          <w:rFonts w:eastAsia="Times New Roman"/>
          <w:sz w:val="32"/>
          <w:szCs w:val="32"/>
          <w:lang w:eastAsia="ru-RU"/>
        </w:rPr>
      </w:pPr>
      <w:r>
        <w:rPr>
          <w:rFonts w:eastAsia="Times New Roman"/>
          <w:bCs/>
          <w:sz w:val="32"/>
          <w:szCs w:val="32"/>
          <w:lang w:eastAsia="ru-RU"/>
        </w:rPr>
        <w:t xml:space="preserve"> </w:t>
      </w:r>
      <w:r w:rsidRPr="00DA408F">
        <w:rPr>
          <w:rFonts w:eastAsia="Times New Roman"/>
          <w:bCs/>
          <w:sz w:val="32"/>
          <w:szCs w:val="32"/>
          <w:lang w:eastAsia="ru-RU"/>
        </w:rPr>
        <w:t>СН</w:t>
      </w:r>
      <w:r w:rsidRPr="00DA408F">
        <w:rPr>
          <w:rFonts w:eastAsia="Times New Roman"/>
          <w:sz w:val="32"/>
          <w:szCs w:val="32"/>
          <w:bdr w:val="none" w:sz="0" w:space="0" w:color="auto" w:frame="1"/>
          <w:vertAlign w:val="subscript"/>
          <w:lang w:eastAsia="ru-RU"/>
        </w:rPr>
        <w:t>3</w:t>
      </w:r>
      <w:r w:rsidRPr="00DA408F">
        <w:rPr>
          <w:rFonts w:eastAsia="Times New Roman"/>
          <w:bCs/>
          <w:sz w:val="32"/>
          <w:szCs w:val="32"/>
          <w:lang w:eastAsia="ru-RU"/>
        </w:rPr>
        <w:t xml:space="preserve">–CОOH                                  </w:t>
      </w:r>
      <w:r>
        <w:rPr>
          <w:rFonts w:eastAsia="Times New Roman"/>
          <w:bCs/>
          <w:sz w:val="32"/>
          <w:szCs w:val="32"/>
          <w:lang w:eastAsia="ru-RU"/>
        </w:rPr>
        <w:t xml:space="preserve">      </w:t>
      </w:r>
      <w:r w:rsidRPr="00DA408F">
        <w:rPr>
          <w:rFonts w:eastAsia="Times New Roman"/>
          <w:bCs/>
          <w:sz w:val="32"/>
          <w:szCs w:val="32"/>
          <w:lang w:eastAsia="ru-RU"/>
        </w:rPr>
        <w:t>HCOOCH</w:t>
      </w:r>
      <w:r w:rsidRPr="00DA408F">
        <w:rPr>
          <w:rFonts w:eastAsia="Times New Roman"/>
          <w:sz w:val="32"/>
          <w:szCs w:val="32"/>
          <w:bdr w:val="none" w:sz="0" w:space="0" w:color="auto" w:frame="1"/>
          <w:vertAlign w:val="subscript"/>
          <w:lang w:eastAsia="ru-RU"/>
        </w:rPr>
        <w:t>3</w:t>
      </w:r>
    </w:p>
    <w:p w14:paraId="04EB6AA5" w14:textId="77777777" w:rsidR="00FB27B2" w:rsidRPr="0032060A" w:rsidRDefault="00FB27B2" w:rsidP="00E72689">
      <w:pPr>
        <w:spacing w:line="240" w:lineRule="auto"/>
        <w:ind w:firstLine="709"/>
        <w:jc w:val="both"/>
        <w:rPr>
          <w:rFonts w:eastAsia="Times New Roman"/>
          <w:sz w:val="32"/>
          <w:szCs w:val="32"/>
          <w:lang w:eastAsia="ru-RU"/>
        </w:rPr>
      </w:pPr>
    </w:p>
    <w:p w14:paraId="5666FD3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Общую формулу  С</w:t>
      </w:r>
      <w:r w:rsidRPr="0032060A">
        <w:rPr>
          <w:rFonts w:eastAsia="Times New Roman"/>
          <w:sz w:val="32"/>
          <w:szCs w:val="32"/>
          <w:bdr w:val="none" w:sz="0" w:space="0" w:color="auto" w:frame="1"/>
          <w:vertAlign w:val="subscript"/>
          <w:lang w:eastAsia="ru-RU"/>
        </w:rPr>
        <w:t>n</w:t>
      </w:r>
      <w:r w:rsidRPr="0032060A">
        <w:rPr>
          <w:rFonts w:eastAsia="Times New Roman"/>
          <w:sz w:val="32"/>
          <w:szCs w:val="32"/>
          <w:lang w:eastAsia="ru-RU"/>
        </w:rPr>
        <w:t>H</w:t>
      </w:r>
      <w:r w:rsidRPr="0032060A">
        <w:rPr>
          <w:rFonts w:eastAsia="Times New Roman"/>
          <w:sz w:val="32"/>
          <w:szCs w:val="32"/>
          <w:bdr w:val="none" w:sz="0" w:space="0" w:color="auto" w:frame="1"/>
          <w:vertAlign w:val="subscript"/>
          <w:lang w:eastAsia="ru-RU"/>
        </w:rPr>
        <w:t>2n</w:t>
      </w:r>
      <w:r w:rsidRPr="0032060A">
        <w:rPr>
          <w:rFonts w:eastAsia="Times New Roman"/>
          <w:sz w:val="32"/>
          <w:szCs w:val="32"/>
          <w:lang w:eastAsia="ru-RU"/>
        </w:rPr>
        <w:t>O</w:t>
      </w:r>
      <w:r w:rsidRPr="0032060A">
        <w:rPr>
          <w:rFonts w:eastAsia="Times New Roman"/>
          <w:sz w:val="32"/>
          <w:szCs w:val="32"/>
          <w:bdr w:val="none" w:sz="0" w:space="0" w:color="auto" w:frame="1"/>
          <w:vertAlign w:val="subscript"/>
          <w:lang w:eastAsia="ru-RU"/>
        </w:rPr>
        <w:t>2 </w:t>
      </w:r>
      <w:r w:rsidRPr="0032060A">
        <w:rPr>
          <w:rFonts w:eastAsia="Times New Roman"/>
          <w:sz w:val="32"/>
          <w:szCs w:val="32"/>
          <w:lang w:eastAsia="ru-RU"/>
        </w:rPr>
        <w:t>могут также иметь многие другие полифункциональные соединения, например:  альдегидоспирты, непредельные диолы, циклические простые диэфиры и т.п.</w:t>
      </w:r>
    </w:p>
    <w:p w14:paraId="480C95BF" w14:textId="77777777" w:rsidR="00FB27B2" w:rsidRDefault="00FB27B2" w:rsidP="00E72689">
      <w:pPr>
        <w:spacing w:line="240" w:lineRule="auto"/>
        <w:ind w:firstLine="709"/>
        <w:jc w:val="both"/>
        <w:outlineLvl w:val="0"/>
        <w:rPr>
          <w:rFonts w:eastAsia="Times New Roman"/>
          <w:b/>
          <w:bCs/>
          <w:kern w:val="36"/>
          <w:sz w:val="32"/>
          <w:szCs w:val="32"/>
          <w:lang w:eastAsia="ru-RU"/>
        </w:rPr>
      </w:pPr>
    </w:p>
    <w:p w14:paraId="25D9A2C5"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Химические свойства карбоновых кислот</w:t>
      </w:r>
    </w:p>
    <w:p w14:paraId="29462600" w14:textId="77777777" w:rsidR="00FB27B2" w:rsidRPr="00DA408F" w:rsidRDefault="00FB27B2" w:rsidP="00E72689">
      <w:pPr>
        <w:tabs>
          <w:tab w:val="left" w:pos="993"/>
        </w:tabs>
        <w:spacing w:line="240" w:lineRule="auto"/>
        <w:ind w:firstLine="709"/>
        <w:jc w:val="both"/>
        <w:rPr>
          <w:rFonts w:eastAsia="Times New Roman"/>
          <w:sz w:val="32"/>
          <w:szCs w:val="32"/>
          <w:lang w:eastAsia="ru-RU"/>
        </w:rPr>
      </w:pPr>
      <w:r w:rsidRPr="00DA408F">
        <w:rPr>
          <w:rFonts w:eastAsia="Times New Roman"/>
          <w:sz w:val="32"/>
          <w:szCs w:val="32"/>
          <w:lang w:eastAsia="ru-RU"/>
        </w:rPr>
        <w:t> </w:t>
      </w:r>
      <w:r w:rsidRPr="00DA408F">
        <w:rPr>
          <w:rFonts w:eastAsia="Times New Roman"/>
          <w:bCs/>
          <w:sz w:val="32"/>
          <w:szCs w:val="32"/>
          <w:lang w:eastAsia="ru-RU"/>
        </w:rPr>
        <w:t>Для карбоновых кислот характерны следующие свойства:</w:t>
      </w:r>
    </w:p>
    <w:p w14:paraId="032C9DF4" w14:textId="77777777" w:rsidR="00FB27B2" w:rsidRPr="00DA408F" w:rsidRDefault="00FB27B2" w:rsidP="00E72689">
      <w:pPr>
        <w:numPr>
          <w:ilvl w:val="0"/>
          <w:numId w:val="27"/>
        </w:numPr>
        <w:tabs>
          <w:tab w:val="left" w:pos="993"/>
        </w:tabs>
        <w:spacing w:line="240" w:lineRule="auto"/>
        <w:ind w:left="0" w:firstLine="709"/>
        <w:jc w:val="both"/>
        <w:rPr>
          <w:rFonts w:eastAsia="Times New Roman"/>
          <w:sz w:val="32"/>
          <w:szCs w:val="32"/>
          <w:lang w:eastAsia="ru-RU"/>
        </w:rPr>
      </w:pPr>
      <w:r w:rsidRPr="00DA408F">
        <w:rPr>
          <w:rFonts w:eastAsia="Times New Roman"/>
          <w:bCs/>
          <w:sz w:val="32"/>
          <w:szCs w:val="32"/>
          <w:lang w:eastAsia="ru-RU"/>
        </w:rPr>
        <w:t>кислотные свойства, замещение водорода на металл;</w:t>
      </w:r>
    </w:p>
    <w:p w14:paraId="61B445D9" w14:textId="77777777" w:rsidR="00FB27B2" w:rsidRPr="00DA408F" w:rsidRDefault="00FB27B2" w:rsidP="00E72689">
      <w:pPr>
        <w:numPr>
          <w:ilvl w:val="0"/>
          <w:numId w:val="27"/>
        </w:numPr>
        <w:tabs>
          <w:tab w:val="left" w:pos="993"/>
        </w:tabs>
        <w:spacing w:line="240" w:lineRule="auto"/>
        <w:ind w:left="0" w:firstLine="709"/>
        <w:jc w:val="both"/>
        <w:rPr>
          <w:rFonts w:eastAsia="Times New Roman"/>
          <w:sz w:val="32"/>
          <w:szCs w:val="32"/>
          <w:lang w:eastAsia="ru-RU"/>
        </w:rPr>
      </w:pPr>
      <w:r w:rsidRPr="00DA408F">
        <w:rPr>
          <w:rFonts w:eastAsia="Times New Roman"/>
          <w:bCs/>
          <w:sz w:val="32"/>
          <w:szCs w:val="32"/>
          <w:lang w:eastAsia="ru-RU"/>
        </w:rPr>
        <w:t>замещение группы ОН</w:t>
      </w:r>
    </w:p>
    <w:p w14:paraId="5BE8761E" w14:textId="77777777" w:rsidR="00FB27B2" w:rsidRPr="00DA408F" w:rsidRDefault="00FB27B2" w:rsidP="00E72689">
      <w:pPr>
        <w:numPr>
          <w:ilvl w:val="0"/>
          <w:numId w:val="27"/>
        </w:numPr>
        <w:tabs>
          <w:tab w:val="left" w:pos="993"/>
        </w:tabs>
        <w:spacing w:line="240" w:lineRule="auto"/>
        <w:ind w:left="0" w:firstLine="709"/>
        <w:jc w:val="both"/>
        <w:rPr>
          <w:rFonts w:eastAsia="Times New Roman"/>
          <w:sz w:val="32"/>
          <w:szCs w:val="32"/>
          <w:lang w:eastAsia="ru-RU"/>
        </w:rPr>
      </w:pPr>
      <w:r w:rsidRPr="00DA408F">
        <w:rPr>
          <w:rFonts w:eastAsia="Times New Roman"/>
          <w:bCs/>
          <w:sz w:val="32"/>
          <w:szCs w:val="32"/>
          <w:lang w:eastAsia="ru-RU"/>
        </w:rPr>
        <w:t>замещение атома водорода в алкильном радикале</w:t>
      </w:r>
    </w:p>
    <w:p w14:paraId="0008370B" w14:textId="77777777" w:rsidR="00FB27B2" w:rsidRPr="00DA408F" w:rsidRDefault="00FB27B2" w:rsidP="00E72689">
      <w:pPr>
        <w:pStyle w:val="af"/>
        <w:numPr>
          <w:ilvl w:val="0"/>
          <w:numId w:val="27"/>
        </w:numPr>
        <w:tabs>
          <w:tab w:val="left" w:pos="993"/>
        </w:tabs>
        <w:ind w:left="0" w:firstLine="709"/>
        <w:jc w:val="both"/>
        <w:rPr>
          <w:sz w:val="32"/>
          <w:szCs w:val="32"/>
          <w:lang w:eastAsia="ru-RU"/>
        </w:rPr>
      </w:pPr>
      <w:r w:rsidRPr="00DA408F">
        <w:rPr>
          <w:bCs/>
          <w:sz w:val="32"/>
          <w:szCs w:val="32"/>
          <w:lang w:eastAsia="ru-RU"/>
        </w:rPr>
        <w:t xml:space="preserve">образование сложных эфиров </w:t>
      </w:r>
      <w:r w:rsidRPr="004373BC">
        <w:rPr>
          <w:bCs/>
          <w:sz w:val="32"/>
          <w:szCs w:val="32"/>
          <w:lang w:eastAsia="ru-RU"/>
        </w:rPr>
        <w:t>–</w:t>
      </w:r>
      <w:r>
        <w:rPr>
          <w:bCs/>
          <w:sz w:val="32"/>
          <w:szCs w:val="32"/>
          <w:lang w:val="ru-RU" w:eastAsia="ru-RU"/>
        </w:rPr>
        <w:t xml:space="preserve"> </w:t>
      </w:r>
      <w:r w:rsidRPr="00DA408F">
        <w:rPr>
          <w:bCs/>
          <w:sz w:val="32"/>
          <w:szCs w:val="32"/>
          <w:lang w:eastAsia="ru-RU"/>
        </w:rPr>
        <w:t>этерификация</w:t>
      </w:r>
    </w:p>
    <w:p w14:paraId="563441D0" w14:textId="77777777" w:rsidR="00FB27B2" w:rsidRDefault="00FB27B2" w:rsidP="00E72689">
      <w:pPr>
        <w:spacing w:line="240" w:lineRule="auto"/>
        <w:ind w:firstLine="709"/>
        <w:jc w:val="both"/>
        <w:rPr>
          <w:rFonts w:eastAsia="Times New Roman"/>
          <w:b/>
          <w:bCs/>
          <w:sz w:val="32"/>
          <w:szCs w:val="32"/>
          <w:lang w:eastAsia="ru-RU"/>
        </w:rPr>
      </w:pPr>
    </w:p>
    <w:p w14:paraId="2DCDB7D5" w14:textId="77777777" w:rsidR="00FB27B2" w:rsidRDefault="00FB27B2" w:rsidP="00E72689">
      <w:pPr>
        <w:spacing w:line="240" w:lineRule="auto"/>
        <w:ind w:firstLine="709"/>
        <w:jc w:val="both"/>
        <w:rPr>
          <w:rFonts w:eastAsia="Times New Roman"/>
          <w:b/>
          <w:bCs/>
          <w:sz w:val="32"/>
          <w:szCs w:val="32"/>
          <w:lang w:eastAsia="ru-RU"/>
        </w:rPr>
      </w:pPr>
      <w:r>
        <w:rPr>
          <w:rFonts w:eastAsia="Times New Roman"/>
          <w:b/>
          <w:bCs/>
          <w:sz w:val="32"/>
          <w:szCs w:val="32"/>
          <w:lang w:eastAsia="ru-RU"/>
        </w:rPr>
        <w:t xml:space="preserve">        </w:t>
      </w:r>
      <w:r w:rsidRPr="0032060A">
        <w:rPr>
          <w:rFonts w:eastAsia="Times New Roman"/>
          <w:b/>
          <w:bCs/>
          <w:sz w:val="32"/>
          <w:szCs w:val="32"/>
          <w:lang w:eastAsia="ru-RU"/>
        </w:rPr>
        <w:t>1. Кислотные свойства</w:t>
      </w:r>
      <w:r w:rsidRPr="00DA408F">
        <w:rPr>
          <w:rFonts w:eastAsia="Times New Roman"/>
          <w:b/>
          <w:bCs/>
          <w:sz w:val="32"/>
          <w:szCs w:val="32"/>
          <w:lang w:eastAsia="ru-RU"/>
        </w:rPr>
        <w:t xml:space="preserve"> </w:t>
      </w:r>
    </w:p>
    <w:p w14:paraId="481243BD" w14:textId="77777777" w:rsidR="00FB27B2" w:rsidRDefault="00FB27B2" w:rsidP="00E72689">
      <w:pPr>
        <w:spacing w:line="240" w:lineRule="auto"/>
        <w:ind w:firstLine="709"/>
        <w:jc w:val="both"/>
        <w:rPr>
          <w:rFonts w:eastAsia="Times New Roman"/>
          <w:b/>
          <w:bCs/>
          <w:sz w:val="32"/>
          <w:szCs w:val="32"/>
          <w:lang w:eastAsia="ru-RU"/>
        </w:rPr>
      </w:pPr>
    </w:p>
    <w:p w14:paraId="7FBD8FEF" w14:textId="77777777" w:rsidR="00FB27B2" w:rsidRDefault="00FB27B2" w:rsidP="00E72689">
      <w:pPr>
        <w:spacing w:line="240" w:lineRule="auto"/>
        <w:ind w:firstLine="709"/>
        <w:jc w:val="both"/>
        <w:rPr>
          <w:rFonts w:eastAsia="Times New Roman"/>
          <w:bCs/>
          <w:sz w:val="32"/>
          <w:szCs w:val="32"/>
          <w:lang w:eastAsia="ru-RU"/>
        </w:rPr>
      </w:pPr>
      <w:r w:rsidRPr="00DA408F">
        <w:rPr>
          <w:rFonts w:eastAsia="Times New Roman"/>
          <w:bCs/>
          <w:sz w:val="32"/>
          <w:szCs w:val="32"/>
          <w:lang w:eastAsia="ru-RU"/>
        </w:rPr>
        <w:t xml:space="preserve">Кислотные свойства карбоновых кислот возникают из-за смещения электронной плотности к карбонильному атому кислорода и вызванной этим дополнительной (по </w:t>
      </w:r>
      <w:r w:rsidRPr="00DA408F">
        <w:rPr>
          <w:rFonts w:eastAsia="Times New Roman"/>
          <w:bCs/>
          <w:sz w:val="32"/>
          <w:szCs w:val="32"/>
          <w:lang w:eastAsia="ru-RU"/>
        </w:rPr>
        <w:lastRenderedPageBreak/>
        <w:t xml:space="preserve">сравнению со спиртами и фенолами) поляризацией связи О–Н. </w:t>
      </w:r>
    </w:p>
    <w:p w14:paraId="2647C1B5" w14:textId="77777777" w:rsidR="00FB27B2" w:rsidRDefault="00FB27B2" w:rsidP="00E72689">
      <w:pPr>
        <w:spacing w:line="240" w:lineRule="auto"/>
        <w:ind w:firstLine="709"/>
        <w:jc w:val="both"/>
        <w:rPr>
          <w:rFonts w:eastAsia="Times New Roman"/>
          <w:bCs/>
          <w:sz w:val="32"/>
          <w:szCs w:val="32"/>
          <w:lang w:eastAsia="ru-RU"/>
        </w:rPr>
      </w:pPr>
      <w:r w:rsidRPr="0032060A">
        <w:rPr>
          <w:rFonts w:eastAsia="Times New Roman"/>
          <w:b/>
          <w:bCs/>
          <w:noProof/>
          <w:sz w:val="32"/>
          <w:szCs w:val="32"/>
          <w:lang w:eastAsia="ru-RU"/>
        </w:rPr>
        <w:drawing>
          <wp:anchor distT="0" distB="0" distL="114300" distR="114300" simplePos="0" relativeHeight="251799552" behindDoc="0" locked="0" layoutInCell="1" allowOverlap="1" wp14:anchorId="44C9DFE8" wp14:editId="0F9FA71E">
            <wp:simplePos x="0" y="0"/>
            <wp:positionH relativeFrom="column">
              <wp:posOffset>451485</wp:posOffset>
            </wp:positionH>
            <wp:positionV relativeFrom="paragraph">
              <wp:posOffset>73660</wp:posOffset>
            </wp:positionV>
            <wp:extent cx="1504950" cy="977900"/>
            <wp:effectExtent l="0" t="0" r="0" b="0"/>
            <wp:wrapTopAndBottom/>
            <wp:docPr id="618" name="Рисунок 618" descr="https://chemege.ru/wp-content/uploads/2019/12/%D1%81%D1%82%D1%80%D0%BE%D0%B5%D0%BD%D0%B8%D0%B5-%D0%BA%D0%B0%D1%80%D0%B1%D0%BE%D0%BD%D0%BE%D0%B2%D1%8B%D1%85-%D0%BA%D0%B8%D1%81%D0%BB%D0%BE%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chemege.ru/wp-content/uploads/2019/12/%D1%81%D1%82%D1%80%D0%BE%D0%B5%D0%BD%D0%B8%D0%B5-%D0%BA%D0%B0%D1%80%D0%B1%D0%BE%D0%BD%D0%BE%D0%B2%D1%8B%D1%85-%D0%BA%D0%B8%D1%81%D0%BB%D0%BE%D1%82.jpg"/>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1504950"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DEF63A" w14:textId="77777777" w:rsidR="00FB27B2" w:rsidRDefault="00FB27B2" w:rsidP="00E72689">
      <w:pPr>
        <w:spacing w:line="240" w:lineRule="auto"/>
        <w:ind w:firstLine="709"/>
        <w:jc w:val="both"/>
        <w:rPr>
          <w:rFonts w:eastAsia="Times New Roman"/>
          <w:bCs/>
          <w:sz w:val="32"/>
          <w:szCs w:val="32"/>
          <w:lang w:eastAsia="ru-RU"/>
        </w:rPr>
      </w:pPr>
    </w:p>
    <w:p w14:paraId="6998CEC2" w14:textId="77777777" w:rsidR="00FB27B2" w:rsidRDefault="00FB27B2" w:rsidP="00E72689">
      <w:pPr>
        <w:spacing w:line="240" w:lineRule="auto"/>
        <w:ind w:firstLine="709"/>
        <w:jc w:val="both"/>
        <w:rPr>
          <w:rFonts w:eastAsia="Times New Roman"/>
          <w:bCs/>
          <w:sz w:val="32"/>
          <w:szCs w:val="32"/>
          <w:lang w:eastAsia="ru-RU"/>
        </w:rPr>
      </w:pPr>
    </w:p>
    <w:p w14:paraId="2640D174" w14:textId="77777777" w:rsidR="00FB27B2" w:rsidRDefault="00FB27B2" w:rsidP="00E72689">
      <w:pPr>
        <w:spacing w:line="240" w:lineRule="auto"/>
        <w:ind w:firstLine="709"/>
        <w:jc w:val="both"/>
        <w:rPr>
          <w:rFonts w:eastAsia="Times New Roman"/>
          <w:bCs/>
          <w:sz w:val="32"/>
          <w:szCs w:val="32"/>
          <w:lang w:eastAsia="ru-RU"/>
        </w:rPr>
      </w:pPr>
    </w:p>
    <w:p w14:paraId="1FB014FA" w14:textId="77777777" w:rsidR="00FB27B2" w:rsidRDefault="00FB27B2" w:rsidP="00E72689">
      <w:pPr>
        <w:spacing w:line="240" w:lineRule="auto"/>
        <w:ind w:firstLine="709"/>
        <w:jc w:val="both"/>
        <w:rPr>
          <w:rFonts w:eastAsia="Times New Roman"/>
          <w:bCs/>
          <w:sz w:val="32"/>
          <w:szCs w:val="32"/>
          <w:lang w:eastAsia="ru-RU"/>
        </w:rPr>
      </w:pPr>
    </w:p>
    <w:p w14:paraId="41217963" w14:textId="77777777" w:rsidR="00FB27B2" w:rsidRPr="00DA408F" w:rsidRDefault="00FB27B2" w:rsidP="00E72689">
      <w:pPr>
        <w:spacing w:line="240" w:lineRule="auto"/>
        <w:ind w:firstLine="709"/>
        <w:jc w:val="both"/>
        <w:rPr>
          <w:rFonts w:eastAsia="Times New Roman"/>
          <w:sz w:val="32"/>
          <w:szCs w:val="32"/>
          <w:lang w:eastAsia="ru-RU"/>
        </w:rPr>
      </w:pPr>
      <w:r w:rsidRPr="00DA408F">
        <w:rPr>
          <w:rFonts w:eastAsia="Times New Roman"/>
          <w:bCs/>
          <w:sz w:val="32"/>
          <w:szCs w:val="32"/>
          <w:lang w:eastAsia="ru-RU"/>
        </w:rPr>
        <w:t>Карбоновые кислоты – кислоты средней силы. В водном растворе карбоновые кислоты частично диссоциируют на ионы: </w:t>
      </w:r>
    </w:p>
    <w:p w14:paraId="3C3A9824" w14:textId="77777777" w:rsidR="00FB27B2" w:rsidRPr="00DA408F" w:rsidRDefault="00FB27B2" w:rsidP="00E72689">
      <w:pPr>
        <w:spacing w:line="240" w:lineRule="auto"/>
        <w:ind w:firstLine="709"/>
        <w:jc w:val="both"/>
        <w:rPr>
          <w:rFonts w:eastAsia="Times New Roman"/>
          <w:sz w:val="32"/>
          <w:szCs w:val="32"/>
          <w:lang w:val="en-US" w:eastAsia="ru-RU"/>
        </w:rPr>
      </w:pPr>
      <w:r w:rsidRPr="00DA408F">
        <w:rPr>
          <w:rFonts w:eastAsia="Times New Roman"/>
          <w:bCs/>
          <w:sz w:val="32"/>
          <w:szCs w:val="32"/>
          <w:lang w:val="en-US" w:eastAsia="ru-RU"/>
        </w:rPr>
        <w:t>R–COOH </w:t>
      </w:r>
      <w:r w:rsidRPr="00DA408F">
        <w:rPr>
          <w:rFonts w:ascii="Cambria Math" w:eastAsia="Times New Roman" w:hAnsi="Cambria Math" w:cs="Cambria Math"/>
          <w:bCs/>
          <w:sz w:val="32"/>
          <w:szCs w:val="32"/>
          <w:lang w:val="en-US" w:eastAsia="ru-RU"/>
        </w:rPr>
        <w:t>⇆</w:t>
      </w:r>
      <w:r w:rsidRPr="00DA408F">
        <w:rPr>
          <w:rFonts w:eastAsia="Times New Roman"/>
          <w:bCs/>
          <w:sz w:val="32"/>
          <w:szCs w:val="32"/>
          <w:lang w:val="en-US" w:eastAsia="ru-RU"/>
        </w:rPr>
        <w:t> R-COO</w:t>
      </w:r>
      <w:r w:rsidRPr="00DA408F">
        <w:rPr>
          <w:rFonts w:eastAsia="Times New Roman"/>
          <w:sz w:val="32"/>
          <w:szCs w:val="32"/>
          <w:bdr w:val="none" w:sz="0" w:space="0" w:color="auto" w:frame="1"/>
          <w:vertAlign w:val="superscript"/>
          <w:lang w:val="en-US" w:eastAsia="ru-RU"/>
        </w:rPr>
        <w:t>–</w:t>
      </w:r>
      <w:r w:rsidRPr="00DA408F">
        <w:rPr>
          <w:rFonts w:eastAsia="Times New Roman"/>
          <w:bCs/>
          <w:sz w:val="32"/>
          <w:szCs w:val="32"/>
          <w:lang w:val="en-US" w:eastAsia="ru-RU"/>
        </w:rPr>
        <w:t> + H</w:t>
      </w:r>
      <w:r w:rsidRPr="00DA408F">
        <w:rPr>
          <w:rFonts w:eastAsia="Times New Roman"/>
          <w:sz w:val="32"/>
          <w:szCs w:val="32"/>
          <w:bdr w:val="none" w:sz="0" w:space="0" w:color="auto" w:frame="1"/>
          <w:vertAlign w:val="superscript"/>
          <w:lang w:val="en-US" w:eastAsia="ru-RU"/>
        </w:rPr>
        <w:t>+</w:t>
      </w:r>
    </w:p>
    <w:p w14:paraId="2EEB7A5D" w14:textId="77777777" w:rsidR="00FB27B2" w:rsidRPr="0032060A" w:rsidRDefault="00FB27B2" w:rsidP="00E72689">
      <w:pPr>
        <w:spacing w:line="240" w:lineRule="auto"/>
        <w:ind w:firstLine="709"/>
        <w:jc w:val="both"/>
        <w:rPr>
          <w:rFonts w:eastAsia="Times New Roman"/>
          <w:sz w:val="32"/>
          <w:szCs w:val="32"/>
          <w:lang w:val="en-US" w:eastAsia="ru-RU"/>
        </w:rPr>
      </w:pPr>
      <w:r w:rsidRPr="0032060A">
        <w:rPr>
          <w:rFonts w:eastAsia="Times New Roman"/>
          <w:sz w:val="32"/>
          <w:szCs w:val="32"/>
          <w:lang w:val="en-US" w:eastAsia="ru-RU"/>
        </w:rPr>
        <w:t> </w:t>
      </w:r>
    </w:p>
    <w:p w14:paraId="1AC22119"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1.1. Взаимодействие с основаниями </w:t>
      </w:r>
    </w:p>
    <w:p w14:paraId="247C715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Карбоновые кислоты реагируют с большинством оснований. При взаимодействии карбоновых кислот </w:t>
      </w:r>
      <w:r w:rsidRPr="00C260A3">
        <w:rPr>
          <w:rFonts w:eastAsia="Times New Roman"/>
          <w:bCs/>
          <w:sz w:val="32"/>
          <w:szCs w:val="32"/>
          <w:lang w:eastAsia="ru-RU"/>
        </w:rPr>
        <w:t>с основаниями образуются соли карбоновых кислот и вода</w:t>
      </w:r>
      <w:r w:rsidRPr="00C260A3">
        <w:rPr>
          <w:rFonts w:eastAsia="Times New Roman"/>
          <w:sz w:val="32"/>
          <w:szCs w:val="32"/>
          <w:lang w:eastAsia="ru-RU"/>
        </w:rPr>
        <w:t>.</w:t>
      </w:r>
    </w:p>
    <w:p w14:paraId="55158F84" w14:textId="77777777" w:rsidR="00FB27B2" w:rsidRPr="00C260A3" w:rsidRDefault="00FB27B2" w:rsidP="00E72689">
      <w:pPr>
        <w:spacing w:line="240" w:lineRule="auto"/>
        <w:ind w:firstLine="709"/>
        <w:jc w:val="both"/>
        <w:rPr>
          <w:rFonts w:eastAsia="Times New Roman"/>
          <w:sz w:val="32"/>
          <w:szCs w:val="32"/>
          <w:lang w:eastAsia="ru-RU"/>
        </w:rPr>
      </w:pPr>
      <w:r w:rsidRPr="00C260A3">
        <w:rPr>
          <w:rFonts w:eastAsia="Times New Roman"/>
          <w:bCs/>
          <w:sz w:val="32"/>
          <w:szCs w:val="32"/>
          <w:lang w:eastAsia="ru-RU"/>
        </w:rPr>
        <w:t>CH</w:t>
      </w:r>
      <w:r w:rsidRPr="00C260A3">
        <w:rPr>
          <w:rFonts w:eastAsia="Times New Roman"/>
          <w:sz w:val="32"/>
          <w:szCs w:val="32"/>
          <w:bdr w:val="none" w:sz="0" w:space="0" w:color="auto" w:frame="1"/>
          <w:vertAlign w:val="subscript"/>
          <w:lang w:eastAsia="ru-RU"/>
        </w:rPr>
        <w:t>3</w:t>
      </w:r>
      <w:r w:rsidRPr="00C260A3">
        <w:rPr>
          <w:rFonts w:eastAsia="Times New Roman"/>
          <w:bCs/>
          <w:sz w:val="32"/>
          <w:szCs w:val="32"/>
          <w:lang w:eastAsia="ru-RU"/>
        </w:rPr>
        <w:t>COOH + NaOH = CH</w:t>
      </w:r>
      <w:r w:rsidRPr="00C260A3">
        <w:rPr>
          <w:rFonts w:eastAsia="Times New Roman"/>
          <w:sz w:val="32"/>
          <w:szCs w:val="32"/>
          <w:bdr w:val="none" w:sz="0" w:space="0" w:color="auto" w:frame="1"/>
          <w:vertAlign w:val="subscript"/>
          <w:lang w:eastAsia="ru-RU"/>
        </w:rPr>
        <w:t>3</w:t>
      </w:r>
      <w:r w:rsidRPr="00C260A3">
        <w:rPr>
          <w:rFonts w:eastAsia="Times New Roman"/>
          <w:bCs/>
          <w:sz w:val="32"/>
          <w:szCs w:val="32"/>
          <w:lang w:eastAsia="ru-RU"/>
        </w:rPr>
        <w:t>COONa + H</w:t>
      </w:r>
      <w:r w:rsidRPr="00C260A3">
        <w:rPr>
          <w:rFonts w:eastAsia="Times New Roman"/>
          <w:sz w:val="32"/>
          <w:szCs w:val="32"/>
          <w:bdr w:val="none" w:sz="0" w:space="0" w:color="auto" w:frame="1"/>
          <w:vertAlign w:val="subscript"/>
          <w:lang w:eastAsia="ru-RU"/>
        </w:rPr>
        <w:t>2</w:t>
      </w:r>
      <w:r w:rsidRPr="00C260A3">
        <w:rPr>
          <w:rFonts w:eastAsia="Times New Roman"/>
          <w:bCs/>
          <w:sz w:val="32"/>
          <w:szCs w:val="32"/>
          <w:lang w:eastAsia="ru-RU"/>
        </w:rPr>
        <w:t>O</w:t>
      </w:r>
    </w:p>
    <w:p w14:paraId="372FA48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Карбоновые кислоты реагируют с щелочами, амфотерными гидроксидами, водным раствором аммиака и нерастворимыми основаниями. </w:t>
      </w:r>
    </w:p>
    <w:p w14:paraId="39C7A643" w14:textId="77777777" w:rsidR="00FB27B2" w:rsidRPr="00C260A3" w:rsidRDefault="00FB27B2" w:rsidP="00E72689">
      <w:pPr>
        <w:spacing w:line="240" w:lineRule="auto"/>
        <w:ind w:firstLine="709"/>
        <w:jc w:val="both"/>
        <w:rPr>
          <w:rFonts w:eastAsia="Times New Roman"/>
          <w:sz w:val="32"/>
          <w:szCs w:val="32"/>
          <w:lang w:eastAsia="ru-RU"/>
        </w:rPr>
      </w:pPr>
      <w:r w:rsidRPr="00C260A3">
        <w:rPr>
          <w:rFonts w:eastAsia="Times New Roman"/>
          <w:bCs/>
          <w:sz w:val="32"/>
          <w:szCs w:val="32"/>
          <w:lang w:eastAsia="ru-RU"/>
        </w:rPr>
        <w:t>Например,</w:t>
      </w:r>
      <w:r w:rsidRPr="00C260A3">
        <w:rPr>
          <w:rFonts w:eastAsia="Times New Roman"/>
          <w:sz w:val="32"/>
          <w:szCs w:val="32"/>
          <w:lang w:eastAsia="ru-RU"/>
        </w:rPr>
        <w:t> уксусная кислота растворяет осадок гидроксида меди (II)</w:t>
      </w:r>
      <w:r>
        <w:rPr>
          <w:rFonts w:eastAsia="Times New Roman"/>
          <w:sz w:val="32"/>
          <w:szCs w:val="32"/>
          <w:lang w:eastAsia="ru-RU"/>
        </w:rPr>
        <w:t>:</w:t>
      </w:r>
      <w:r w:rsidRPr="00C260A3">
        <w:rPr>
          <w:rFonts w:eastAsia="Times New Roman"/>
          <w:sz w:val="32"/>
          <w:szCs w:val="32"/>
          <w:lang w:eastAsia="ru-RU"/>
        </w:rPr>
        <w:t> </w:t>
      </w:r>
    </w:p>
    <w:p w14:paraId="3B421C4D"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noProof/>
          <w:sz w:val="32"/>
          <w:szCs w:val="32"/>
          <w:lang w:eastAsia="ru-RU"/>
        </w:rPr>
        <w:drawing>
          <wp:inline distT="0" distB="0" distL="0" distR="0" wp14:anchorId="7ADAE996" wp14:editId="3B400878">
            <wp:extent cx="4561189" cy="314325"/>
            <wp:effectExtent l="0" t="0" r="0" b="0"/>
            <wp:docPr id="619" name="Рисунок 619" descr="https://chemege.ru/wp-content/uploads/2019/12/%D1%83%D0%BA%D1%81%D1%83%D1%81%D0%BD%D0%B0%D1%8F-%D0%BA%D0%B8%D1%81%D0%BB%D0%BE%D1%82%D0%B0-%D1%81-%D0%B3%D0%B8%D0%B4%D1%80%D0%BE%D0%BA%D1%81%D0%B8%D0%B4%D0%BE%D0%BC-%D0%BC%D0%B5%D0%B4%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chemege.ru/wp-content/uploads/2019/12/%D1%83%D0%BA%D1%81%D1%83%D1%81%D0%BD%D0%B0%D1%8F-%D0%BA%D0%B8%D1%81%D0%BB%D0%BE%D1%82%D0%B0-%D1%81-%D0%B3%D0%B8%D0%B4%D1%80%D0%BE%D0%BA%D1%81%D0%B8%D0%B4%D0%BE%D0%BC-%D0%BC%D0%B5%D0%B4%D0%B8.jpg"/>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4563747" cy="314501"/>
                    </a:xfrm>
                    <a:prstGeom prst="rect">
                      <a:avLst/>
                    </a:prstGeom>
                    <a:noFill/>
                    <a:ln>
                      <a:noFill/>
                    </a:ln>
                  </pic:spPr>
                </pic:pic>
              </a:graphicData>
            </a:graphic>
          </wp:inline>
        </w:drawing>
      </w:r>
    </w:p>
    <w:p w14:paraId="72448625" w14:textId="77777777" w:rsidR="00FB27B2" w:rsidRPr="0032060A" w:rsidRDefault="00FB27B2" w:rsidP="00E72689">
      <w:pPr>
        <w:spacing w:line="240" w:lineRule="auto"/>
        <w:ind w:firstLine="709"/>
        <w:jc w:val="both"/>
        <w:rPr>
          <w:rFonts w:eastAsia="Times New Roman"/>
          <w:sz w:val="32"/>
          <w:szCs w:val="32"/>
          <w:lang w:eastAsia="ru-RU"/>
        </w:rPr>
      </w:pPr>
      <w:r w:rsidRPr="00C260A3">
        <w:rPr>
          <w:rFonts w:eastAsia="Times New Roman"/>
          <w:bCs/>
          <w:sz w:val="32"/>
          <w:szCs w:val="32"/>
          <w:lang w:eastAsia="ru-RU"/>
        </w:rPr>
        <w:t>Например,</w:t>
      </w:r>
      <w:r w:rsidRPr="0032060A">
        <w:rPr>
          <w:rFonts w:eastAsia="Times New Roman"/>
          <w:sz w:val="32"/>
          <w:szCs w:val="32"/>
          <w:lang w:eastAsia="ru-RU"/>
        </w:rPr>
        <w:t> уксусная кислота реагирует с водным раствором аммиака с образованием ацетата аммония</w:t>
      </w:r>
    </w:p>
    <w:p w14:paraId="49DB20EB" w14:textId="77777777" w:rsidR="00FB27B2" w:rsidRPr="00C260A3" w:rsidRDefault="00FB27B2" w:rsidP="00E72689">
      <w:pPr>
        <w:spacing w:line="240" w:lineRule="auto"/>
        <w:ind w:firstLine="709"/>
        <w:jc w:val="both"/>
        <w:rPr>
          <w:rFonts w:eastAsia="Times New Roman"/>
          <w:sz w:val="32"/>
          <w:szCs w:val="32"/>
          <w:lang w:eastAsia="ru-RU"/>
        </w:rPr>
      </w:pPr>
      <w:r w:rsidRPr="00C260A3">
        <w:rPr>
          <w:rFonts w:eastAsia="Times New Roman"/>
          <w:bCs/>
          <w:sz w:val="32"/>
          <w:szCs w:val="32"/>
          <w:lang w:eastAsia="ru-RU"/>
        </w:rPr>
        <w:t>CH</w:t>
      </w:r>
      <w:r w:rsidRPr="00C260A3">
        <w:rPr>
          <w:rFonts w:eastAsia="Times New Roman"/>
          <w:sz w:val="32"/>
          <w:szCs w:val="32"/>
          <w:bdr w:val="none" w:sz="0" w:space="0" w:color="auto" w:frame="1"/>
          <w:vertAlign w:val="subscript"/>
          <w:lang w:eastAsia="ru-RU"/>
        </w:rPr>
        <w:t>3</w:t>
      </w:r>
      <w:r w:rsidRPr="00C260A3">
        <w:rPr>
          <w:rFonts w:eastAsia="Times New Roman"/>
          <w:bCs/>
          <w:sz w:val="32"/>
          <w:szCs w:val="32"/>
          <w:lang w:eastAsia="ru-RU"/>
        </w:rPr>
        <w:t>COOH + NH</w:t>
      </w:r>
      <w:r w:rsidRPr="00C260A3">
        <w:rPr>
          <w:rFonts w:eastAsia="Times New Roman"/>
          <w:sz w:val="32"/>
          <w:szCs w:val="32"/>
          <w:bdr w:val="none" w:sz="0" w:space="0" w:color="auto" w:frame="1"/>
          <w:vertAlign w:val="subscript"/>
          <w:lang w:eastAsia="ru-RU"/>
        </w:rPr>
        <w:t>3</w:t>
      </w:r>
      <w:r w:rsidRPr="00C260A3">
        <w:rPr>
          <w:rFonts w:eastAsia="Times New Roman"/>
          <w:bCs/>
          <w:sz w:val="32"/>
          <w:szCs w:val="32"/>
          <w:lang w:eastAsia="ru-RU"/>
        </w:rPr>
        <w:t> = CH</w:t>
      </w:r>
      <w:r w:rsidRPr="00C260A3">
        <w:rPr>
          <w:rFonts w:eastAsia="Times New Roman"/>
          <w:sz w:val="32"/>
          <w:szCs w:val="32"/>
          <w:bdr w:val="none" w:sz="0" w:space="0" w:color="auto" w:frame="1"/>
          <w:vertAlign w:val="subscript"/>
          <w:lang w:eastAsia="ru-RU"/>
        </w:rPr>
        <w:t>3</w:t>
      </w:r>
      <w:r w:rsidRPr="00C260A3">
        <w:rPr>
          <w:rFonts w:eastAsia="Times New Roman"/>
          <w:bCs/>
          <w:sz w:val="32"/>
          <w:szCs w:val="32"/>
          <w:lang w:eastAsia="ru-RU"/>
        </w:rPr>
        <w:t>COONH</w:t>
      </w:r>
      <w:r w:rsidRPr="00C260A3">
        <w:rPr>
          <w:rFonts w:eastAsia="Times New Roman"/>
          <w:sz w:val="32"/>
          <w:szCs w:val="32"/>
          <w:bdr w:val="none" w:sz="0" w:space="0" w:color="auto" w:frame="1"/>
          <w:vertAlign w:val="subscript"/>
          <w:lang w:eastAsia="ru-RU"/>
        </w:rPr>
        <w:t>4</w:t>
      </w:r>
    </w:p>
    <w:p w14:paraId="768AAB5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40DD0060"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1.2. Взаимодействие с металлами</w:t>
      </w:r>
    </w:p>
    <w:p w14:paraId="79644ACC" w14:textId="77777777" w:rsidR="00FB27B2" w:rsidRPr="006A0986"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Карбоновые кислоты реагируют с активными металлами. При взаимодействии карбоновых кислот </w:t>
      </w:r>
      <w:r w:rsidRPr="006A0986">
        <w:rPr>
          <w:rFonts w:eastAsia="Times New Roman"/>
          <w:bCs/>
          <w:sz w:val="32"/>
          <w:szCs w:val="32"/>
          <w:lang w:eastAsia="ru-RU"/>
        </w:rPr>
        <w:t>с металлами образуются соли карбоновых кислот и водород</w:t>
      </w:r>
      <w:r w:rsidRPr="006A0986">
        <w:rPr>
          <w:rFonts w:eastAsia="Times New Roman"/>
          <w:sz w:val="32"/>
          <w:szCs w:val="32"/>
          <w:lang w:eastAsia="ru-RU"/>
        </w:rPr>
        <w:t>.</w:t>
      </w:r>
    </w:p>
    <w:p w14:paraId="179671D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lastRenderedPageBreak/>
        <w:drawing>
          <wp:anchor distT="0" distB="0" distL="114300" distR="114300" simplePos="0" relativeHeight="251801600" behindDoc="0" locked="0" layoutInCell="1" allowOverlap="1" wp14:anchorId="2291A981" wp14:editId="49207F66">
            <wp:simplePos x="0" y="0"/>
            <wp:positionH relativeFrom="column">
              <wp:posOffset>451485</wp:posOffset>
            </wp:positionH>
            <wp:positionV relativeFrom="paragraph">
              <wp:posOffset>559435</wp:posOffset>
            </wp:positionV>
            <wp:extent cx="4562475" cy="342900"/>
            <wp:effectExtent l="0" t="0" r="9525" b="0"/>
            <wp:wrapTopAndBottom/>
            <wp:docPr id="620" name="Рисунок 620" descr="https://chemege.ru/wp-content/uploads/2019/12/%D1%83%D0%BA%D1%81%D1%83%D1%81%D0%BD%D0%B0%D1%8F-%D0%BA%D0%B8%D1%81%D0%BB%D0%BE%D1%82%D0%B0-%D1%81-%D0%BA%D0%B0%D0%BB%D1%8C%D1%86%D0%B8%D0%B5%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chemege.ru/wp-content/uploads/2019/12/%D1%83%D0%BA%D1%81%D1%83%D1%81%D0%BD%D0%B0%D1%8F-%D0%BA%D0%B8%D1%81%D0%BB%D0%BE%D1%82%D0%B0-%D1%81-%D0%BA%D0%B0%D0%BB%D1%8C%D1%86%D0%B8%D0%B5%D0%BC.jpg"/>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456247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986">
        <w:rPr>
          <w:rFonts w:eastAsia="Times New Roman"/>
          <w:sz w:val="32"/>
          <w:szCs w:val="32"/>
          <w:lang w:eastAsia="ru-RU"/>
        </w:rPr>
        <w:t> </w:t>
      </w:r>
      <w:r w:rsidRPr="006A0986">
        <w:rPr>
          <w:rFonts w:eastAsia="Times New Roman"/>
          <w:bCs/>
          <w:sz w:val="32"/>
          <w:szCs w:val="32"/>
          <w:lang w:eastAsia="ru-RU"/>
        </w:rPr>
        <w:t>Например, </w:t>
      </w:r>
      <w:r w:rsidRPr="0032060A">
        <w:rPr>
          <w:rFonts w:eastAsia="Times New Roman"/>
          <w:sz w:val="32"/>
          <w:szCs w:val="32"/>
          <w:lang w:eastAsia="ru-RU"/>
        </w:rPr>
        <w:t>уксусная кислота взаимодействует с кальцием с образованием ацетата кальция и водорода.</w:t>
      </w:r>
    </w:p>
    <w:p w14:paraId="019A1728" w14:textId="77777777" w:rsidR="00FB27B2" w:rsidRDefault="00FB27B2" w:rsidP="00E72689">
      <w:pPr>
        <w:spacing w:line="240" w:lineRule="auto"/>
        <w:ind w:firstLine="709"/>
        <w:jc w:val="both"/>
        <w:outlineLvl w:val="2"/>
        <w:rPr>
          <w:rFonts w:eastAsia="Times New Roman"/>
          <w:sz w:val="32"/>
          <w:szCs w:val="32"/>
          <w:lang w:eastAsia="ru-RU"/>
        </w:rPr>
      </w:pPr>
    </w:p>
    <w:p w14:paraId="0F77090A"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1.3. Взаимодействие с основными оксидами</w:t>
      </w:r>
    </w:p>
    <w:p w14:paraId="64A27E40" w14:textId="77777777" w:rsidR="00FB27B2" w:rsidRPr="006A0986" w:rsidRDefault="00FB27B2" w:rsidP="00E72689">
      <w:pPr>
        <w:spacing w:line="240" w:lineRule="auto"/>
        <w:ind w:firstLine="709"/>
        <w:jc w:val="both"/>
        <w:rPr>
          <w:rFonts w:eastAsia="Times New Roman"/>
          <w:bCs/>
          <w:sz w:val="32"/>
          <w:szCs w:val="32"/>
          <w:lang w:eastAsia="ru-RU"/>
        </w:rPr>
      </w:pPr>
      <w:r w:rsidRPr="006A0986">
        <w:rPr>
          <w:rFonts w:eastAsia="Times New Roman"/>
          <w:sz w:val="32"/>
          <w:szCs w:val="32"/>
          <w:lang w:eastAsia="ru-RU"/>
        </w:rPr>
        <w:t> Карбоновые кислоты реагируют с основными оксидами с образованием </w:t>
      </w:r>
      <w:r w:rsidRPr="006A0986">
        <w:rPr>
          <w:rFonts w:eastAsia="Times New Roman"/>
          <w:bCs/>
          <w:sz w:val="32"/>
          <w:szCs w:val="32"/>
          <w:lang w:eastAsia="ru-RU"/>
        </w:rPr>
        <w:t>солей карбоновых кислот и воды</w:t>
      </w:r>
      <w:r w:rsidRPr="006A0986">
        <w:rPr>
          <w:rFonts w:eastAsia="Times New Roman"/>
          <w:sz w:val="32"/>
          <w:szCs w:val="32"/>
          <w:lang w:eastAsia="ru-RU"/>
        </w:rPr>
        <w:t>.</w:t>
      </w:r>
      <w:r w:rsidRPr="006A0986">
        <w:rPr>
          <w:rFonts w:eastAsia="Times New Roman"/>
          <w:bCs/>
          <w:sz w:val="32"/>
          <w:szCs w:val="32"/>
          <w:lang w:eastAsia="ru-RU"/>
        </w:rPr>
        <w:t xml:space="preserve"> </w:t>
      </w:r>
    </w:p>
    <w:p w14:paraId="48D25CBE" w14:textId="77777777" w:rsidR="00FB27B2" w:rsidRPr="006A0986" w:rsidRDefault="00FB27B2" w:rsidP="00E72689">
      <w:pPr>
        <w:spacing w:line="240" w:lineRule="auto"/>
        <w:ind w:firstLine="709"/>
        <w:jc w:val="both"/>
        <w:rPr>
          <w:rFonts w:eastAsia="Times New Roman"/>
          <w:sz w:val="32"/>
          <w:szCs w:val="32"/>
          <w:lang w:eastAsia="ru-RU"/>
        </w:rPr>
      </w:pPr>
      <w:r w:rsidRPr="006A0986">
        <w:rPr>
          <w:rFonts w:eastAsia="Times New Roman"/>
          <w:bCs/>
          <w:sz w:val="32"/>
          <w:szCs w:val="32"/>
          <w:lang w:eastAsia="ru-RU"/>
        </w:rPr>
        <w:t>Например, </w:t>
      </w:r>
      <w:r w:rsidRPr="006A0986">
        <w:rPr>
          <w:rFonts w:eastAsia="Times New Roman"/>
          <w:sz w:val="32"/>
          <w:szCs w:val="32"/>
          <w:lang w:eastAsia="ru-RU"/>
        </w:rPr>
        <w:t>уксусная кислота взаимодействует с оксидом бария с образованием ацетата бария и воды.</w:t>
      </w:r>
    </w:p>
    <w:p w14:paraId="493CAE01" w14:textId="77777777" w:rsidR="00FB27B2" w:rsidRPr="006A0986" w:rsidRDefault="00FB27B2" w:rsidP="00E72689">
      <w:pPr>
        <w:spacing w:line="240" w:lineRule="auto"/>
        <w:ind w:firstLine="709"/>
        <w:jc w:val="both"/>
        <w:rPr>
          <w:rFonts w:eastAsia="Times New Roman"/>
          <w:sz w:val="32"/>
          <w:szCs w:val="32"/>
          <w:lang w:eastAsia="ru-RU"/>
        </w:rPr>
      </w:pPr>
      <w:r w:rsidRPr="006A0986">
        <w:rPr>
          <w:rFonts w:eastAsia="Times New Roman"/>
          <w:noProof/>
          <w:sz w:val="32"/>
          <w:szCs w:val="32"/>
          <w:lang w:eastAsia="ru-RU"/>
        </w:rPr>
        <w:drawing>
          <wp:inline distT="0" distB="0" distL="0" distR="0" wp14:anchorId="7EC4351B" wp14:editId="483650D5">
            <wp:extent cx="4467225" cy="356041"/>
            <wp:effectExtent l="0" t="0" r="0" b="6350"/>
            <wp:docPr id="621" name="Рисунок 621" descr="https://chemege.ru/wp-content/uploads/2019/12/%D1%83%D0%BA%D1%81%D1%83%D1%81%D0%BD%D0%B0%D1%8F-%D0%BA%D0%B8%D1%81%D0%BB%D0%BE%D1%82%D0%B0-%D1%81-%D0%BE%D0%BA%D1%81%D0%B8%D0%B4%D0%BE%D0%BC-%D0%B1%D0%B0%D1%80%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chemege.ru/wp-content/uploads/2019/12/%D1%83%D0%BA%D1%81%D1%83%D1%81%D0%BD%D0%B0%D1%8F-%D0%BA%D0%B8%D1%81%D0%BB%D0%BE%D1%82%D0%B0-%D1%81-%D0%BE%D0%BA%D1%81%D0%B8%D0%B4%D0%BE%D0%BC-%D0%B1%D0%B0%D1%80%D0%B8%D1%8F.jpg"/>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4542388" cy="362032"/>
                    </a:xfrm>
                    <a:prstGeom prst="rect">
                      <a:avLst/>
                    </a:prstGeom>
                    <a:noFill/>
                    <a:ln>
                      <a:noFill/>
                    </a:ln>
                  </pic:spPr>
                </pic:pic>
              </a:graphicData>
            </a:graphic>
          </wp:inline>
        </w:drawing>
      </w:r>
    </w:p>
    <w:p w14:paraId="37EC330E" w14:textId="77777777" w:rsidR="00FB27B2" w:rsidRPr="006A0986" w:rsidRDefault="00FB27B2" w:rsidP="00E72689">
      <w:pPr>
        <w:spacing w:line="240" w:lineRule="auto"/>
        <w:ind w:firstLine="709"/>
        <w:jc w:val="both"/>
        <w:rPr>
          <w:rFonts w:eastAsia="Times New Roman"/>
          <w:sz w:val="32"/>
          <w:szCs w:val="32"/>
          <w:lang w:eastAsia="ru-RU"/>
        </w:rPr>
      </w:pPr>
      <w:r w:rsidRPr="006A0986">
        <w:rPr>
          <w:rFonts w:eastAsia="Times New Roman"/>
          <w:sz w:val="32"/>
          <w:szCs w:val="32"/>
          <w:lang w:eastAsia="ru-RU"/>
        </w:rPr>
        <w:t> </w:t>
      </w:r>
      <w:r w:rsidRPr="006A0986">
        <w:rPr>
          <w:rFonts w:eastAsia="Times New Roman"/>
          <w:bCs/>
          <w:sz w:val="32"/>
          <w:szCs w:val="32"/>
          <w:lang w:eastAsia="ru-RU"/>
        </w:rPr>
        <w:t>Например,</w:t>
      </w:r>
      <w:r w:rsidRPr="006A0986">
        <w:rPr>
          <w:rFonts w:eastAsia="Times New Roman"/>
          <w:sz w:val="32"/>
          <w:szCs w:val="32"/>
          <w:lang w:eastAsia="ru-RU"/>
        </w:rPr>
        <w:t> уксусная кислота реагирует с оксидом меди (II):</w:t>
      </w:r>
    </w:p>
    <w:p w14:paraId="7B6F7FFE" w14:textId="77777777" w:rsidR="00FB27B2" w:rsidRPr="007D3F26" w:rsidRDefault="00FB27B2" w:rsidP="00E72689">
      <w:pPr>
        <w:spacing w:line="240" w:lineRule="auto"/>
        <w:ind w:firstLine="709"/>
        <w:jc w:val="both"/>
        <w:rPr>
          <w:rFonts w:eastAsia="Times New Roman"/>
          <w:sz w:val="32"/>
          <w:szCs w:val="32"/>
          <w:lang w:eastAsia="ru-RU"/>
        </w:rPr>
      </w:pPr>
      <w:r w:rsidRPr="007D3F26">
        <w:rPr>
          <w:rFonts w:eastAsia="Times New Roman"/>
          <w:bCs/>
          <w:sz w:val="32"/>
          <w:szCs w:val="32"/>
          <w:lang w:eastAsia="ru-RU"/>
        </w:rPr>
        <w:t>2</w:t>
      </w:r>
      <w:r w:rsidRPr="006A0986">
        <w:rPr>
          <w:rFonts w:eastAsia="Times New Roman"/>
          <w:bCs/>
          <w:sz w:val="32"/>
          <w:szCs w:val="32"/>
          <w:lang w:eastAsia="ru-RU"/>
        </w:rPr>
        <w:t>СН</w:t>
      </w:r>
      <w:r w:rsidRPr="007D3F26">
        <w:rPr>
          <w:rFonts w:eastAsia="Times New Roman"/>
          <w:sz w:val="32"/>
          <w:szCs w:val="32"/>
          <w:bdr w:val="none" w:sz="0" w:space="0" w:color="auto" w:frame="1"/>
          <w:vertAlign w:val="subscript"/>
          <w:lang w:eastAsia="ru-RU"/>
        </w:rPr>
        <w:t>3</w:t>
      </w:r>
      <w:r w:rsidRPr="006A0986">
        <w:rPr>
          <w:rFonts w:eastAsia="Times New Roman"/>
          <w:bCs/>
          <w:sz w:val="32"/>
          <w:szCs w:val="32"/>
          <w:lang w:eastAsia="ru-RU"/>
        </w:rPr>
        <w:t>СООН</w:t>
      </w:r>
      <w:r w:rsidRPr="006A0986">
        <w:rPr>
          <w:rFonts w:eastAsia="Times New Roman"/>
          <w:bCs/>
          <w:sz w:val="32"/>
          <w:szCs w:val="32"/>
          <w:lang w:val="en-US" w:eastAsia="ru-RU"/>
        </w:rPr>
        <w:t>  </w:t>
      </w:r>
      <w:r w:rsidRPr="007D3F26">
        <w:rPr>
          <w:rFonts w:eastAsia="Times New Roman"/>
          <w:bCs/>
          <w:sz w:val="32"/>
          <w:szCs w:val="32"/>
          <w:lang w:eastAsia="ru-RU"/>
        </w:rPr>
        <w:t>+</w:t>
      </w:r>
      <w:r w:rsidRPr="006A0986">
        <w:rPr>
          <w:rFonts w:eastAsia="Times New Roman"/>
          <w:bCs/>
          <w:sz w:val="32"/>
          <w:szCs w:val="32"/>
          <w:lang w:val="en-US" w:eastAsia="ru-RU"/>
        </w:rPr>
        <w:t> CuO  </w:t>
      </w:r>
      <w:r w:rsidRPr="007D3F26">
        <w:rPr>
          <w:rFonts w:eastAsia="Times New Roman"/>
          <w:bCs/>
          <w:sz w:val="32"/>
          <w:szCs w:val="32"/>
          <w:lang w:eastAsia="ru-RU"/>
        </w:rPr>
        <w:t>=</w:t>
      </w:r>
      <w:r w:rsidRPr="006A0986">
        <w:rPr>
          <w:rFonts w:eastAsia="Times New Roman"/>
          <w:bCs/>
          <w:sz w:val="32"/>
          <w:szCs w:val="32"/>
          <w:lang w:val="en-US" w:eastAsia="ru-RU"/>
        </w:rPr>
        <w:t> H</w:t>
      </w:r>
      <w:r w:rsidRPr="007D3F26">
        <w:rPr>
          <w:rFonts w:eastAsia="Times New Roman"/>
          <w:sz w:val="32"/>
          <w:szCs w:val="32"/>
          <w:bdr w:val="none" w:sz="0" w:space="0" w:color="auto" w:frame="1"/>
          <w:vertAlign w:val="subscript"/>
          <w:lang w:eastAsia="ru-RU"/>
        </w:rPr>
        <w:t>2</w:t>
      </w:r>
      <w:r w:rsidRPr="006A0986">
        <w:rPr>
          <w:rFonts w:eastAsia="Times New Roman"/>
          <w:bCs/>
          <w:sz w:val="32"/>
          <w:szCs w:val="32"/>
          <w:lang w:eastAsia="ru-RU"/>
        </w:rPr>
        <w:t>О</w:t>
      </w:r>
      <w:r w:rsidRPr="006A0986">
        <w:rPr>
          <w:rFonts w:eastAsia="Times New Roman"/>
          <w:bCs/>
          <w:sz w:val="32"/>
          <w:szCs w:val="32"/>
          <w:lang w:val="en-US" w:eastAsia="ru-RU"/>
        </w:rPr>
        <w:t>  </w:t>
      </w:r>
      <w:r w:rsidRPr="007D3F26">
        <w:rPr>
          <w:rFonts w:eastAsia="Times New Roman"/>
          <w:bCs/>
          <w:sz w:val="32"/>
          <w:szCs w:val="32"/>
          <w:lang w:eastAsia="ru-RU"/>
        </w:rPr>
        <w:t>+</w:t>
      </w:r>
      <w:r w:rsidRPr="006A0986">
        <w:rPr>
          <w:rFonts w:eastAsia="Times New Roman"/>
          <w:bCs/>
          <w:sz w:val="32"/>
          <w:szCs w:val="32"/>
          <w:lang w:val="en-US" w:eastAsia="ru-RU"/>
        </w:rPr>
        <w:t>  </w:t>
      </w:r>
      <w:proofErr w:type="gramStart"/>
      <w:r w:rsidRPr="007D3F26">
        <w:rPr>
          <w:rFonts w:eastAsia="Times New Roman"/>
          <w:bCs/>
          <w:sz w:val="32"/>
          <w:szCs w:val="32"/>
          <w:lang w:eastAsia="ru-RU"/>
        </w:rPr>
        <w:t>(</w:t>
      </w:r>
      <w:r w:rsidRPr="006A0986">
        <w:rPr>
          <w:rFonts w:eastAsia="Times New Roman"/>
          <w:bCs/>
          <w:sz w:val="32"/>
          <w:szCs w:val="32"/>
          <w:lang w:val="en-US" w:eastAsia="ru-RU"/>
        </w:rPr>
        <w:t> </w:t>
      </w:r>
      <w:proofErr w:type="gramEnd"/>
      <w:r w:rsidRPr="006A0986">
        <w:rPr>
          <w:rFonts w:eastAsia="Times New Roman"/>
          <w:bCs/>
          <w:sz w:val="32"/>
          <w:szCs w:val="32"/>
          <w:lang w:val="en-US" w:eastAsia="ru-RU"/>
        </w:rPr>
        <w:t>CH</w:t>
      </w:r>
      <w:r w:rsidRPr="007D3F26">
        <w:rPr>
          <w:rFonts w:eastAsia="Times New Roman"/>
          <w:sz w:val="32"/>
          <w:szCs w:val="32"/>
          <w:bdr w:val="none" w:sz="0" w:space="0" w:color="auto" w:frame="1"/>
          <w:vertAlign w:val="subscript"/>
          <w:lang w:eastAsia="ru-RU"/>
        </w:rPr>
        <w:t>3</w:t>
      </w:r>
      <w:r w:rsidRPr="006A0986">
        <w:rPr>
          <w:rFonts w:eastAsia="Times New Roman"/>
          <w:bCs/>
          <w:sz w:val="32"/>
          <w:szCs w:val="32"/>
          <w:lang w:val="en-US" w:eastAsia="ru-RU"/>
        </w:rPr>
        <w:t>COO</w:t>
      </w:r>
      <w:r w:rsidRPr="007D3F26">
        <w:rPr>
          <w:rFonts w:eastAsia="Times New Roman"/>
          <w:bCs/>
          <w:sz w:val="32"/>
          <w:szCs w:val="32"/>
          <w:lang w:eastAsia="ru-RU"/>
        </w:rPr>
        <w:t>)</w:t>
      </w:r>
      <w:r w:rsidRPr="007D3F26">
        <w:rPr>
          <w:rFonts w:eastAsia="Times New Roman"/>
          <w:sz w:val="32"/>
          <w:szCs w:val="32"/>
          <w:bdr w:val="none" w:sz="0" w:space="0" w:color="auto" w:frame="1"/>
          <w:vertAlign w:val="subscript"/>
          <w:lang w:eastAsia="ru-RU"/>
        </w:rPr>
        <w:t>2</w:t>
      </w:r>
      <w:r w:rsidRPr="006A0986">
        <w:rPr>
          <w:rFonts w:eastAsia="Times New Roman"/>
          <w:bCs/>
          <w:sz w:val="32"/>
          <w:szCs w:val="32"/>
          <w:lang w:val="en-US" w:eastAsia="ru-RU"/>
        </w:rPr>
        <w:t> Cu</w:t>
      </w:r>
    </w:p>
    <w:p w14:paraId="7F8E204A" w14:textId="77777777" w:rsidR="00FB27B2" w:rsidRPr="007D3F26" w:rsidRDefault="00FB27B2" w:rsidP="00E72689">
      <w:pPr>
        <w:spacing w:line="240" w:lineRule="auto"/>
        <w:ind w:firstLine="709"/>
        <w:jc w:val="both"/>
        <w:rPr>
          <w:rFonts w:eastAsia="Times New Roman"/>
          <w:sz w:val="32"/>
          <w:szCs w:val="32"/>
          <w:lang w:eastAsia="ru-RU"/>
        </w:rPr>
      </w:pPr>
      <w:r w:rsidRPr="006A0986">
        <w:rPr>
          <w:rFonts w:eastAsia="Times New Roman"/>
          <w:sz w:val="32"/>
          <w:szCs w:val="32"/>
          <w:lang w:val="en-US" w:eastAsia="ru-RU"/>
        </w:rPr>
        <w:t> </w:t>
      </w:r>
    </w:p>
    <w:p w14:paraId="0A79C22E"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1.4. Взаимодействие с с солями более слабых и летучих (или нерастворимых) кислот</w:t>
      </w:r>
    </w:p>
    <w:p w14:paraId="7C1B059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Карбоновые кислоты реагируют с солями более слабых, нерастворимых и летучих кислот. </w:t>
      </w:r>
    </w:p>
    <w:p w14:paraId="33B2A2D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6A0986">
        <w:rPr>
          <w:rFonts w:eastAsia="Times New Roman"/>
          <w:bCs/>
          <w:sz w:val="32"/>
          <w:szCs w:val="32"/>
          <w:lang w:eastAsia="ru-RU"/>
        </w:rPr>
        <w:t>Например,</w:t>
      </w:r>
      <w:r w:rsidRPr="0032060A">
        <w:rPr>
          <w:rFonts w:eastAsia="Times New Roman"/>
          <w:b/>
          <w:bCs/>
          <w:sz w:val="32"/>
          <w:szCs w:val="32"/>
          <w:lang w:eastAsia="ru-RU"/>
        </w:rPr>
        <w:t> </w:t>
      </w:r>
      <w:r w:rsidRPr="0032060A">
        <w:rPr>
          <w:rFonts w:eastAsia="Times New Roman"/>
          <w:sz w:val="32"/>
          <w:szCs w:val="32"/>
          <w:lang w:eastAsia="ru-RU"/>
        </w:rPr>
        <w:t>уксусная кислота растворяет карбонат кальция</w:t>
      </w:r>
    </w:p>
    <w:p w14:paraId="671DC71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66C7D750" wp14:editId="1B9C1366">
            <wp:extent cx="4826635" cy="389890"/>
            <wp:effectExtent l="0" t="0" r="0" b="0"/>
            <wp:docPr id="622" name="Рисунок 622" descr="https://chemege.ru/wp-content/uploads/2019/12/%D1%83%D0%BA%D1%81%D1%83%D1%81%D0%BD%D0%B0%D1%8F-%D0%BA%D0%B8%D1%81%D0%BB%D0%BE%D1%82%D0%B0-%D1%81-%D0%BA%D0%B0%D1%80%D0%B1%D0%BE%D0%BD%D0%B0%D1%82%D0%BE%D0%BC-%D0%BA%D0%B0%D0%BB%D1%8C%D1%86%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chemege.ru/wp-content/uploads/2019/12/%D1%83%D0%BA%D1%81%D1%83%D1%81%D0%BD%D0%B0%D1%8F-%D0%BA%D0%B8%D1%81%D0%BB%D0%BE%D1%82%D0%B0-%D1%81-%D0%BA%D0%B0%D1%80%D0%B1%D0%BE%D0%BD%D0%B0%D1%82%D0%BE%D0%BC-%D0%BA%D0%B0%D0%BB%D1%8C%D1%86%D0%B8%D1%8F.jpg"/>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4826635" cy="389890"/>
                    </a:xfrm>
                    <a:prstGeom prst="rect">
                      <a:avLst/>
                    </a:prstGeom>
                    <a:noFill/>
                    <a:ln>
                      <a:noFill/>
                    </a:ln>
                  </pic:spPr>
                </pic:pic>
              </a:graphicData>
            </a:graphic>
          </wp:inline>
        </w:drawing>
      </w:r>
    </w:p>
    <w:p w14:paraId="7C6B3436" w14:textId="77777777" w:rsidR="00FB27B2" w:rsidRPr="006A0986" w:rsidRDefault="00FB27B2" w:rsidP="00E72689">
      <w:pPr>
        <w:spacing w:line="240" w:lineRule="auto"/>
        <w:ind w:firstLine="709"/>
        <w:jc w:val="both"/>
        <w:rPr>
          <w:rFonts w:eastAsia="Times New Roman"/>
          <w:sz w:val="32"/>
          <w:szCs w:val="32"/>
          <w:lang w:eastAsia="ru-RU"/>
        </w:rPr>
      </w:pPr>
      <w:r w:rsidRPr="006A0986">
        <w:rPr>
          <w:rFonts w:eastAsia="Times New Roman"/>
          <w:bCs/>
          <w:sz w:val="32"/>
          <w:szCs w:val="32"/>
          <w:lang w:eastAsia="ru-RU"/>
        </w:rPr>
        <w:t>Качественная реакция на карбоновые кислоты: взаимодействие с содой (гидрокарбонатом натрия) или другими гидрокарбонатами. В результате наблюдается выделение углекислого газа</w:t>
      </w:r>
      <w:r>
        <w:rPr>
          <w:rFonts w:eastAsia="Times New Roman"/>
          <w:bCs/>
          <w:sz w:val="32"/>
          <w:szCs w:val="32"/>
          <w:lang w:eastAsia="ru-RU"/>
        </w:rPr>
        <w:t>.</w:t>
      </w:r>
    </w:p>
    <w:p w14:paraId="37BEF5A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33E3C3A4"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2. Реакции замещения группы ОН</w:t>
      </w:r>
    </w:p>
    <w:p w14:paraId="43D54398" w14:textId="77777777" w:rsidR="00FB27B2" w:rsidRPr="006A0986"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6A0986">
        <w:rPr>
          <w:rFonts w:eastAsia="Times New Roman"/>
          <w:bCs/>
          <w:sz w:val="32"/>
          <w:szCs w:val="32"/>
          <w:lang w:eastAsia="ru-RU"/>
        </w:rPr>
        <w:t>Для карбоновых кислот характерны реакции нуклеофильного замещения группы ОН с образованием функциональных производных карбоновых кислот: сложных эфиров, амидов, ангидридов и галогенангидридов.</w:t>
      </w:r>
    </w:p>
    <w:p w14:paraId="678EEFF7"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2.1. Образование галогенангидридов</w:t>
      </w:r>
    </w:p>
    <w:p w14:paraId="7198B716"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lastRenderedPageBreak/>
        <w:t>Под действием галогенагидридов минеральных кислот-гидроксидов (пента- или трихлорид фосфора) происходит замещение группы ОН на галоген.</w:t>
      </w:r>
      <w:r w:rsidRPr="006A0986">
        <w:rPr>
          <w:rFonts w:eastAsia="Times New Roman"/>
          <w:b/>
          <w:bCs/>
          <w:sz w:val="32"/>
          <w:szCs w:val="32"/>
          <w:lang w:eastAsia="ru-RU"/>
        </w:rPr>
        <w:t xml:space="preserve"> </w:t>
      </w:r>
      <w:r>
        <w:rPr>
          <w:rFonts w:eastAsia="Times New Roman"/>
          <w:b/>
          <w:bCs/>
          <w:sz w:val="32"/>
          <w:szCs w:val="32"/>
          <w:lang w:eastAsia="ru-RU"/>
        </w:rPr>
        <w:t xml:space="preserve"> </w:t>
      </w:r>
    </w:p>
    <w:p w14:paraId="0AB4B777" w14:textId="77777777" w:rsidR="00FB27B2" w:rsidRPr="0032060A" w:rsidRDefault="00FB27B2" w:rsidP="00E72689">
      <w:pPr>
        <w:spacing w:line="240" w:lineRule="auto"/>
        <w:ind w:firstLine="709"/>
        <w:jc w:val="both"/>
        <w:rPr>
          <w:rFonts w:eastAsia="Times New Roman"/>
          <w:sz w:val="32"/>
          <w:szCs w:val="32"/>
          <w:lang w:eastAsia="ru-RU"/>
        </w:rPr>
      </w:pPr>
      <w:r>
        <w:rPr>
          <w:noProof/>
          <w:lang w:eastAsia="ru-RU"/>
        </w:rPr>
        <w:drawing>
          <wp:anchor distT="0" distB="0" distL="114300" distR="114300" simplePos="0" relativeHeight="251813888" behindDoc="0" locked="0" layoutInCell="1" allowOverlap="1" wp14:anchorId="4DA0E2C8" wp14:editId="3028EB5F">
            <wp:simplePos x="0" y="0"/>
            <wp:positionH relativeFrom="column">
              <wp:posOffset>451485</wp:posOffset>
            </wp:positionH>
            <wp:positionV relativeFrom="paragraph">
              <wp:posOffset>542290</wp:posOffset>
            </wp:positionV>
            <wp:extent cx="4799330" cy="752475"/>
            <wp:effectExtent l="0" t="0" r="1270" b="9525"/>
            <wp:wrapTopAndBottom/>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7">
                      <a:extLst>
                        <a:ext uri="{28A0092B-C50C-407E-A947-70E740481C1C}">
                          <a14:useLocalDpi xmlns:a14="http://schemas.microsoft.com/office/drawing/2010/main" val="0"/>
                        </a:ext>
                      </a:extLst>
                    </a:blip>
                    <a:srcRect l="24915" t="43186" r="21672" b="45868"/>
                    <a:stretch/>
                  </pic:blipFill>
                  <pic:spPr bwMode="auto">
                    <a:xfrm>
                      <a:off x="0" y="0"/>
                      <a:ext cx="4799330" cy="75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3F90">
        <w:rPr>
          <w:rFonts w:eastAsia="Times New Roman"/>
          <w:bCs/>
          <w:sz w:val="32"/>
          <w:szCs w:val="32"/>
          <w:lang w:eastAsia="ru-RU"/>
        </w:rPr>
        <w:t>Например,</w:t>
      </w:r>
      <w:r w:rsidRPr="0032060A">
        <w:rPr>
          <w:rFonts w:eastAsia="Times New Roman"/>
          <w:sz w:val="32"/>
          <w:szCs w:val="32"/>
          <w:lang w:eastAsia="ru-RU"/>
        </w:rPr>
        <w:t> уксусная кислота реагирует с пентахлоридом фосфора с образованием хлорангидрида уксусной кислоты</w:t>
      </w:r>
    </w:p>
    <w:p w14:paraId="51EEF612" w14:textId="77777777" w:rsidR="00FB27B2" w:rsidRDefault="00FB27B2" w:rsidP="00E72689">
      <w:pPr>
        <w:spacing w:line="240" w:lineRule="auto"/>
        <w:ind w:firstLine="709"/>
        <w:jc w:val="both"/>
        <w:rPr>
          <w:rFonts w:eastAsia="Times New Roman"/>
          <w:sz w:val="32"/>
          <w:szCs w:val="32"/>
          <w:lang w:eastAsia="ru-RU"/>
        </w:rPr>
      </w:pPr>
    </w:p>
    <w:p w14:paraId="5762DFF6"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2.2. Взаимодействие с аммиаком</w:t>
      </w:r>
    </w:p>
    <w:p w14:paraId="0736CEE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взаимодействии аммиака с карбоновыми кислотами образуются соли аммония:</w:t>
      </w:r>
    </w:p>
    <w:p w14:paraId="5CABB13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2CDA77C0" wp14:editId="5430CB3A">
            <wp:extent cx="3474720" cy="819150"/>
            <wp:effectExtent l="0" t="0" r="0" b="0"/>
            <wp:docPr id="623" name="Рисунок 623" descr="https://chemege.ru/wp-content/uploads/2019/12/%D0%BA%D0%B0%D1%80%D0%B1%D0%BE%D0%BD%D0%BE%D0%B2%D1%8B%D0%B5-%D0%BA%D0%B8%D1%81%D0%BB%D0%BE%D1%82%D1%8B-%D1%81-%D0%B0%D0%BC%D0%BC%D0%B8%D0%B0%D0%BA%D0%BE%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chemege.ru/wp-content/uploads/2019/12/%D0%BA%D0%B0%D1%80%D0%B1%D0%BE%D0%BD%D0%BE%D0%B2%D1%8B%D0%B5-%D0%BA%D0%B8%D1%81%D0%BB%D0%BE%D1%82%D1%8B-%D1%81-%D0%B0%D0%BC%D0%BC%D0%B8%D0%B0%D0%BA%D0%BE%D0%BC.jpg"/>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3474720" cy="819150"/>
                    </a:xfrm>
                    <a:prstGeom prst="rect">
                      <a:avLst/>
                    </a:prstGeom>
                    <a:noFill/>
                    <a:ln>
                      <a:noFill/>
                    </a:ln>
                  </pic:spPr>
                </pic:pic>
              </a:graphicData>
            </a:graphic>
          </wp:inline>
        </w:drawing>
      </w:r>
    </w:p>
    <w:p w14:paraId="41BB0B4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нагревании карбоновые соли аммония разлагаются на амид и воду:</w:t>
      </w:r>
    </w:p>
    <w:p w14:paraId="3FADBE9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6EF15F09" wp14:editId="3CD7DCD9">
            <wp:extent cx="3458845" cy="819150"/>
            <wp:effectExtent l="0" t="0" r="8255" b="0"/>
            <wp:docPr id="624" name="Рисунок 624" descr="https://chemege.ru/wp-content/uploads/2019/12/%D0%BF%D0%BE%D0%BB%D1%83%D1%87%D0%B5%D0%BD%D0%B8%D0%B5-%D0%B0%D0%BC%D0%B8%D0%B4%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chemege.ru/wp-content/uploads/2019/12/%D0%BF%D0%BE%D0%BB%D1%83%D1%87%D0%B5%D0%BD%D0%B8%D0%B5-%D0%B0%D0%BC%D0%B8%D0%B4%D0%BE%D0%B2.jpg"/>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3458845" cy="819150"/>
                    </a:xfrm>
                    <a:prstGeom prst="rect">
                      <a:avLst/>
                    </a:prstGeom>
                    <a:noFill/>
                    <a:ln>
                      <a:noFill/>
                    </a:ln>
                  </pic:spPr>
                </pic:pic>
              </a:graphicData>
            </a:graphic>
          </wp:inline>
        </w:drawing>
      </w:r>
    </w:p>
    <w:p w14:paraId="0775D8D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4F0B6640"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2.3. Этерификация (образование сложных эфиров)</w:t>
      </w:r>
    </w:p>
    <w:p w14:paraId="035E720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Карбоновые кислоты вступают в реакции с одноатомными и многоатомными спиртами с образованием </w:t>
      </w:r>
      <w:r w:rsidRPr="00E73F90">
        <w:rPr>
          <w:rFonts w:eastAsia="Times New Roman"/>
          <w:bCs/>
          <w:sz w:val="32"/>
          <w:szCs w:val="32"/>
          <w:lang w:eastAsia="ru-RU"/>
        </w:rPr>
        <w:t>сложных эфиров</w:t>
      </w:r>
      <w:r w:rsidRPr="00E73F90">
        <w:rPr>
          <w:rFonts w:eastAsia="Times New Roman"/>
          <w:sz w:val="32"/>
          <w:szCs w:val="32"/>
          <w:lang w:eastAsia="ru-RU"/>
        </w:rPr>
        <w:t>.</w:t>
      </w:r>
    </w:p>
    <w:p w14:paraId="594A3D8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40403EFC" wp14:editId="7BBD0E54">
            <wp:extent cx="5144770" cy="739775"/>
            <wp:effectExtent l="0" t="0" r="0" b="3175"/>
            <wp:docPr id="625" name="Рисунок 625" descr="https://chemege.ru/wp-content/uploads/2019/12/%D1%80%D0%B5%D0%B0%D0%BA%D1%86%D0%B8%D1%8F-%D1%8D%D1%82%D0%B5%D1%80%D0%B8%D1%84%D0%B8%D0%BA%D0%B0%D1%86%D0%B8%D0%B8.jpg">
              <a:hlinkClick xmlns:a="http://schemas.openxmlformats.org/drawingml/2006/main" r:id="rId4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chemege.ru/wp-content/uploads/2019/12/%D1%80%D0%B5%D0%B0%D0%BA%D1%86%D0%B8%D1%8F-%D1%8D%D1%82%D0%B5%D1%80%D0%B8%D1%84%D0%B8%D0%BA%D0%B0%D1%86%D0%B8%D0%B8.jpg">
                      <a:hlinkClick r:id="rId446"/>
                    </pic:cNvPr>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5144770" cy="739775"/>
                    </a:xfrm>
                    <a:prstGeom prst="rect">
                      <a:avLst/>
                    </a:prstGeom>
                    <a:noFill/>
                    <a:ln>
                      <a:noFill/>
                    </a:ln>
                  </pic:spPr>
                </pic:pic>
              </a:graphicData>
            </a:graphic>
          </wp:inline>
        </w:drawing>
      </w:r>
    </w:p>
    <w:p w14:paraId="102757F6" w14:textId="77777777" w:rsidR="00FB27B2" w:rsidRDefault="00FB27B2" w:rsidP="00E72689">
      <w:pPr>
        <w:spacing w:line="240" w:lineRule="auto"/>
        <w:ind w:firstLine="709"/>
        <w:jc w:val="both"/>
        <w:rPr>
          <w:rFonts w:eastAsia="Times New Roman"/>
          <w:b/>
          <w:bCs/>
          <w:sz w:val="32"/>
          <w:szCs w:val="32"/>
          <w:lang w:eastAsia="ru-RU"/>
        </w:rPr>
      </w:pPr>
    </w:p>
    <w:p w14:paraId="50662BC4" w14:textId="77777777" w:rsidR="00FB27B2" w:rsidRPr="0032060A" w:rsidRDefault="00FB27B2" w:rsidP="00E72689">
      <w:pPr>
        <w:spacing w:line="240" w:lineRule="auto"/>
        <w:ind w:firstLine="709"/>
        <w:jc w:val="both"/>
        <w:rPr>
          <w:rFonts w:eastAsia="Times New Roman"/>
          <w:sz w:val="32"/>
          <w:szCs w:val="32"/>
          <w:lang w:eastAsia="ru-RU"/>
        </w:rPr>
      </w:pPr>
      <w:r w:rsidRPr="00E73F90">
        <w:rPr>
          <w:rFonts w:eastAsia="Times New Roman"/>
          <w:bCs/>
          <w:sz w:val="32"/>
          <w:szCs w:val="32"/>
          <w:lang w:eastAsia="ru-RU"/>
        </w:rPr>
        <w:t>Например,</w:t>
      </w:r>
      <w:r w:rsidRPr="0032060A">
        <w:rPr>
          <w:rFonts w:eastAsia="Times New Roman"/>
          <w:b/>
          <w:bCs/>
          <w:sz w:val="32"/>
          <w:szCs w:val="32"/>
          <w:lang w:eastAsia="ru-RU"/>
        </w:rPr>
        <w:t> </w:t>
      </w:r>
      <w:r w:rsidRPr="0032060A">
        <w:rPr>
          <w:rFonts w:eastAsia="Times New Roman"/>
          <w:sz w:val="32"/>
          <w:szCs w:val="32"/>
          <w:lang w:eastAsia="ru-RU"/>
        </w:rPr>
        <w:t>этанол реагирует с уксусной кислотой с образованием этилацетата (этилового эфира уксусной кислоты):</w:t>
      </w:r>
    </w:p>
    <w:p w14:paraId="7AA9EF4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lastRenderedPageBreak/>
        <w:drawing>
          <wp:anchor distT="0" distB="0" distL="114300" distR="114300" simplePos="0" relativeHeight="251802624" behindDoc="0" locked="0" layoutInCell="1" allowOverlap="1" wp14:anchorId="1EDBA2FB" wp14:editId="6B083167">
            <wp:simplePos x="0" y="0"/>
            <wp:positionH relativeFrom="column">
              <wp:posOffset>451485</wp:posOffset>
            </wp:positionH>
            <wp:positionV relativeFrom="paragraph">
              <wp:posOffset>102235</wp:posOffset>
            </wp:positionV>
            <wp:extent cx="5486400" cy="739775"/>
            <wp:effectExtent l="0" t="0" r="0" b="3175"/>
            <wp:wrapTopAndBottom/>
            <wp:docPr id="626" name="Рисунок 626" descr="https://chemege.ru/wp-content/uploads/2019/12/%D1%8D%D1%82%D0%B0%D0%BD%D0%BE%D0%B2%D0%B0%D1%8F-%D0%BA%D0%B8%D1%81%D0%BB%D0%BE%D1%82%D0%B0-%D1%81-%D1%8D%D1%82%D0%B0%D0%BD%D0%BE%D0%BB%D0%BE%D0%BC.jpg">
              <a:hlinkClick xmlns:a="http://schemas.openxmlformats.org/drawingml/2006/main" r:id="rId4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chemege.ru/wp-content/uploads/2019/12/%D1%8D%D1%82%D0%B0%D0%BD%D0%BE%D0%B2%D0%B0%D1%8F-%D0%BA%D0%B8%D1%81%D0%BB%D0%BE%D1%82%D0%B0-%D1%81-%D1%8D%D1%82%D0%B0%D0%BD%D0%BE%D0%BB%D0%BE%D0%BC.jpg">
                      <a:hlinkClick r:id="rId448"/>
                    </pic:cNvPr>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5486400"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rFonts w:eastAsia="Times New Roman"/>
          <w:sz w:val="32"/>
          <w:szCs w:val="32"/>
          <w:lang w:eastAsia="ru-RU"/>
        </w:rPr>
        <w:t> </w:t>
      </w:r>
    </w:p>
    <w:p w14:paraId="644D0793"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2.4. Получение ангидридов</w:t>
      </w:r>
    </w:p>
    <w:p w14:paraId="7A28869D" w14:textId="77777777" w:rsidR="00FB27B2"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С помощью оксида фосфора (V) можно дегидратировать (то есть отщепить воду) карбоновую кислоту – в результате образуется ангидрид карбоновой кислоты.</w:t>
      </w:r>
      <w:r w:rsidRPr="00E73F90">
        <w:rPr>
          <w:rFonts w:eastAsia="Times New Roman"/>
          <w:b/>
          <w:bCs/>
          <w:sz w:val="32"/>
          <w:szCs w:val="32"/>
          <w:lang w:eastAsia="ru-RU"/>
        </w:rPr>
        <w:t xml:space="preserve"> </w:t>
      </w:r>
    </w:p>
    <w:p w14:paraId="7FC12AAB" w14:textId="77777777" w:rsidR="00FB27B2" w:rsidRPr="0032060A" w:rsidRDefault="00FB27B2" w:rsidP="00E72689">
      <w:pPr>
        <w:spacing w:line="240" w:lineRule="auto"/>
        <w:ind w:firstLine="709"/>
        <w:jc w:val="both"/>
        <w:rPr>
          <w:rFonts w:eastAsia="Times New Roman"/>
          <w:sz w:val="32"/>
          <w:szCs w:val="32"/>
          <w:lang w:eastAsia="ru-RU"/>
        </w:rPr>
      </w:pPr>
      <w:r w:rsidRPr="00E73F90">
        <w:rPr>
          <w:rFonts w:eastAsia="Times New Roman"/>
          <w:bCs/>
          <w:sz w:val="32"/>
          <w:szCs w:val="32"/>
          <w:lang w:eastAsia="ru-RU"/>
        </w:rPr>
        <w:t>Например,</w:t>
      </w:r>
      <w:r w:rsidRPr="0032060A">
        <w:rPr>
          <w:rFonts w:eastAsia="Times New Roman"/>
          <w:b/>
          <w:bCs/>
          <w:sz w:val="32"/>
          <w:szCs w:val="32"/>
          <w:lang w:eastAsia="ru-RU"/>
        </w:rPr>
        <w:t> </w:t>
      </w:r>
      <w:r w:rsidRPr="0032060A">
        <w:rPr>
          <w:rFonts w:eastAsia="Times New Roman"/>
          <w:sz w:val="32"/>
          <w:szCs w:val="32"/>
          <w:lang w:eastAsia="ru-RU"/>
        </w:rPr>
        <w:t>при дегидратации уксусной кислоты под действием оксида фосфора образуется ангидрид уксусной кислоты</w:t>
      </w:r>
    </w:p>
    <w:p w14:paraId="308EE93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45C1B6E" wp14:editId="4C950AB9">
            <wp:extent cx="4317365" cy="1200785"/>
            <wp:effectExtent l="0" t="0" r="6985" b="0"/>
            <wp:docPr id="627" name="Рисунок 627" descr="https://chemege.ru/wp-content/uploads/2019/12/%D0%BF%D0%BE%D0%BB%D1%83%D1%87%D0%B5%D0%BD%D0%B8%D0%B5-%D1%83%D0%BA%D1%81%D1%83%D1%81%D0%BD%D0%BE%D0%B3%D0%BE-%D0%B0%D0%BD%D0%B3%D0%B8%D0%B4%D1%80%D0%B8%D0%B4%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chemege.ru/wp-content/uploads/2019/12/%D0%BF%D0%BE%D0%BB%D1%83%D1%87%D0%B5%D0%BD%D0%B8%D0%B5-%D1%83%D0%BA%D1%81%D1%83%D1%81%D0%BD%D0%BE%D0%B3%D0%BE-%D0%B0%D0%BD%D0%B3%D0%B8%D0%B4%D1%80%D0%B8%D0%B4%D0%B0.jpg"/>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317365" cy="1200785"/>
                    </a:xfrm>
                    <a:prstGeom prst="rect">
                      <a:avLst/>
                    </a:prstGeom>
                    <a:noFill/>
                    <a:ln>
                      <a:noFill/>
                    </a:ln>
                  </pic:spPr>
                </pic:pic>
              </a:graphicData>
            </a:graphic>
          </wp:inline>
        </w:drawing>
      </w:r>
    </w:p>
    <w:p w14:paraId="7595D000"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3. Замещение атома водорода при атоме углерода, ближайшем к карбоксильной группе </w:t>
      </w:r>
    </w:p>
    <w:p w14:paraId="0F5974DB" w14:textId="77777777" w:rsidR="00FB27B2" w:rsidRPr="00E73F90"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E73F90">
        <w:rPr>
          <w:rFonts w:eastAsia="Times New Roman"/>
          <w:bCs/>
          <w:sz w:val="32"/>
          <w:szCs w:val="32"/>
          <w:lang w:eastAsia="ru-RU"/>
        </w:rPr>
        <w:t>Карбоксильная группа вызывает дополнительную поляризацию связи С–Н у соседнего с карбоксильной группой атома углерода (α-положение). Поэтому атом водорода в α-положении легче вступает в реакции замещения по углеводородному радикалу.</w:t>
      </w:r>
    </w:p>
    <w:p w14:paraId="75E4BBE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 присутствии красного фосфора карбоновые кислоты реагируют с галогенами.</w:t>
      </w:r>
    </w:p>
    <w:p w14:paraId="6309EF5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E73F90">
        <w:rPr>
          <w:rFonts w:eastAsia="Times New Roman"/>
          <w:bCs/>
          <w:sz w:val="32"/>
          <w:szCs w:val="32"/>
          <w:lang w:eastAsia="ru-RU"/>
        </w:rPr>
        <w:t>Например,</w:t>
      </w:r>
      <w:r w:rsidRPr="0032060A">
        <w:rPr>
          <w:rFonts w:eastAsia="Times New Roman"/>
          <w:b/>
          <w:bCs/>
          <w:sz w:val="32"/>
          <w:szCs w:val="32"/>
          <w:lang w:eastAsia="ru-RU"/>
        </w:rPr>
        <w:t> </w:t>
      </w:r>
      <w:r w:rsidRPr="0032060A">
        <w:rPr>
          <w:rFonts w:eastAsia="Times New Roman"/>
          <w:sz w:val="32"/>
          <w:szCs w:val="32"/>
          <w:lang w:eastAsia="ru-RU"/>
        </w:rPr>
        <w:t>уксусная кислота реагирует с бромом в присутствии красного фосфора</w:t>
      </w:r>
      <w:r>
        <w:rPr>
          <w:rFonts w:eastAsia="Times New Roman"/>
          <w:sz w:val="32"/>
          <w:szCs w:val="32"/>
          <w:lang w:eastAsia="ru-RU"/>
        </w:rPr>
        <w:t>:</w:t>
      </w:r>
    </w:p>
    <w:p w14:paraId="0F30268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804672" behindDoc="0" locked="0" layoutInCell="1" allowOverlap="1" wp14:anchorId="0CC94B27" wp14:editId="2154D8E2">
            <wp:simplePos x="0" y="0"/>
            <wp:positionH relativeFrom="column">
              <wp:posOffset>451485</wp:posOffset>
            </wp:positionH>
            <wp:positionV relativeFrom="paragraph">
              <wp:posOffset>147320</wp:posOffset>
            </wp:positionV>
            <wp:extent cx="3983355" cy="874395"/>
            <wp:effectExtent l="0" t="0" r="0" b="1905"/>
            <wp:wrapTopAndBottom/>
            <wp:docPr id="628" name="Рисунок 628" descr="https://chemege.ru/wp-content/uploads/2019/12/%D1%83%D0%BA%D1%81%D1%83%D1%81%D0%BD%D0%B0%D1%8F-%D0%BA%D0%B8%D1%81%D0%BB%D0%BE%D1%82%D0%B0-%D1%81-%D0%B1%D1%80%D0%BE%D0%BC%D0%BE%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chemege.ru/wp-content/uploads/2019/12/%D1%83%D0%BA%D1%81%D1%83%D1%81%D0%BD%D0%B0%D1%8F-%D0%BA%D0%B8%D1%81%D0%BB%D0%BE%D1%82%D0%B0-%D1%81-%D0%B1%D1%80%D0%BE%D0%BC%D0%BE%D0%BC.jpg"/>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3983355"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rFonts w:eastAsia="Times New Roman"/>
          <w:sz w:val="32"/>
          <w:szCs w:val="32"/>
          <w:lang w:eastAsia="ru-RU"/>
        </w:rPr>
        <w:t> </w:t>
      </w:r>
    </w:p>
    <w:p w14:paraId="4543439D" w14:textId="77777777" w:rsidR="00FB27B2"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4. Свойства муравьиной кислоты</w:t>
      </w:r>
      <w:r w:rsidRPr="00E73F90">
        <w:rPr>
          <w:rFonts w:eastAsia="Times New Roman"/>
          <w:b/>
          <w:bCs/>
          <w:sz w:val="32"/>
          <w:szCs w:val="32"/>
          <w:lang w:eastAsia="ru-RU"/>
        </w:rPr>
        <w:t xml:space="preserve"> </w:t>
      </w:r>
    </w:p>
    <w:p w14:paraId="4085C2D0" w14:textId="77777777" w:rsidR="00FB27B2" w:rsidRPr="00E73F90" w:rsidRDefault="00FB27B2" w:rsidP="00E72689">
      <w:pPr>
        <w:spacing w:line="240" w:lineRule="auto"/>
        <w:ind w:firstLine="709"/>
        <w:jc w:val="both"/>
        <w:outlineLvl w:val="1"/>
        <w:rPr>
          <w:rFonts w:eastAsia="Times New Roman"/>
          <w:bCs/>
          <w:sz w:val="32"/>
          <w:szCs w:val="32"/>
          <w:lang w:eastAsia="ru-RU"/>
        </w:rPr>
      </w:pPr>
      <w:r w:rsidRPr="00E73F90">
        <w:rPr>
          <w:rFonts w:eastAsia="Times New Roman"/>
          <w:bCs/>
          <w:sz w:val="32"/>
          <w:szCs w:val="32"/>
          <w:lang w:eastAsia="ru-RU"/>
        </w:rPr>
        <w:t xml:space="preserve">Особенности свойств муравьиной кислоты обусловлены ее строением, она содержит не только </w:t>
      </w:r>
      <w:r w:rsidRPr="00E73F90">
        <w:rPr>
          <w:rFonts w:eastAsia="Times New Roman"/>
          <w:bCs/>
          <w:sz w:val="32"/>
          <w:szCs w:val="32"/>
          <w:lang w:eastAsia="ru-RU"/>
        </w:rPr>
        <w:lastRenderedPageBreak/>
        <w:t>карбоксильную, но и альдегидную группу и проявляет все свойства альдегидов.</w:t>
      </w:r>
    </w:p>
    <w:p w14:paraId="668F8B2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32060A">
        <w:rPr>
          <w:rFonts w:eastAsia="Times New Roman"/>
          <w:noProof/>
          <w:sz w:val="32"/>
          <w:szCs w:val="32"/>
          <w:lang w:eastAsia="ru-RU"/>
        </w:rPr>
        <w:drawing>
          <wp:inline distT="0" distB="0" distL="0" distR="0" wp14:anchorId="4F11150A" wp14:editId="5D6110A6">
            <wp:extent cx="1065530" cy="763270"/>
            <wp:effectExtent l="0" t="0" r="1270" b="0"/>
            <wp:docPr id="629" name="Рисунок 629" descr="https://chemege.ru/wp-content/uploads/2019/12/%D1%81%D1%82%D1%80%D0%BE%D0%B5%D0%BD%D0%B8%D0%B5-%D0%BC%D1%83%D1%80%D0%B0%D0%B2%D1%8C%D0%B8%D0%BD%D0%BE%D0%B9-%D0%BA%D0%B8%D1%81%D0%BB%D0%BE%D1%82%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chemege.ru/wp-content/uploads/2019/12/%D1%81%D1%82%D1%80%D0%BE%D0%B5%D0%BD%D0%B8%D0%B5-%D0%BC%D1%83%D1%80%D0%B0%D0%B2%D1%8C%D0%B8%D0%BD%D0%BE%D0%B9-%D0%BA%D0%B8%D1%81%D0%BB%D0%BE%D1%82%D1%8B.jpg"/>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1065530" cy="763270"/>
                    </a:xfrm>
                    <a:prstGeom prst="rect">
                      <a:avLst/>
                    </a:prstGeom>
                    <a:noFill/>
                    <a:ln>
                      <a:noFill/>
                    </a:ln>
                  </pic:spPr>
                </pic:pic>
              </a:graphicData>
            </a:graphic>
          </wp:inline>
        </w:drawing>
      </w:r>
    </w:p>
    <w:p w14:paraId="2BDAAFCA"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4.1. Окисление аммиачным раствором оксида серебра (I) и гидроксидом меди (II)</w:t>
      </w:r>
    </w:p>
    <w:p w14:paraId="7F96909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Как и альдегиды, муравьиная кислота окисляется аммиачным раствором оксида серебра. При этом образуется осадок из металлического серебра.</w:t>
      </w:r>
    </w:p>
    <w:p w14:paraId="4E356072" w14:textId="77777777" w:rsidR="00FB27B2" w:rsidRPr="0032060A" w:rsidRDefault="00FB27B2" w:rsidP="00E72689">
      <w:pPr>
        <w:spacing w:line="240" w:lineRule="auto"/>
        <w:ind w:firstLine="709"/>
        <w:jc w:val="both"/>
        <w:rPr>
          <w:rFonts w:eastAsia="Times New Roman"/>
          <w:sz w:val="32"/>
          <w:szCs w:val="32"/>
          <w:lang w:eastAsia="ru-RU"/>
        </w:rPr>
      </w:pPr>
      <w:r>
        <w:rPr>
          <w:noProof/>
          <w:lang w:eastAsia="ru-RU"/>
        </w:rPr>
        <w:drawing>
          <wp:anchor distT="0" distB="0" distL="114300" distR="114300" simplePos="0" relativeHeight="251805696" behindDoc="0" locked="0" layoutInCell="1" allowOverlap="1" wp14:anchorId="6FC89F59" wp14:editId="7E95FA83">
            <wp:simplePos x="0" y="0"/>
            <wp:positionH relativeFrom="column">
              <wp:posOffset>499110</wp:posOffset>
            </wp:positionH>
            <wp:positionV relativeFrom="paragraph">
              <wp:posOffset>551180</wp:posOffset>
            </wp:positionV>
            <wp:extent cx="4448175" cy="685800"/>
            <wp:effectExtent l="19050" t="19050" r="28575" b="19050"/>
            <wp:wrapTopAndBottom/>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3">
                      <a:extLst>
                        <a:ext uri="{BEBA8EAE-BF5A-486C-A8C5-ECC9F3942E4B}">
                          <a14:imgProps xmlns:a14="http://schemas.microsoft.com/office/drawing/2010/main">
                            <a14:imgLayer r:embed="rId604">
                              <a14:imgEffect>
                                <a14:brightnessContrast bright="20000"/>
                              </a14:imgEffect>
                            </a14:imgLayer>
                          </a14:imgProps>
                        </a:ext>
                        <a:ext uri="{28A0092B-C50C-407E-A947-70E740481C1C}">
                          <a14:useLocalDpi xmlns:a14="http://schemas.microsoft.com/office/drawing/2010/main" val="0"/>
                        </a:ext>
                      </a:extLst>
                    </a:blip>
                    <a:srcRect l="16507" t="36842" r="40445" b="49572"/>
                    <a:stretch/>
                  </pic:blipFill>
                  <pic:spPr bwMode="auto">
                    <a:xfrm>
                      <a:off x="0" y="0"/>
                      <a:ext cx="4448175" cy="685800"/>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060A">
        <w:rPr>
          <w:rFonts w:eastAsia="Times New Roman"/>
          <w:sz w:val="32"/>
          <w:szCs w:val="32"/>
          <w:lang w:eastAsia="ru-RU"/>
        </w:rPr>
        <w:t>При окислении муравьиной кислоты гидроксидом меди (II) образуется осадок оксида меди (I):</w:t>
      </w:r>
    </w:p>
    <w:p w14:paraId="70C1D7CB" w14:textId="77777777" w:rsidR="00FB27B2" w:rsidRDefault="00FB27B2" w:rsidP="00E72689">
      <w:pPr>
        <w:spacing w:line="240" w:lineRule="auto"/>
        <w:ind w:firstLine="709"/>
        <w:jc w:val="both"/>
        <w:outlineLvl w:val="2"/>
        <w:rPr>
          <w:noProof/>
          <w:lang w:eastAsia="ru-RU"/>
        </w:rPr>
      </w:pPr>
    </w:p>
    <w:p w14:paraId="5780738A"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4.2. Окисление хлором, бромом и азотной кислотой</w:t>
      </w:r>
    </w:p>
    <w:p w14:paraId="75DD6B7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Муравьиная кислота окисляется хлором до углекислого газа.</w:t>
      </w:r>
    </w:p>
    <w:p w14:paraId="4A6FC6F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5AB8640E" wp14:editId="6EE35FA6">
            <wp:extent cx="3119292" cy="638175"/>
            <wp:effectExtent l="0" t="0" r="5080" b="0"/>
            <wp:docPr id="630" name="Рисунок 630" descr="https://chemege.ru/wp-content/uploads/2019/12/%D0%BE%D0%BA%D0%B8%D1%81%D0%BB%D0%B5%D0%BD%D0%B8%D0%B5-%D0%BC%D1%83%D1%80%D0%B0%D0%B2%D1%8C%D0%B8%D0%BD%D0%BE%D0%B9-%D0%BA%D0%B8%D1%81%D0%BB%D0%BE%D1%82%D1%8B-%D1%85%D0%BB%D0%BE%D1%80%D0%BE%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chemege.ru/wp-content/uploads/2019/12/%D0%BE%D0%BA%D0%B8%D1%81%D0%BB%D0%B5%D0%BD%D0%B8%D0%B5-%D0%BC%D1%83%D1%80%D0%B0%D0%B2%D1%8C%D0%B8%D0%BD%D0%BE%D0%B9-%D0%BA%D0%B8%D1%81%D0%BB%D0%BE%D1%82%D1%8B-%D1%85%D0%BB%D0%BE%D1%80%D0%BE%D0%BC.jpg"/>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3129754" cy="640315"/>
                    </a:xfrm>
                    <a:prstGeom prst="rect">
                      <a:avLst/>
                    </a:prstGeom>
                    <a:noFill/>
                    <a:ln>
                      <a:noFill/>
                    </a:ln>
                  </pic:spPr>
                </pic:pic>
              </a:graphicData>
            </a:graphic>
          </wp:inline>
        </w:drawing>
      </w:r>
    </w:p>
    <w:p w14:paraId="3D3191F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31BA1B42"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4.3. Окисление перманганатом калия</w:t>
      </w:r>
    </w:p>
    <w:p w14:paraId="4BB47AF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Муравьиная кислота окисляется перманганатом калия до углекислого газа:</w:t>
      </w:r>
    </w:p>
    <w:p w14:paraId="65DEDE60" w14:textId="77777777" w:rsidR="00FB27B2" w:rsidRPr="00E73F90" w:rsidRDefault="00FB27B2" w:rsidP="00E72689">
      <w:pPr>
        <w:spacing w:line="240" w:lineRule="auto"/>
        <w:ind w:firstLine="709"/>
        <w:jc w:val="both"/>
        <w:rPr>
          <w:rFonts w:eastAsia="Times New Roman"/>
          <w:sz w:val="32"/>
          <w:szCs w:val="32"/>
          <w:lang w:val="en-US" w:eastAsia="ru-RU"/>
        </w:rPr>
      </w:pPr>
      <w:r w:rsidRPr="00E73F90">
        <w:rPr>
          <w:rFonts w:eastAsia="Times New Roman"/>
          <w:bCs/>
          <w:sz w:val="32"/>
          <w:szCs w:val="32"/>
          <w:lang w:val="en-US" w:eastAsia="ru-RU"/>
        </w:rPr>
        <w:t>5HCOOH + 2KMnO</w:t>
      </w:r>
      <w:r w:rsidRPr="00E73F90">
        <w:rPr>
          <w:rFonts w:eastAsia="Times New Roman"/>
          <w:sz w:val="32"/>
          <w:szCs w:val="32"/>
          <w:bdr w:val="none" w:sz="0" w:space="0" w:color="auto" w:frame="1"/>
          <w:vertAlign w:val="subscript"/>
          <w:lang w:val="en-US" w:eastAsia="ru-RU"/>
        </w:rPr>
        <w:t>4</w:t>
      </w:r>
      <w:r w:rsidRPr="00E73F90">
        <w:rPr>
          <w:rFonts w:eastAsia="Times New Roman"/>
          <w:bCs/>
          <w:sz w:val="32"/>
          <w:szCs w:val="32"/>
          <w:lang w:val="en-US" w:eastAsia="ru-RU"/>
        </w:rPr>
        <w:t> + 3H</w:t>
      </w:r>
      <w:r w:rsidRPr="00E73F90">
        <w:rPr>
          <w:rFonts w:eastAsia="Times New Roman"/>
          <w:sz w:val="32"/>
          <w:szCs w:val="32"/>
          <w:bdr w:val="none" w:sz="0" w:space="0" w:color="auto" w:frame="1"/>
          <w:vertAlign w:val="subscript"/>
          <w:lang w:val="en-US" w:eastAsia="ru-RU"/>
        </w:rPr>
        <w:t>2</w:t>
      </w:r>
      <w:r w:rsidRPr="00E73F90">
        <w:rPr>
          <w:rFonts w:eastAsia="Times New Roman"/>
          <w:bCs/>
          <w:sz w:val="32"/>
          <w:szCs w:val="32"/>
          <w:lang w:val="en-US" w:eastAsia="ru-RU"/>
        </w:rPr>
        <w:t>SO</w:t>
      </w:r>
      <w:r w:rsidRPr="00E73F90">
        <w:rPr>
          <w:rFonts w:eastAsia="Times New Roman"/>
          <w:sz w:val="32"/>
          <w:szCs w:val="32"/>
          <w:bdr w:val="none" w:sz="0" w:space="0" w:color="auto" w:frame="1"/>
          <w:vertAlign w:val="subscript"/>
          <w:lang w:val="en-US" w:eastAsia="ru-RU"/>
        </w:rPr>
        <w:t>4</w:t>
      </w:r>
      <w:r w:rsidRPr="00E73F90">
        <w:rPr>
          <w:rFonts w:eastAsia="Times New Roman"/>
          <w:bCs/>
          <w:sz w:val="32"/>
          <w:szCs w:val="32"/>
          <w:lang w:val="en-US" w:eastAsia="ru-RU"/>
        </w:rPr>
        <w:t> → 5CO</w:t>
      </w:r>
      <w:r w:rsidRPr="00E73F90">
        <w:rPr>
          <w:rFonts w:eastAsia="Times New Roman"/>
          <w:sz w:val="32"/>
          <w:szCs w:val="32"/>
          <w:bdr w:val="none" w:sz="0" w:space="0" w:color="auto" w:frame="1"/>
          <w:vertAlign w:val="subscript"/>
          <w:lang w:val="en-US" w:eastAsia="ru-RU"/>
        </w:rPr>
        <w:t>2</w:t>
      </w:r>
      <w:r w:rsidRPr="00E73F90">
        <w:rPr>
          <w:rFonts w:eastAsia="Times New Roman"/>
          <w:bCs/>
          <w:sz w:val="32"/>
          <w:szCs w:val="32"/>
          <w:lang w:val="en-US" w:eastAsia="ru-RU"/>
        </w:rPr>
        <w:t> + 2MnSO</w:t>
      </w:r>
      <w:r w:rsidRPr="00E73F90">
        <w:rPr>
          <w:rFonts w:eastAsia="Times New Roman"/>
          <w:sz w:val="32"/>
          <w:szCs w:val="32"/>
          <w:bdr w:val="none" w:sz="0" w:space="0" w:color="auto" w:frame="1"/>
          <w:vertAlign w:val="subscript"/>
          <w:lang w:val="en-US" w:eastAsia="ru-RU"/>
        </w:rPr>
        <w:t>4</w:t>
      </w:r>
      <w:r w:rsidRPr="00E73F90">
        <w:rPr>
          <w:rFonts w:eastAsia="Times New Roman"/>
          <w:bCs/>
          <w:sz w:val="32"/>
          <w:szCs w:val="32"/>
          <w:lang w:val="en-US" w:eastAsia="ru-RU"/>
        </w:rPr>
        <w:t> + K</w:t>
      </w:r>
      <w:r w:rsidRPr="00E73F90">
        <w:rPr>
          <w:rFonts w:eastAsia="Times New Roman"/>
          <w:sz w:val="32"/>
          <w:szCs w:val="32"/>
          <w:bdr w:val="none" w:sz="0" w:space="0" w:color="auto" w:frame="1"/>
          <w:vertAlign w:val="subscript"/>
          <w:lang w:val="en-US" w:eastAsia="ru-RU"/>
        </w:rPr>
        <w:t>2</w:t>
      </w:r>
      <w:r w:rsidRPr="00E73F90">
        <w:rPr>
          <w:rFonts w:eastAsia="Times New Roman"/>
          <w:bCs/>
          <w:sz w:val="32"/>
          <w:szCs w:val="32"/>
          <w:lang w:val="en-US" w:eastAsia="ru-RU"/>
        </w:rPr>
        <w:t>SO</w:t>
      </w:r>
      <w:r w:rsidRPr="00E73F90">
        <w:rPr>
          <w:rFonts w:eastAsia="Times New Roman"/>
          <w:sz w:val="32"/>
          <w:szCs w:val="32"/>
          <w:bdr w:val="none" w:sz="0" w:space="0" w:color="auto" w:frame="1"/>
          <w:vertAlign w:val="subscript"/>
          <w:lang w:val="en-US" w:eastAsia="ru-RU"/>
        </w:rPr>
        <w:t>4</w:t>
      </w:r>
      <w:r w:rsidRPr="00E73F90">
        <w:rPr>
          <w:rFonts w:eastAsia="Times New Roman"/>
          <w:bCs/>
          <w:sz w:val="32"/>
          <w:szCs w:val="32"/>
          <w:lang w:val="en-US" w:eastAsia="ru-RU"/>
        </w:rPr>
        <w:t> + 8H</w:t>
      </w:r>
      <w:r w:rsidRPr="00E73F90">
        <w:rPr>
          <w:rFonts w:eastAsia="Times New Roman"/>
          <w:sz w:val="32"/>
          <w:szCs w:val="32"/>
          <w:bdr w:val="none" w:sz="0" w:space="0" w:color="auto" w:frame="1"/>
          <w:vertAlign w:val="subscript"/>
          <w:lang w:val="en-US" w:eastAsia="ru-RU"/>
        </w:rPr>
        <w:t>2</w:t>
      </w:r>
      <w:r w:rsidRPr="00E73F90">
        <w:rPr>
          <w:rFonts w:eastAsia="Times New Roman"/>
          <w:bCs/>
          <w:sz w:val="32"/>
          <w:szCs w:val="32"/>
          <w:lang w:val="en-US" w:eastAsia="ru-RU"/>
        </w:rPr>
        <w:t>O</w:t>
      </w:r>
    </w:p>
    <w:p w14:paraId="3205F7FF" w14:textId="77777777" w:rsidR="00FB27B2" w:rsidRPr="007D3F26" w:rsidRDefault="00FB27B2" w:rsidP="00E72689">
      <w:pPr>
        <w:spacing w:line="240" w:lineRule="auto"/>
        <w:ind w:firstLine="709"/>
        <w:jc w:val="both"/>
        <w:outlineLvl w:val="2"/>
        <w:rPr>
          <w:lang w:val="en-US"/>
        </w:rPr>
      </w:pPr>
    </w:p>
    <w:p w14:paraId="2A07B36D"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4.4. Разложение при нагревании</w:t>
      </w:r>
    </w:p>
    <w:p w14:paraId="047B228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нагревании под действием серной кислоты муравьиная кислота разлагается с образованием угарного газа:</w:t>
      </w:r>
    </w:p>
    <w:p w14:paraId="02E79AC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23D95918" wp14:editId="643BB5DF">
            <wp:extent cx="2933700" cy="787376"/>
            <wp:effectExtent l="0" t="0" r="0" b="0"/>
            <wp:docPr id="631" name="Рисунок 631" descr="https://chemege.ru/wp-content/uploads/2019/12/%D1%80%D0%B0%D0%B7%D0%BB%D0%BE%D0%B6%D0%B5%D0%BD%D0%B8%D0%B5-%D0%BC%D1%83%D1%80%D0%B0%D0%B2%D1%8C%D0%B8%D0%BD%D0%BE%D0%B9-%D0%BA%D0%B8%D1%81%D0%BB%D0%BE%D1%82%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chemege.ru/wp-content/uploads/2019/12/%D1%80%D0%B0%D0%B7%D0%BB%D0%BE%D0%B6%D0%B5%D0%BD%D0%B8%D0%B5-%D0%BC%D1%83%D1%80%D0%B0%D0%B2%D1%8C%D0%B8%D0%BD%D0%BE%D0%B9-%D0%BA%D0%B8%D1%81%D0%BB%D0%BE%D1%82%D1%8B.jpg"/>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941056" cy="789350"/>
                    </a:xfrm>
                    <a:prstGeom prst="rect">
                      <a:avLst/>
                    </a:prstGeom>
                    <a:noFill/>
                    <a:ln>
                      <a:noFill/>
                    </a:ln>
                  </pic:spPr>
                </pic:pic>
              </a:graphicData>
            </a:graphic>
          </wp:inline>
        </w:drawing>
      </w:r>
    </w:p>
    <w:p w14:paraId="0A28F3E6" w14:textId="77777777" w:rsidR="00FB27B2" w:rsidRDefault="00FB27B2" w:rsidP="00E72689">
      <w:pPr>
        <w:spacing w:line="240" w:lineRule="auto"/>
        <w:ind w:firstLine="709"/>
        <w:jc w:val="both"/>
        <w:outlineLvl w:val="1"/>
        <w:rPr>
          <w:rFonts w:eastAsia="Times New Roman"/>
          <w:sz w:val="32"/>
          <w:szCs w:val="32"/>
          <w:lang w:eastAsia="ru-RU"/>
        </w:rPr>
      </w:pPr>
    </w:p>
    <w:p w14:paraId="602175DA"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5. Особенности бензойной кислоты </w:t>
      </w:r>
    </w:p>
    <w:p w14:paraId="7EB31EF9"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5.1. Разложение при нагревании</w:t>
      </w:r>
    </w:p>
    <w:p w14:paraId="38B831D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нагревании бензойная кислота разлагается на бензол и углекислый газ:</w:t>
      </w:r>
    </w:p>
    <w:p w14:paraId="0D5DCB6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61BD2924" wp14:editId="30E030F5">
            <wp:extent cx="3333750" cy="900291"/>
            <wp:effectExtent l="0" t="0" r="0" b="0"/>
            <wp:docPr id="632" name="Рисунок 632" descr="https://chemege.ru/wp-content/uploads/2019/12/%D1%80%D0%B0%D0%B7%D0%BB%D0%BE%D0%B6%D0%B5%D0%BD%D0%B8%D0%B5-%D0%B1%D0%B5%D0%BD%D0%B7%D0%BE%D0%B9%D0%BD%D0%BE%D0%B9-%D0%BA%D0%B8%D1%81%D0%BB%D0%BE%D1%82%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chemege.ru/wp-content/uploads/2019/12/%D1%80%D0%B0%D0%B7%D0%BB%D0%BE%D0%B6%D0%B5%D0%BD%D0%B8%D0%B5-%D0%B1%D0%B5%D0%BD%D0%B7%D0%BE%D0%B9%D0%BD%D0%BE%D0%B9-%D0%BA%D0%B8%D1%81%D0%BB%D0%BE%D1%82%D1%8B.jpg"/>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3333750" cy="900291"/>
                    </a:xfrm>
                    <a:prstGeom prst="rect">
                      <a:avLst/>
                    </a:prstGeom>
                    <a:noFill/>
                    <a:ln>
                      <a:noFill/>
                    </a:ln>
                  </pic:spPr>
                </pic:pic>
              </a:graphicData>
            </a:graphic>
          </wp:inline>
        </w:drawing>
      </w:r>
    </w:p>
    <w:p w14:paraId="6251A36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70F7B1D0" w14:textId="77777777" w:rsidR="00FB27B2"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4.2. Реакции замещения в бензольном кольце</w:t>
      </w:r>
    </w:p>
    <w:p w14:paraId="696D6641" w14:textId="77777777" w:rsidR="00FB27B2" w:rsidRPr="00771DFB" w:rsidRDefault="00FB27B2" w:rsidP="00E72689">
      <w:pPr>
        <w:spacing w:line="240" w:lineRule="auto"/>
        <w:ind w:firstLine="709"/>
        <w:jc w:val="both"/>
        <w:outlineLvl w:val="2"/>
        <w:rPr>
          <w:rFonts w:eastAsia="Times New Roman"/>
          <w:bCs/>
          <w:sz w:val="32"/>
          <w:szCs w:val="32"/>
          <w:lang w:eastAsia="ru-RU"/>
        </w:rPr>
      </w:pPr>
      <w:r w:rsidRPr="0032060A">
        <w:rPr>
          <w:rFonts w:eastAsia="Times New Roman"/>
          <w:noProof/>
          <w:sz w:val="32"/>
          <w:szCs w:val="32"/>
          <w:lang w:eastAsia="ru-RU"/>
        </w:rPr>
        <w:drawing>
          <wp:anchor distT="0" distB="0" distL="114300" distR="114300" simplePos="0" relativeHeight="251806720" behindDoc="0" locked="0" layoutInCell="1" allowOverlap="1" wp14:anchorId="23C2E98B" wp14:editId="0786385D">
            <wp:simplePos x="0" y="0"/>
            <wp:positionH relativeFrom="column">
              <wp:posOffset>451485</wp:posOffset>
            </wp:positionH>
            <wp:positionV relativeFrom="paragraph">
              <wp:posOffset>807720</wp:posOffset>
            </wp:positionV>
            <wp:extent cx="4676775" cy="915035"/>
            <wp:effectExtent l="0" t="0" r="9525" b="0"/>
            <wp:wrapTopAndBottom/>
            <wp:docPr id="633" name="Рисунок 633" descr="https://chemege.ru/wp-content/uploads/2019/12/%D0%BD%D0%B8%D1%82%D1%80%D0%BE%D0%B2%D0%B0%D0%BD%D0%B8%D0%B5-%D0%B1%D0%B5%D0%BD%D0%B7%D0%BE%D0%B9%D0%BD%D0%BE%D0%B9-%D0%BA%D0%B8%D1%81%D0%BB%D0%BE%D1%82%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chemege.ru/wp-content/uploads/2019/12/%D0%BD%D0%B8%D1%82%D1%80%D0%BE%D0%B2%D0%B0%D0%BD%D0%B8%D0%B5-%D0%B1%D0%B5%D0%BD%D0%B7%D0%BE%D0%B9%D0%BD%D0%BE%D0%B9-%D0%BA%D0%B8%D1%81%D0%BB%D0%BE%D1%82%D1%8B.jpg"/>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4676775" cy="915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DFB">
        <w:rPr>
          <w:rFonts w:eastAsia="Times New Roman"/>
          <w:b/>
          <w:bCs/>
          <w:i/>
          <w:iCs/>
          <w:sz w:val="32"/>
          <w:szCs w:val="32"/>
          <w:bdr w:val="none" w:sz="0" w:space="0" w:color="auto" w:frame="1"/>
          <w:lang w:eastAsia="ru-RU"/>
        </w:rPr>
        <w:t xml:space="preserve"> </w:t>
      </w:r>
      <w:r w:rsidRPr="00771DFB">
        <w:rPr>
          <w:rFonts w:eastAsia="Times New Roman"/>
          <w:bCs/>
          <w:iCs/>
          <w:sz w:val="32"/>
          <w:szCs w:val="32"/>
          <w:bdr w:val="none" w:sz="0" w:space="0" w:color="auto" w:frame="1"/>
          <w:lang w:eastAsia="ru-RU"/>
        </w:rPr>
        <w:t>Карбоксильная группа является электроноакцепторной группой, она уменьшает электронную плотность бензольного кольца и является мета-ориентантом.</w:t>
      </w:r>
    </w:p>
    <w:p w14:paraId="24F8C8D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773CE7C5"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6. Особенности щавелевой кислоты </w:t>
      </w:r>
    </w:p>
    <w:p w14:paraId="76945558"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6.1. Разложение при нагревании</w:t>
      </w:r>
    </w:p>
    <w:p w14:paraId="339AF6A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нагревании щавелевая кислота разлагается на угарный газ и углекислый газ:</w:t>
      </w:r>
    </w:p>
    <w:p w14:paraId="5AF5048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432D0A79" wp14:editId="31F790C2">
            <wp:extent cx="3333750" cy="722741"/>
            <wp:effectExtent l="0" t="0" r="0" b="1270"/>
            <wp:docPr id="634" name="Рисунок 634" descr="https://chemege.ru/wp-content/uploads/2019/12/%D1%80%D0%B0%D0%B7%D0%BB%D0%BE%D0%B6%D0%B5%D0%BD%D0%B8%D0%B5-%D1%89%D0%B0%D0%B2%D0%B5%D0%BB%D0%B5%D0%B2%D0%BE%D0%B9-%D0%BA%D0%B8%D1%81%D0%BB%D0%BE%D1%82%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chemege.ru/wp-content/uploads/2019/12/%D1%80%D0%B0%D0%B7%D0%BB%D0%BE%D0%B6%D0%B5%D0%BD%D0%B8%D0%B5-%D1%89%D0%B0%D0%B2%D0%B5%D0%BB%D0%B5%D0%B2%D0%BE%D0%B9-%D0%BA%D0%B8%D1%81%D0%BB%D0%BE%D1%82%D1%8B.jpg"/>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3346980" cy="725609"/>
                    </a:xfrm>
                    <a:prstGeom prst="rect">
                      <a:avLst/>
                    </a:prstGeom>
                    <a:noFill/>
                    <a:ln>
                      <a:noFill/>
                    </a:ln>
                  </pic:spPr>
                </pic:pic>
              </a:graphicData>
            </a:graphic>
          </wp:inline>
        </w:drawing>
      </w:r>
    </w:p>
    <w:p w14:paraId="04BAF70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13A27393"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6.2. Окисление перманганатом калия</w:t>
      </w:r>
    </w:p>
    <w:p w14:paraId="5A388732" w14:textId="77777777" w:rsidR="00FB27B2" w:rsidRPr="0032060A" w:rsidRDefault="00FB27B2" w:rsidP="00E72689">
      <w:pPr>
        <w:spacing w:line="240" w:lineRule="auto"/>
        <w:ind w:firstLine="709"/>
        <w:jc w:val="both"/>
        <w:rPr>
          <w:rFonts w:eastAsia="Times New Roman"/>
          <w:sz w:val="32"/>
          <w:szCs w:val="32"/>
          <w:lang w:eastAsia="ru-RU"/>
        </w:rPr>
      </w:pPr>
      <w:r>
        <w:rPr>
          <w:noProof/>
          <w:lang w:eastAsia="ru-RU"/>
        </w:rPr>
        <w:drawing>
          <wp:anchor distT="0" distB="0" distL="114300" distR="114300" simplePos="0" relativeHeight="251807744" behindDoc="0" locked="0" layoutInCell="1" allowOverlap="1" wp14:anchorId="0179434A" wp14:editId="24171513">
            <wp:simplePos x="0" y="0"/>
            <wp:positionH relativeFrom="column">
              <wp:posOffset>499110</wp:posOffset>
            </wp:positionH>
            <wp:positionV relativeFrom="paragraph">
              <wp:posOffset>560705</wp:posOffset>
            </wp:positionV>
            <wp:extent cx="5593715" cy="628650"/>
            <wp:effectExtent l="0" t="0" r="6985" b="0"/>
            <wp:wrapTopAndBottom/>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0">
                      <a:extLst>
                        <a:ext uri="{BEBA8EAE-BF5A-486C-A8C5-ECC9F3942E4B}">
                          <a14:imgProps xmlns:a14="http://schemas.microsoft.com/office/drawing/2010/main">
                            <a14:imgLayer r:embed="rId611">
                              <a14:imgEffect>
                                <a14:brightnessContrast contrast="20000"/>
                              </a14:imgEffect>
                            </a14:imgLayer>
                          </a14:imgProps>
                        </a:ext>
                        <a:ext uri="{28A0092B-C50C-407E-A947-70E740481C1C}">
                          <a14:useLocalDpi xmlns:a14="http://schemas.microsoft.com/office/drawing/2010/main" val="0"/>
                        </a:ext>
                      </a:extLst>
                    </a:blip>
                    <a:srcRect l="27252" t="47368" r="23848" b="42857"/>
                    <a:stretch/>
                  </pic:blipFill>
                  <pic:spPr bwMode="auto">
                    <a:xfrm>
                      <a:off x="0" y="0"/>
                      <a:ext cx="5593715" cy="62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060A">
        <w:rPr>
          <w:rFonts w:eastAsia="Times New Roman"/>
          <w:sz w:val="32"/>
          <w:szCs w:val="32"/>
          <w:lang w:eastAsia="ru-RU"/>
        </w:rPr>
        <w:t>Щавелевая кислота окисляется перманганатом калия до углекислого газа:</w:t>
      </w:r>
    </w:p>
    <w:p w14:paraId="45A77D3A" w14:textId="77777777" w:rsidR="00FB27B2" w:rsidRDefault="00FB27B2" w:rsidP="00E72689">
      <w:pPr>
        <w:spacing w:line="240" w:lineRule="auto"/>
        <w:ind w:firstLine="709"/>
        <w:jc w:val="both"/>
        <w:rPr>
          <w:noProof/>
          <w:lang w:eastAsia="ru-RU"/>
        </w:rPr>
      </w:pPr>
    </w:p>
    <w:p w14:paraId="457C01C5"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7. Особенности непредельных кислот (акриловой и олеиновой)</w:t>
      </w:r>
    </w:p>
    <w:p w14:paraId="415CCB64"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lastRenderedPageBreak/>
        <w:t>7.1. Реакции присоединения</w:t>
      </w:r>
    </w:p>
    <w:p w14:paraId="1FF3999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816960" behindDoc="0" locked="0" layoutInCell="1" allowOverlap="1" wp14:anchorId="24902D4E" wp14:editId="4A26DF8A">
            <wp:simplePos x="0" y="0"/>
            <wp:positionH relativeFrom="column">
              <wp:posOffset>384810</wp:posOffset>
            </wp:positionH>
            <wp:positionV relativeFrom="paragraph">
              <wp:posOffset>779145</wp:posOffset>
            </wp:positionV>
            <wp:extent cx="4391025" cy="820420"/>
            <wp:effectExtent l="0" t="0" r="9525" b="0"/>
            <wp:wrapTopAndBottom/>
            <wp:docPr id="635" name="Рисунок 635" descr="https://chemege.ru/wp-content/uploads/2019/12/%D0%B3%D0%B8%D0%B4%D1%80%D0%BE%D0%B1%D1%80%D0%BE%D0%BC%D0%B8%D1%80%D0%BE%D0%B2%D0%B0%D0%BD%D0%B8%D0%B5-%D0%B0%D0%BA%D1%80%D0%B8%D0%BB%D0%BE%D0%B2%D0%BE%D0%B9-%D0%BA%D0%B8%D1%81%D0%BB%D0%BE%D1%82%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chemege.ru/wp-content/uploads/2019/12/%D0%B3%D0%B8%D0%B4%D1%80%D0%BE%D0%B1%D1%80%D0%BE%D0%BC%D0%B8%D1%80%D0%BE%D0%B2%D0%B0%D0%BD%D0%B8%D0%B5-%D0%B0%D0%BA%D1%80%D0%B8%D0%BB%D0%BE%D0%B2%D0%BE%D0%B9-%D0%BA%D0%B8%D1%81%D0%BB%D0%BE%D1%82%D1%8B.jpg"/>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4391025"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rFonts w:eastAsia="Times New Roman"/>
          <w:sz w:val="32"/>
          <w:szCs w:val="32"/>
          <w:lang w:eastAsia="ru-RU"/>
        </w:rPr>
        <w:t>Присоединение воды и бромоводорода к акриловой кислоте происходит против правила Марковникова, т.к. карбоксильная группа является электроноакцепторной:</w:t>
      </w:r>
    </w:p>
    <w:p w14:paraId="5F57FCA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К непредельным кислотам можно присоединять галогены и водород. Например, олеиновая кислота присоединяет водород:</w:t>
      </w:r>
    </w:p>
    <w:p w14:paraId="4D84D22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505A9D4B" wp14:editId="3F511479">
            <wp:extent cx="4015105" cy="715645"/>
            <wp:effectExtent l="0" t="0" r="4445" b="8255"/>
            <wp:docPr id="636" name="Рисунок 636" descr="https://chemege.ru/wp-content/uploads/2019/12/%D0%B3%D0%B8%D0%B4%D1%80%D0%B8%D1%80%D0%BE%D0%B2%D0%B0%D0%BD%D0%B8%D0%B5-%D0%BE%D0%BB%D0%B5%D0%B8%D0%BD%D0%BE%D0%B2%D0%BE%D0%B9-%D0%BA%D0%B8%D1%81%D0%BB%D0%BE%D1%82%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chemege.ru/wp-content/uploads/2019/12/%D0%B3%D0%B8%D0%B4%D1%80%D0%B8%D1%80%D0%BE%D0%B2%D0%B0%D0%BD%D0%B8%D0%B5-%D0%BE%D0%BB%D0%B5%D0%B8%D0%BD%D0%BE%D0%B2%D0%BE%D0%B9-%D0%BA%D0%B8%D1%81%D0%BB%D0%BE%D1%82%D1%8B.jpg"/>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4015105" cy="715645"/>
                    </a:xfrm>
                    <a:prstGeom prst="rect">
                      <a:avLst/>
                    </a:prstGeom>
                    <a:noFill/>
                    <a:ln>
                      <a:noFill/>
                    </a:ln>
                  </pic:spPr>
                </pic:pic>
              </a:graphicData>
            </a:graphic>
          </wp:inline>
        </w:drawing>
      </w:r>
    </w:p>
    <w:p w14:paraId="7B803966" w14:textId="77777777" w:rsidR="00FB27B2" w:rsidRDefault="00FB27B2" w:rsidP="00E72689">
      <w:pPr>
        <w:spacing w:line="240" w:lineRule="auto"/>
        <w:ind w:firstLine="709"/>
        <w:jc w:val="both"/>
        <w:outlineLvl w:val="2"/>
        <w:rPr>
          <w:rFonts w:eastAsia="Times New Roman"/>
          <w:b/>
          <w:bCs/>
          <w:sz w:val="32"/>
          <w:szCs w:val="32"/>
          <w:lang w:eastAsia="ru-RU"/>
        </w:rPr>
      </w:pPr>
    </w:p>
    <w:p w14:paraId="01270694"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6.2. Окисление непредельных карбоновых кислот</w:t>
      </w:r>
    </w:p>
    <w:p w14:paraId="51340D7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Непредельные кислоты обесцвечивают водный раствор перманганатов. При этом окисляется π-связь и у атомов углерода при двойной связи образуются две гидроксогруппы:</w:t>
      </w:r>
    </w:p>
    <w:p w14:paraId="54F4924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248B31B6" wp14:editId="0AFEDF19">
            <wp:extent cx="5448296" cy="809625"/>
            <wp:effectExtent l="0" t="0" r="635" b="0"/>
            <wp:docPr id="637" name="Рисунок 637" descr="https://chemege.ru/wp-content/uploads/2019/12/%D0%BE%D0%BA%D0%B8%D1%81%D0%BB%D0%B5%D0%BD%D0%B8%D0%B5-%D0%B0%D0%BA%D1%80%D0%B8%D0%BB%D0%BE%D0%B2%D0%BE%D0%B9-%D0%BA%D0%B8%D1%81%D0%BB%D0%BE%D1%82%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chemege.ru/wp-content/uploads/2019/12/%D0%BE%D0%BA%D0%B8%D1%81%D0%BB%D0%B5%D0%BD%D0%B8%D0%B5-%D0%B0%D0%BA%D1%80%D0%B8%D0%BB%D0%BE%D0%B2%D0%BE%D0%B9-%D0%BA%D0%B8%D1%81%D0%BB%D0%BE%D1%82%D1%8B.jpg"/>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5882386" cy="874132"/>
                    </a:xfrm>
                    <a:prstGeom prst="rect">
                      <a:avLst/>
                    </a:prstGeom>
                    <a:noFill/>
                    <a:ln>
                      <a:noFill/>
                    </a:ln>
                  </pic:spPr>
                </pic:pic>
              </a:graphicData>
            </a:graphic>
          </wp:inline>
        </w:drawing>
      </w:r>
    </w:p>
    <w:p w14:paraId="459D68A4" w14:textId="77777777" w:rsidR="00FB27B2" w:rsidRPr="0032060A" w:rsidRDefault="00FB27B2" w:rsidP="00E72689">
      <w:pPr>
        <w:spacing w:line="240" w:lineRule="auto"/>
        <w:ind w:firstLine="709"/>
        <w:jc w:val="both"/>
        <w:rPr>
          <w:sz w:val="32"/>
          <w:szCs w:val="32"/>
        </w:rPr>
      </w:pPr>
    </w:p>
    <w:p w14:paraId="42C43F28" w14:textId="77777777" w:rsidR="00FB27B2" w:rsidRPr="0032060A" w:rsidRDefault="00FB27B2" w:rsidP="00E72689">
      <w:pPr>
        <w:spacing w:line="240" w:lineRule="auto"/>
        <w:ind w:firstLine="709"/>
        <w:jc w:val="both"/>
        <w:rPr>
          <w:sz w:val="32"/>
          <w:szCs w:val="32"/>
        </w:rPr>
      </w:pPr>
    </w:p>
    <w:p w14:paraId="7DB7CABA" w14:textId="77777777" w:rsidR="00FB27B2" w:rsidRPr="00EE7ADF" w:rsidRDefault="00FB27B2" w:rsidP="00E72689">
      <w:pPr>
        <w:pStyle w:val="1"/>
        <w:spacing w:before="0" w:line="240" w:lineRule="auto"/>
        <w:ind w:firstLine="709"/>
        <w:jc w:val="both"/>
        <w:rPr>
          <w:rFonts w:ascii="Times New Roman" w:hAnsi="Times New Roman" w:cs="Times New Roman"/>
          <w:b/>
          <w:color w:val="auto"/>
        </w:rPr>
      </w:pPr>
      <w:r w:rsidRPr="00EE7ADF">
        <w:rPr>
          <w:rFonts w:ascii="Times New Roman" w:hAnsi="Times New Roman" w:cs="Times New Roman"/>
          <w:b/>
          <w:color w:val="auto"/>
        </w:rPr>
        <w:t>Способы получения карбоновых кислот</w:t>
      </w:r>
    </w:p>
    <w:p w14:paraId="0EE942AD" w14:textId="77777777" w:rsidR="00FB27B2" w:rsidRPr="0032060A" w:rsidRDefault="00FB27B2" w:rsidP="00E72689">
      <w:pPr>
        <w:pStyle w:val="2"/>
        <w:spacing w:before="0" w:beforeAutospacing="0" w:after="0" w:afterAutospacing="0"/>
        <w:ind w:firstLine="709"/>
        <w:jc w:val="both"/>
        <w:rPr>
          <w:sz w:val="32"/>
          <w:szCs w:val="32"/>
        </w:rPr>
      </w:pPr>
      <w:r w:rsidRPr="0032060A">
        <w:rPr>
          <w:rStyle w:val="a4"/>
          <w:rFonts w:eastAsiaTheme="majorEastAsia"/>
          <w:sz w:val="32"/>
          <w:szCs w:val="32"/>
        </w:rPr>
        <w:t>1. Окисление спиртов, алкенов и алкинов</w:t>
      </w:r>
    </w:p>
    <w:p w14:paraId="25AF9920" w14:textId="77777777" w:rsidR="00FB27B2" w:rsidRDefault="00FB27B2" w:rsidP="00E72689">
      <w:pPr>
        <w:pStyle w:val="a3"/>
        <w:spacing w:before="0" w:beforeAutospacing="0" w:after="0" w:afterAutospacing="0"/>
        <w:ind w:firstLine="709"/>
        <w:jc w:val="both"/>
        <w:rPr>
          <w:rStyle w:val="a4"/>
          <w:rFonts w:eastAsiaTheme="majorEastAsia"/>
          <w:sz w:val="32"/>
          <w:szCs w:val="32"/>
        </w:rPr>
      </w:pPr>
      <w:r w:rsidRPr="0032060A">
        <w:rPr>
          <w:sz w:val="32"/>
          <w:szCs w:val="32"/>
        </w:rPr>
        <w:t>При окислении спиртов, алкенов, алкинов и некоторых других соединений подкисленным раствором перманганата калия образуются карбоновые кислоты.</w:t>
      </w:r>
      <w:r w:rsidRPr="00EE7ADF">
        <w:rPr>
          <w:rStyle w:val="a4"/>
          <w:rFonts w:eastAsiaTheme="majorEastAsia"/>
          <w:sz w:val="32"/>
          <w:szCs w:val="32"/>
        </w:rPr>
        <w:t xml:space="preserve"> </w:t>
      </w:r>
    </w:p>
    <w:p w14:paraId="5C9235E4" w14:textId="77777777" w:rsidR="00FB27B2" w:rsidRPr="0032060A" w:rsidRDefault="00FB27B2" w:rsidP="00E72689">
      <w:pPr>
        <w:pStyle w:val="a3"/>
        <w:spacing w:before="0" w:beforeAutospacing="0" w:after="0" w:afterAutospacing="0"/>
        <w:ind w:firstLine="709"/>
        <w:jc w:val="both"/>
        <w:rPr>
          <w:sz w:val="32"/>
          <w:szCs w:val="32"/>
        </w:rPr>
      </w:pPr>
      <w:r>
        <w:rPr>
          <w:noProof/>
        </w:rPr>
        <w:drawing>
          <wp:anchor distT="0" distB="0" distL="114300" distR="114300" simplePos="0" relativeHeight="251808768" behindDoc="0" locked="0" layoutInCell="1" allowOverlap="1" wp14:anchorId="6EC17C99" wp14:editId="0FD5F478">
            <wp:simplePos x="0" y="0"/>
            <wp:positionH relativeFrom="column">
              <wp:posOffset>384810</wp:posOffset>
            </wp:positionH>
            <wp:positionV relativeFrom="paragraph">
              <wp:posOffset>594360</wp:posOffset>
            </wp:positionV>
            <wp:extent cx="5743575" cy="533400"/>
            <wp:effectExtent l="0" t="0" r="9525" b="0"/>
            <wp:wrapTopAndBottom/>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5">
                      <a:extLst>
                        <a:ext uri="{28A0092B-C50C-407E-A947-70E740481C1C}">
                          <a14:useLocalDpi xmlns:a14="http://schemas.microsoft.com/office/drawing/2010/main" val="0"/>
                        </a:ext>
                      </a:extLst>
                    </a:blip>
                    <a:srcRect l="18577" t="49106" r="13793" b="44191"/>
                    <a:stretch/>
                  </pic:blipFill>
                  <pic:spPr bwMode="auto">
                    <a:xfrm>
                      <a:off x="0" y="0"/>
                      <a:ext cx="574357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7ADF">
        <w:rPr>
          <w:rStyle w:val="a4"/>
          <w:rFonts w:eastAsiaTheme="majorEastAsia"/>
          <w:sz w:val="32"/>
          <w:szCs w:val="32"/>
        </w:rPr>
        <w:t>Например</w:t>
      </w:r>
      <w:r w:rsidRPr="00EE7ADF">
        <w:rPr>
          <w:b/>
          <w:sz w:val="32"/>
          <w:szCs w:val="32"/>
        </w:rPr>
        <w:t>,</w:t>
      </w:r>
      <w:r w:rsidRPr="0032060A">
        <w:rPr>
          <w:sz w:val="32"/>
          <w:szCs w:val="32"/>
        </w:rPr>
        <w:t xml:space="preserve"> при окислении этанола в жестких условиях образуется уксусная кислота</w:t>
      </w:r>
      <w:r>
        <w:rPr>
          <w:sz w:val="32"/>
          <w:szCs w:val="32"/>
        </w:rPr>
        <w:t>:</w:t>
      </w:r>
    </w:p>
    <w:p w14:paraId="702A60CA"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r w:rsidRPr="0032060A">
        <w:rPr>
          <w:rStyle w:val="a4"/>
          <w:rFonts w:eastAsiaTheme="majorEastAsia"/>
          <w:sz w:val="32"/>
          <w:szCs w:val="32"/>
        </w:rPr>
        <w:t>2. Окисление альдегидов</w:t>
      </w:r>
    </w:p>
    <w:p w14:paraId="24D013FB"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lastRenderedPageBreak/>
        <w:t>Альдегиды реагируют с раствором перманганата или дихромата калия в кислой среде при нагревании, а также с гидроксидом меди при нагревании.</w:t>
      </w:r>
    </w:p>
    <w:p w14:paraId="5D9B3B8E" w14:textId="77777777" w:rsidR="00FB27B2" w:rsidRPr="0032060A" w:rsidRDefault="00FB27B2" w:rsidP="00E72689">
      <w:pPr>
        <w:pStyle w:val="a3"/>
        <w:spacing w:before="0" w:beforeAutospacing="0" w:after="0" w:afterAutospacing="0"/>
        <w:ind w:firstLine="709"/>
        <w:jc w:val="both"/>
        <w:rPr>
          <w:sz w:val="32"/>
          <w:szCs w:val="32"/>
        </w:rPr>
      </w:pPr>
      <w:r>
        <w:rPr>
          <w:noProof/>
        </w:rPr>
        <w:drawing>
          <wp:anchor distT="0" distB="0" distL="114300" distR="114300" simplePos="0" relativeHeight="251809792" behindDoc="0" locked="0" layoutInCell="1" allowOverlap="1" wp14:anchorId="1E104EE0" wp14:editId="72AEB273">
            <wp:simplePos x="0" y="0"/>
            <wp:positionH relativeFrom="column">
              <wp:posOffset>384810</wp:posOffset>
            </wp:positionH>
            <wp:positionV relativeFrom="paragraph">
              <wp:posOffset>599440</wp:posOffset>
            </wp:positionV>
            <wp:extent cx="5743575" cy="466090"/>
            <wp:effectExtent l="0" t="0" r="9525" b="0"/>
            <wp:wrapTopAndBottom/>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5">
                      <a:extLst>
                        <a:ext uri="{28A0092B-C50C-407E-A947-70E740481C1C}">
                          <a14:useLocalDpi xmlns:a14="http://schemas.microsoft.com/office/drawing/2010/main" val="0"/>
                        </a:ext>
                      </a:extLst>
                    </a:blip>
                    <a:srcRect l="18361" t="48755" r="13483" b="44191"/>
                    <a:stretch/>
                  </pic:blipFill>
                  <pic:spPr bwMode="auto">
                    <a:xfrm>
                      <a:off x="0" y="0"/>
                      <a:ext cx="5743575" cy="46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060A">
        <w:rPr>
          <w:sz w:val="32"/>
          <w:szCs w:val="32"/>
        </w:rPr>
        <w:t> </w:t>
      </w:r>
      <w:r w:rsidRPr="0032060A">
        <w:rPr>
          <w:rStyle w:val="a4"/>
          <w:rFonts w:eastAsiaTheme="majorEastAsia"/>
          <w:sz w:val="32"/>
          <w:szCs w:val="32"/>
        </w:rPr>
        <w:t>Например,</w:t>
      </w:r>
      <w:r w:rsidRPr="0032060A">
        <w:rPr>
          <w:sz w:val="32"/>
          <w:szCs w:val="32"/>
        </w:rPr>
        <w:t> при окислении уксусного альдегида перманганатом калия в серной кислоте образуется уксусная кислота.</w:t>
      </w:r>
    </w:p>
    <w:p w14:paraId="27489958" w14:textId="77777777" w:rsidR="00FB27B2" w:rsidRDefault="00FB27B2" w:rsidP="00E72689">
      <w:pPr>
        <w:pStyle w:val="a3"/>
        <w:spacing w:before="0" w:beforeAutospacing="0" w:after="0" w:afterAutospacing="0"/>
        <w:ind w:firstLine="709"/>
        <w:jc w:val="both"/>
        <w:rPr>
          <w:noProof/>
        </w:rPr>
      </w:pPr>
    </w:p>
    <w:p w14:paraId="272F87E2"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r w:rsidRPr="004B62A8">
        <w:rPr>
          <w:noProof/>
          <w:sz w:val="32"/>
          <w:szCs w:val="32"/>
        </w:rPr>
        <w:drawing>
          <wp:anchor distT="0" distB="0" distL="114300" distR="114300" simplePos="0" relativeHeight="251810816" behindDoc="0" locked="0" layoutInCell="1" allowOverlap="1" wp14:anchorId="3300E621" wp14:editId="44895FAC">
            <wp:simplePos x="0" y="0"/>
            <wp:positionH relativeFrom="column">
              <wp:posOffset>669925</wp:posOffset>
            </wp:positionH>
            <wp:positionV relativeFrom="paragraph">
              <wp:posOffset>470535</wp:posOffset>
            </wp:positionV>
            <wp:extent cx="4505325" cy="668655"/>
            <wp:effectExtent l="0" t="0" r="9525" b="0"/>
            <wp:wrapTopAndBottom/>
            <wp:docPr id="649" name="Рисунок 649" descr="https://chemege.ru/wp-content/uploads/2019/12/%D0%BE%D0%BA%D0%B8%D1%81%D0%BB%D0%B5%D0%BD%D0%B8%D0%B5-%D0%B0%D0%BB%D1%8C%D0%B4%D0%B5%D0%B3%D0%B8%D0%B4%D0%B0-%D0%B3%D0%B8%D0%B4%D1%80%D0%BE%D0%BA%D1%81%D0%B8%D0%B4%D0%BE%D0%BC-%D0%BC%D0%B5%D0%B4%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chemege.ru/wp-content/uploads/2019/12/%D0%BE%D0%BA%D0%B8%D1%81%D0%BB%D0%B5%D0%BD%D0%B8%D0%B5-%D0%B0%D0%BB%D1%8C%D0%B4%D0%B5%D0%B3%D0%B8%D0%B4%D0%B0-%D0%B3%D0%B8%D0%B4%D1%80%D0%BE%D0%BA%D1%81%D0%B8%D0%B4%D0%BE%D0%BC-%D0%BC%D0%B5%D0%B4%D0%B8.jpg"/>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4505325" cy="668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rPr>
        <w:t>Напрмер,</w:t>
      </w:r>
      <w:r w:rsidRPr="0032060A">
        <w:rPr>
          <w:sz w:val="32"/>
          <w:szCs w:val="32"/>
        </w:rPr>
        <w:t> при окислении альдегидов гидроксидом меди (II) также образуются карбоновые кислоты</w:t>
      </w:r>
    </w:p>
    <w:p w14:paraId="657CA471" w14:textId="77777777" w:rsidR="00FB27B2" w:rsidRPr="0032060A" w:rsidRDefault="00FB27B2" w:rsidP="00E72689">
      <w:pPr>
        <w:pStyle w:val="a3"/>
        <w:spacing w:before="0" w:beforeAutospacing="0" w:after="0" w:afterAutospacing="0"/>
        <w:ind w:firstLine="709"/>
        <w:jc w:val="both"/>
        <w:rPr>
          <w:sz w:val="32"/>
          <w:szCs w:val="32"/>
        </w:rPr>
      </w:pPr>
    </w:p>
    <w:p w14:paraId="79BD7DDB"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r w:rsidRPr="0032060A">
        <w:rPr>
          <w:rStyle w:val="a4"/>
          <w:rFonts w:eastAsiaTheme="majorEastAsia"/>
          <w:sz w:val="32"/>
          <w:szCs w:val="32"/>
        </w:rPr>
        <w:t>3. Щелочной гидролиз тригалогенидов</w:t>
      </w:r>
    </w:p>
    <w:p w14:paraId="75922F98"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Тригалогеналканы, в которых три атома галогена расположены у одного атома углерода, с избытком щелочи образуется соль кислоты. При этом сначала происходит замещение галогенов на группы ОН.</w:t>
      </w:r>
    </w:p>
    <w:p w14:paraId="0438CFEF"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65282199" wp14:editId="4F9DDBCC">
            <wp:extent cx="4171950" cy="733425"/>
            <wp:effectExtent l="0" t="0" r="0" b="9525"/>
            <wp:docPr id="648" name="Рисунок 648" descr="https://chemege.ru/wp-content/uploads/2020/01/%D1%89%D0%B5%D0%BB%D0%BE%D1%87%D0%BD%D0%BE%D0%B9-%D0%B3%D0%B8%D0%B4%D1%80%D0%BE%D0%BB%D0%B8%D0%B7-%D1%82%D1%80%D0%B8%D0%B3%D0%B0%D0%BB%D0%BE%D0%B3%D0%B5%D0%BD%D0%B8%D0%B4%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chemege.ru/wp-content/uploads/2020/01/%D1%89%D0%B5%D0%BB%D0%BE%D1%87%D0%BD%D0%BE%D0%B9-%D0%B3%D0%B8%D0%B4%D1%80%D0%BE%D0%BB%D0%B8%D0%B7-%D1%82%D1%80%D0%B8%D0%B3%D0%B0%D0%BB%D0%BE%D0%B3%D0%B5%D0%BD%D0%B8%D0%B4%D0%BE%D0%B2.jpg"/>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4187547" cy="736167"/>
                    </a:xfrm>
                    <a:prstGeom prst="rect">
                      <a:avLst/>
                    </a:prstGeom>
                    <a:noFill/>
                    <a:ln>
                      <a:noFill/>
                    </a:ln>
                  </pic:spPr>
                </pic:pic>
              </a:graphicData>
            </a:graphic>
          </wp:inline>
        </w:drawing>
      </w:r>
    </w:p>
    <w:p w14:paraId="128DC517"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63CEBED9"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Образуется неустойчивое вещество, которое распадается с отщеплением воды:</w:t>
      </w:r>
    </w:p>
    <w:p w14:paraId="0D7C6D37"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76060C8E" wp14:editId="611C8F8E">
            <wp:extent cx="3629025" cy="866775"/>
            <wp:effectExtent l="0" t="0" r="0" b="9525"/>
            <wp:docPr id="647" name="Рисунок 647" descr="https://chemege.ru/wp-content/uploads/2020/01/%D1%80%D0%B0%D0%B7%D0%BB%D0%BE%D0%B6%D0%B5%D0%BD%D0%B8%D0%B5-%D1%82%D1%80%D0%B5%D1%85%D0%B0%D1%82%D0%BE%D0%BC%D0%BD%D1%8B%D1%85-%D1%81%D0%BF%D0%B8%D1%80%D1%82%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chemege.ru/wp-content/uploads/2020/01/%D1%80%D0%B0%D0%B7%D0%BB%D0%BE%D0%B6%D0%B5%D0%BD%D0%B8%D0%B5-%D1%82%D1%80%D0%B5%D1%85%D0%B0%D1%82%D0%BE%D0%BC%D0%BD%D1%8B%D1%85-%D1%81%D0%BF%D0%B8%D1%80%D1%82%D0%BE%D0%B2.jpg"/>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3625850" cy="866017"/>
                    </a:xfrm>
                    <a:prstGeom prst="rect">
                      <a:avLst/>
                    </a:prstGeom>
                    <a:noFill/>
                    <a:ln>
                      <a:noFill/>
                    </a:ln>
                  </pic:spPr>
                </pic:pic>
              </a:graphicData>
            </a:graphic>
          </wp:inline>
        </w:drawing>
      </w:r>
    </w:p>
    <w:p w14:paraId="79769D69"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5681BB75"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Так как щелочь в избытке, то </w:t>
      </w:r>
      <w:r w:rsidRPr="004B62A8">
        <w:rPr>
          <w:rStyle w:val="a4"/>
          <w:rFonts w:eastAsiaTheme="majorEastAsia"/>
          <w:sz w:val="32"/>
          <w:szCs w:val="32"/>
        </w:rPr>
        <w:t>образуется не сама кислота, а её соль:</w:t>
      </w:r>
    </w:p>
    <w:p w14:paraId="4A014A26"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1FBC310D" wp14:editId="11B279DF">
            <wp:extent cx="4171950" cy="638175"/>
            <wp:effectExtent l="0" t="0" r="0" b="9525"/>
            <wp:docPr id="646" name="Рисунок 646" descr="https://chemege.ru/wp-content/uploads/2020/01/%D0%BA%D0%B8%D1%81%D0%BB%D0%BE%D1%82%D0%B0-%D1%81-%D1%89%D0%B5%D0%BB%D0%BE%D1%87%D1%8C%D1%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chemege.ru/wp-content/uploads/2020/01/%D0%BA%D0%B8%D1%81%D0%BB%D0%BE%D1%82%D0%B0-%D1%81-%D1%89%D0%B5%D0%BB%D0%BE%D1%87%D1%8C%D1%8E.jpg"/>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4173149" cy="638358"/>
                    </a:xfrm>
                    <a:prstGeom prst="rect">
                      <a:avLst/>
                    </a:prstGeom>
                    <a:noFill/>
                    <a:ln>
                      <a:noFill/>
                    </a:ln>
                  </pic:spPr>
                </pic:pic>
              </a:graphicData>
            </a:graphic>
          </wp:inline>
        </w:drawing>
      </w:r>
    </w:p>
    <w:p w14:paraId="2E867B0F"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782BAD76" w14:textId="77777777" w:rsidR="00FB27B2" w:rsidRPr="0032060A" w:rsidRDefault="00FB27B2" w:rsidP="00E72689">
      <w:pPr>
        <w:pStyle w:val="2"/>
        <w:spacing w:before="0" w:beforeAutospacing="0" w:after="0" w:afterAutospacing="0"/>
        <w:ind w:firstLine="709"/>
        <w:jc w:val="both"/>
        <w:rPr>
          <w:sz w:val="32"/>
          <w:szCs w:val="32"/>
        </w:rPr>
      </w:pPr>
      <w:r w:rsidRPr="0032060A">
        <w:rPr>
          <w:rStyle w:val="a4"/>
          <w:rFonts w:eastAsiaTheme="majorEastAsia"/>
          <w:sz w:val="32"/>
          <w:szCs w:val="32"/>
        </w:rPr>
        <w:t>4. Получение карбоновых кислот из солей</w:t>
      </w:r>
    </w:p>
    <w:p w14:paraId="3EAA7EDB"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lastRenderedPageBreak/>
        <w:t>Карбоновые кислоты можно получить из солей действием минеральной кислоты на раствор соли:</w:t>
      </w:r>
    </w:p>
    <w:p w14:paraId="2DD15C1F"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06FA11B1" wp14:editId="42857730">
            <wp:extent cx="4104392" cy="742950"/>
            <wp:effectExtent l="0" t="0" r="0" b="0"/>
            <wp:docPr id="645" name="Рисунок 645" descr="https://chemege.ru/wp-content/uploads/2020/01/%D1%81%D0%BE%D0%BB%D1%8C-%D0%BA%D0%B0%D1%80%D0%B1%D0%BE%D0%BD%D0%BE%D0%B2%D0%BE%D0%B9-%D0%BA%D0%B8%D1%81%D0%BB%D0%BE%D1%82%D1%8B-%D1%81-%D0%BA%D0%B8%D1%81%D0%BB%D0%BE%D1%82%D0%BE%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chemege.ru/wp-content/uploads/2020/01/%D1%81%D0%BE%D0%BB%D1%8C-%D0%BA%D0%B0%D1%80%D0%B1%D0%BE%D0%BD%D0%BE%D0%B2%D0%BE%D0%B9-%D0%BA%D0%B8%D1%81%D0%BB%D0%BE%D1%82%D1%8B-%D1%81-%D0%BA%D0%B8%D1%81%D0%BB%D0%BE%D1%82%D0%BE%D0%B9.jpg"/>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4127045" cy="747050"/>
                    </a:xfrm>
                    <a:prstGeom prst="rect">
                      <a:avLst/>
                    </a:prstGeom>
                    <a:noFill/>
                    <a:ln>
                      <a:noFill/>
                    </a:ln>
                  </pic:spPr>
                </pic:pic>
              </a:graphicData>
            </a:graphic>
          </wp:inline>
        </w:drawing>
      </w:r>
    </w:p>
    <w:p w14:paraId="53C7CC74"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32FB6B03"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r w:rsidRPr="0032060A">
        <w:rPr>
          <w:rStyle w:val="a4"/>
          <w:rFonts w:eastAsiaTheme="majorEastAsia"/>
          <w:sz w:val="32"/>
          <w:szCs w:val="32"/>
        </w:rPr>
        <w:t>Например</w:t>
      </w:r>
      <w:r w:rsidRPr="0032060A">
        <w:rPr>
          <w:sz w:val="32"/>
          <w:szCs w:val="32"/>
        </w:rPr>
        <w:t>, муравьиную кислоту можно получить, подействовав на формиат натрия раствором серной кислоты:</w:t>
      </w:r>
    </w:p>
    <w:p w14:paraId="72452901"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153A35A5" wp14:editId="7528C02C">
            <wp:extent cx="3975735" cy="374015"/>
            <wp:effectExtent l="0" t="0" r="5715" b="6985"/>
            <wp:docPr id="644" name="Рисунок 644" descr="https://chemege.ru/wp-content/uploads/2020/01/%D1%84%D0%BE%D1%80%D0%BC%D0%B8%D0%B0%D1%82-%D0%BD%D0%B0%D1%82%D1%80%D0%B8%D1%8F-%D1%81-%D1%81%D0%B5%D1%80%D0%BD%D0%BE%D0%B9-%D0%BA%D0%B8%D1%81%D0%BB%D0%BE%D1%82%D0%BE%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chemege.ru/wp-content/uploads/2020/01/%D1%84%D0%BE%D1%80%D0%BC%D0%B8%D0%B0%D1%82-%D0%BD%D0%B0%D1%82%D1%80%D0%B8%D1%8F-%D1%81-%D1%81%D0%B5%D1%80%D0%BD%D0%BE%D0%B9-%D0%BA%D0%B8%D1%81%D0%BB%D0%BE%D1%82%D0%BE%D0%B9.jpg"/>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3975735" cy="374015"/>
                    </a:xfrm>
                    <a:prstGeom prst="rect">
                      <a:avLst/>
                    </a:prstGeom>
                    <a:noFill/>
                    <a:ln>
                      <a:noFill/>
                    </a:ln>
                  </pic:spPr>
                </pic:pic>
              </a:graphicData>
            </a:graphic>
          </wp:inline>
        </w:drawing>
      </w:r>
    </w:p>
    <w:p w14:paraId="6243002D"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3F6A9F15" w14:textId="77777777" w:rsidR="00FB27B2" w:rsidRPr="0032060A" w:rsidRDefault="00FB27B2" w:rsidP="00E72689">
      <w:pPr>
        <w:pStyle w:val="2"/>
        <w:spacing w:before="0" w:beforeAutospacing="0" w:after="0" w:afterAutospacing="0"/>
        <w:ind w:firstLine="709"/>
        <w:jc w:val="both"/>
        <w:rPr>
          <w:sz w:val="32"/>
          <w:szCs w:val="32"/>
        </w:rPr>
      </w:pPr>
      <w:r w:rsidRPr="0032060A">
        <w:rPr>
          <w:rStyle w:val="a4"/>
          <w:rFonts w:eastAsiaTheme="majorEastAsia"/>
          <w:sz w:val="32"/>
          <w:szCs w:val="32"/>
        </w:rPr>
        <w:t>5. Гидролиз сложных эфиров</w:t>
      </w:r>
    </w:p>
    <w:p w14:paraId="7865AF35"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Сложные эфиры подвергаются гидролизу</w:t>
      </w:r>
      <w:r>
        <w:rPr>
          <w:sz w:val="32"/>
          <w:szCs w:val="32"/>
        </w:rPr>
        <w:t xml:space="preserve"> в кислой среде при нагревании:</w:t>
      </w:r>
    </w:p>
    <w:p w14:paraId="6FFF8880"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376151E5" wp14:editId="2B8F860D">
            <wp:extent cx="4683125" cy="810895"/>
            <wp:effectExtent l="0" t="0" r="3175" b="8255"/>
            <wp:docPr id="643" name="Рисунок 643" descr="https://chemege.ru/wp-content/uploads/2020/01/%D0%B3%D0%B8%D0%B4%D1%80%D0%BE%D0%BB%D0%B8%D0%B7-%D1%81%D0%BB%D0%BE%D0%B6%D0%BD%D0%BE%D0%B3%D0%BE-%D1%8D%D1%84%D0%B8%D1%80%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chemege.ru/wp-content/uploads/2020/01/%D0%B3%D0%B8%D0%B4%D1%80%D0%BE%D0%BB%D0%B8%D0%B7-%D1%81%D0%BB%D0%BE%D0%B6%D0%BD%D0%BE%D0%B3%D0%BE-%D1%8D%D1%84%D0%B8%D1%80%D0%B0.jpg"/>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4683125" cy="810895"/>
                    </a:xfrm>
                    <a:prstGeom prst="rect">
                      <a:avLst/>
                    </a:prstGeom>
                    <a:noFill/>
                    <a:ln>
                      <a:noFill/>
                    </a:ln>
                  </pic:spPr>
                </pic:pic>
              </a:graphicData>
            </a:graphic>
          </wp:inline>
        </w:drawing>
      </w:r>
    </w:p>
    <w:p w14:paraId="39248745" w14:textId="77777777" w:rsidR="00FB27B2" w:rsidRPr="0032060A" w:rsidRDefault="00FB27B2" w:rsidP="00E72689">
      <w:pPr>
        <w:pStyle w:val="a3"/>
        <w:spacing w:before="0" w:beforeAutospacing="0" w:after="0" w:afterAutospacing="0"/>
        <w:ind w:firstLine="709"/>
        <w:jc w:val="both"/>
        <w:rPr>
          <w:sz w:val="32"/>
          <w:szCs w:val="32"/>
        </w:rPr>
      </w:pPr>
      <w:r w:rsidRPr="004B62A8">
        <w:rPr>
          <w:b/>
          <w:sz w:val="32"/>
          <w:szCs w:val="32"/>
        </w:rPr>
        <w:t> </w:t>
      </w:r>
      <w:r w:rsidRPr="004B62A8">
        <w:rPr>
          <w:rStyle w:val="a4"/>
          <w:rFonts w:eastAsiaTheme="majorEastAsia"/>
          <w:sz w:val="32"/>
          <w:szCs w:val="32"/>
        </w:rPr>
        <w:t>Например</w:t>
      </w:r>
      <w:r w:rsidRPr="004B62A8">
        <w:rPr>
          <w:b/>
          <w:sz w:val="32"/>
          <w:szCs w:val="32"/>
        </w:rPr>
        <w:t>,</w:t>
      </w:r>
      <w:r w:rsidRPr="0032060A">
        <w:rPr>
          <w:sz w:val="32"/>
          <w:szCs w:val="32"/>
        </w:rPr>
        <w:t xml:space="preserve"> метилацетат гидролизуется в кислой среде:</w:t>
      </w:r>
    </w:p>
    <w:p w14:paraId="496623C7"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3C165B9E" wp14:editId="40C58D65">
            <wp:extent cx="4659630" cy="771525"/>
            <wp:effectExtent l="0" t="0" r="7620" b="9525"/>
            <wp:docPr id="642" name="Рисунок 642" descr="https://chemege.ru/wp-content/uploads/2020/01/%D0%B3%D0%B8%D0%B4%D1%80%D0%BE%D0%BB%D0%B8%D0%B7-%D0%BC%D0%B5%D1%82%D0%B8%D0%BB%D0%B0%D1%86%D0%B5%D1%82%D0%B0%D1%8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chemege.ru/wp-content/uploads/2020/01/%D0%B3%D0%B8%D0%B4%D1%80%D0%BE%D0%BB%D0%B8%D0%B7-%D0%BC%D0%B5%D1%82%D0%B8%D0%BB%D0%B0%D1%86%D0%B5%D1%82%D0%B0%D1%82%D0%B0.jpg"/>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4659630" cy="771525"/>
                    </a:xfrm>
                    <a:prstGeom prst="rect">
                      <a:avLst/>
                    </a:prstGeom>
                    <a:noFill/>
                    <a:ln>
                      <a:noFill/>
                    </a:ln>
                  </pic:spPr>
                </pic:pic>
              </a:graphicData>
            </a:graphic>
          </wp:inline>
        </w:drawing>
      </w:r>
    </w:p>
    <w:p w14:paraId="6E776E98"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76DAAD3C" w14:textId="77777777" w:rsidR="00FB27B2" w:rsidRPr="0032060A" w:rsidRDefault="00FB27B2" w:rsidP="00E72689">
      <w:pPr>
        <w:pStyle w:val="2"/>
        <w:spacing w:before="0" w:beforeAutospacing="0" w:after="0" w:afterAutospacing="0"/>
        <w:ind w:firstLine="709"/>
        <w:jc w:val="both"/>
        <w:rPr>
          <w:sz w:val="32"/>
          <w:szCs w:val="32"/>
        </w:rPr>
      </w:pPr>
      <w:r w:rsidRPr="0032060A">
        <w:rPr>
          <w:rStyle w:val="a4"/>
          <w:rFonts w:eastAsiaTheme="majorEastAsia"/>
          <w:sz w:val="32"/>
          <w:szCs w:val="32"/>
        </w:rPr>
        <w:t>6. Получение муравьиной кислоты из угарного газа</w:t>
      </w:r>
    </w:p>
    <w:p w14:paraId="3E34C5EA" w14:textId="77777777" w:rsidR="00FB27B2" w:rsidRPr="0032060A" w:rsidRDefault="00FB27B2" w:rsidP="00E72689">
      <w:pPr>
        <w:pStyle w:val="a3"/>
        <w:spacing w:before="0" w:beforeAutospacing="0" w:after="0" w:afterAutospacing="0"/>
        <w:ind w:firstLine="709"/>
        <w:jc w:val="both"/>
        <w:rPr>
          <w:sz w:val="32"/>
          <w:szCs w:val="32"/>
        </w:rPr>
      </w:pPr>
      <w:proofErr w:type="gramStart"/>
      <w:r w:rsidRPr="004B62A8">
        <w:rPr>
          <w:rStyle w:val="a4"/>
          <w:rFonts w:eastAsiaTheme="majorEastAsia"/>
          <w:sz w:val="32"/>
          <w:szCs w:val="32"/>
        </w:rPr>
        <w:t>Соль муравьиной кислоты</w:t>
      </w:r>
      <w:r w:rsidRPr="004B62A8">
        <w:rPr>
          <w:b/>
          <w:sz w:val="32"/>
          <w:szCs w:val="32"/>
        </w:rPr>
        <w:t> получают </w:t>
      </w:r>
      <w:r w:rsidRPr="004B62A8">
        <w:rPr>
          <w:rStyle w:val="a4"/>
          <w:rFonts w:eastAsiaTheme="majorEastAsia"/>
          <w:sz w:val="32"/>
          <w:szCs w:val="32"/>
        </w:rPr>
        <w:t>нагреванием оксида углерода (II) с  твёрдым гидроксидом натрия</w:t>
      </w:r>
      <w:r w:rsidRPr="0032060A">
        <w:rPr>
          <w:sz w:val="32"/>
          <w:szCs w:val="32"/>
        </w:rPr>
        <w:t> под давлением:</w:t>
      </w:r>
      <w:proofErr w:type="gramEnd"/>
    </w:p>
    <w:p w14:paraId="09998A3D"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75CE4317" wp14:editId="04F0BCAD">
            <wp:extent cx="3283585" cy="771525"/>
            <wp:effectExtent l="0" t="0" r="0" b="9525"/>
            <wp:docPr id="641" name="Рисунок 641" descr="https://chemege.ru/wp-content/uploads/2020/01/%D0%BF%D0%BE%D0%BB%D1%83%D1%87%D0%B5%D0%BD%D0%B8%D0%B5-%D1%84%D0%BE%D1%80%D0%BC%D0%B8%D0%B0%D1%8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chemege.ru/wp-content/uploads/2020/01/%D0%BF%D0%BE%D0%BB%D1%83%D1%87%D0%B5%D0%BD%D0%B8%D0%B5-%D1%84%D0%BE%D1%80%D0%BC%D0%B8%D0%B0%D1%82%D0%B0.jpg"/>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3283585" cy="771525"/>
                    </a:xfrm>
                    <a:prstGeom prst="rect">
                      <a:avLst/>
                    </a:prstGeom>
                    <a:noFill/>
                    <a:ln>
                      <a:noFill/>
                    </a:ln>
                  </pic:spPr>
                </pic:pic>
              </a:graphicData>
            </a:graphic>
          </wp:inline>
        </w:drawing>
      </w:r>
    </w:p>
    <w:p w14:paraId="6258ECAC"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087C6A44" w14:textId="77777777" w:rsidR="00FB27B2" w:rsidRPr="0032060A" w:rsidRDefault="00FB27B2" w:rsidP="00E72689">
      <w:pPr>
        <w:pStyle w:val="2"/>
        <w:spacing w:before="0" w:beforeAutospacing="0" w:after="0" w:afterAutospacing="0"/>
        <w:ind w:firstLine="709"/>
        <w:jc w:val="both"/>
        <w:rPr>
          <w:sz w:val="32"/>
          <w:szCs w:val="32"/>
        </w:rPr>
      </w:pPr>
      <w:r w:rsidRPr="0032060A">
        <w:rPr>
          <w:rStyle w:val="a4"/>
          <w:rFonts w:eastAsiaTheme="majorEastAsia"/>
          <w:sz w:val="32"/>
          <w:szCs w:val="32"/>
        </w:rPr>
        <w:t>7. Каталитическое окисление бутана</w:t>
      </w:r>
    </w:p>
    <w:p w14:paraId="280555C5"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Уксусную кислоту в промышленности получают </w:t>
      </w:r>
      <w:r w:rsidRPr="004B62A8">
        <w:rPr>
          <w:rStyle w:val="a4"/>
          <w:rFonts w:eastAsiaTheme="majorEastAsia"/>
          <w:sz w:val="32"/>
          <w:szCs w:val="32"/>
        </w:rPr>
        <w:t>каталитическим окислением бутана</w:t>
      </w:r>
      <w:r w:rsidRPr="0032060A">
        <w:rPr>
          <w:rStyle w:val="a4"/>
          <w:rFonts w:eastAsiaTheme="majorEastAsia"/>
          <w:sz w:val="32"/>
          <w:szCs w:val="32"/>
        </w:rPr>
        <w:t>:</w:t>
      </w:r>
    </w:p>
    <w:p w14:paraId="6FB840B4"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2282DAF1" wp14:editId="11161BD5">
            <wp:extent cx="5120640" cy="461010"/>
            <wp:effectExtent l="0" t="0" r="3810" b="0"/>
            <wp:docPr id="640" name="Рисунок 640" descr="https://chemege.ru/wp-content/uploads/2020/01/%D0%BA%D0%B0%D1%82%D0%B0%D0%BB%D0%B8%D1%82%D0%B8%D1%87%D0%B5%D1%81%D0%BA%D0%BE%D0%B5-%D0%BE%D0%BA%D0%B8%D1%81%D0%BB%D0%B5%D0%BD%D0%B8%D0%B5-%D0%B1%D1%83%D1%82%D0%B0%D0%BD%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chemege.ru/wp-content/uploads/2020/01/%D0%BA%D0%B0%D1%82%D0%B0%D0%BB%D0%B8%D1%82%D0%B8%D1%87%D0%B5%D1%81%D0%BA%D0%BE%D0%B5-%D0%BE%D0%BA%D0%B8%D1%81%D0%BB%D0%B5%D0%BD%D0%B8%D0%B5-%D0%B1%D1%83%D1%82%D0%B0%D0%BD%D0%B0.jpg"/>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5120640" cy="461010"/>
                    </a:xfrm>
                    <a:prstGeom prst="rect">
                      <a:avLst/>
                    </a:prstGeom>
                    <a:noFill/>
                    <a:ln>
                      <a:noFill/>
                    </a:ln>
                  </pic:spPr>
                </pic:pic>
              </a:graphicData>
            </a:graphic>
          </wp:inline>
        </w:drawing>
      </w:r>
    </w:p>
    <w:p w14:paraId="0A9726F0" w14:textId="77777777" w:rsidR="00FB27B2" w:rsidRPr="0032060A" w:rsidRDefault="00FB27B2" w:rsidP="00E72689">
      <w:pPr>
        <w:pStyle w:val="2"/>
        <w:spacing w:before="0" w:beforeAutospacing="0" w:after="0" w:afterAutospacing="0"/>
        <w:ind w:firstLine="709"/>
        <w:jc w:val="both"/>
        <w:rPr>
          <w:sz w:val="32"/>
          <w:szCs w:val="32"/>
        </w:rPr>
      </w:pPr>
      <w:r w:rsidRPr="0032060A">
        <w:rPr>
          <w:rStyle w:val="a4"/>
          <w:rFonts w:eastAsiaTheme="majorEastAsia"/>
          <w:sz w:val="32"/>
          <w:szCs w:val="32"/>
        </w:rPr>
        <w:lastRenderedPageBreak/>
        <w:t>8. Получение бензойной кислоты</w:t>
      </w:r>
    </w:p>
    <w:p w14:paraId="63BD8E3E" w14:textId="77777777" w:rsidR="00FB27B2" w:rsidRDefault="00FB27B2" w:rsidP="00E72689">
      <w:pPr>
        <w:pStyle w:val="a3"/>
        <w:spacing w:before="0" w:beforeAutospacing="0" w:after="0" w:afterAutospacing="0"/>
        <w:ind w:firstLine="709"/>
        <w:jc w:val="both"/>
        <w:rPr>
          <w:rStyle w:val="a4"/>
          <w:rFonts w:eastAsiaTheme="majorEastAsia"/>
          <w:sz w:val="32"/>
          <w:szCs w:val="32"/>
        </w:rPr>
      </w:pPr>
      <w:r w:rsidRPr="0032060A">
        <w:rPr>
          <w:sz w:val="32"/>
          <w:szCs w:val="32"/>
        </w:rPr>
        <w:t>Бензойную кислоту получают окислением гомологов бензола раствором перманганата калия в кислой среде.</w:t>
      </w:r>
      <w:r w:rsidRPr="004B62A8">
        <w:rPr>
          <w:rStyle w:val="a4"/>
          <w:rFonts w:eastAsiaTheme="majorEastAsia"/>
          <w:sz w:val="32"/>
          <w:szCs w:val="32"/>
        </w:rPr>
        <w:t xml:space="preserve"> </w:t>
      </w:r>
    </w:p>
    <w:p w14:paraId="7A06BE2E" w14:textId="77777777" w:rsidR="00FB27B2" w:rsidRPr="0032060A" w:rsidRDefault="00FB27B2" w:rsidP="00E72689">
      <w:pPr>
        <w:pStyle w:val="a3"/>
        <w:spacing w:before="0" w:beforeAutospacing="0" w:after="0" w:afterAutospacing="0"/>
        <w:ind w:firstLine="709"/>
        <w:jc w:val="both"/>
        <w:rPr>
          <w:sz w:val="32"/>
          <w:szCs w:val="32"/>
        </w:rPr>
      </w:pPr>
      <w:r w:rsidRPr="004B62A8">
        <w:rPr>
          <w:rStyle w:val="a4"/>
          <w:rFonts w:eastAsiaTheme="majorEastAsia"/>
          <w:sz w:val="32"/>
          <w:szCs w:val="32"/>
        </w:rPr>
        <w:t>Например</w:t>
      </w:r>
      <w:r w:rsidRPr="004B62A8">
        <w:rPr>
          <w:b/>
          <w:sz w:val="32"/>
          <w:szCs w:val="32"/>
        </w:rPr>
        <w:t>,</w:t>
      </w:r>
      <w:r w:rsidRPr="0032060A">
        <w:rPr>
          <w:sz w:val="32"/>
          <w:szCs w:val="32"/>
        </w:rPr>
        <w:t xml:space="preserve"> при окислении толуола образуется бензойная кислота:</w:t>
      </w:r>
    </w:p>
    <w:p w14:paraId="6FBAECDC"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anchor distT="0" distB="0" distL="114300" distR="114300" simplePos="0" relativeHeight="251811840" behindDoc="0" locked="0" layoutInCell="1" allowOverlap="1" wp14:anchorId="18366A69" wp14:editId="7A9D022D">
            <wp:simplePos x="0" y="0"/>
            <wp:positionH relativeFrom="column">
              <wp:posOffset>394335</wp:posOffset>
            </wp:positionH>
            <wp:positionV relativeFrom="paragraph">
              <wp:posOffset>46355</wp:posOffset>
            </wp:positionV>
            <wp:extent cx="5751195" cy="783590"/>
            <wp:effectExtent l="0" t="0" r="1905" b="0"/>
            <wp:wrapTopAndBottom/>
            <wp:docPr id="639" name="Рисунок 639" descr="https://chemege.ru/wp-content/uploads/2020/01/%D0%BE%D0%BA%D0%B8%D1%81%D0%BB%D0%B5%D0%BD%D0%B8%D0%B5-%D1%82%D0%BE%D0%BB%D1%83%D0%BE%D0%BB%D0%B0-%D0%BF%D0%B5%D1%80%D0%BC%D0%B0%D0%BD%D0%B3%D0%B0%D0%BD%D0%B0%D1%82%D0%BE%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chemege.ru/wp-content/uploads/2020/01/%D0%BE%D0%BA%D0%B8%D1%81%D0%BB%D0%B5%D0%BD%D0%B8%D0%B5-%D1%82%D0%BE%D0%BB%D1%83%D0%BE%D0%BB%D0%B0-%D0%BF%D0%B5%D1%80%D0%BC%D0%B0%D0%BD%D0%B3%D0%B0%D0%BD%D0%B0%D1%82%D0%BE%D0%BC.jpg"/>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5751195" cy="783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sz w:val="32"/>
          <w:szCs w:val="32"/>
        </w:rPr>
        <w:t> </w:t>
      </w:r>
    </w:p>
    <w:p w14:paraId="711DA164" w14:textId="77777777" w:rsidR="00FB27B2" w:rsidRPr="0032060A" w:rsidRDefault="00FB27B2" w:rsidP="00E72689">
      <w:pPr>
        <w:pStyle w:val="2"/>
        <w:spacing w:before="0" w:beforeAutospacing="0" w:after="0" w:afterAutospacing="0"/>
        <w:ind w:firstLine="709"/>
        <w:jc w:val="both"/>
        <w:rPr>
          <w:sz w:val="32"/>
          <w:szCs w:val="32"/>
        </w:rPr>
      </w:pPr>
      <w:r w:rsidRPr="0032060A">
        <w:rPr>
          <w:rStyle w:val="a4"/>
          <w:rFonts w:eastAsiaTheme="majorEastAsia"/>
          <w:sz w:val="32"/>
          <w:szCs w:val="32"/>
        </w:rPr>
        <w:t>9. Взаимодействие реактива Гриньяра с углекислым газом</w:t>
      </w:r>
    </w:p>
    <w:p w14:paraId="18C561B5"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anchor distT="0" distB="0" distL="114300" distR="114300" simplePos="0" relativeHeight="251812864" behindDoc="0" locked="0" layoutInCell="1" allowOverlap="1" wp14:anchorId="746975DA" wp14:editId="0CDB0FA1">
            <wp:simplePos x="0" y="0"/>
            <wp:positionH relativeFrom="column">
              <wp:posOffset>451485</wp:posOffset>
            </wp:positionH>
            <wp:positionV relativeFrom="paragraph">
              <wp:posOffset>791845</wp:posOffset>
            </wp:positionV>
            <wp:extent cx="4257675" cy="561975"/>
            <wp:effectExtent l="0" t="0" r="9525" b="9525"/>
            <wp:wrapTopAndBottom/>
            <wp:docPr id="638" name="Рисунок 638" descr="https://chemege.ru/wp-content/uploads/2020/01/%D1%80%D0%B5%D0%B0%D0%BA%D1%82%D0%B8%D0%B2-%D0%B3%D1%80%D0%B8%D0%BD%D1%8C%D1%8F%D1%80%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chemege.ru/wp-content/uploads/2020/01/%D1%80%D0%B5%D0%B0%D0%BA%D1%82%D0%B8%D0%B2-%D0%B3%D1%80%D0%B8%D0%BD%D1%8C%D1%8F%D1%80%D0%B0.jpg"/>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42576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sz w:val="32"/>
          <w:szCs w:val="32"/>
        </w:rPr>
        <w:t>При взаимодействии реактивов Гриньяра (алкилгалогенидов магния) с углекислым газом и последующем гидролизе образовавшегося промежуточного продукта образуется карбоновая кислота.</w:t>
      </w:r>
    </w:p>
    <w:p w14:paraId="67421147" w14:textId="77777777" w:rsidR="00FB27B2" w:rsidRPr="0032060A" w:rsidRDefault="00FB27B2" w:rsidP="00E72689">
      <w:pPr>
        <w:pStyle w:val="a3"/>
        <w:spacing w:before="0" w:beforeAutospacing="0" w:after="0" w:afterAutospacing="0"/>
        <w:ind w:firstLine="709"/>
        <w:jc w:val="both"/>
        <w:rPr>
          <w:sz w:val="32"/>
          <w:szCs w:val="32"/>
        </w:rPr>
      </w:pPr>
    </w:p>
    <w:p w14:paraId="6C9DB74B" w14:textId="77777777" w:rsidR="00FB27B2" w:rsidRPr="0032060A" w:rsidRDefault="00FB27B2" w:rsidP="00E72689">
      <w:pPr>
        <w:spacing w:line="240" w:lineRule="auto"/>
        <w:ind w:firstLine="709"/>
        <w:jc w:val="both"/>
        <w:rPr>
          <w:sz w:val="32"/>
          <w:szCs w:val="32"/>
        </w:rPr>
      </w:pPr>
    </w:p>
    <w:p w14:paraId="798DA4AA" w14:textId="77777777" w:rsidR="00FB27B2" w:rsidRPr="001809BE" w:rsidRDefault="00FB27B2" w:rsidP="00E72689">
      <w:pPr>
        <w:pStyle w:val="1"/>
        <w:spacing w:before="0" w:line="240" w:lineRule="auto"/>
        <w:ind w:firstLine="709"/>
        <w:jc w:val="center"/>
        <w:rPr>
          <w:rFonts w:ascii="Times New Roman" w:hAnsi="Times New Roman" w:cs="Times New Roman"/>
          <w:b/>
          <w:color w:val="auto"/>
        </w:rPr>
      </w:pPr>
      <w:r w:rsidRPr="001809BE">
        <w:rPr>
          <w:rFonts w:ascii="Times New Roman" w:hAnsi="Times New Roman" w:cs="Times New Roman"/>
          <w:b/>
          <w:color w:val="auto"/>
        </w:rPr>
        <w:t>ЖИРЫ</w:t>
      </w:r>
    </w:p>
    <w:p w14:paraId="49F307AA" w14:textId="77777777" w:rsidR="00FB27B2" w:rsidRDefault="00FB27B2" w:rsidP="00E72689">
      <w:pPr>
        <w:pStyle w:val="a3"/>
        <w:spacing w:before="0" w:beforeAutospacing="0" w:after="0" w:afterAutospacing="0"/>
        <w:ind w:firstLine="709"/>
        <w:jc w:val="both"/>
        <w:rPr>
          <w:sz w:val="32"/>
          <w:szCs w:val="32"/>
        </w:rPr>
      </w:pPr>
    </w:p>
    <w:p w14:paraId="0B79F2FB" w14:textId="77777777" w:rsidR="00FB27B2" w:rsidRPr="001809BE" w:rsidRDefault="00FB27B2" w:rsidP="00E72689">
      <w:pPr>
        <w:pStyle w:val="a3"/>
        <w:spacing w:before="0" w:beforeAutospacing="0" w:after="0" w:afterAutospacing="0"/>
        <w:ind w:firstLine="709"/>
        <w:jc w:val="both"/>
        <w:rPr>
          <w:b/>
          <w:sz w:val="32"/>
          <w:szCs w:val="32"/>
        </w:rPr>
      </w:pPr>
      <w:r w:rsidRPr="0032060A">
        <w:rPr>
          <w:sz w:val="32"/>
          <w:szCs w:val="32"/>
        </w:rPr>
        <w:t> </w:t>
      </w:r>
      <w:r w:rsidRPr="001809BE">
        <w:rPr>
          <w:rStyle w:val="a4"/>
          <w:rFonts w:eastAsiaTheme="majorEastAsia"/>
          <w:sz w:val="32"/>
          <w:szCs w:val="32"/>
        </w:rPr>
        <w:t>Жиры – это сложные эфиры, образованные глицерином и высшими одноосновными карбоновыми кислотами (жирными кислотами).</w:t>
      </w:r>
    </w:p>
    <w:p w14:paraId="606B4213"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4AF34876" wp14:editId="722FC0D0">
            <wp:extent cx="4548505" cy="1674495"/>
            <wp:effectExtent l="0" t="0" r="4445" b="1905"/>
            <wp:docPr id="657" name="Рисунок 657" descr="https://chemege.ru/wp-content/uploads/2020/01/%D0%B6%D0%B8%D1%80%D1%8B-%D0%B2-%D0%BE%D0%B1%D1%89%D0%B5%D0%BC-%D0%B2%D0%B8%D0%B4%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emege.ru/wp-content/uploads/2020/01/%D0%B6%D0%B8%D1%80%D1%8B-%D0%B2-%D0%BE%D0%B1%D1%89%D0%B5%D0%BC-%D0%B2%D0%B8%D0%B4%D0%B5.jpg"/>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4548505" cy="1674495"/>
                    </a:xfrm>
                    <a:prstGeom prst="rect">
                      <a:avLst/>
                    </a:prstGeom>
                    <a:noFill/>
                    <a:ln>
                      <a:noFill/>
                    </a:ln>
                  </pic:spPr>
                </pic:pic>
              </a:graphicData>
            </a:graphic>
          </wp:inline>
        </w:drawing>
      </w:r>
    </w:p>
    <w:p w14:paraId="0DD2CA44"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Жиры образуются при взаимодействии глицерина и высших карбоновых кислот:</w:t>
      </w:r>
    </w:p>
    <w:p w14:paraId="6AA653BD"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lastRenderedPageBreak/>
        <w:drawing>
          <wp:inline distT="0" distB="0" distL="0" distR="0" wp14:anchorId="2D04E59F" wp14:editId="2FE9DA8E">
            <wp:extent cx="5260975" cy="1460500"/>
            <wp:effectExtent l="0" t="0" r="0" b="6350"/>
            <wp:docPr id="656" name="Рисунок 656" descr="https://chemege.ru/wp-content/uploads/2020/01/%D0%BF%D0%BE%D0%BB%D1%83%D1%87%D0%B5%D0%BD%D0%B8%D0%B5-%D0%B6%D0%B8%D1%80%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emege.ru/wp-content/uploads/2020/01/%D0%BF%D0%BE%D0%BB%D1%83%D1%87%D0%B5%D0%BD%D0%B8%D0%B5-%D0%B6%D0%B8%D1%80%D0%BE%D0%B2.jpg"/>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5260975" cy="1460500"/>
                    </a:xfrm>
                    <a:prstGeom prst="rect">
                      <a:avLst/>
                    </a:prstGeom>
                    <a:noFill/>
                    <a:ln>
                      <a:noFill/>
                    </a:ln>
                  </pic:spPr>
                </pic:pic>
              </a:graphicData>
            </a:graphic>
          </wp:inline>
        </w:drawing>
      </w:r>
    </w:p>
    <w:p w14:paraId="09E76CFA"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0E4C7B34" w14:textId="77777777" w:rsidR="00FB27B2" w:rsidRDefault="00FB27B2" w:rsidP="00E72689">
      <w:pPr>
        <w:pStyle w:val="a3"/>
        <w:spacing w:before="0" w:beforeAutospacing="0" w:after="0" w:afterAutospacing="0"/>
        <w:ind w:firstLine="709"/>
        <w:jc w:val="both"/>
        <w:rPr>
          <w:sz w:val="32"/>
          <w:szCs w:val="32"/>
        </w:rPr>
      </w:pPr>
      <w:r>
        <w:rPr>
          <w:sz w:val="32"/>
          <w:szCs w:val="32"/>
        </w:rPr>
        <w:t xml:space="preserve">                            </w:t>
      </w:r>
    </w:p>
    <w:p w14:paraId="271F3F33" w14:textId="77777777" w:rsidR="00FB27B2" w:rsidRDefault="00FB27B2" w:rsidP="00E72689">
      <w:pPr>
        <w:pStyle w:val="a3"/>
        <w:spacing w:before="0" w:beforeAutospacing="0" w:after="0" w:afterAutospacing="0"/>
        <w:ind w:firstLine="709"/>
        <w:jc w:val="both"/>
        <w:rPr>
          <w:sz w:val="32"/>
          <w:szCs w:val="32"/>
        </w:rPr>
      </w:pPr>
    </w:p>
    <w:p w14:paraId="74C8620A" w14:textId="77777777" w:rsidR="00FB27B2" w:rsidRPr="00BB3E7C" w:rsidRDefault="00FB27B2" w:rsidP="00E72689">
      <w:pPr>
        <w:pStyle w:val="a3"/>
        <w:spacing w:before="0" w:beforeAutospacing="0" w:after="0" w:afterAutospacing="0"/>
        <w:ind w:firstLine="709"/>
        <w:jc w:val="both"/>
        <w:rPr>
          <w:b/>
          <w:sz w:val="32"/>
          <w:szCs w:val="32"/>
        </w:rPr>
      </w:pPr>
      <w:r>
        <w:rPr>
          <w:sz w:val="32"/>
          <w:szCs w:val="32"/>
        </w:rPr>
        <w:t xml:space="preserve">                          </w:t>
      </w:r>
      <w:r w:rsidRPr="00BB3E7C">
        <w:rPr>
          <w:b/>
          <w:sz w:val="32"/>
          <w:szCs w:val="32"/>
        </w:rPr>
        <w:t>Таблица – Жирные кислоты</w:t>
      </w:r>
    </w:p>
    <w:tbl>
      <w:tblPr>
        <w:tblW w:w="99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879"/>
        <w:gridCol w:w="6095"/>
      </w:tblGrid>
      <w:tr w:rsidR="00FB27B2" w:rsidRPr="001809BE" w14:paraId="52A71EC5" w14:textId="77777777" w:rsidTr="0058273F">
        <w:trPr>
          <w:trHeight w:val="240"/>
        </w:trPr>
        <w:tc>
          <w:tcPr>
            <w:tcW w:w="9974" w:type="dxa"/>
            <w:gridSpan w:val="2"/>
            <w:shd w:val="clear" w:color="auto" w:fill="auto"/>
            <w:tcMar>
              <w:top w:w="227" w:type="dxa"/>
              <w:left w:w="227" w:type="dxa"/>
              <w:bottom w:w="227" w:type="dxa"/>
              <w:right w:w="227" w:type="dxa"/>
            </w:tcMar>
            <w:vAlign w:val="center"/>
            <w:hideMark/>
          </w:tcPr>
          <w:p w14:paraId="466603A8" w14:textId="77777777" w:rsidR="00FB27B2" w:rsidRPr="001809BE" w:rsidRDefault="00FB27B2" w:rsidP="00E72689">
            <w:pPr>
              <w:spacing w:line="240" w:lineRule="auto"/>
              <w:ind w:firstLine="709"/>
              <w:jc w:val="center"/>
            </w:pPr>
            <w:r w:rsidRPr="001809BE">
              <w:rPr>
                <w:rStyle w:val="a4"/>
              </w:rPr>
              <w:t>Жирные (высшие) кислоты</w:t>
            </w:r>
          </w:p>
        </w:tc>
      </w:tr>
      <w:tr w:rsidR="00FB27B2" w:rsidRPr="001809BE" w14:paraId="3D27CB77" w14:textId="77777777" w:rsidTr="0058273F">
        <w:trPr>
          <w:trHeight w:val="240"/>
        </w:trPr>
        <w:tc>
          <w:tcPr>
            <w:tcW w:w="3879" w:type="dxa"/>
            <w:shd w:val="clear" w:color="auto" w:fill="auto"/>
            <w:tcMar>
              <w:top w:w="227" w:type="dxa"/>
              <w:left w:w="227" w:type="dxa"/>
              <w:bottom w:w="227" w:type="dxa"/>
              <w:right w:w="227" w:type="dxa"/>
            </w:tcMar>
            <w:vAlign w:val="center"/>
            <w:hideMark/>
          </w:tcPr>
          <w:p w14:paraId="70544421" w14:textId="77777777" w:rsidR="00FB27B2" w:rsidRPr="001809BE" w:rsidRDefault="00FB27B2" w:rsidP="00E72689">
            <w:pPr>
              <w:spacing w:line="240" w:lineRule="auto"/>
              <w:ind w:firstLine="709"/>
              <w:jc w:val="center"/>
              <w:rPr>
                <w:b/>
                <w:sz w:val="32"/>
                <w:szCs w:val="32"/>
              </w:rPr>
            </w:pPr>
            <w:r w:rsidRPr="001809BE">
              <w:rPr>
                <w:b/>
                <w:sz w:val="32"/>
                <w:szCs w:val="32"/>
              </w:rPr>
              <w:t>Предельные кислоты</w:t>
            </w:r>
          </w:p>
        </w:tc>
        <w:tc>
          <w:tcPr>
            <w:tcW w:w="6095" w:type="dxa"/>
            <w:shd w:val="clear" w:color="auto" w:fill="auto"/>
            <w:tcMar>
              <w:top w:w="227" w:type="dxa"/>
              <w:left w:w="227" w:type="dxa"/>
              <w:bottom w:w="227" w:type="dxa"/>
              <w:right w:w="227" w:type="dxa"/>
            </w:tcMar>
            <w:vAlign w:val="center"/>
            <w:hideMark/>
          </w:tcPr>
          <w:p w14:paraId="6BC69AA6" w14:textId="77777777" w:rsidR="00FB27B2" w:rsidRPr="001809BE" w:rsidRDefault="00FB27B2" w:rsidP="00E72689">
            <w:pPr>
              <w:spacing w:line="240" w:lineRule="auto"/>
              <w:ind w:firstLine="709"/>
              <w:jc w:val="center"/>
              <w:rPr>
                <w:b/>
              </w:rPr>
            </w:pPr>
            <w:r w:rsidRPr="001809BE">
              <w:rPr>
                <w:b/>
              </w:rPr>
              <w:t>Непредельные кислоты</w:t>
            </w:r>
          </w:p>
        </w:tc>
      </w:tr>
      <w:tr w:rsidR="00FB27B2" w:rsidRPr="001809BE" w14:paraId="0C17AB13" w14:textId="77777777" w:rsidTr="0058273F">
        <w:trPr>
          <w:trHeight w:val="613"/>
        </w:trPr>
        <w:tc>
          <w:tcPr>
            <w:tcW w:w="3879" w:type="dxa"/>
            <w:shd w:val="clear" w:color="auto" w:fill="auto"/>
            <w:tcMar>
              <w:top w:w="227" w:type="dxa"/>
              <w:left w:w="227" w:type="dxa"/>
              <w:bottom w:w="227" w:type="dxa"/>
              <w:right w:w="227" w:type="dxa"/>
            </w:tcMar>
            <w:vAlign w:val="center"/>
            <w:hideMark/>
          </w:tcPr>
          <w:p w14:paraId="3AB56321" w14:textId="77777777" w:rsidR="00FB27B2" w:rsidRPr="007233FF" w:rsidRDefault="00FB27B2" w:rsidP="00E72689">
            <w:pPr>
              <w:spacing w:line="240" w:lineRule="auto"/>
              <w:ind w:firstLine="709"/>
              <w:jc w:val="both"/>
              <w:rPr>
                <w:rStyle w:val="a4"/>
                <w:b w:val="0"/>
                <w:sz w:val="32"/>
                <w:szCs w:val="32"/>
              </w:rPr>
            </w:pPr>
            <w:r w:rsidRPr="007233FF">
              <w:rPr>
                <w:rStyle w:val="a4"/>
                <w:sz w:val="32"/>
                <w:szCs w:val="32"/>
              </w:rPr>
              <w:t>Масляная кислота </w:t>
            </w:r>
          </w:p>
          <w:p w14:paraId="5BA8CD17" w14:textId="77777777" w:rsidR="00FB27B2" w:rsidRPr="007233FF" w:rsidRDefault="00FB27B2" w:rsidP="00E72689">
            <w:pPr>
              <w:spacing w:line="240" w:lineRule="auto"/>
              <w:ind w:firstLine="709"/>
              <w:jc w:val="both"/>
              <w:rPr>
                <w:sz w:val="32"/>
                <w:szCs w:val="32"/>
              </w:rPr>
            </w:pPr>
            <w:r w:rsidRPr="007233FF">
              <w:rPr>
                <w:sz w:val="32"/>
                <w:szCs w:val="32"/>
              </w:rPr>
              <w:t>С</w:t>
            </w:r>
            <w:r w:rsidRPr="007233FF">
              <w:rPr>
                <w:sz w:val="32"/>
                <w:szCs w:val="32"/>
                <w:bdr w:val="none" w:sz="0" w:space="0" w:color="auto" w:frame="1"/>
                <w:vertAlign w:val="subscript"/>
              </w:rPr>
              <w:t>3</w:t>
            </w:r>
            <w:r w:rsidRPr="007233FF">
              <w:rPr>
                <w:sz w:val="32"/>
                <w:szCs w:val="32"/>
              </w:rPr>
              <w:t>Н</w:t>
            </w:r>
            <w:r w:rsidRPr="007233FF">
              <w:rPr>
                <w:sz w:val="32"/>
                <w:szCs w:val="32"/>
                <w:bdr w:val="none" w:sz="0" w:space="0" w:color="auto" w:frame="1"/>
                <w:vertAlign w:val="subscript"/>
              </w:rPr>
              <w:t>7</w:t>
            </w:r>
            <w:r w:rsidRPr="007233FF">
              <w:rPr>
                <w:sz w:val="32"/>
                <w:szCs w:val="32"/>
              </w:rPr>
              <w:t> -СООН</w:t>
            </w:r>
          </w:p>
        </w:tc>
        <w:tc>
          <w:tcPr>
            <w:tcW w:w="6095" w:type="dxa"/>
            <w:shd w:val="clear" w:color="auto" w:fill="auto"/>
            <w:tcMar>
              <w:top w:w="227" w:type="dxa"/>
              <w:left w:w="227" w:type="dxa"/>
              <w:bottom w:w="227" w:type="dxa"/>
              <w:right w:w="227" w:type="dxa"/>
            </w:tcMar>
            <w:vAlign w:val="center"/>
            <w:hideMark/>
          </w:tcPr>
          <w:p w14:paraId="75D0DEF8" w14:textId="77777777" w:rsidR="00FB27B2" w:rsidRPr="007233FF" w:rsidRDefault="00FB27B2" w:rsidP="00E72689">
            <w:pPr>
              <w:spacing w:line="240" w:lineRule="auto"/>
              <w:ind w:firstLine="709"/>
              <w:jc w:val="both"/>
              <w:rPr>
                <w:sz w:val="32"/>
                <w:szCs w:val="32"/>
              </w:rPr>
            </w:pPr>
            <w:r w:rsidRPr="007233FF">
              <w:rPr>
                <w:rStyle w:val="a4"/>
                <w:sz w:val="32"/>
                <w:szCs w:val="32"/>
              </w:rPr>
              <w:t>Олеиновая кислота </w:t>
            </w:r>
            <w:r w:rsidRPr="007233FF">
              <w:rPr>
                <w:sz w:val="32"/>
                <w:szCs w:val="32"/>
              </w:rPr>
              <w:t>С</w:t>
            </w:r>
            <w:r w:rsidRPr="007233FF">
              <w:rPr>
                <w:sz w:val="32"/>
                <w:szCs w:val="32"/>
                <w:bdr w:val="none" w:sz="0" w:space="0" w:color="auto" w:frame="1"/>
                <w:vertAlign w:val="subscript"/>
              </w:rPr>
              <w:t>17</w:t>
            </w:r>
            <w:r w:rsidRPr="007233FF">
              <w:rPr>
                <w:sz w:val="32"/>
                <w:szCs w:val="32"/>
              </w:rPr>
              <w:t>Н</w:t>
            </w:r>
            <w:r w:rsidRPr="007233FF">
              <w:rPr>
                <w:sz w:val="32"/>
                <w:szCs w:val="32"/>
                <w:bdr w:val="none" w:sz="0" w:space="0" w:color="auto" w:frame="1"/>
                <w:vertAlign w:val="subscript"/>
              </w:rPr>
              <w:t>33</w:t>
            </w:r>
            <w:r w:rsidRPr="007233FF">
              <w:rPr>
                <w:sz w:val="32"/>
                <w:szCs w:val="32"/>
              </w:rPr>
              <w:t>СООН</w:t>
            </w:r>
          </w:p>
          <w:p w14:paraId="6906B458" w14:textId="77777777" w:rsidR="00FB27B2" w:rsidRPr="007233FF" w:rsidRDefault="00FB27B2" w:rsidP="00E72689">
            <w:pPr>
              <w:pStyle w:val="a3"/>
              <w:spacing w:before="0" w:beforeAutospacing="0" w:after="0" w:afterAutospacing="0"/>
              <w:ind w:firstLine="709"/>
              <w:jc w:val="both"/>
              <w:rPr>
                <w:sz w:val="32"/>
                <w:szCs w:val="32"/>
              </w:rPr>
            </w:pPr>
            <w:r w:rsidRPr="007233FF">
              <w:rPr>
                <w:sz w:val="32"/>
                <w:szCs w:val="32"/>
              </w:rPr>
              <w:t>(содержит одну двойную связь в радикале)</w:t>
            </w:r>
          </w:p>
          <w:p w14:paraId="414195AB" w14:textId="77777777" w:rsidR="00FB27B2" w:rsidRPr="007233FF" w:rsidRDefault="00FB27B2" w:rsidP="00E72689">
            <w:pPr>
              <w:pStyle w:val="a3"/>
              <w:spacing w:before="0" w:beforeAutospacing="0" w:after="0" w:afterAutospacing="0"/>
              <w:ind w:firstLine="709"/>
              <w:jc w:val="both"/>
              <w:rPr>
                <w:sz w:val="32"/>
                <w:szCs w:val="32"/>
              </w:rPr>
            </w:pPr>
            <w:r w:rsidRPr="007233FF">
              <w:rPr>
                <w:sz w:val="32"/>
                <w:szCs w:val="32"/>
              </w:rPr>
              <w:t>СН</w:t>
            </w:r>
            <w:r w:rsidRPr="007233FF">
              <w:rPr>
                <w:sz w:val="32"/>
                <w:szCs w:val="32"/>
                <w:bdr w:val="none" w:sz="0" w:space="0" w:color="auto" w:frame="1"/>
                <w:vertAlign w:val="subscript"/>
              </w:rPr>
              <w:t>3</w:t>
            </w:r>
            <w:r w:rsidRPr="007233FF">
              <w:rPr>
                <w:sz w:val="32"/>
                <w:szCs w:val="32"/>
              </w:rPr>
              <w:t>- (СН</w:t>
            </w:r>
            <w:r w:rsidRPr="007233FF">
              <w:rPr>
                <w:sz w:val="32"/>
                <w:szCs w:val="32"/>
                <w:bdr w:val="none" w:sz="0" w:space="0" w:color="auto" w:frame="1"/>
                <w:vertAlign w:val="subscript"/>
              </w:rPr>
              <w:t>2</w:t>
            </w:r>
            <w:r w:rsidRPr="007233FF">
              <w:rPr>
                <w:sz w:val="32"/>
                <w:szCs w:val="32"/>
              </w:rPr>
              <w:t>)</w:t>
            </w:r>
            <w:r w:rsidRPr="007233FF">
              <w:rPr>
                <w:sz w:val="32"/>
                <w:szCs w:val="32"/>
                <w:bdr w:val="none" w:sz="0" w:space="0" w:color="auto" w:frame="1"/>
                <w:vertAlign w:val="subscript"/>
              </w:rPr>
              <w:t>7</w:t>
            </w:r>
            <w:r w:rsidRPr="007233FF">
              <w:rPr>
                <w:sz w:val="32"/>
                <w:szCs w:val="32"/>
              </w:rPr>
              <w:t>-</w:t>
            </w:r>
            <w:r>
              <w:rPr>
                <w:sz w:val="32"/>
                <w:szCs w:val="32"/>
              </w:rPr>
              <w:t>СН=</w:t>
            </w:r>
            <w:r w:rsidRPr="007233FF">
              <w:rPr>
                <w:sz w:val="32"/>
                <w:szCs w:val="32"/>
              </w:rPr>
              <w:t>СН- (СН</w:t>
            </w:r>
            <w:r w:rsidRPr="007233FF">
              <w:rPr>
                <w:sz w:val="32"/>
                <w:szCs w:val="32"/>
                <w:bdr w:val="none" w:sz="0" w:space="0" w:color="auto" w:frame="1"/>
                <w:vertAlign w:val="subscript"/>
              </w:rPr>
              <w:t>2</w:t>
            </w:r>
            <w:r w:rsidRPr="007233FF">
              <w:rPr>
                <w:sz w:val="32"/>
                <w:szCs w:val="32"/>
              </w:rPr>
              <w:t>)</w:t>
            </w:r>
            <w:r w:rsidRPr="007233FF">
              <w:rPr>
                <w:sz w:val="32"/>
                <w:szCs w:val="32"/>
                <w:bdr w:val="none" w:sz="0" w:space="0" w:color="auto" w:frame="1"/>
                <w:vertAlign w:val="subscript"/>
              </w:rPr>
              <w:t>7</w:t>
            </w:r>
            <w:r w:rsidRPr="007233FF">
              <w:rPr>
                <w:sz w:val="32"/>
                <w:szCs w:val="32"/>
              </w:rPr>
              <w:t>-СООН</w:t>
            </w:r>
          </w:p>
        </w:tc>
      </w:tr>
      <w:tr w:rsidR="00FB27B2" w:rsidRPr="001809BE" w14:paraId="7F8BBBED" w14:textId="77777777" w:rsidTr="0058273F">
        <w:trPr>
          <w:trHeight w:val="225"/>
        </w:trPr>
        <w:tc>
          <w:tcPr>
            <w:tcW w:w="3879" w:type="dxa"/>
            <w:shd w:val="clear" w:color="auto" w:fill="auto"/>
            <w:tcMar>
              <w:top w:w="227" w:type="dxa"/>
              <w:left w:w="227" w:type="dxa"/>
              <w:bottom w:w="227" w:type="dxa"/>
              <w:right w:w="227" w:type="dxa"/>
            </w:tcMar>
            <w:vAlign w:val="center"/>
            <w:hideMark/>
          </w:tcPr>
          <w:p w14:paraId="030AA53D" w14:textId="77777777" w:rsidR="00FB27B2" w:rsidRPr="007233FF" w:rsidRDefault="00FB27B2" w:rsidP="00E72689">
            <w:pPr>
              <w:spacing w:line="240" w:lineRule="auto"/>
              <w:ind w:firstLine="709"/>
              <w:jc w:val="both"/>
              <w:rPr>
                <w:sz w:val="32"/>
                <w:szCs w:val="32"/>
              </w:rPr>
            </w:pPr>
            <w:r w:rsidRPr="007233FF">
              <w:rPr>
                <w:rStyle w:val="a4"/>
                <w:sz w:val="32"/>
                <w:szCs w:val="32"/>
              </w:rPr>
              <w:t>Пальмитиновая кислота </w:t>
            </w:r>
            <w:r w:rsidRPr="007233FF">
              <w:rPr>
                <w:sz w:val="32"/>
                <w:szCs w:val="32"/>
              </w:rPr>
              <w:t>С</w:t>
            </w:r>
            <w:r w:rsidRPr="007233FF">
              <w:rPr>
                <w:sz w:val="32"/>
                <w:szCs w:val="32"/>
                <w:bdr w:val="none" w:sz="0" w:space="0" w:color="auto" w:frame="1"/>
                <w:vertAlign w:val="subscript"/>
              </w:rPr>
              <w:t>15</w:t>
            </w:r>
            <w:r w:rsidRPr="007233FF">
              <w:rPr>
                <w:sz w:val="32"/>
                <w:szCs w:val="32"/>
              </w:rPr>
              <w:t>Н</w:t>
            </w:r>
            <w:r w:rsidRPr="007233FF">
              <w:rPr>
                <w:sz w:val="32"/>
                <w:szCs w:val="32"/>
                <w:bdr w:val="none" w:sz="0" w:space="0" w:color="auto" w:frame="1"/>
                <w:vertAlign w:val="subscript"/>
              </w:rPr>
              <w:t>31</w:t>
            </w:r>
            <w:r w:rsidRPr="007233FF">
              <w:rPr>
                <w:sz w:val="32"/>
                <w:szCs w:val="32"/>
              </w:rPr>
              <w:t> - СООН</w:t>
            </w:r>
          </w:p>
        </w:tc>
        <w:tc>
          <w:tcPr>
            <w:tcW w:w="6095" w:type="dxa"/>
            <w:shd w:val="clear" w:color="auto" w:fill="auto"/>
            <w:tcMar>
              <w:top w:w="227" w:type="dxa"/>
              <w:left w:w="227" w:type="dxa"/>
              <w:bottom w:w="227" w:type="dxa"/>
              <w:right w:w="227" w:type="dxa"/>
            </w:tcMar>
            <w:vAlign w:val="center"/>
            <w:hideMark/>
          </w:tcPr>
          <w:p w14:paraId="4A71C484" w14:textId="77777777" w:rsidR="00FB27B2" w:rsidRPr="007233FF" w:rsidRDefault="00FB27B2" w:rsidP="00E72689">
            <w:pPr>
              <w:spacing w:line="240" w:lineRule="auto"/>
              <w:ind w:firstLine="709"/>
              <w:jc w:val="both"/>
              <w:rPr>
                <w:sz w:val="32"/>
                <w:szCs w:val="32"/>
              </w:rPr>
            </w:pPr>
            <w:r w:rsidRPr="007233FF">
              <w:rPr>
                <w:rStyle w:val="a4"/>
                <w:sz w:val="32"/>
                <w:szCs w:val="32"/>
              </w:rPr>
              <w:t>Линолевая кислота  </w:t>
            </w:r>
            <w:r w:rsidRPr="007233FF">
              <w:rPr>
                <w:sz w:val="32"/>
                <w:szCs w:val="32"/>
              </w:rPr>
              <w:t>С</w:t>
            </w:r>
            <w:r w:rsidRPr="007233FF">
              <w:rPr>
                <w:sz w:val="32"/>
                <w:szCs w:val="32"/>
                <w:bdr w:val="none" w:sz="0" w:space="0" w:color="auto" w:frame="1"/>
                <w:vertAlign w:val="subscript"/>
              </w:rPr>
              <w:t>17</w:t>
            </w:r>
            <w:r w:rsidRPr="007233FF">
              <w:rPr>
                <w:sz w:val="32"/>
                <w:szCs w:val="32"/>
              </w:rPr>
              <w:t>Н</w:t>
            </w:r>
            <w:r w:rsidRPr="007233FF">
              <w:rPr>
                <w:sz w:val="32"/>
                <w:szCs w:val="32"/>
                <w:bdr w:val="none" w:sz="0" w:space="0" w:color="auto" w:frame="1"/>
                <w:vertAlign w:val="subscript"/>
              </w:rPr>
              <w:t>31</w:t>
            </w:r>
            <w:r w:rsidRPr="007233FF">
              <w:rPr>
                <w:sz w:val="32"/>
                <w:szCs w:val="32"/>
              </w:rPr>
              <w:t>СООН </w:t>
            </w:r>
          </w:p>
          <w:p w14:paraId="098CCE01" w14:textId="77777777" w:rsidR="00FB27B2" w:rsidRPr="007233FF" w:rsidRDefault="00FB27B2" w:rsidP="00E72689">
            <w:pPr>
              <w:pStyle w:val="a3"/>
              <w:spacing w:before="0" w:beforeAutospacing="0" w:after="0" w:afterAutospacing="0"/>
              <w:ind w:firstLine="709"/>
              <w:jc w:val="both"/>
              <w:rPr>
                <w:sz w:val="32"/>
                <w:szCs w:val="32"/>
              </w:rPr>
            </w:pPr>
            <w:r w:rsidRPr="007233FF">
              <w:rPr>
                <w:sz w:val="32"/>
                <w:szCs w:val="32"/>
              </w:rPr>
              <w:t>(две двойные связи в радикале)</w:t>
            </w:r>
          </w:p>
          <w:p w14:paraId="79C7C2DE" w14:textId="77777777" w:rsidR="00FB27B2" w:rsidRPr="007233FF" w:rsidRDefault="00FB27B2" w:rsidP="00E72689">
            <w:pPr>
              <w:pStyle w:val="a3"/>
              <w:spacing w:before="0" w:beforeAutospacing="0" w:after="0" w:afterAutospacing="0"/>
              <w:ind w:firstLine="709"/>
              <w:jc w:val="both"/>
              <w:rPr>
                <w:sz w:val="32"/>
                <w:szCs w:val="32"/>
              </w:rPr>
            </w:pPr>
            <w:r w:rsidRPr="007233FF">
              <w:rPr>
                <w:sz w:val="32"/>
                <w:szCs w:val="32"/>
              </w:rPr>
              <w:t> СН</w:t>
            </w:r>
            <w:r w:rsidRPr="007233FF">
              <w:rPr>
                <w:sz w:val="32"/>
                <w:szCs w:val="32"/>
                <w:bdr w:val="none" w:sz="0" w:space="0" w:color="auto" w:frame="1"/>
                <w:vertAlign w:val="subscript"/>
              </w:rPr>
              <w:t>3</w:t>
            </w:r>
            <w:r w:rsidRPr="007233FF">
              <w:rPr>
                <w:sz w:val="32"/>
                <w:szCs w:val="32"/>
              </w:rPr>
              <w:t>-(СН</w:t>
            </w:r>
            <w:r w:rsidRPr="007233FF">
              <w:rPr>
                <w:sz w:val="32"/>
                <w:szCs w:val="32"/>
                <w:bdr w:val="none" w:sz="0" w:space="0" w:color="auto" w:frame="1"/>
                <w:vertAlign w:val="subscript"/>
              </w:rPr>
              <w:t>2</w:t>
            </w:r>
            <w:r w:rsidRPr="007233FF">
              <w:rPr>
                <w:sz w:val="32"/>
                <w:szCs w:val="32"/>
              </w:rPr>
              <w:t>)</w:t>
            </w:r>
            <w:r w:rsidRPr="007233FF">
              <w:rPr>
                <w:sz w:val="32"/>
                <w:szCs w:val="32"/>
                <w:bdr w:val="none" w:sz="0" w:space="0" w:color="auto" w:frame="1"/>
                <w:vertAlign w:val="subscript"/>
              </w:rPr>
              <w:t>4</w:t>
            </w:r>
            <w:r>
              <w:rPr>
                <w:sz w:val="32"/>
                <w:szCs w:val="32"/>
              </w:rPr>
              <w:t>-СН=</w:t>
            </w:r>
            <w:r w:rsidRPr="007233FF">
              <w:rPr>
                <w:sz w:val="32"/>
                <w:szCs w:val="32"/>
              </w:rPr>
              <w:t>СН-СН</w:t>
            </w:r>
            <w:r w:rsidRPr="007233FF">
              <w:rPr>
                <w:sz w:val="32"/>
                <w:szCs w:val="32"/>
                <w:bdr w:val="none" w:sz="0" w:space="0" w:color="auto" w:frame="1"/>
                <w:vertAlign w:val="subscript"/>
              </w:rPr>
              <w:t>2</w:t>
            </w:r>
            <w:r>
              <w:rPr>
                <w:sz w:val="32"/>
                <w:szCs w:val="32"/>
              </w:rPr>
              <w:t>-СН=</w:t>
            </w:r>
            <w:r w:rsidRPr="007233FF">
              <w:rPr>
                <w:sz w:val="32"/>
                <w:szCs w:val="32"/>
              </w:rPr>
              <w:t>СН-СООН</w:t>
            </w:r>
          </w:p>
        </w:tc>
      </w:tr>
      <w:tr w:rsidR="00FB27B2" w:rsidRPr="001809BE" w14:paraId="1FC7EA0D" w14:textId="77777777" w:rsidTr="0058273F">
        <w:trPr>
          <w:trHeight w:val="225"/>
        </w:trPr>
        <w:tc>
          <w:tcPr>
            <w:tcW w:w="3879" w:type="dxa"/>
            <w:shd w:val="clear" w:color="auto" w:fill="auto"/>
            <w:tcMar>
              <w:top w:w="227" w:type="dxa"/>
              <w:left w:w="227" w:type="dxa"/>
              <w:bottom w:w="227" w:type="dxa"/>
              <w:right w:w="227" w:type="dxa"/>
            </w:tcMar>
            <w:vAlign w:val="center"/>
            <w:hideMark/>
          </w:tcPr>
          <w:p w14:paraId="2EB567EA" w14:textId="77777777" w:rsidR="00FB27B2" w:rsidRPr="007233FF" w:rsidRDefault="00FB27B2" w:rsidP="00E72689">
            <w:pPr>
              <w:spacing w:line="240" w:lineRule="auto"/>
              <w:ind w:firstLine="709"/>
              <w:jc w:val="both"/>
              <w:rPr>
                <w:sz w:val="32"/>
                <w:szCs w:val="32"/>
              </w:rPr>
            </w:pPr>
            <w:r w:rsidRPr="007233FF">
              <w:rPr>
                <w:rStyle w:val="a4"/>
                <w:sz w:val="32"/>
                <w:szCs w:val="32"/>
              </w:rPr>
              <w:t>Стеариновая кислота </w:t>
            </w:r>
            <w:r w:rsidRPr="007233FF">
              <w:rPr>
                <w:sz w:val="32"/>
                <w:szCs w:val="32"/>
              </w:rPr>
              <w:t>С</w:t>
            </w:r>
            <w:r w:rsidRPr="007233FF">
              <w:rPr>
                <w:sz w:val="32"/>
                <w:szCs w:val="32"/>
                <w:bdr w:val="none" w:sz="0" w:space="0" w:color="auto" w:frame="1"/>
                <w:vertAlign w:val="subscript"/>
              </w:rPr>
              <w:t>17</w:t>
            </w:r>
            <w:r w:rsidRPr="007233FF">
              <w:rPr>
                <w:sz w:val="32"/>
                <w:szCs w:val="32"/>
              </w:rPr>
              <w:t>Н</w:t>
            </w:r>
            <w:r w:rsidRPr="007233FF">
              <w:rPr>
                <w:sz w:val="32"/>
                <w:szCs w:val="32"/>
                <w:bdr w:val="none" w:sz="0" w:space="0" w:color="auto" w:frame="1"/>
                <w:vertAlign w:val="subscript"/>
              </w:rPr>
              <w:t>35</w:t>
            </w:r>
            <w:r w:rsidRPr="007233FF">
              <w:rPr>
                <w:sz w:val="32"/>
                <w:szCs w:val="32"/>
              </w:rPr>
              <w:t>-СООН</w:t>
            </w:r>
          </w:p>
        </w:tc>
        <w:tc>
          <w:tcPr>
            <w:tcW w:w="6095" w:type="dxa"/>
            <w:shd w:val="clear" w:color="auto" w:fill="auto"/>
            <w:tcMar>
              <w:top w:w="227" w:type="dxa"/>
              <w:left w:w="227" w:type="dxa"/>
              <w:bottom w:w="227" w:type="dxa"/>
              <w:right w:w="227" w:type="dxa"/>
            </w:tcMar>
            <w:vAlign w:val="center"/>
            <w:hideMark/>
          </w:tcPr>
          <w:p w14:paraId="00603662" w14:textId="77777777" w:rsidR="00FB27B2" w:rsidRPr="007233FF" w:rsidRDefault="00FB27B2" w:rsidP="00E72689">
            <w:pPr>
              <w:spacing w:line="240" w:lineRule="auto"/>
              <w:ind w:firstLine="709"/>
              <w:jc w:val="both"/>
              <w:rPr>
                <w:sz w:val="32"/>
                <w:szCs w:val="32"/>
              </w:rPr>
            </w:pPr>
            <w:r w:rsidRPr="007233FF">
              <w:rPr>
                <w:rStyle w:val="a4"/>
                <w:sz w:val="32"/>
                <w:szCs w:val="32"/>
              </w:rPr>
              <w:t>Линоленовая кислота </w:t>
            </w:r>
            <w:r w:rsidRPr="007233FF">
              <w:rPr>
                <w:sz w:val="32"/>
                <w:szCs w:val="32"/>
              </w:rPr>
              <w:t>С</w:t>
            </w:r>
            <w:r w:rsidRPr="007233FF">
              <w:rPr>
                <w:sz w:val="32"/>
                <w:szCs w:val="32"/>
                <w:bdr w:val="none" w:sz="0" w:space="0" w:color="auto" w:frame="1"/>
                <w:vertAlign w:val="subscript"/>
              </w:rPr>
              <w:t>17</w:t>
            </w:r>
            <w:r w:rsidRPr="007233FF">
              <w:rPr>
                <w:sz w:val="32"/>
                <w:szCs w:val="32"/>
              </w:rPr>
              <w:t>Н</w:t>
            </w:r>
            <w:r w:rsidRPr="007233FF">
              <w:rPr>
                <w:sz w:val="32"/>
                <w:szCs w:val="32"/>
                <w:bdr w:val="none" w:sz="0" w:space="0" w:color="auto" w:frame="1"/>
                <w:vertAlign w:val="subscript"/>
              </w:rPr>
              <w:t>29</w:t>
            </w:r>
            <w:r w:rsidRPr="007233FF">
              <w:rPr>
                <w:sz w:val="32"/>
                <w:szCs w:val="32"/>
              </w:rPr>
              <w:t>СООН</w:t>
            </w:r>
          </w:p>
          <w:p w14:paraId="0612EDD3" w14:textId="77777777" w:rsidR="00FB27B2" w:rsidRPr="007233FF" w:rsidRDefault="00FB27B2" w:rsidP="00E72689">
            <w:pPr>
              <w:pStyle w:val="a3"/>
              <w:spacing w:before="0" w:beforeAutospacing="0" w:after="0" w:afterAutospacing="0"/>
              <w:ind w:firstLine="709"/>
              <w:jc w:val="both"/>
              <w:rPr>
                <w:sz w:val="32"/>
                <w:szCs w:val="32"/>
              </w:rPr>
            </w:pPr>
            <w:r w:rsidRPr="007233FF">
              <w:rPr>
                <w:sz w:val="32"/>
                <w:szCs w:val="32"/>
              </w:rPr>
              <w:t>(три двойные связи в радикале)</w:t>
            </w:r>
          </w:p>
          <w:p w14:paraId="1F3A6F2E" w14:textId="77777777" w:rsidR="00FB27B2" w:rsidRPr="007233FF" w:rsidRDefault="00FB27B2" w:rsidP="00E72689">
            <w:pPr>
              <w:pStyle w:val="a3"/>
              <w:spacing w:before="0" w:beforeAutospacing="0" w:after="0" w:afterAutospacing="0"/>
              <w:ind w:firstLine="709"/>
              <w:jc w:val="both"/>
              <w:rPr>
                <w:sz w:val="32"/>
                <w:szCs w:val="32"/>
              </w:rPr>
            </w:pPr>
            <w:r w:rsidRPr="007233FF">
              <w:rPr>
                <w:sz w:val="32"/>
                <w:szCs w:val="32"/>
              </w:rPr>
              <w:t>СН</w:t>
            </w:r>
            <w:r w:rsidRPr="007233FF">
              <w:rPr>
                <w:sz w:val="32"/>
                <w:szCs w:val="32"/>
                <w:bdr w:val="none" w:sz="0" w:space="0" w:color="auto" w:frame="1"/>
                <w:vertAlign w:val="subscript"/>
              </w:rPr>
              <w:t>3</w:t>
            </w:r>
            <w:r w:rsidRPr="007233FF">
              <w:rPr>
                <w:sz w:val="32"/>
                <w:szCs w:val="32"/>
              </w:rPr>
              <w:t>СН</w:t>
            </w:r>
            <w:r w:rsidRPr="007233FF">
              <w:rPr>
                <w:sz w:val="32"/>
                <w:szCs w:val="32"/>
                <w:bdr w:val="none" w:sz="0" w:space="0" w:color="auto" w:frame="1"/>
                <w:vertAlign w:val="subscript"/>
              </w:rPr>
              <w:t>2</w:t>
            </w:r>
            <w:r w:rsidRPr="007233FF">
              <w:rPr>
                <w:sz w:val="32"/>
                <w:szCs w:val="32"/>
              </w:rPr>
              <w:t>СН=CHCH</w:t>
            </w:r>
            <w:r w:rsidRPr="007233FF">
              <w:rPr>
                <w:sz w:val="32"/>
                <w:szCs w:val="32"/>
                <w:bdr w:val="none" w:sz="0" w:space="0" w:color="auto" w:frame="1"/>
                <w:vertAlign w:val="subscript"/>
              </w:rPr>
              <w:t>2</w:t>
            </w:r>
            <w:r w:rsidRPr="007233FF">
              <w:rPr>
                <w:sz w:val="32"/>
                <w:szCs w:val="32"/>
              </w:rPr>
              <w:t>CH=CHCH</w:t>
            </w:r>
            <w:r w:rsidRPr="007233FF">
              <w:rPr>
                <w:sz w:val="32"/>
                <w:szCs w:val="32"/>
                <w:bdr w:val="none" w:sz="0" w:space="0" w:color="auto" w:frame="1"/>
                <w:vertAlign w:val="subscript"/>
              </w:rPr>
              <w:t>2</w:t>
            </w:r>
            <w:r w:rsidRPr="007233FF">
              <w:rPr>
                <w:sz w:val="32"/>
                <w:szCs w:val="32"/>
              </w:rPr>
              <w:t>CH=СН(СН</w:t>
            </w:r>
            <w:r w:rsidRPr="007233FF">
              <w:rPr>
                <w:sz w:val="32"/>
                <w:szCs w:val="32"/>
                <w:bdr w:val="none" w:sz="0" w:space="0" w:color="auto" w:frame="1"/>
                <w:vertAlign w:val="subscript"/>
              </w:rPr>
              <w:t>2</w:t>
            </w:r>
            <w:r w:rsidRPr="007233FF">
              <w:rPr>
                <w:sz w:val="32"/>
                <w:szCs w:val="32"/>
              </w:rPr>
              <w:t>)</w:t>
            </w:r>
            <w:r w:rsidRPr="007233FF">
              <w:rPr>
                <w:sz w:val="32"/>
                <w:szCs w:val="32"/>
                <w:bdr w:val="none" w:sz="0" w:space="0" w:color="auto" w:frame="1"/>
                <w:vertAlign w:val="subscript"/>
              </w:rPr>
              <w:t>4</w:t>
            </w:r>
            <w:r w:rsidRPr="007233FF">
              <w:rPr>
                <w:sz w:val="32"/>
                <w:szCs w:val="32"/>
              </w:rPr>
              <w:t>СООН</w:t>
            </w:r>
          </w:p>
        </w:tc>
      </w:tr>
    </w:tbl>
    <w:p w14:paraId="536ABA11"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40710F5B" w14:textId="77777777" w:rsidR="00FB27B2" w:rsidRPr="001809BE" w:rsidRDefault="00FB27B2" w:rsidP="00E72689">
      <w:pPr>
        <w:pStyle w:val="1"/>
        <w:spacing w:before="0" w:line="240" w:lineRule="auto"/>
        <w:ind w:firstLine="709"/>
        <w:jc w:val="both"/>
        <w:rPr>
          <w:rFonts w:ascii="Times New Roman" w:hAnsi="Times New Roman" w:cs="Times New Roman"/>
          <w:color w:val="auto"/>
        </w:rPr>
      </w:pPr>
      <w:r w:rsidRPr="001809BE">
        <w:rPr>
          <w:rStyle w:val="a4"/>
          <w:rFonts w:ascii="Times New Roman" w:hAnsi="Times New Roman" w:cs="Times New Roman"/>
          <w:color w:val="auto"/>
        </w:rPr>
        <w:t>Номенклатура жиров</w:t>
      </w:r>
    </w:p>
    <w:p w14:paraId="4C66EAE1"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Общее название жиров – </w:t>
      </w:r>
      <w:r w:rsidRPr="001809BE">
        <w:rPr>
          <w:rStyle w:val="a4"/>
          <w:rFonts w:eastAsiaTheme="majorEastAsia"/>
          <w:sz w:val="32"/>
          <w:szCs w:val="32"/>
        </w:rPr>
        <w:t xml:space="preserve">триацилглицерины </w:t>
      </w:r>
      <w:r w:rsidRPr="0032060A">
        <w:rPr>
          <w:rStyle w:val="a4"/>
          <w:rFonts w:eastAsiaTheme="majorEastAsia"/>
          <w:sz w:val="32"/>
          <w:szCs w:val="32"/>
        </w:rPr>
        <w:t>(</w:t>
      </w:r>
      <w:r w:rsidRPr="0032060A">
        <w:rPr>
          <w:sz w:val="32"/>
          <w:szCs w:val="32"/>
        </w:rPr>
        <w:t>триглицериды).</w:t>
      </w:r>
    </w:p>
    <w:p w14:paraId="234D84E5" w14:textId="77777777" w:rsidR="00FB27B2" w:rsidRPr="0032060A" w:rsidRDefault="00FB27B2" w:rsidP="00E72689">
      <w:pPr>
        <w:pStyle w:val="a3"/>
        <w:spacing w:before="0" w:beforeAutospacing="0" w:after="0" w:afterAutospacing="0"/>
        <w:ind w:firstLine="709"/>
        <w:jc w:val="both"/>
        <w:rPr>
          <w:sz w:val="32"/>
          <w:szCs w:val="32"/>
        </w:rPr>
      </w:pPr>
      <w:r w:rsidRPr="0032060A">
        <w:rPr>
          <w:rStyle w:val="a4"/>
          <w:rFonts w:eastAsiaTheme="majorEastAsia"/>
          <w:sz w:val="32"/>
          <w:szCs w:val="32"/>
        </w:rPr>
        <w:lastRenderedPageBreak/>
        <w:t> </w:t>
      </w:r>
      <w:r w:rsidRPr="0032060A">
        <w:rPr>
          <w:sz w:val="32"/>
          <w:szCs w:val="32"/>
        </w:rPr>
        <w:t>Существует несколько способов назвать молекулу жира.</w:t>
      </w:r>
    </w:p>
    <w:p w14:paraId="6FEFFFC8" w14:textId="77777777" w:rsidR="00FB27B2" w:rsidRPr="0032060A" w:rsidRDefault="00FB27B2" w:rsidP="00E72689">
      <w:pPr>
        <w:pStyle w:val="a3"/>
        <w:spacing w:before="0" w:beforeAutospacing="0" w:after="0" w:afterAutospacing="0"/>
        <w:ind w:firstLine="709"/>
        <w:jc w:val="both"/>
        <w:rPr>
          <w:sz w:val="32"/>
          <w:szCs w:val="32"/>
        </w:rPr>
      </w:pPr>
      <w:r w:rsidRPr="0032060A">
        <w:rPr>
          <w:rStyle w:val="a4"/>
          <w:rFonts w:eastAsiaTheme="majorEastAsia"/>
          <w:sz w:val="32"/>
          <w:szCs w:val="32"/>
        </w:rPr>
        <w:t> </w:t>
      </w:r>
      <w:r w:rsidRPr="0032060A">
        <w:rPr>
          <w:sz w:val="32"/>
          <w:szCs w:val="32"/>
        </w:rPr>
        <w:t>Например, жир, образованный тремя остатками стеариновой кислоты, будет иметь следующие названия:</w:t>
      </w:r>
    </w:p>
    <w:p w14:paraId="65349D81"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3972529A" wp14:editId="71D7AFB0">
            <wp:extent cx="4726305" cy="1472565"/>
            <wp:effectExtent l="0" t="0" r="0" b="0"/>
            <wp:docPr id="655" name="Рисунок 655" descr="https://chemege.ru/wp-content/uploads/2020/01/%D1%84%D0%BE%D1%80%D0%BC%D1%83%D0%BB%D0%B0-%D0%B6%D0%B8%D1%80%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emege.ru/wp-content/uploads/2020/01/%D1%84%D0%BE%D1%80%D0%BC%D1%83%D0%BB%D0%B0-%D0%B6%D0%B8%D1%80%D0%B0.jpg"/>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4726305" cy="1472565"/>
                    </a:xfrm>
                    <a:prstGeom prst="rect">
                      <a:avLst/>
                    </a:prstGeom>
                    <a:noFill/>
                    <a:ln>
                      <a:noFill/>
                    </a:ln>
                  </pic:spPr>
                </pic:pic>
              </a:graphicData>
            </a:graphic>
          </wp:inline>
        </w:drawing>
      </w:r>
    </w:p>
    <w:p w14:paraId="2E8B55D3"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32685213" w14:textId="77777777" w:rsidR="00FB27B2" w:rsidRPr="00302F73" w:rsidRDefault="00FB27B2" w:rsidP="00E72689">
      <w:pPr>
        <w:pStyle w:val="1"/>
        <w:spacing w:before="0" w:line="240" w:lineRule="auto"/>
        <w:ind w:firstLine="709"/>
        <w:jc w:val="both"/>
        <w:rPr>
          <w:rFonts w:ascii="Times New Roman" w:hAnsi="Times New Roman" w:cs="Times New Roman"/>
          <w:color w:val="auto"/>
        </w:rPr>
      </w:pPr>
      <w:r w:rsidRPr="00302F73">
        <w:rPr>
          <w:rStyle w:val="a4"/>
          <w:rFonts w:ascii="Times New Roman" w:hAnsi="Times New Roman" w:cs="Times New Roman"/>
          <w:color w:val="auto"/>
        </w:rPr>
        <w:t>Физические свойства жиров</w:t>
      </w:r>
    </w:p>
    <w:p w14:paraId="6721753F"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Жиры растворимы в органических растворителях и нерастворимы в воде. С водой жиры не смешиваются.</w:t>
      </w:r>
    </w:p>
    <w:p w14:paraId="099BE3A2"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3C7866FD" w14:textId="77777777" w:rsidR="00FB27B2" w:rsidRPr="00302F73" w:rsidRDefault="00FB27B2" w:rsidP="00E72689">
      <w:pPr>
        <w:pStyle w:val="1"/>
        <w:spacing w:before="0" w:line="240" w:lineRule="auto"/>
        <w:ind w:firstLine="709"/>
        <w:jc w:val="both"/>
        <w:rPr>
          <w:rFonts w:ascii="Times New Roman" w:hAnsi="Times New Roman" w:cs="Times New Roman"/>
          <w:color w:val="auto"/>
        </w:rPr>
      </w:pPr>
      <w:r w:rsidRPr="00302F73">
        <w:rPr>
          <w:rStyle w:val="a4"/>
          <w:rFonts w:ascii="Times New Roman" w:hAnsi="Times New Roman" w:cs="Times New Roman"/>
          <w:color w:val="auto"/>
        </w:rPr>
        <w:t>Химические свойства жиров</w:t>
      </w:r>
    </w:p>
    <w:p w14:paraId="7213C708"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7BC776EA" w14:textId="77777777" w:rsidR="00FB27B2" w:rsidRPr="0032060A" w:rsidRDefault="00FB27B2" w:rsidP="00E72689">
      <w:pPr>
        <w:pStyle w:val="a3"/>
        <w:spacing w:before="0" w:beforeAutospacing="0" w:after="0" w:afterAutospacing="0"/>
        <w:ind w:firstLine="709"/>
        <w:jc w:val="both"/>
        <w:rPr>
          <w:sz w:val="32"/>
          <w:szCs w:val="32"/>
        </w:rPr>
      </w:pPr>
      <w:r w:rsidRPr="0032060A">
        <w:rPr>
          <w:rStyle w:val="a4"/>
          <w:rFonts w:eastAsiaTheme="majorEastAsia"/>
          <w:sz w:val="32"/>
          <w:szCs w:val="32"/>
        </w:rPr>
        <w:t>1. Гидролиз (омыление) жиров</w:t>
      </w:r>
    </w:p>
    <w:p w14:paraId="2E29D656"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Жиры подвергаются гидролизу в кислой или щелочной среде или под действием ферментов.</w:t>
      </w:r>
    </w:p>
    <w:p w14:paraId="1610674E" w14:textId="77777777" w:rsidR="00FB27B2" w:rsidRPr="00302F73" w:rsidRDefault="00FB27B2" w:rsidP="00E72689">
      <w:pPr>
        <w:pStyle w:val="3"/>
        <w:spacing w:before="0" w:line="240" w:lineRule="auto"/>
        <w:ind w:firstLine="709"/>
        <w:jc w:val="both"/>
        <w:rPr>
          <w:rFonts w:ascii="Times New Roman" w:hAnsi="Times New Roman" w:cs="Times New Roman"/>
          <w:color w:val="auto"/>
          <w:sz w:val="32"/>
          <w:szCs w:val="32"/>
        </w:rPr>
      </w:pPr>
      <w:r w:rsidRPr="00302F73">
        <w:rPr>
          <w:rStyle w:val="a4"/>
          <w:rFonts w:ascii="Times New Roman" w:hAnsi="Times New Roman" w:cs="Times New Roman"/>
          <w:color w:val="auto"/>
          <w:sz w:val="32"/>
          <w:szCs w:val="32"/>
        </w:rPr>
        <w:t>1.1. Кислотный гидролиз </w:t>
      </w:r>
    </w:p>
    <w:p w14:paraId="0E57C872"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Под действием кислот жиры гидролизуются до глицерина и карбоновых кислот, которых входили в молекулу жира.</w:t>
      </w:r>
    </w:p>
    <w:p w14:paraId="58B17E3A"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r w:rsidRPr="0032060A">
        <w:rPr>
          <w:rStyle w:val="a4"/>
          <w:rFonts w:eastAsiaTheme="majorEastAsia"/>
          <w:sz w:val="32"/>
          <w:szCs w:val="32"/>
        </w:rPr>
        <w:t>Например, </w:t>
      </w:r>
      <w:r w:rsidRPr="0032060A">
        <w:rPr>
          <w:sz w:val="32"/>
          <w:szCs w:val="32"/>
        </w:rPr>
        <w:t>при гидролизе тристеарата глицерина в кислой среде образуется  стеариновая кислота и глицерин</w:t>
      </w:r>
    </w:p>
    <w:p w14:paraId="2C44557B"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7A7BF9A8" wp14:editId="012592A7">
            <wp:extent cx="5638800" cy="1471784"/>
            <wp:effectExtent l="0" t="0" r="0" b="0"/>
            <wp:docPr id="654" name="Рисунок 654" descr="https://chemege.ru/wp-content/uploads/2020/01/%D0%BA%D0%B8%D1%81%D0%BB%D0%BE%D1%82%D0%BD%D1%8B%D0%B9-%D0%B3%D0%B8%D0%B4%D1%80%D0%BE%D0%BB%D0%B8%D0%B7-%D0%B6%D0%B8%D1%80%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emege.ru/wp-content/uploads/2020/01/%D0%BA%D0%B8%D1%81%D0%BB%D0%BE%D1%82%D0%BD%D1%8B%D0%B9-%D0%B3%D0%B8%D0%B4%D1%80%D0%BE%D0%BB%D0%B8%D0%B7-%D0%B6%D0%B8%D1%80%D0%B0.jpg"/>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5641793" cy="1472565"/>
                    </a:xfrm>
                    <a:prstGeom prst="rect">
                      <a:avLst/>
                    </a:prstGeom>
                    <a:noFill/>
                    <a:ln>
                      <a:noFill/>
                    </a:ln>
                  </pic:spPr>
                </pic:pic>
              </a:graphicData>
            </a:graphic>
          </wp:inline>
        </w:drawing>
      </w:r>
    </w:p>
    <w:p w14:paraId="5490246D" w14:textId="77777777" w:rsidR="00FB27B2" w:rsidRPr="00302F73" w:rsidRDefault="00FB27B2" w:rsidP="00E72689">
      <w:pPr>
        <w:pStyle w:val="3"/>
        <w:spacing w:before="0" w:line="240" w:lineRule="auto"/>
        <w:ind w:firstLine="709"/>
        <w:jc w:val="both"/>
        <w:rPr>
          <w:rFonts w:ascii="Times New Roman" w:hAnsi="Times New Roman" w:cs="Times New Roman"/>
          <w:color w:val="auto"/>
          <w:sz w:val="32"/>
          <w:szCs w:val="32"/>
        </w:rPr>
      </w:pPr>
      <w:r w:rsidRPr="00302F73">
        <w:rPr>
          <w:rStyle w:val="a4"/>
          <w:rFonts w:ascii="Times New Roman" w:hAnsi="Times New Roman" w:cs="Times New Roman"/>
          <w:color w:val="auto"/>
          <w:sz w:val="32"/>
          <w:szCs w:val="32"/>
        </w:rPr>
        <w:t xml:space="preserve">1.2. Щелочной гидролиз </w:t>
      </w:r>
      <w:r w:rsidRPr="001809BE">
        <w:rPr>
          <w:rStyle w:val="a4"/>
          <w:sz w:val="32"/>
          <w:szCs w:val="32"/>
        </w:rPr>
        <w:t>–</w:t>
      </w:r>
      <w:r>
        <w:rPr>
          <w:rStyle w:val="a4"/>
          <w:sz w:val="32"/>
          <w:szCs w:val="32"/>
        </w:rPr>
        <w:t xml:space="preserve"> </w:t>
      </w:r>
      <w:r w:rsidRPr="00302F73">
        <w:rPr>
          <w:rStyle w:val="a4"/>
          <w:rFonts w:ascii="Times New Roman" w:hAnsi="Times New Roman" w:cs="Times New Roman"/>
          <w:color w:val="auto"/>
          <w:sz w:val="32"/>
          <w:szCs w:val="32"/>
        </w:rPr>
        <w:t>омыление жиров</w:t>
      </w:r>
    </w:p>
    <w:p w14:paraId="38D25425"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При щелочном гидролизе жиров образуется глицерин и соли карбоновых кислот, входивших в состав жира.</w:t>
      </w:r>
    </w:p>
    <w:p w14:paraId="77F2F484"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lastRenderedPageBreak/>
        <w:t> </w:t>
      </w:r>
      <w:r w:rsidRPr="0032060A">
        <w:rPr>
          <w:rStyle w:val="a4"/>
          <w:rFonts w:eastAsiaTheme="majorEastAsia"/>
          <w:sz w:val="32"/>
          <w:szCs w:val="32"/>
        </w:rPr>
        <w:t>Например, </w:t>
      </w:r>
      <w:r w:rsidRPr="0032060A">
        <w:rPr>
          <w:sz w:val="32"/>
          <w:szCs w:val="32"/>
        </w:rPr>
        <w:t>при гидролизе тристеарата глицерина гидроксидом натрия образуется стеарат натрия.</w:t>
      </w:r>
    </w:p>
    <w:p w14:paraId="3E9B6D6E" w14:textId="77777777" w:rsidR="00FB27B2" w:rsidRDefault="00FB27B2" w:rsidP="00E72689">
      <w:pPr>
        <w:pStyle w:val="2"/>
        <w:spacing w:before="0" w:beforeAutospacing="0" w:after="0" w:afterAutospacing="0"/>
        <w:ind w:firstLine="709"/>
        <w:jc w:val="both"/>
        <w:rPr>
          <w:rStyle w:val="a4"/>
          <w:rFonts w:eastAsiaTheme="majorEastAsia"/>
          <w:b/>
          <w:bCs/>
          <w:sz w:val="32"/>
          <w:szCs w:val="32"/>
        </w:rPr>
      </w:pPr>
    </w:p>
    <w:p w14:paraId="6BC1EA01" w14:textId="77777777" w:rsidR="00FB27B2" w:rsidRPr="0032060A" w:rsidRDefault="00FB27B2" w:rsidP="00E72689">
      <w:pPr>
        <w:pStyle w:val="2"/>
        <w:spacing w:before="0" w:beforeAutospacing="0" w:after="0" w:afterAutospacing="0"/>
        <w:ind w:firstLine="709"/>
        <w:jc w:val="both"/>
        <w:rPr>
          <w:sz w:val="32"/>
          <w:szCs w:val="32"/>
        </w:rPr>
      </w:pPr>
      <w:r w:rsidRPr="0032060A">
        <w:rPr>
          <w:rStyle w:val="a4"/>
          <w:rFonts w:eastAsiaTheme="majorEastAsia"/>
          <w:sz w:val="32"/>
          <w:szCs w:val="32"/>
        </w:rPr>
        <w:t>2. Гидрирование (гидрогенизация) ненасыщенных жиров</w:t>
      </w:r>
    </w:p>
    <w:p w14:paraId="093B086D" w14:textId="77777777" w:rsidR="00FB27B2" w:rsidRPr="0032060A" w:rsidRDefault="00FB27B2" w:rsidP="00E72689">
      <w:pPr>
        <w:pStyle w:val="a3"/>
        <w:spacing w:before="0" w:beforeAutospacing="0" w:after="0" w:afterAutospacing="0"/>
        <w:ind w:firstLine="709"/>
        <w:jc w:val="both"/>
        <w:rPr>
          <w:sz w:val="32"/>
          <w:szCs w:val="32"/>
        </w:rPr>
      </w:pPr>
      <w:r w:rsidRPr="0032060A">
        <w:rPr>
          <w:rStyle w:val="a4"/>
          <w:rFonts w:eastAsiaTheme="majorEastAsia"/>
          <w:sz w:val="32"/>
          <w:szCs w:val="32"/>
        </w:rPr>
        <w:t>Гидрогенизация жиров</w:t>
      </w:r>
      <w:r w:rsidRPr="0032060A">
        <w:rPr>
          <w:sz w:val="32"/>
          <w:szCs w:val="32"/>
        </w:rPr>
        <w:t> </w:t>
      </w:r>
      <w:r w:rsidRPr="001809BE">
        <w:rPr>
          <w:rStyle w:val="a4"/>
          <w:rFonts w:eastAsiaTheme="majorEastAsia"/>
          <w:sz w:val="32"/>
          <w:szCs w:val="32"/>
        </w:rPr>
        <w:t>–</w:t>
      </w:r>
      <w:r>
        <w:rPr>
          <w:rStyle w:val="a4"/>
          <w:rFonts w:eastAsiaTheme="majorEastAsia"/>
          <w:sz w:val="32"/>
          <w:szCs w:val="32"/>
        </w:rPr>
        <w:t xml:space="preserve"> </w:t>
      </w:r>
      <w:r w:rsidRPr="0032060A">
        <w:rPr>
          <w:sz w:val="32"/>
          <w:szCs w:val="32"/>
        </w:rPr>
        <w:t>это процесс присоединения водорода к остаткам непредельных кислот, входящих в состав жира.</w:t>
      </w:r>
    </w:p>
    <w:p w14:paraId="38BEEBFB" w14:textId="77777777" w:rsidR="00FB27B2" w:rsidRDefault="00FB27B2" w:rsidP="00E72689">
      <w:pPr>
        <w:pStyle w:val="a3"/>
        <w:spacing w:before="0" w:beforeAutospacing="0" w:after="0" w:afterAutospacing="0"/>
        <w:ind w:firstLine="709"/>
        <w:jc w:val="both"/>
        <w:rPr>
          <w:rStyle w:val="a4"/>
          <w:rFonts w:eastAsiaTheme="majorEastAsia"/>
          <w:sz w:val="32"/>
          <w:szCs w:val="32"/>
        </w:rPr>
      </w:pPr>
      <w:r w:rsidRPr="0032060A">
        <w:rPr>
          <w:sz w:val="32"/>
          <w:szCs w:val="32"/>
        </w:rPr>
        <w:t>При этом остатки непредельных кислот переходят в остатки предельных, жидкие растительные жиры превращаются в твёрдые (маргарин).</w:t>
      </w:r>
      <w:r w:rsidRPr="00302F73">
        <w:rPr>
          <w:rStyle w:val="a4"/>
          <w:rFonts w:eastAsiaTheme="majorEastAsia"/>
          <w:sz w:val="32"/>
          <w:szCs w:val="32"/>
        </w:rPr>
        <w:t xml:space="preserve"> </w:t>
      </w:r>
    </w:p>
    <w:p w14:paraId="0F6FC05F" w14:textId="77777777" w:rsidR="00FB27B2" w:rsidRPr="0032060A" w:rsidRDefault="00FB27B2" w:rsidP="00E72689">
      <w:pPr>
        <w:pStyle w:val="a3"/>
        <w:spacing w:before="0" w:beforeAutospacing="0" w:after="0" w:afterAutospacing="0"/>
        <w:ind w:firstLine="709"/>
        <w:jc w:val="both"/>
        <w:rPr>
          <w:sz w:val="32"/>
          <w:szCs w:val="32"/>
        </w:rPr>
      </w:pPr>
      <w:r w:rsidRPr="00302F73">
        <w:rPr>
          <w:rStyle w:val="a4"/>
          <w:rFonts w:eastAsiaTheme="majorEastAsia"/>
          <w:sz w:val="32"/>
          <w:szCs w:val="32"/>
        </w:rPr>
        <w:t>Например,</w:t>
      </w:r>
      <w:r w:rsidRPr="0032060A">
        <w:rPr>
          <w:rStyle w:val="a4"/>
          <w:rFonts w:eastAsiaTheme="majorEastAsia"/>
          <w:sz w:val="32"/>
          <w:szCs w:val="32"/>
        </w:rPr>
        <w:t> </w:t>
      </w:r>
      <w:r w:rsidRPr="0032060A">
        <w:rPr>
          <w:sz w:val="32"/>
          <w:szCs w:val="32"/>
        </w:rPr>
        <w:t>триолеат глицерина при гидрировании превращается в тристеарат глицерина:</w:t>
      </w:r>
    </w:p>
    <w:p w14:paraId="4D33BB3A"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1977C472" wp14:editId="22B81099">
            <wp:extent cx="5165725" cy="1520190"/>
            <wp:effectExtent l="0" t="0" r="0" b="3810"/>
            <wp:docPr id="653" name="Рисунок 653" descr="https://chemege.ru/wp-content/uploads/2020/01/%D0%B3%D0%B8%D0%B4%D1%80%D0%B8%D1%80%D0%BE%D0%B2%D0%B0%D0%BD%D0%B8%D0%B5-%D0%B6%D0%B8%D1%80%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emege.ru/wp-content/uploads/2020/01/%D0%B3%D0%B8%D0%B4%D1%80%D0%B8%D1%80%D0%BE%D0%B2%D0%B0%D0%BD%D0%B8%D0%B5-%D0%B6%D0%B8%D1%80%D0%BE%D0%B2.jpg"/>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5165725" cy="1520190"/>
                    </a:xfrm>
                    <a:prstGeom prst="rect">
                      <a:avLst/>
                    </a:prstGeom>
                    <a:noFill/>
                    <a:ln>
                      <a:noFill/>
                    </a:ln>
                  </pic:spPr>
                </pic:pic>
              </a:graphicData>
            </a:graphic>
          </wp:inline>
        </w:drawing>
      </w:r>
    </w:p>
    <w:p w14:paraId="54A27B2F" w14:textId="77777777" w:rsidR="00FB27B2" w:rsidRPr="0032060A" w:rsidRDefault="00FB27B2" w:rsidP="00E72689">
      <w:pPr>
        <w:pStyle w:val="2"/>
        <w:spacing w:before="0" w:beforeAutospacing="0" w:after="0" w:afterAutospacing="0"/>
        <w:ind w:firstLine="709"/>
        <w:jc w:val="both"/>
        <w:rPr>
          <w:sz w:val="32"/>
          <w:szCs w:val="32"/>
        </w:rPr>
      </w:pPr>
      <w:r w:rsidRPr="0032060A">
        <w:rPr>
          <w:rStyle w:val="a4"/>
          <w:rFonts w:eastAsiaTheme="majorEastAsia"/>
          <w:sz w:val="32"/>
          <w:szCs w:val="32"/>
        </w:rPr>
        <w:t>3. Мыло  и синтетические моющие средства</w:t>
      </w:r>
    </w:p>
    <w:p w14:paraId="785C8F1D"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При щелочном гидролизе жиров образуются </w:t>
      </w:r>
      <w:r w:rsidRPr="00302F73">
        <w:rPr>
          <w:rStyle w:val="a4"/>
          <w:rFonts w:eastAsiaTheme="majorEastAsia"/>
          <w:sz w:val="32"/>
          <w:szCs w:val="32"/>
        </w:rPr>
        <w:t>мыла</w:t>
      </w:r>
      <w:r w:rsidRPr="00302F73">
        <w:rPr>
          <w:b/>
          <w:sz w:val="32"/>
          <w:szCs w:val="32"/>
        </w:rPr>
        <w:t> </w:t>
      </w:r>
      <w:r w:rsidRPr="0032060A">
        <w:rPr>
          <w:rStyle w:val="a4"/>
          <w:rFonts w:eastAsiaTheme="majorEastAsia"/>
          <w:sz w:val="32"/>
          <w:szCs w:val="32"/>
        </w:rPr>
        <w:t>– </w:t>
      </w:r>
      <w:r w:rsidRPr="0032060A">
        <w:rPr>
          <w:sz w:val="32"/>
          <w:szCs w:val="32"/>
        </w:rPr>
        <w:t>соли высших жирных кислот.</w:t>
      </w:r>
    </w:p>
    <w:p w14:paraId="11EB51F6"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Стеарат натрия – твёрдое мыло.</w:t>
      </w:r>
    </w:p>
    <w:p w14:paraId="0BB3F8C0"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Стеарат калия – жидкое мыло.</w:t>
      </w:r>
    </w:p>
    <w:p w14:paraId="125AA1F0"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Моющая способность мыла зависит от </w:t>
      </w:r>
      <w:r w:rsidRPr="00302F73">
        <w:rPr>
          <w:rStyle w:val="a4"/>
          <w:rFonts w:eastAsiaTheme="majorEastAsia"/>
          <w:sz w:val="32"/>
          <w:szCs w:val="32"/>
        </w:rPr>
        <w:t>жесткости воды.</w:t>
      </w:r>
      <w:r w:rsidRPr="0032060A">
        <w:rPr>
          <w:rStyle w:val="a4"/>
          <w:rFonts w:eastAsiaTheme="majorEastAsia"/>
          <w:sz w:val="32"/>
          <w:szCs w:val="32"/>
        </w:rPr>
        <w:t> </w:t>
      </w:r>
      <w:r w:rsidRPr="0032060A">
        <w:rPr>
          <w:sz w:val="32"/>
          <w:szCs w:val="32"/>
        </w:rPr>
        <w:t>Оно хорошо мылится и стирает в мягкой воде, плохо стирает в жёсткой воде и совсем не стирает в морской воде, так как содержащие в ней ионы Ca</w:t>
      </w:r>
      <w:r w:rsidRPr="0032060A">
        <w:rPr>
          <w:sz w:val="32"/>
          <w:szCs w:val="32"/>
          <w:bdr w:val="none" w:sz="0" w:space="0" w:color="auto" w:frame="1"/>
          <w:vertAlign w:val="superscript"/>
        </w:rPr>
        <w:t>2+ </w:t>
      </w:r>
      <w:r w:rsidRPr="0032060A">
        <w:rPr>
          <w:sz w:val="32"/>
          <w:szCs w:val="32"/>
        </w:rPr>
        <w:t>и Mg</w:t>
      </w:r>
      <w:r w:rsidRPr="0032060A">
        <w:rPr>
          <w:sz w:val="32"/>
          <w:szCs w:val="32"/>
          <w:bdr w:val="none" w:sz="0" w:space="0" w:color="auto" w:frame="1"/>
          <w:vertAlign w:val="superscript"/>
        </w:rPr>
        <w:t>2+</w:t>
      </w:r>
      <w:r w:rsidRPr="0032060A">
        <w:rPr>
          <w:sz w:val="32"/>
          <w:szCs w:val="32"/>
        </w:rPr>
        <w:t> дают с высшими кислотами нерастворимые в воде соли.</w:t>
      </w:r>
    </w:p>
    <w:p w14:paraId="3A0332E7" w14:textId="77777777" w:rsidR="00FB27B2" w:rsidRPr="0032060A" w:rsidRDefault="00FB27B2" w:rsidP="00E72689">
      <w:pPr>
        <w:pStyle w:val="a3"/>
        <w:spacing w:before="0" w:beforeAutospacing="0" w:after="0" w:afterAutospacing="0"/>
        <w:ind w:firstLine="709"/>
        <w:jc w:val="both"/>
        <w:rPr>
          <w:sz w:val="32"/>
          <w:szCs w:val="32"/>
        </w:rPr>
      </w:pPr>
      <w:r w:rsidRPr="00302F73">
        <w:rPr>
          <w:rStyle w:val="a4"/>
          <w:rFonts w:eastAsiaTheme="majorEastAsia"/>
          <w:sz w:val="32"/>
          <w:szCs w:val="32"/>
        </w:rPr>
        <w:t>Например,</w:t>
      </w:r>
      <w:r w:rsidRPr="0032060A">
        <w:rPr>
          <w:rStyle w:val="a4"/>
          <w:rFonts w:eastAsiaTheme="majorEastAsia"/>
          <w:sz w:val="32"/>
          <w:szCs w:val="32"/>
        </w:rPr>
        <w:t> </w:t>
      </w:r>
      <w:r w:rsidRPr="0032060A">
        <w:rPr>
          <w:sz w:val="32"/>
          <w:szCs w:val="32"/>
        </w:rPr>
        <w:t>тристеарат глицерина взаимодействует с сульфатом кальция</w:t>
      </w:r>
      <w:r>
        <w:rPr>
          <w:sz w:val="32"/>
          <w:szCs w:val="32"/>
        </w:rPr>
        <w:t>:</w:t>
      </w:r>
      <w:r w:rsidRPr="0032060A">
        <w:rPr>
          <w:sz w:val="32"/>
          <w:szCs w:val="32"/>
        </w:rPr>
        <w:t> </w:t>
      </w:r>
    </w:p>
    <w:p w14:paraId="27C4A308"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0A6191FE" wp14:editId="5C2A7548">
            <wp:extent cx="5438775" cy="266700"/>
            <wp:effectExtent l="0" t="0" r="9525" b="0"/>
            <wp:docPr id="652" name="Рисунок 652" descr="https://chemege.ru/wp-content/uploads/2020/01/%D1%81%D1%82%D0%B5%D0%B0%D1%80%D0%B0%D1%82-%D0%BD%D0%B0%D1%82%D1%80%D0%B8%D1%8F-%D1%81-%D1%81%D1%83%D0%BB%D1%8C%D1%84%D0%B0%D1%82%D0%BE%D0%BC-%D0%BA%D0%B0%D0%BB%D1%8C%D1%86%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emege.ru/wp-content/uploads/2020/01/%D1%81%D1%82%D0%B5%D0%B0%D1%80%D0%B0%D1%82-%D0%BD%D0%B0%D1%82%D1%80%D0%B8%D1%8F-%D1%81-%D1%81%D1%83%D0%BB%D1%8C%D1%84%D0%B0%D1%82%D0%BE%D0%BC-%D0%BA%D0%B0%D0%BB%D1%8C%D1%86%D0%B8%D1%8F.jpg"/>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5444737" cy="266992"/>
                    </a:xfrm>
                    <a:prstGeom prst="rect">
                      <a:avLst/>
                    </a:prstGeom>
                    <a:noFill/>
                    <a:ln>
                      <a:noFill/>
                    </a:ln>
                  </pic:spPr>
                </pic:pic>
              </a:graphicData>
            </a:graphic>
          </wp:inline>
        </w:drawing>
      </w:r>
    </w:p>
    <w:p w14:paraId="3DAF3EF3"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070ED057"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Поэтому наряду с мылом используют  </w:t>
      </w:r>
      <w:r w:rsidRPr="00302F73">
        <w:rPr>
          <w:rStyle w:val="a4"/>
          <w:rFonts w:eastAsiaTheme="majorEastAsia"/>
          <w:sz w:val="32"/>
          <w:szCs w:val="32"/>
        </w:rPr>
        <w:t>синтетические моющие средства.</w:t>
      </w:r>
    </w:p>
    <w:p w14:paraId="5E5B47D6"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lastRenderedPageBreak/>
        <w:t>Их производят из других веществ, например из</w:t>
      </w:r>
      <w:r w:rsidRPr="0032060A">
        <w:rPr>
          <w:rStyle w:val="a4"/>
          <w:rFonts w:eastAsiaTheme="majorEastAsia"/>
          <w:sz w:val="32"/>
          <w:szCs w:val="32"/>
        </w:rPr>
        <w:t> </w:t>
      </w:r>
      <w:r w:rsidRPr="00302F73">
        <w:rPr>
          <w:rStyle w:val="a4"/>
          <w:rFonts w:eastAsiaTheme="majorEastAsia"/>
          <w:sz w:val="32"/>
          <w:szCs w:val="32"/>
        </w:rPr>
        <w:t xml:space="preserve">алкилсульфатов </w:t>
      </w:r>
      <w:r w:rsidRPr="0032060A">
        <w:rPr>
          <w:sz w:val="32"/>
          <w:szCs w:val="32"/>
        </w:rPr>
        <w:t>–</w:t>
      </w:r>
      <w:r>
        <w:rPr>
          <w:sz w:val="32"/>
          <w:szCs w:val="32"/>
        </w:rPr>
        <w:t xml:space="preserve"> </w:t>
      </w:r>
      <w:r w:rsidRPr="00302F73">
        <w:rPr>
          <w:rStyle w:val="a4"/>
          <w:rFonts w:eastAsiaTheme="majorEastAsia"/>
          <w:sz w:val="32"/>
          <w:szCs w:val="32"/>
        </w:rPr>
        <w:t>солей сложных эфиров высших спиртов и серной кислоты</w:t>
      </w:r>
      <w:r w:rsidRPr="00302F73">
        <w:rPr>
          <w:b/>
          <w:sz w:val="32"/>
          <w:szCs w:val="32"/>
        </w:rPr>
        <w:t>.</w:t>
      </w:r>
    </w:p>
    <w:p w14:paraId="6EDFB95A"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Спирт реагирует с серной кислотой с образованием алкилсульфата.</w:t>
      </w:r>
    </w:p>
    <w:p w14:paraId="17D69F05"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anchor distT="0" distB="0" distL="114300" distR="114300" simplePos="0" relativeHeight="251814912" behindDoc="0" locked="0" layoutInCell="1" allowOverlap="1" wp14:anchorId="63E22F99" wp14:editId="7748DA0B">
            <wp:simplePos x="0" y="0"/>
            <wp:positionH relativeFrom="column">
              <wp:posOffset>486410</wp:posOffset>
            </wp:positionH>
            <wp:positionV relativeFrom="paragraph">
              <wp:posOffset>85090</wp:posOffset>
            </wp:positionV>
            <wp:extent cx="5189220" cy="297180"/>
            <wp:effectExtent l="0" t="0" r="0" b="7620"/>
            <wp:wrapTopAndBottom/>
            <wp:docPr id="651" name="Рисунок 651" descr="https://chemege.ru/wp-content/uploads/2020/01/%D1%81%D0%BF%D0%B8%D1%80%D1%82-%D1%81-%D1%81%D0%B5%D1%80%D0%BD%D0%BE%D0%B9-%D0%BA%D0%B8%D1%81%D0%BB%D0%BE%D1%82%D0%BE%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emege.ru/wp-content/uploads/2020/01/%D1%81%D0%BF%D0%B8%D1%80%D1%82-%D1%81-%D1%81%D0%B5%D1%80%D0%BD%D0%BE%D0%B9-%D0%BA%D0%B8%D1%81%D0%BB%D0%BE%D1%82%D0%BE%D0%B9.jpg"/>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5189220" cy="297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sz w:val="32"/>
          <w:szCs w:val="32"/>
        </w:rPr>
        <w:t> Далее алкилсульфат гидролизуется щелочью:</w:t>
      </w:r>
    </w:p>
    <w:p w14:paraId="1F9F36E5"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anchor distT="0" distB="0" distL="114300" distR="114300" simplePos="0" relativeHeight="251815936" behindDoc="0" locked="0" layoutInCell="1" allowOverlap="1" wp14:anchorId="40E1D38E" wp14:editId="327DB64B">
            <wp:simplePos x="0" y="0"/>
            <wp:positionH relativeFrom="column">
              <wp:posOffset>451485</wp:posOffset>
            </wp:positionH>
            <wp:positionV relativeFrom="paragraph">
              <wp:posOffset>237490</wp:posOffset>
            </wp:positionV>
            <wp:extent cx="5391150" cy="257175"/>
            <wp:effectExtent l="0" t="0" r="0" b="9525"/>
            <wp:wrapTopAndBottom/>
            <wp:docPr id="650" name="Рисунок 650" descr="https://chemege.ru/wp-content/uploads/2020/01/%D0%B0%D0%BB%D0%BA%D0%B8%D0%BB%D1%81%D1%83%D0%BB%D1%8C%D1%84%D0%B0%D1%82-%D1%81-%D1%89%D0%B5%D0%BB%D0%BE%D1%87%D1%8C%D1%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emege.ru/wp-content/uploads/2020/01/%D0%B0%D0%BB%D0%BA%D0%B8%D0%BB%D1%81%D1%83%D0%BB%D1%8C%D1%84%D0%B0%D1%82-%D1%81-%D1%89%D0%B5%D0%BB%D0%BE%D1%87%D1%8C%D1%8E.jpg"/>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53911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sz w:val="32"/>
          <w:szCs w:val="32"/>
        </w:rPr>
        <w:t> </w:t>
      </w:r>
    </w:p>
    <w:p w14:paraId="3A09ABE2" w14:textId="77777777" w:rsidR="00FB27B2" w:rsidRDefault="00FB27B2" w:rsidP="00E72689">
      <w:pPr>
        <w:pStyle w:val="a3"/>
        <w:spacing w:before="0" w:beforeAutospacing="0" w:after="0" w:afterAutospacing="0"/>
        <w:ind w:firstLine="709"/>
        <w:jc w:val="both"/>
        <w:rPr>
          <w:sz w:val="32"/>
          <w:szCs w:val="32"/>
        </w:rPr>
      </w:pPr>
    </w:p>
    <w:p w14:paraId="2013DBE3"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Эти соли содержат в молекуле от 12 до 14 углеродных атомов и обладают очень хорошими моющими свойствами. Кальциевые и магниевые соли этих веществ растворимы в воде, а потому такие мыла моют и в жесткой воде. Алкилсульфаты содержатся во многих стиральных порошках.</w:t>
      </w:r>
    </w:p>
    <w:p w14:paraId="34E764B0"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2C0E89E2" w14:textId="77777777" w:rsidR="00FB27B2" w:rsidRDefault="00FB27B2" w:rsidP="00E72689">
      <w:pPr>
        <w:pStyle w:val="a3"/>
        <w:spacing w:before="0" w:beforeAutospacing="0" w:after="0" w:afterAutospacing="0"/>
        <w:ind w:firstLine="709"/>
        <w:jc w:val="center"/>
        <w:rPr>
          <w:b/>
          <w:sz w:val="32"/>
          <w:szCs w:val="32"/>
        </w:rPr>
      </w:pPr>
      <w:r w:rsidRPr="00C00309">
        <w:rPr>
          <w:b/>
          <w:sz w:val="32"/>
          <w:szCs w:val="32"/>
        </w:rPr>
        <w:t>ТЕМА АЗОТСОДЕРЖАЩИЕ ОРГАНИЧЕСКИЕ</w:t>
      </w:r>
    </w:p>
    <w:p w14:paraId="44CC63B1" w14:textId="77777777" w:rsidR="00FB27B2" w:rsidRPr="00C00309" w:rsidRDefault="00FB27B2" w:rsidP="00E72689">
      <w:pPr>
        <w:pStyle w:val="a3"/>
        <w:spacing w:before="0" w:beforeAutospacing="0" w:after="0" w:afterAutospacing="0"/>
        <w:ind w:firstLine="709"/>
        <w:jc w:val="center"/>
        <w:rPr>
          <w:b/>
          <w:sz w:val="32"/>
          <w:szCs w:val="32"/>
        </w:rPr>
      </w:pPr>
      <w:r w:rsidRPr="00C00309">
        <w:rPr>
          <w:b/>
          <w:sz w:val="32"/>
          <w:szCs w:val="32"/>
        </w:rPr>
        <w:t xml:space="preserve"> ВЕЩЕСТВА</w:t>
      </w:r>
    </w:p>
    <w:p w14:paraId="701946CE" w14:textId="77777777" w:rsidR="00FB27B2" w:rsidRDefault="00FB27B2" w:rsidP="00E72689">
      <w:pPr>
        <w:pStyle w:val="1"/>
        <w:spacing w:before="0" w:line="240" w:lineRule="auto"/>
        <w:ind w:firstLine="709"/>
        <w:jc w:val="both"/>
        <w:rPr>
          <w:rFonts w:ascii="Times New Roman" w:hAnsi="Times New Roman" w:cs="Times New Roman"/>
          <w:color w:val="auto"/>
        </w:rPr>
      </w:pPr>
    </w:p>
    <w:p w14:paraId="14BE2DF2" w14:textId="77777777" w:rsidR="00FB27B2" w:rsidRDefault="00FB27B2" w:rsidP="00E72689">
      <w:pPr>
        <w:pStyle w:val="1"/>
        <w:spacing w:before="0" w:line="240" w:lineRule="auto"/>
        <w:ind w:firstLine="709"/>
        <w:jc w:val="center"/>
        <w:rPr>
          <w:rFonts w:ascii="Times New Roman" w:hAnsi="Times New Roman" w:cs="Times New Roman"/>
          <w:b/>
          <w:color w:val="auto"/>
        </w:rPr>
      </w:pPr>
      <w:r w:rsidRPr="00C00309">
        <w:rPr>
          <w:rFonts w:ascii="Times New Roman" w:hAnsi="Times New Roman" w:cs="Times New Roman"/>
          <w:b/>
          <w:color w:val="auto"/>
        </w:rPr>
        <w:t>АМИНЫ</w:t>
      </w:r>
    </w:p>
    <w:p w14:paraId="5EF55FF9" w14:textId="77777777" w:rsidR="00FB27B2" w:rsidRPr="00C00309" w:rsidRDefault="00FB27B2" w:rsidP="00E72689">
      <w:pPr>
        <w:ind w:firstLine="709"/>
      </w:pPr>
    </w:p>
    <w:p w14:paraId="066FC31B" w14:textId="77777777" w:rsidR="00FB27B2" w:rsidRPr="00C00309" w:rsidRDefault="00FB27B2" w:rsidP="00E72689">
      <w:pPr>
        <w:pStyle w:val="a3"/>
        <w:spacing w:before="0" w:beforeAutospacing="0" w:after="0" w:afterAutospacing="0"/>
        <w:ind w:firstLine="709"/>
        <w:jc w:val="both"/>
        <w:rPr>
          <w:i/>
          <w:sz w:val="32"/>
          <w:szCs w:val="32"/>
        </w:rPr>
      </w:pPr>
      <w:r w:rsidRPr="00C00309">
        <w:rPr>
          <w:b/>
          <w:sz w:val="32"/>
          <w:szCs w:val="32"/>
        </w:rPr>
        <w:t> </w:t>
      </w:r>
      <w:r w:rsidRPr="00C00309">
        <w:rPr>
          <w:rStyle w:val="a7"/>
          <w:b/>
          <w:bCs/>
          <w:sz w:val="32"/>
          <w:szCs w:val="32"/>
          <w:bdr w:val="none" w:sz="0" w:space="0" w:color="auto" w:frame="1"/>
        </w:rPr>
        <w:t>Амины</w:t>
      </w:r>
      <w:r w:rsidRPr="00C00309">
        <w:rPr>
          <w:rStyle w:val="a7"/>
          <w:bCs/>
          <w:sz w:val="32"/>
          <w:szCs w:val="32"/>
          <w:bdr w:val="none" w:sz="0" w:space="0" w:color="auto" w:frame="1"/>
        </w:rPr>
        <w:t> – это органические производные аммиака NH</w:t>
      </w:r>
      <w:r w:rsidRPr="00C00309">
        <w:rPr>
          <w:rStyle w:val="a7"/>
          <w:sz w:val="32"/>
          <w:szCs w:val="32"/>
          <w:bdr w:val="none" w:sz="0" w:space="0" w:color="auto" w:frame="1"/>
          <w:vertAlign w:val="subscript"/>
        </w:rPr>
        <w:t>3</w:t>
      </w:r>
      <w:r w:rsidRPr="00C00309">
        <w:rPr>
          <w:rStyle w:val="a7"/>
          <w:bCs/>
          <w:sz w:val="32"/>
          <w:szCs w:val="32"/>
          <w:bdr w:val="none" w:sz="0" w:space="0" w:color="auto" w:frame="1"/>
        </w:rPr>
        <w:t>, в молекуле которого один, два или три атома водорода замещены на углеводородные радикалы.</w:t>
      </w:r>
    </w:p>
    <w:p w14:paraId="089C88A7" w14:textId="77777777" w:rsidR="00FB27B2" w:rsidRPr="0032060A" w:rsidRDefault="00FB27B2" w:rsidP="00E72689">
      <w:pPr>
        <w:pStyle w:val="a3"/>
        <w:spacing w:before="0" w:beforeAutospacing="0" w:after="0" w:afterAutospacing="0"/>
        <w:ind w:firstLine="709"/>
        <w:jc w:val="both"/>
        <w:rPr>
          <w:sz w:val="32"/>
          <w:szCs w:val="32"/>
          <w:lang w:val="en-US"/>
        </w:rPr>
      </w:pPr>
      <w:r w:rsidRPr="0032060A">
        <w:rPr>
          <w:rStyle w:val="a4"/>
          <w:rFonts w:eastAsiaTheme="majorEastAsia"/>
          <w:sz w:val="32"/>
          <w:szCs w:val="32"/>
          <w:lang w:val="en-US"/>
        </w:rPr>
        <w:t>R-NH</w:t>
      </w:r>
      <w:r w:rsidRPr="0032060A">
        <w:rPr>
          <w:rStyle w:val="a4"/>
          <w:rFonts w:eastAsiaTheme="majorEastAsia"/>
          <w:sz w:val="32"/>
          <w:szCs w:val="32"/>
          <w:bdr w:val="none" w:sz="0" w:space="0" w:color="auto" w:frame="1"/>
          <w:vertAlign w:val="subscript"/>
          <w:lang w:val="en-US"/>
        </w:rPr>
        <w:t>2</w:t>
      </w:r>
      <w:r w:rsidRPr="0032060A">
        <w:rPr>
          <w:rStyle w:val="a4"/>
          <w:rFonts w:eastAsiaTheme="majorEastAsia"/>
          <w:sz w:val="32"/>
          <w:szCs w:val="32"/>
          <w:lang w:val="en-US"/>
        </w:rPr>
        <w:t>,   R</w:t>
      </w:r>
      <w:r w:rsidRPr="0032060A">
        <w:rPr>
          <w:rStyle w:val="a4"/>
          <w:rFonts w:eastAsiaTheme="majorEastAsia"/>
          <w:sz w:val="32"/>
          <w:szCs w:val="32"/>
          <w:bdr w:val="none" w:sz="0" w:space="0" w:color="auto" w:frame="1"/>
          <w:vertAlign w:val="subscript"/>
          <w:lang w:val="en-US"/>
        </w:rPr>
        <w:t>1</w:t>
      </w:r>
      <w:r w:rsidRPr="0032060A">
        <w:rPr>
          <w:rStyle w:val="a4"/>
          <w:rFonts w:eastAsiaTheme="majorEastAsia"/>
          <w:sz w:val="32"/>
          <w:szCs w:val="32"/>
          <w:lang w:val="en-US"/>
        </w:rPr>
        <w:t>-NH-R</w:t>
      </w:r>
      <w:r w:rsidRPr="0032060A">
        <w:rPr>
          <w:rStyle w:val="a4"/>
          <w:rFonts w:eastAsiaTheme="majorEastAsia"/>
          <w:sz w:val="32"/>
          <w:szCs w:val="32"/>
          <w:bdr w:val="none" w:sz="0" w:space="0" w:color="auto" w:frame="1"/>
          <w:vertAlign w:val="subscript"/>
          <w:lang w:val="en-US"/>
        </w:rPr>
        <w:t>2</w:t>
      </w:r>
      <w:r w:rsidRPr="0032060A">
        <w:rPr>
          <w:rStyle w:val="a4"/>
          <w:rFonts w:eastAsiaTheme="majorEastAsia"/>
          <w:sz w:val="32"/>
          <w:szCs w:val="32"/>
          <w:lang w:val="en-US"/>
        </w:rPr>
        <w:t>,   R</w:t>
      </w:r>
      <w:r w:rsidRPr="0032060A">
        <w:rPr>
          <w:rStyle w:val="a4"/>
          <w:rFonts w:eastAsiaTheme="majorEastAsia"/>
          <w:sz w:val="32"/>
          <w:szCs w:val="32"/>
          <w:bdr w:val="none" w:sz="0" w:space="0" w:color="auto" w:frame="1"/>
          <w:vertAlign w:val="subscript"/>
          <w:lang w:val="en-US"/>
        </w:rPr>
        <w:t>1</w:t>
      </w:r>
      <w:r w:rsidRPr="0032060A">
        <w:rPr>
          <w:rStyle w:val="a4"/>
          <w:rFonts w:eastAsiaTheme="majorEastAsia"/>
          <w:sz w:val="32"/>
          <w:szCs w:val="32"/>
          <w:lang w:val="en-US"/>
        </w:rPr>
        <w:t>-</w:t>
      </w:r>
      <w:proofErr w:type="gramStart"/>
      <w:r w:rsidRPr="0032060A">
        <w:rPr>
          <w:rStyle w:val="a4"/>
          <w:rFonts w:eastAsiaTheme="majorEastAsia"/>
          <w:sz w:val="32"/>
          <w:szCs w:val="32"/>
          <w:lang w:val="en-US"/>
        </w:rPr>
        <w:t>N(</w:t>
      </w:r>
      <w:proofErr w:type="gramEnd"/>
      <w:r w:rsidRPr="0032060A">
        <w:rPr>
          <w:rStyle w:val="a4"/>
          <w:rFonts w:eastAsiaTheme="majorEastAsia"/>
          <w:sz w:val="32"/>
          <w:szCs w:val="32"/>
          <w:lang w:val="en-US"/>
        </w:rPr>
        <w:t>R</w:t>
      </w:r>
      <w:r w:rsidRPr="0032060A">
        <w:rPr>
          <w:rStyle w:val="a4"/>
          <w:rFonts w:eastAsiaTheme="majorEastAsia"/>
          <w:sz w:val="32"/>
          <w:szCs w:val="32"/>
          <w:bdr w:val="none" w:sz="0" w:space="0" w:color="auto" w:frame="1"/>
          <w:vertAlign w:val="subscript"/>
          <w:lang w:val="en-US"/>
        </w:rPr>
        <w:t>2</w:t>
      </w:r>
      <w:r w:rsidRPr="0032060A">
        <w:rPr>
          <w:rStyle w:val="a4"/>
          <w:rFonts w:eastAsiaTheme="majorEastAsia"/>
          <w:sz w:val="32"/>
          <w:szCs w:val="32"/>
          <w:lang w:val="en-US"/>
        </w:rPr>
        <w:t>)-R</w:t>
      </w:r>
      <w:r w:rsidRPr="0032060A">
        <w:rPr>
          <w:rStyle w:val="a4"/>
          <w:rFonts w:eastAsiaTheme="majorEastAsia"/>
          <w:sz w:val="32"/>
          <w:szCs w:val="32"/>
          <w:bdr w:val="none" w:sz="0" w:space="0" w:color="auto" w:frame="1"/>
          <w:vertAlign w:val="subscript"/>
          <w:lang w:val="en-US"/>
        </w:rPr>
        <w:t>3</w:t>
      </w:r>
    </w:p>
    <w:p w14:paraId="783317BA" w14:textId="77777777" w:rsidR="00FB27B2" w:rsidRPr="0032060A" w:rsidRDefault="00FB27B2" w:rsidP="00E72689">
      <w:pPr>
        <w:pStyle w:val="a3"/>
        <w:spacing w:before="0" w:beforeAutospacing="0" w:after="0" w:afterAutospacing="0"/>
        <w:ind w:firstLine="709"/>
        <w:jc w:val="both"/>
        <w:rPr>
          <w:sz w:val="32"/>
          <w:szCs w:val="32"/>
          <w:lang w:val="en-US"/>
        </w:rPr>
      </w:pPr>
      <w:r w:rsidRPr="0032060A">
        <w:rPr>
          <w:sz w:val="32"/>
          <w:szCs w:val="32"/>
          <w:lang w:val="en-US"/>
        </w:rPr>
        <w:t> </w:t>
      </w:r>
    </w:p>
    <w:p w14:paraId="5B222917" w14:textId="77777777" w:rsidR="00FB27B2" w:rsidRPr="0032060A" w:rsidRDefault="00FB27B2" w:rsidP="00E72689">
      <w:pPr>
        <w:pStyle w:val="1"/>
        <w:spacing w:before="0" w:line="240" w:lineRule="auto"/>
        <w:ind w:firstLine="709"/>
        <w:jc w:val="both"/>
        <w:rPr>
          <w:rFonts w:ascii="Times New Roman" w:hAnsi="Times New Roman" w:cs="Times New Roman"/>
          <w:color w:val="auto"/>
        </w:rPr>
      </w:pPr>
      <w:r w:rsidRPr="0032060A">
        <w:rPr>
          <w:rStyle w:val="a4"/>
          <w:rFonts w:ascii="Times New Roman" w:hAnsi="Times New Roman" w:cs="Times New Roman"/>
          <w:color w:val="auto"/>
        </w:rPr>
        <w:t>Строение аминов</w:t>
      </w:r>
    </w:p>
    <w:p w14:paraId="488F2E32"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1BC72E92" wp14:editId="435249EA">
            <wp:extent cx="1092835" cy="902335"/>
            <wp:effectExtent l="0" t="0" r="0" b="0"/>
            <wp:docPr id="694" name="Рисунок 694" descr="https://chemege.ru/wp-content/uploads/2020/02/%D0%B0%D0%BC%D0%B8%D0%BD%D1%8B-%D1%81%D1%82%D1%80%D0%BE%D0%B5%D0%BD%D0%B8%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hemege.ru/wp-content/uploads/2020/02/%D0%B0%D0%BC%D0%B8%D0%BD%D1%8B-%D1%81%D1%82%D1%80%D0%BE%D0%B5%D0%BD%D0%B8%D0%B5.jpg"/>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1092835" cy="902335"/>
                    </a:xfrm>
                    <a:prstGeom prst="rect">
                      <a:avLst/>
                    </a:prstGeom>
                    <a:noFill/>
                    <a:ln>
                      <a:noFill/>
                    </a:ln>
                  </pic:spPr>
                </pic:pic>
              </a:graphicData>
            </a:graphic>
          </wp:inline>
        </w:drawing>
      </w:r>
    </w:p>
    <w:p w14:paraId="37EC2202"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Атом азота находится в состоянии sp</w:t>
      </w:r>
      <w:r w:rsidRPr="0032060A">
        <w:rPr>
          <w:sz w:val="32"/>
          <w:szCs w:val="32"/>
          <w:bdr w:val="none" w:sz="0" w:space="0" w:color="auto" w:frame="1"/>
          <w:vertAlign w:val="superscript"/>
        </w:rPr>
        <w:t>3</w:t>
      </w:r>
      <w:r w:rsidRPr="0032060A">
        <w:rPr>
          <w:sz w:val="32"/>
          <w:szCs w:val="32"/>
        </w:rPr>
        <w:t>-гибридизации, поэтому молекула имеет форму тетраэдра.</w:t>
      </w:r>
    </w:p>
    <w:p w14:paraId="78E18B81"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Также атом азота в аминах имеет</w:t>
      </w:r>
      <w:r w:rsidRPr="00C00309">
        <w:rPr>
          <w:b/>
          <w:sz w:val="32"/>
          <w:szCs w:val="32"/>
        </w:rPr>
        <w:t> </w:t>
      </w:r>
      <w:r w:rsidRPr="00C00309">
        <w:rPr>
          <w:rStyle w:val="a4"/>
          <w:rFonts w:eastAsiaTheme="majorEastAsia"/>
          <w:sz w:val="32"/>
          <w:szCs w:val="32"/>
        </w:rPr>
        <w:t>неподелённую электронную пару</w:t>
      </w:r>
      <w:r w:rsidRPr="00C00309">
        <w:rPr>
          <w:b/>
          <w:sz w:val="32"/>
          <w:szCs w:val="32"/>
        </w:rPr>
        <w:t xml:space="preserve">, </w:t>
      </w:r>
      <w:r w:rsidRPr="0032060A">
        <w:rPr>
          <w:sz w:val="32"/>
          <w:szCs w:val="32"/>
        </w:rPr>
        <w:t>поэтому амины проявляют свойства органических оснований.</w:t>
      </w:r>
    </w:p>
    <w:p w14:paraId="7FB1B976"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lastRenderedPageBreak/>
        <w:t> </w:t>
      </w:r>
    </w:p>
    <w:p w14:paraId="6024EFC2" w14:textId="77777777" w:rsidR="00FB27B2" w:rsidRPr="00C00309" w:rsidRDefault="00FB27B2" w:rsidP="00E72689">
      <w:pPr>
        <w:pStyle w:val="1"/>
        <w:spacing w:before="0" w:line="240" w:lineRule="auto"/>
        <w:ind w:firstLine="709"/>
        <w:jc w:val="both"/>
        <w:rPr>
          <w:rFonts w:ascii="Times New Roman" w:hAnsi="Times New Roman" w:cs="Times New Roman"/>
          <w:color w:val="auto"/>
        </w:rPr>
      </w:pPr>
      <w:r w:rsidRPr="00C00309">
        <w:rPr>
          <w:rStyle w:val="a4"/>
          <w:rFonts w:ascii="Times New Roman" w:hAnsi="Times New Roman" w:cs="Times New Roman"/>
          <w:color w:val="auto"/>
        </w:rPr>
        <w:t>Классификация аминов</w:t>
      </w:r>
    </w:p>
    <w:p w14:paraId="040EC41D" w14:textId="77777777" w:rsidR="00FB27B2" w:rsidRPr="0032060A" w:rsidRDefault="00FB27B2" w:rsidP="00E72689">
      <w:pPr>
        <w:pStyle w:val="a3"/>
        <w:spacing w:before="0" w:beforeAutospacing="0" w:after="0" w:afterAutospacing="0"/>
        <w:ind w:firstLine="709"/>
        <w:jc w:val="both"/>
        <w:rPr>
          <w:sz w:val="32"/>
          <w:szCs w:val="32"/>
        </w:rPr>
      </w:pPr>
      <w:r w:rsidRPr="0032060A">
        <w:rPr>
          <w:rStyle w:val="a4"/>
          <w:rFonts w:eastAsiaTheme="majorEastAsia"/>
          <w:sz w:val="32"/>
          <w:szCs w:val="32"/>
        </w:rPr>
        <w:t>По количеству углеводородных радикалов</w:t>
      </w:r>
      <w:r w:rsidRPr="0032060A">
        <w:rPr>
          <w:sz w:val="32"/>
          <w:szCs w:val="32"/>
        </w:rPr>
        <w:t>, связанных с атомом азота, различают первичные, вторичные и третичные амины.</w:t>
      </w:r>
    </w:p>
    <w:p w14:paraId="45864FD2" w14:textId="77777777" w:rsidR="00FB27B2" w:rsidRPr="0032060A" w:rsidRDefault="00FB27B2" w:rsidP="00E72689">
      <w:pPr>
        <w:pStyle w:val="a3"/>
        <w:spacing w:before="0" w:beforeAutospacing="0" w:after="0" w:afterAutospacing="0"/>
        <w:ind w:firstLine="709"/>
        <w:jc w:val="both"/>
        <w:rPr>
          <w:sz w:val="32"/>
          <w:szCs w:val="32"/>
        </w:rPr>
      </w:pPr>
      <w:r w:rsidRPr="0032060A">
        <w:rPr>
          <w:rStyle w:val="a4"/>
          <w:rFonts w:eastAsiaTheme="majorEastAsia"/>
          <w:sz w:val="32"/>
          <w:szCs w:val="32"/>
        </w:rPr>
        <w:t>По типу радикалов </w:t>
      </w:r>
      <w:r w:rsidRPr="0032060A">
        <w:rPr>
          <w:sz w:val="32"/>
          <w:szCs w:val="32"/>
        </w:rPr>
        <w:t>амины делят на алифатические, ароматические и смешанные.</w:t>
      </w:r>
    </w:p>
    <w:tbl>
      <w:tblPr>
        <w:tblW w:w="8930" w:type="dxa"/>
        <w:tblInd w:w="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1843"/>
        <w:gridCol w:w="2268"/>
        <w:gridCol w:w="2126"/>
        <w:gridCol w:w="2693"/>
      </w:tblGrid>
      <w:tr w:rsidR="00FB27B2" w:rsidRPr="0032060A" w14:paraId="42FA910B" w14:textId="77777777" w:rsidTr="0058273F">
        <w:tc>
          <w:tcPr>
            <w:tcW w:w="1843" w:type="dxa"/>
            <w:shd w:val="clear" w:color="auto" w:fill="FFFFFF" w:themeFill="background1"/>
            <w:tcMar>
              <w:top w:w="227" w:type="dxa"/>
              <w:left w:w="227" w:type="dxa"/>
              <w:bottom w:w="227" w:type="dxa"/>
              <w:right w:w="227" w:type="dxa"/>
            </w:tcMar>
            <w:vAlign w:val="center"/>
            <w:hideMark/>
          </w:tcPr>
          <w:p w14:paraId="4CB10979" w14:textId="77777777" w:rsidR="00FB27B2" w:rsidRPr="0032060A" w:rsidRDefault="00FB27B2" w:rsidP="00E72689">
            <w:pPr>
              <w:spacing w:line="240" w:lineRule="auto"/>
              <w:ind w:firstLine="709"/>
              <w:jc w:val="center"/>
              <w:rPr>
                <w:sz w:val="32"/>
                <w:szCs w:val="32"/>
              </w:rPr>
            </w:pPr>
            <w:r w:rsidRPr="0032060A">
              <w:rPr>
                <w:rStyle w:val="a4"/>
                <w:sz w:val="32"/>
                <w:szCs w:val="32"/>
              </w:rPr>
              <w:t>Амины</w:t>
            </w:r>
          </w:p>
        </w:tc>
        <w:tc>
          <w:tcPr>
            <w:tcW w:w="2268" w:type="dxa"/>
            <w:shd w:val="clear" w:color="auto" w:fill="FFFFFF" w:themeFill="background1"/>
            <w:tcMar>
              <w:top w:w="227" w:type="dxa"/>
              <w:left w:w="227" w:type="dxa"/>
              <w:bottom w:w="227" w:type="dxa"/>
              <w:right w:w="227" w:type="dxa"/>
            </w:tcMar>
            <w:vAlign w:val="center"/>
            <w:hideMark/>
          </w:tcPr>
          <w:p w14:paraId="3EC54D29" w14:textId="77777777" w:rsidR="00FB27B2" w:rsidRPr="0032060A" w:rsidRDefault="00FB27B2" w:rsidP="00E72689">
            <w:pPr>
              <w:spacing w:line="240" w:lineRule="auto"/>
              <w:ind w:firstLine="709"/>
              <w:jc w:val="center"/>
              <w:rPr>
                <w:sz w:val="32"/>
                <w:szCs w:val="32"/>
              </w:rPr>
            </w:pPr>
            <w:r w:rsidRPr="0032060A">
              <w:rPr>
                <w:rStyle w:val="a4"/>
                <w:sz w:val="32"/>
                <w:szCs w:val="32"/>
              </w:rPr>
              <w:t>Первичные</w:t>
            </w:r>
          </w:p>
        </w:tc>
        <w:tc>
          <w:tcPr>
            <w:tcW w:w="2126" w:type="dxa"/>
            <w:shd w:val="clear" w:color="auto" w:fill="FFFFFF" w:themeFill="background1"/>
            <w:tcMar>
              <w:top w:w="227" w:type="dxa"/>
              <w:left w:w="227" w:type="dxa"/>
              <w:bottom w:w="227" w:type="dxa"/>
              <w:right w:w="227" w:type="dxa"/>
            </w:tcMar>
            <w:vAlign w:val="center"/>
            <w:hideMark/>
          </w:tcPr>
          <w:p w14:paraId="322DEE72" w14:textId="77777777" w:rsidR="00FB27B2" w:rsidRPr="0032060A" w:rsidRDefault="00FB27B2" w:rsidP="00E72689">
            <w:pPr>
              <w:spacing w:line="240" w:lineRule="auto"/>
              <w:ind w:firstLine="709"/>
              <w:jc w:val="center"/>
              <w:rPr>
                <w:sz w:val="32"/>
                <w:szCs w:val="32"/>
              </w:rPr>
            </w:pPr>
            <w:r w:rsidRPr="0032060A">
              <w:rPr>
                <w:rStyle w:val="a4"/>
                <w:sz w:val="32"/>
                <w:szCs w:val="32"/>
              </w:rPr>
              <w:t>Вторичные</w:t>
            </w:r>
          </w:p>
        </w:tc>
        <w:tc>
          <w:tcPr>
            <w:tcW w:w="2693" w:type="dxa"/>
            <w:shd w:val="clear" w:color="auto" w:fill="FFFFFF" w:themeFill="background1"/>
            <w:tcMar>
              <w:top w:w="227" w:type="dxa"/>
              <w:left w:w="227" w:type="dxa"/>
              <w:bottom w:w="227" w:type="dxa"/>
              <w:right w:w="227" w:type="dxa"/>
            </w:tcMar>
            <w:vAlign w:val="center"/>
            <w:hideMark/>
          </w:tcPr>
          <w:p w14:paraId="27214902" w14:textId="77777777" w:rsidR="00FB27B2" w:rsidRPr="0032060A" w:rsidRDefault="00FB27B2" w:rsidP="00E72689">
            <w:pPr>
              <w:spacing w:line="240" w:lineRule="auto"/>
              <w:ind w:firstLine="709"/>
              <w:jc w:val="center"/>
              <w:rPr>
                <w:sz w:val="32"/>
                <w:szCs w:val="32"/>
              </w:rPr>
            </w:pPr>
            <w:r w:rsidRPr="0032060A">
              <w:rPr>
                <w:rStyle w:val="a4"/>
                <w:sz w:val="32"/>
                <w:szCs w:val="32"/>
              </w:rPr>
              <w:t>Третичные</w:t>
            </w:r>
          </w:p>
        </w:tc>
      </w:tr>
      <w:tr w:rsidR="00FB27B2" w:rsidRPr="0032060A" w14:paraId="12663E30" w14:textId="77777777" w:rsidTr="0058273F">
        <w:tc>
          <w:tcPr>
            <w:tcW w:w="1843" w:type="dxa"/>
            <w:shd w:val="clear" w:color="auto" w:fill="FFFFFF" w:themeFill="background1"/>
            <w:tcMar>
              <w:top w:w="227" w:type="dxa"/>
              <w:left w:w="227" w:type="dxa"/>
              <w:bottom w:w="227" w:type="dxa"/>
              <w:right w:w="227" w:type="dxa"/>
            </w:tcMar>
            <w:vAlign w:val="center"/>
            <w:hideMark/>
          </w:tcPr>
          <w:p w14:paraId="219B1922" w14:textId="77777777" w:rsidR="00FB27B2" w:rsidRPr="00C00309" w:rsidRDefault="00FB27B2" w:rsidP="00E72689">
            <w:pPr>
              <w:spacing w:line="240" w:lineRule="auto"/>
              <w:ind w:firstLine="709"/>
              <w:jc w:val="both"/>
              <w:rPr>
                <w:b/>
                <w:sz w:val="32"/>
                <w:szCs w:val="32"/>
              </w:rPr>
            </w:pPr>
            <w:r w:rsidRPr="00C00309">
              <w:rPr>
                <w:rStyle w:val="a4"/>
                <w:sz w:val="32"/>
                <w:szCs w:val="32"/>
              </w:rPr>
              <w:t>Алифатические</w:t>
            </w:r>
          </w:p>
        </w:tc>
        <w:tc>
          <w:tcPr>
            <w:tcW w:w="2268" w:type="dxa"/>
            <w:shd w:val="clear" w:color="auto" w:fill="FFFFFF" w:themeFill="background1"/>
            <w:tcMar>
              <w:top w:w="227" w:type="dxa"/>
              <w:left w:w="227" w:type="dxa"/>
              <w:bottom w:w="227" w:type="dxa"/>
              <w:right w:w="227" w:type="dxa"/>
            </w:tcMar>
            <w:vAlign w:val="center"/>
            <w:hideMark/>
          </w:tcPr>
          <w:p w14:paraId="561FE16D" w14:textId="77777777" w:rsidR="00FB27B2" w:rsidRPr="0032060A" w:rsidRDefault="00FB27B2" w:rsidP="00E72689">
            <w:pPr>
              <w:spacing w:line="240" w:lineRule="auto"/>
              <w:ind w:firstLine="709"/>
              <w:jc w:val="both"/>
              <w:rPr>
                <w:sz w:val="32"/>
                <w:szCs w:val="32"/>
              </w:rPr>
            </w:pPr>
            <w:r w:rsidRPr="0032060A">
              <w:rPr>
                <w:sz w:val="32"/>
                <w:szCs w:val="32"/>
              </w:rPr>
              <w:t>Метиламин</w:t>
            </w:r>
          </w:p>
          <w:p w14:paraId="2017F5A8"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CH</w:t>
            </w:r>
            <w:r w:rsidRPr="0032060A">
              <w:rPr>
                <w:sz w:val="32"/>
                <w:szCs w:val="32"/>
                <w:bdr w:val="none" w:sz="0" w:space="0" w:color="auto" w:frame="1"/>
                <w:vertAlign w:val="subscript"/>
              </w:rPr>
              <w:t>3</w:t>
            </w:r>
            <w:r w:rsidRPr="0032060A">
              <w:rPr>
                <w:sz w:val="32"/>
                <w:szCs w:val="32"/>
              </w:rPr>
              <w:t>-NH</w:t>
            </w:r>
            <w:r w:rsidRPr="0032060A">
              <w:rPr>
                <w:sz w:val="32"/>
                <w:szCs w:val="32"/>
                <w:bdr w:val="none" w:sz="0" w:space="0" w:color="auto" w:frame="1"/>
                <w:vertAlign w:val="subscript"/>
              </w:rPr>
              <w:t>2</w:t>
            </w:r>
          </w:p>
        </w:tc>
        <w:tc>
          <w:tcPr>
            <w:tcW w:w="2126" w:type="dxa"/>
            <w:shd w:val="clear" w:color="auto" w:fill="FFFFFF" w:themeFill="background1"/>
            <w:tcMar>
              <w:top w:w="227" w:type="dxa"/>
              <w:left w:w="227" w:type="dxa"/>
              <w:bottom w:w="227" w:type="dxa"/>
              <w:right w:w="227" w:type="dxa"/>
            </w:tcMar>
            <w:vAlign w:val="center"/>
            <w:hideMark/>
          </w:tcPr>
          <w:p w14:paraId="5237E674" w14:textId="77777777" w:rsidR="00FB27B2" w:rsidRPr="0032060A" w:rsidRDefault="00FB27B2" w:rsidP="00E72689">
            <w:pPr>
              <w:spacing w:line="240" w:lineRule="auto"/>
              <w:ind w:firstLine="709"/>
              <w:jc w:val="both"/>
              <w:rPr>
                <w:sz w:val="32"/>
                <w:szCs w:val="32"/>
              </w:rPr>
            </w:pPr>
            <w:r w:rsidRPr="0032060A">
              <w:rPr>
                <w:sz w:val="32"/>
                <w:szCs w:val="32"/>
              </w:rPr>
              <w:t>Диметиламин</w:t>
            </w:r>
          </w:p>
          <w:p w14:paraId="4590C15D"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CH</w:t>
            </w:r>
            <w:r w:rsidRPr="0032060A">
              <w:rPr>
                <w:sz w:val="32"/>
                <w:szCs w:val="32"/>
                <w:bdr w:val="none" w:sz="0" w:space="0" w:color="auto" w:frame="1"/>
                <w:vertAlign w:val="subscript"/>
              </w:rPr>
              <w:t>3</w:t>
            </w:r>
            <w:r w:rsidRPr="0032060A">
              <w:rPr>
                <w:sz w:val="32"/>
                <w:szCs w:val="32"/>
              </w:rPr>
              <w:t>-NH-CH</w:t>
            </w:r>
            <w:r w:rsidRPr="0032060A">
              <w:rPr>
                <w:sz w:val="32"/>
                <w:szCs w:val="32"/>
                <w:bdr w:val="none" w:sz="0" w:space="0" w:color="auto" w:frame="1"/>
                <w:vertAlign w:val="subscript"/>
              </w:rPr>
              <w:t>3</w:t>
            </w:r>
          </w:p>
        </w:tc>
        <w:tc>
          <w:tcPr>
            <w:tcW w:w="2693" w:type="dxa"/>
            <w:shd w:val="clear" w:color="auto" w:fill="FFFFFF" w:themeFill="background1"/>
            <w:tcMar>
              <w:top w:w="227" w:type="dxa"/>
              <w:left w:w="227" w:type="dxa"/>
              <w:bottom w:w="227" w:type="dxa"/>
              <w:right w:w="227" w:type="dxa"/>
            </w:tcMar>
            <w:vAlign w:val="center"/>
            <w:hideMark/>
          </w:tcPr>
          <w:p w14:paraId="5D56E2BA" w14:textId="77777777" w:rsidR="00FB27B2" w:rsidRPr="0032060A" w:rsidRDefault="00FB27B2" w:rsidP="00E72689">
            <w:pPr>
              <w:spacing w:line="240" w:lineRule="auto"/>
              <w:ind w:firstLine="709"/>
              <w:jc w:val="both"/>
              <w:rPr>
                <w:sz w:val="32"/>
                <w:szCs w:val="32"/>
              </w:rPr>
            </w:pPr>
            <w:r w:rsidRPr="0032060A">
              <w:rPr>
                <w:sz w:val="32"/>
                <w:szCs w:val="32"/>
              </w:rPr>
              <w:t>Триметиламин</w:t>
            </w:r>
          </w:p>
          <w:p w14:paraId="6944E085"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(CH</w:t>
            </w:r>
            <w:r w:rsidRPr="0032060A">
              <w:rPr>
                <w:sz w:val="32"/>
                <w:szCs w:val="32"/>
                <w:bdr w:val="none" w:sz="0" w:space="0" w:color="auto" w:frame="1"/>
                <w:vertAlign w:val="subscript"/>
              </w:rPr>
              <w:t>3</w:t>
            </w:r>
            <w:r w:rsidRPr="0032060A">
              <w:rPr>
                <w:sz w:val="32"/>
                <w:szCs w:val="32"/>
              </w:rPr>
              <w:t>)</w:t>
            </w:r>
            <w:r w:rsidRPr="0032060A">
              <w:rPr>
                <w:sz w:val="32"/>
                <w:szCs w:val="32"/>
                <w:bdr w:val="none" w:sz="0" w:space="0" w:color="auto" w:frame="1"/>
                <w:vertAlign w:val="subscript"/>
              </w:rPr>
              <w:t>3</w:t>
            </w:r>
            <w:r w:rsidRPr="0032060A">
              <w:rPr>
                <w:sz w:val="32"/>
                <w:szCs w:val="32"/>
              </w:rPr>
              <w:t>N</w:t>
            </w:r>
          </w:p>
        </w:tc>
      </w:tr>
      <w:tr w:rsidR="00FB27B2" w:rsidRPr="0032060A" w14:paraId="4329F10C" w14:textId="77777777" w:rsidTr="0058273F">
        <w:tc>
          <w:tcPr>
            <w:tcW w:w="1843" w:type="dxa"/>
            <w:shd w:val="clear" w:color="auto" w:fill="FFFFFF" w:themeFill="background1"/>
            <w:tcMar>
              <w:top w:w="227" w:type="dxa"/>
              <w:left w:w="227" w:type="dxa"/>
              <w:bottom w:w="227" w:type="dxa"/>
              <w:right w:w="227" w:type="dxa"/>
            </w:tcMar>
            <w:vAlign w:val="center"/>
            <w:hideMark/>
          </w:tcPr>
          <w:p w14:paraId="776C722E" w14:textId="77777777" w:rsidR="00FB27B2" w:rsidRPr="00C00309" w:rsidRDefault="00FB27B2" w:rsidP="00E72689">
            <w:pPr>
              <w:spacing w:line="240" w:lineRule="auto"/>
              <w:ind w:firstLine="709"/>
              <w:jc w:val="both"/>
              <w:rPr>
                <w:b/>
                <w:sz w:val="32"/>
                <w:szCs w:val="32"/>
              </w:rPr>
            </w:pPr>
            <w:r w:rsidRPr="00C00309">
              <w:rPr>
                <w:rStyle w:val="a4"/>
                <w:sz w:val="32"/>
                <w:szCs w:val="32"/>
              </w:rPr>
              <w:t>Ароматические</w:t>
            </w:r>
          </w:p>
        </w:tc>
        <w:tc>
          <w:tcPr>
            <w:tcW w:w="2268" w:type="dxa"/>
            <w:shd w:val="clear" w:color="auto" w:fill="FFFFFF" w:themeFill="background1"/>
            <w:tcMar>
              <w:top w:w="227" w:type="dxa"/>
              <w:left w:w="227" w:type="dxa"/>
              <w:bottom w:w="227" w:type="dxa"/>
              <w:right w:w="227" w:type="dxa"/>
            </w:tcMar>
            <w:vAlign w:val="center"/>
            <w:hideMark/>
          </w:tcPr>
          <w:p w14:paraId="16653823" w14:textId="77777777" w:rsidR="00FB27B2" w:rsidRPr="0032060A" w:rsidRDefault="00FB27B2" w:rsidP="00E72689">
            <w:pPr>
              <w:spacing w:line="240" w:lineRule="auto"/>
              <w:ind w:firstLine="709"/>
              <w:jc w:val="both"/>
              <w:rPr>
                <w:sz w:val="32"/>
                <w:szCs w:val="32"/>
              </w:rPr>
            </w:pPr>
            <w:r w:rsidRPr="0032060A">
              <w:rPr>
                <w:sz w:val="32"/>
                <w:szCs w:val="32"/>
              </w:rPr>
              <w:t>Фениламин</w:t>
            </w:r>
          </w:p>
          <w:p w14:paraId="44276012"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C</w:t>
            </w:r>
            <w:r w:rsidRPr="0032060A">
              <w:rPr>
                <w:sz w:val="32"/>
                <w:szCs w:val="32"/>
                <w:bdr w:val="none" w:sz="0" w:space="0" w:color="auto" w:frame="1"/>
                <w:vertAlign w:val="subscript"/>
              </w:rPr>
              <w:t>6</w:t>
            </w:r>
            <w:r w:rsidRPr="0032060A">
              <w:rPr>
                <w:sz w:val="32"/>
                <w:szCs w:val="32"/>
              </w:rPr>
              <w:t>H</w:t>
            </w:r>
            <w:r w:rsidRPr="0032060A">
              <w:rPr>
                <w:sz w:val="32"/>
                <w:szCs w:val="32"/>
                <w:bdr w:val="none" w:sz="0" w:space="0" w:color="auto" w:frame="1"/>
                <w:vertAlign w:val="subscript"/>
              </w:rPr>
              <w:t>5</w:t>
            </w:r>
            <w:r w:rsidRPr="0032060A">
              <w:rPr>
                <w:sz w:val="32"/>
                <w:szCs w:val="32"/>
              </w:rPr>
              <w:t>-NH</w:t>
            </w:r>
            <w:r w:rsidRPr="0032060A">
              <w:rPr>
                <w:sz w:val="32"/>
                <w:szCs w:val="32"/>
                <w:bdr w:val="none" w:sz="0" w:space="0" w:color="auto" w:frame="1"/>
                <w:vertAlign w:val="subscript"/>
              </w:rPr>
              <w:t>2</w:t>
            </w:r>
          </w:p>
        </w:tc>
        <w:tc>
          <w:tcPr>
            <w:tcW w:w="2126" w:type="dxa"/>
            <w:shd w:val="clear" w:color="auto" w:fill="FFFFFF" w:themeFill="background1"/>
            <w:tcMar>
              <w:top w:w="227" w:type="dxa"/>
              <w:left w:w="227" w:type="dxa"/>
              <w:bottom w:w="227" w:type="dxa"/>
              <w:right w:w="227" w:type="dxa"/>
            </w:tcMar>
            <w:vAlign w:val="center"/>
            <w:hideMark/>
          </w:tcPr>
          <w:p w14:paraId="359D65B6" w14:textId="77777777" w:rsidR="00FB27B2" w:rsidRPr="0032060A" w:rsidRDefault="00FB27B2" w:rsidP="00E72689">
            <w:pPr>
              <w:spacing w:line="240" w:lineRule="auto"/>
              <w:ind w:firstLine="709"/>
              <w:jc w:val="both"/>
              <w:rPr>
                <w:sz w:val="32"/>
                <w:szCs w:val="32"/>
              </w:rPr>
            </w:pPr>
            <w:r w:rsidRPr="0032060A">
              <w:rPr>
                <w:sz w:val="32"/>
                <w:szCs w:val="32"/>
              </w:rPr>
              <w:t>Дифениламин</w:t>
            </w:r>
          </w:p>
          <w:p w14:paraId="7253C26B"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(C</w:t>
            </w:r>
            <w:r w:rsidRPr="0032060A">
              <w:rPr>
                <w:sz w:val="32"/>
                <w:szCs w:val="32"/>
                <w:bdr w:val="none" w:sz="0" w:space="0" w:color="auto" w:frame="1"/>
                <w:vertAlign w:val="subscript"/>
              </w:rPr>
              <w:t>6</w:t>
            </w:r>
            <w:r w:rsidRPr="0032060A">
              <w:rPr>
                <w:sz w:val="32"/>
                <w:szCs w:val="32"/>
              </w:rPr>
              <w:t>H</w:t>
            </w:r>
            <w:r w:rsidRPr="0032060A">
              <w:rPr>
                <w:sz w:val="32"/>
                <w:szCs w:val="32"/>
                <w:bdr w:val="none" w:sz="0" w:space="0" w:color="auto" w:frame="1"/>
                <w:vertAlign w:val="subscript"/>
              </w:rPr>
              <w:t>5</w:t>
            </w:r>
            <w:r w:rsidRPr="0032060A">
              <w:rPr>
                <w:sz w:val="32"/>
                <w:szCs w:val="32"/>
              </w:rPr>
              <w:t>)</w:t>
            </w:r>
            <w:r w:rsidRPr="0032060A">
              <w:rPr>
                <w:sz w:val="32"/>
                <w:szCs w:val="32"/>
                <w:bdr w:val="none" w:sz="0" w:space="0" w:color="auto" w:frame="1"/>
                <w:vertAlign w:val="subscript"/>
              </w:rPr>
              <w:t>2</w:t>
            </w:r>
            <w:r w:rsidRPr="0032060A">
              <w:rPr>
                <w:sz w:val="32"/>
                <w:szCs w:val="32"/>
              </w:rPr>
              <w:t>NH</w:t>
            </w:r>
          </w:p>
        </w:tc>
        <w:tc>
          <w:tcPr>
            <w:tcW w:w="2693" w:type="dxa"/>
            <w:shd w:val="clear" w:color="auto" w:fill="FFFFFF" w:themeFill="background1"/>
            <w:tcMar>
              <w:top w:w="227" w:type="dxa"/>
              <w:left w:w="227" w:type="dxa"/>
              <w:bottom w:w="227" w:type="dxa"/>
              <w:right w:w="227" w:type="dxa"/>
            </w:tcMar>
            <w:vAlign w:val="center"/>
            <w:hideMark/>
          </w:tcPr>
          <w:p w14:paraId="125671C5" w14:textId="77777777" w:rsidR="00FB27B2" w:rsidRPr="0032060A" w:rsidRDefault="00FB27B2" w:rsidP="00E72689">
            <w:pPr>
              <w:spacing w:line="240" w:lineRule="auto"/>
              <w:ind w:firstLine="709"/>
              <w:jc w:val="both"/>
              <w:rPr>
                <w:sz w:val="32"/>
                <w:szCs w:val="32"/>
              </w:rPr>
            </w:pPr>
            <w:r w:rsidRPr="0032060A">
              <w:rPr>
                <w:sz w:val="32"/>
                <w:szCs w:val="32"/>
              </w:rPr>
              <w:t>Трифениламин</w:t>
            </w:r>
          </w:p>
          <w:p w14:paraId="19573F73"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(C</w:t>
            </w:r>
            <w:r w:rsidRPr="0032060A">
              <w:rPr>
                <w:sz w:val="32"/>
                <w:szCs w:val="32"/>
                <w:bdr w:val="none" w:sz="0" w:space="0" w:color="auto" w:frame="1"/>
                <w:vertAlign w:val="subscript"/>
              </w:rPr>
              <w:t>6</w:t>
            </w:r>
            <w:r w:rsidRPr="0032060A">
              <w:rPr>
                <w:sz w:val="32"/>
                <w:szCs w:val="32"/>
              </w:rPr>
              <w:t>H</w:t>
            </w:r>
            <w:r w:rsidRPr="0032060A">
              <w:rPr>
                <w:sz w:val="32"/>
                <w:szCs w:val="32"/>
                <w:bdr w:val="none" w:sz="0" w:space="0" w:color="auto" w:frame="1"/>
                <w:vertAlign w:val="subscript"/>
              </w:rPr>
              <w:t>5</w:t>
            </w:r>
            <w:r w:rsidRPr="0032060A">
              <w:rPr>
                <w:sz w:val="32"/>
                <w:szCs w:val="32"/>
              </w:rPr>
              <w:t>)</w:t>
            </w:r>
            <w:r w:rsidRPr="0032060A">
              <w:rPr>
                <w:sz w:val="32"/>
                <w:szCs w:val="32"/>
                <w:bdr w:val="none" w:sz="0" w:space="0" w:color="auto" w:frame="1"/>
                <w:vertAlign w:val="subscript"/>
              </w:rPr>
              <w:t>3</w:t>
            </w:r>
            <w:r w:rsidRPr="0032060A">
              <w:rPr>
                <w:sz w:val="32"/>
                <w:szCs w:val="32"/>
              </w:rPr>
              <w:t>N</w:t>
            </w:r>
          </w:p>
        </w:tc>
      </w:tr>
      <w:tr w:rsidR="00FB27B2" w:rsidRPr="0032060A" w14:paraId="2C7ACEC9" w14:textId="77777777" w:rsidTr="0058273F">
        <w:tc>
          <w:tcPr>
            <w:tcW w:w="1843" w:type="dxa"/>
            <w:shd w:val="clear" w:color="auto" w:fill="FFFFFF" w:themeFill="background1"/>
            <w:tcMar>
              <w:top w:w="227" w:type="dxa"/>
              <w:left w:w="227" w:type="dxa"/>
              <w:bottom w:w="227" w:type="dxa"/>
              <w:right w:w="227" w:type="dxa"/>
            </w:tcMar>
            <w:vAlign w:val="center"/>
            <w:hideMark/>
          </w:tcPr>
          <w:p w14:paraId="3B114422" w14:textId="77777777" w:rsidR="00FB27B2" w:rsidRPr="00C00309" w:rsidRDefault="00FB27B2" w:rsidP="00E72689">
            <w:pPr>
              <w:spacing w:line="240" w:lineRule="auto"/>
              <w:ind w:firstLine="709"/>
              <w:jc w:val="both"/>
              <w:rPr>
                <w:b/>
                <w:sz w:val="32"/>
                <w:szCs w:val="32"/>
              </w:rPr>
            </w:pPr>
            <w:r w:rsidRPr="00C00309">
              <w:rPr>
                <w:rStyle w:val="a4"/>
                <w:sz w:val="32"/>
                <w:szCs w:val="32"/>
              </w:rPr>
              <w:t>Смешанные</w:t>
            </w:r>
          </w:p>
        </w:tc>
        <w:tc>
          <w:tcPr>
            <w:tcW w:w="2268" w:type="dxa"/>
            <w:shd w:val="clear" w:color="auto" w:fill="FFFFFF" w:themeFill="background1"/>
            <w:tcMar>
              <w:top w:w="227" w:type="dxa"/>
              <w:left w:w="227" w:type="dxa"/>
              <w:bottom w:w="227" w:type="dxa"/>
              <w:right w:w="227" w:type="dxa"/>
            </w:tcMar>
            <w:vAlign w:val="center"/>
            <w:hideMark/>
          </w:tcPr>
          <w:p w14:paraId="206F9FF9" w14:textId="77777777" w:rsidR="00FB27B2" w:rsidRPr="0032060A" w:rsidRDefault="00FB27B2" w:rsidP="00E72689">
            <w:pPr>
              <w:spacing w:line="240" w:lineRule="auto"/>
              <w:ind w:firstLine="709"/>
              <w:jc w:val="both"/>
              <w:rPr>
                <w:sz w:val="32"/>
                <w:szCs w:val="32"/>
              </w:rPr>
            </w:pPr>
          </w:p>
        </w:tc>
        <w:tc>
          <w:tcPr>
            <w:tcW w:w="2126" w:type="dxa"/>
            <w:shd w:val="clear" w:color="auto" w:fill="FFFFFF" w:themeFill="background1"/>
            <w:tcMar>
              <w:top w:w="227" w:type="dxa"/>
              <w:left w:w="227" w:type="dxa"/>
              <w:bottom w:w="227" w:type="dxa"/>
              <w:right w:w="227" w:type="dxa"/>
            </w:tcMar>
            <w:vAlign w:val="center"/>
            <w:hideMark/>
          </w:tcPr>
          <w:p w14:paraId="7558E234" w14:textId="77777777" w:rsidR="00FB27B2" w:rsidRPr="0032060A" w:rsidRDefault="00FB27B2" w:rsidP="00E72689">
            <w:pPr>
              <w:spacing w:line="240" w:lineRule="auto"/>
              <w:ind w:firstLine="709"/>
              <w:jc w:val="both"/>
              <w:rPr>
                <w:sz w:val="32"/>
                <w:szCs w:val="32"/>
              </w:rPr>
            </w:pPr>
            <w:r w:rsidRPr="0032060A">
              <w:rPr>
                <w:sz w:val="32"/>
                <w:szCs w:val="32"/>
              </w:rPr>
              <w:t>Метилфениламин</w:t>
            </w:r>
          </w:p>
          <w:p w14:paraId="6DEAE16B"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CH</w:t>
            </w:r>
            <w:r w:rsidRPr="0032060A">
              <w:rPr>
                <w:sz w:val="32"/>
                <w:szCs w:val="32"/>
                <w:bdr w:val="none" w:sz="0" w:space="0" w:color="auto" w:frame="1"/>
                <w:vertAlign w:val="subscript"/>
              </w:rPr>
              <w:t>3</w:t>
            </w:r>
            <w:r w:rsidRPr="0032060A">
              <w:rPr>
                <w:sz w:val="32"/>
                <w:szCs w:val="32"/>
              </w:rPr>
              <w:t>-NH-C</w:t>
            </w:r>
            <w:r w:rsidRPr="0032060A">
              <w:rPr>
                <w:sz w:val="32"/>
                <w:szCs w:val="32"/>
                <w:bdr w:val="none" w:sz="0" w:space="0" w:color="auto" w:frame="1"/>
                <w:vertAlign w:val="subscript"/>
              </w:rPr>
              <w:t>6</w:t>
            </w:r>
            <w:r w:rsidRPr="0032060A">
              <w:rPr>
                <w:sz w:val="32"/>
                <w:szCs w:val="32"/>
              </w:rPr>
              <w:t>H</w:t>
            </w:r>
            <w:r w:rsidRPr="0032060A">
              <w:rPr>
                <w:sz w:val="32"/>
                <w:szCs w:val="32"/>
                <w:bdr w:val="none" w:sz="0" w:space="0" w:color="auto" w:frame="1"/>
                <w:vertAlign w:val="subscript"/>
              </w:rPr>
              <w:t>5</w:t>
            </w:r>
          </w:p>
        </w:tc>
        <w:tc>
          <w:tcPr>
            <w:tcW w:w="2693" w:type="dxa"/>
            <w:shd w:val="clear" w:color="auto" w:fill="FFFFFF" w:themeFill="background1"/>
            <w:tcMar>
              <w:top w:w="227" w:type="dxa"/>
              <w:left w:w="227" w:type="dxa"/>
              <w:bottom w:w="227" w:type="dxa"/>
              <w:right w:w="227" w:type="dxa"/>
            </w:tcMar>
            <w:vAlign w:val="center"/>
            <w:hideMark/>
          </w:tcPr>
          <w:p w14:paraId="66D6C1E0" w14:textId="77777777" w:rsidR="00FB27B2" w:rsidRPr="0032060A" w:rsidRDefault="00FB27B2" w:rsidP="00E72689">
            <w:pPr>
              <w:spacing w:line="240" w:lineRule="auto"/>
              <w:ind w:firstLine="709"/>
              <w:jc w:val="both"/>
              <w:rPr>
                <w:sz w:val="32"/>
                <w:szCs w:val="32"/>
              </w:rPr>
            </w:pPr>
            <w:r w:rsidRPr="0032060A">
              <w:rPr>
                <w:sz w:val="32"/>
                <w:szCs w:val="32"/>
              </w:rPr>
              <w:t>Диметилфениламин</w:t>
            </w:r>
          </w:p>
          <w:p w14:paraId="57D89FE4"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(CH</w:t>
            </w:r>
            <w:r w:rsidRPr="0032060A">
              <w:rPr>
                <w:sz w:val="32"/>
                <w:szCs w:val="32"/>
                <w:bdr w:val="none" w:sz="0" w:space="0" w:color="auto" w:frame="1"/>
                <w:vertAlign w:val="subscript"/>
              </w:rPr>
              <w:t>3</w:t>
            </w:r>
            <w:r w:rsidRPr="0032060A">
              <w:rPr>
                <w:sz w:val="32"/>
                <w:szCs w:val="32"/>
              </w:rPr>
              <w:t>)</w:t>
            </w:r>
            <w:r w:rsidRPr="0032060A">
              <w:rPr>
                <w:sz w:val="32"/>
                <w:szCs w:val="32"/>
                <w:bdr w:val="none" w:sz="0" w:space="0" w:color="auto" w:frame="1"/>
                <w:vertAlign w:val="subscript"/>
              </w:rPr>
              <w:t>2</w:t>
            </w:r>
            <w:r w:rsidRPr="0032060A">
              <w:rPr>
                <w:sz w:val="32"/>
                <w:szCs w:val="32"/>
              </w:rPr>
              <w:t>N-C</w:t>
            </w:r>
            <w:r w:rsidRPr="0032060A">
              <w:rPr>
                <w:sz w:val="32"/>
                <w:szCs w:val="32"/>
                <w:bdr w:val="none" w:sz="0" w:space="0" w:color="auto" w:frame="1"/>
                <w:vertAlign w:val="subscript"/>
              </w:rPr>
              <w:t>6</w:t>
            </w:r>
            <w:r w:rsidRPr="0032060A">
              <w:rPr>
                <w:sz w:val="32"/>
                <w:szCs w:val="32"/>
              </w:rPr>
              <w:t>H</w:t>
            </w:r>
            <w:r w:rsidRPr="0032060A">
              <w:rPr>
                <w:sz w:val="32"/>
                <w:szCs w:val="32"/>
                <w:bdr w:val="none" w:sz="0" w:space="0" w:color="auto" w:frame="1"/>
                <w:vertAlign w:val="subscript"/>
              </w:rPr>
              <w:t>5</w:t>
            </w:r>
          </w:p>
        </w:tc>
      </w:tr>
    </w:tbl>
    <w:p w14:paraId="7E5BD081" w14:textId="77777777" w:rsidR="00FB27B2" w:rsidRPr="00C00309" w:rsidRDefault="00FB27B2" w:rsidP="00E72689">
      <w:pPr>
        <w:pStyle w:val="a3"/>
        <w:spacing w:before="0" w:beforeAutospacing="0" w:after="0" w:afterAutospacing="0"/>
        <w:ind w:firstLine="709"/>
        <w:jc w:val="both"/>
        <w:rPr>
          <w:b/>
          <w:sz w:val="32"/>
          <w:szCs w:val="32"/>
        </w:rPr>
      </w:pPr>
      <w:r w:rsidRPr="00C00309">
        <w:rPr>
          <w:b/>
          <w:sz w:val="32"/>
          <w:szCs w:val="32"/>
        </w:rPr>
        <w:t> </w:t>
      </w:r>
    </w:p>
    <w:p w14:paraId="235ADCC0" w14:textId="77777777" w:rsidR="00FB27B2" w:rsidRPr="00C00309" w:rsidRDefault="00FB27B2" w:rsidP="00E72689">
      <w:pPr>
        <w:pStyle w:val="1"/>
        <w:tabs>
          <w:tab w:val="left" w:pos="993"/>
        </w:tabs>
        <w:spacing w:before="0" w:line="240" w:lineRule="auto"/>
        <w:ind w:firstLine="709"/>
        <w:jc w:val="both"/>
        <w:rPr>
          <w:rFonts w:ascii="Times New Roman" w:hAnsi="Times New Roman" w:cs="Times New Roman"/>
          <w:b/>
          <w:color w:val="auto"/>
        </w:rPr>
      </w:pPr>
      <w:r w:rsidRPr="00C00309">
        <w:rPr>
          <w:rStyle w:val="a4"/>
          <w:rFonts w:ascii="Times New Roman" w:hAnsi="Times New Roman" w:cs="Times New Roman"/>
          <w:color w:val="auto"/>
        </w:rPr>
        <w:t>Номенклатура аминов</w:t>
      </w:r>
    </w:p>
    <w:p w14:paraId="6FD37D33" w14:textId="77777777" w:rsidR="00FB27B2" w:rsidRPr="0032060A" w:rsidRDefault="00FB27B2" w:rsidP="00E72689">
      <w:pPr>
        <w:numPr>
          <w:ilvl w:val="0"/>
          <w:numId w:val="28"/>
        </w:numPr>
        <w:tabs>
          <w:tab w:val="left" w:pos="993"/>
        </w:tabs>
        <w:spacing w:line="240" w:lineRule="auto"/>
        <w:ind w:left="0" w:firstLine="709"/>
        <w:jc w:val="both"/>
        <w:rPr>
          <w:sz w:val="32"/>
          <w:szCs w:val="32"/>
        </w:rPr>
      </w:pPr>
      <w:r w:rsidRPr="0032060A">
        <w:rPr>
          <w:sz w:val="32"/>
          <w:szCs w:val="32"/>
        </w:rPr>
        <w:t>Названия аминов образуют из названий углеводородных радикалов и суффикса </w:t>
      </w:r>
      <w:r w:rsidRPr="00C00309">
        <w:rPr>
          <w:rStyle w:val="a4"/>
          <w:sz w:val="32"/>
          <w:szCs w:val="32"/>
        </w:rPr>
        <w:t>амин</w:t>
      </w:r>
      <w:r w:rsidRPr="00C00309">
        <w:rPr>
          <w:b/>
          <w:sz w:val="32"/>
          <w:szCs w:val="32"/>
        </w:rPr>
        <w:t>.</w:t>
      </w:r>
      <w:r w:rsidRPr="0032060A">
        <w:rPr>
          <w:sz w:val="32"/>
          <w:szCs w:val="32"/>
        </w:rPr>
        <w:t xml:space="preserve"> Различные радикалы перечисляются в алфавитном порядке.</w:t>
      </w:r>
    </w:p>
    <w:p w14:paraId="1F770A5C" w14:textId="77777777" w:rsidR="00FB27B2" w:rsidRPr="0032060A" w:rsidRDefault="00FB27B2" w:rsidP="00E72689">
      <w:pPr>
        <w:pStyle w:val="a3"/>
        <w:tabs>
          <w:tab w:val="left" w:pos="993"/>
        </w:tabs>
        <w:spacing w:before="0" w:beforeAutospacing="0" w:after="0" w:afterAutospacing="0"/>
        <w:ind w:firstLine="709"/>
        <w:jc w:val="both"/>
        <w:rPr>
          <w:sz w:val="32"/>
          <w:szCs w:val="32"/>
        </w:rPr>
      </w:pPr>
      <w:r w:rsidRPr="0032060A">
        <w:rPr>
          <w:sz w:val="32"/>
          <w:szCs w:val="32"/>
        </w:rPr>
        <w:t>При наличии одинаковых радикалов используют приставки </w:t>
      </w:r>
      <w:r w:rsidRPr="00C00309">
        <w:rPr>
          <w:rStyle w:val="a7"/>
          <w:bCs/>
          <w:sz w:val="32"/>
          <w:szCs w:val="32"/>
          <w:bdr w:val="none" w:sz="0" w:space="0" w:color="auto" w:frame="1"/>
        </w:rPr>
        <w:t>ди</w:t>
      </w:r>
      <w:r w:rsidRPr="00C00309">
        <w:rPr>
          <w:sz w:val="32"/>
          <w:szCs w:val="32"/>
        </w:rPr>
        <w:t> и </w:t>
      </w:r>
      <w:r w:rsidRPr="00C00309">
        <w:rPr>
          <w:rStyle w:val="a7"/>
          <w:bCs/>
          <w:sz w:val="32"/>
          <w:szCs w:val="32"/>
          <w:bdr w:val="none" w:sz="0" w:space="0" w:color="auto" w:frame="1"/>
        </w:rPr>
        <w:t>три</w:t>
      </w:r>
      <w:r w:rsidRPr="00C00309">
        <w:rPr>
          <w:sz w:val="32"/>
          <w:szCs w:val="32"/>
        </w:rPr>
        <w:t>.</w:t>
      </w:r>
    </w:p>
    <w:p w14:paraId="34D53693" w14:textId="77777777" w:rsidR="00FB27B2" w:rsidRPr="00A032CD" w:rsidRDefault="00FB27B2" w:rsidP="00E72689">
      <w:pPr>
        <w:pStyle w:val="a3"/>
        <w:spacing w:before="0" w:beforeAutospacing="0" w:after="0" w:afterAutospacing="0"/>
        <w:ind w:firstLine="709"/>
        <w:jc w:val="both"/>
        <w:rPr>
          <w:i/>
          <w:sz w:val="32"/>
          <w:szCs w:val="32"/>
        </w:rPr>
      </w:pPr>
      <w:r w:rsidRPr="00A032CD">
        <w:rPr>
          <w:rStyle w:val="a7"/>
          <w:sz w:val="32"/>
          <w:szCs w:val="32"/>
          <w:bdr w:val="none" w:sz="0" w:space="0" w:color="auto" w:frame="1"/>
        </w:rPr>
        <w:t>CH</w:t>
      </w:r>
      <w:r w:rsidRPr="00A032CD">
        <w:rPr>
          <w:rStyle w:val="a7"/>
          <w:sz w:val="32"/>
          <w:szCs w:val="32"/>
          <w:bdr w:val="none" w:sz="0" w:space="0" w:color="auto" w:frame="1"/>
          <w:vertAlign w:val="subscript"/>
        </w:rPr>
        <w:t>3</w:t>
      </w:r>
      <w:r w:rsidRPr="00A032CD">
        <w:rPr>
          <w:rStyle w:val="a7"/>
          <w:sz w:val="32"/>
          <w:szCs w:val="32"/>
          <w:bdr w:val="none" w:sz="0" w:space="0" w:color="auto" w:frame="1"/>
        </w:rPr>
        <w:t>-NH</w:t>
      </w:r>
      <w:r w:rsidRPr="00A032CD">
        <w:rPr>
          <w:rStyle w:val="a7"/>
          <w:sz w:val="32"/>
          <w:szCs w:val="32"/>
          <w:bdr w:val="none" w:sz="0" w:space="0" w:color="auto" w:frame="1"/>
          <w:vertAlign w:val="subscript"/>
        </w:rPr>
        <w:t>2</w:t>
      </w:r>
      <w:r w:rsidRPr="00A032CD">
        <w:rPr>
          <w:rStyle w:val="a7"/>
          <w:sz w:val="32"/>
          <w:szCs w:val="32"/>
          <w:bdr w:val="none" w:sz="0" w:space="0" w:color="auto" w:frame="1"/>
        </w:rPr>
        <w:t>                   Метиламин                       </w:t>
      </w:r>
    </w:p>
    <w:p w14:paraId="729B865B" w14:textId="77777777" w:rsidR="00FB27B2" w:rsidRPr="00A032CD" w:rsidRDefault="00FB27B2" w:rsidP="00E72689">
      <w:pPr>
        <w:pStyle w:val="a3"/>
        <w:spacing w:before="0" w:beforeAutospacing="0" w:after="0" w:afterAutospacing="0"/>
        <w:ind w:firstLine="709"/>
        <w:jc w:val="both"/>
        <w:rPr>
          <w:i/>
          <w:sz w:val="32"/>
          <w:szCs w:val="32"/>
        </w:rPr>
      </w:pPr>
      <w:r w:rsidRPr="00A032CD">
        <w:rPr>
          <w:rStyle w:val="a7"/>
          <w:sz w:val="32"/>
          <w:szCs w:val="32"/>
          <w:bdr w:val="none" w:sz="0" w:space="0" w:color="auto" w:frame="1"/>
        </w:rPr>
        <w:t>СH</w:t>
      </w:r>
      <w:r w:rsidRPr="00A032CD">
        <w:rPr>
          <w:rStyle w:val="a7"/>
          <w:sz w:val="32"/>
          <w:szCs w:val="32"/>
          <w:bdr w:val="none" w:sz="0" w:space="0" w:color="auto" w:frame="1"/>
          <w:vertAlign w:val="subscript"/>
        </w:rPr>
        <w:t>3</w:t>
      </w:r>
      <w:r w:rsidRPr="00A032CD">
        <w:rPr>
          <w:rStyle w:val="a7"/>
          <w:sz w:val="32"/>
          <w:szCs w:val="32"/>
          <w:bdr w:val="none" w:sz="0" w:space="0" w:color="auto" w:frame="1"/>
        </w:rPr>
        <w:t>CH</w:t>
      </w:r>
      <w:r w:rsidRPr="00A032CD">
        <w:rPr>
          <w:rStyle w:val="a7"/>
          <w:sz w:val="32"/>
          <w:szCs w:val="32"/>
          <w:bdr w:val="none" w:sz="0" w:space="0" w:color="auto" w:frame="1"/>
          <w:vertAlign w:val="subscript"/>
        </w:rPr>
        <w:t>2</w:t>
      </w:r>
      <w:r w:rsidRPr="00A032CD">
        <w:rPr>
          <w:rStyle w:val="a7"/>
          <w:sz w:val="32"/>
          <w:szCs w:val="32"/>
          <w:bdr w:val="none" w:sz="0" w:space="0" w:color="auto" w:frame="1"/>
        </w:rPr>
        <w:t>-NH</w:t>
      </w:r>
      <w:r w:rsidRPr="00A032CD">
        <w:rPr>
          <w:rStyle w:val="a7"/>
          <w:sz w:val="32"/>
          <w:szCs w:val="32"/>
          <w:bdr w:val="none" w:sz="0" w:space="0" w:color="auto" w:frame="1"/>
          <w:vertAlign w:val="subscript"/>
        </w:rPr>
        <w:t>2</w:t>
      </w:r>
      <w:r w:rsidRPr="00A032CD">
        <w:rPr>
          <w:rStyle w:val="a7"/>
          <w:sz w:val="32"/>
          <w:szCs w:val="32"/>
          <w:bdr w:val="none" w:sz="0" w:space="0" w:color="auto" w:frame="1"/>
        </w:rPr>
        <w:t>            Этиламин  </w:t>
      </w:r>
    </w:p>
    <w:p w14:paraId="537E52E9" w14:textId="77777777" w:rsidR="00FB27B2" w:rsidRPr="00A032CD" w:rsidRDefault="00FB27B2" w:rsidP="00E72689">
      <w:pPr>
        <w:pStyle w:val="a3"/>
        <w:spacing w:before="0" w:beforeAutospacing="0" w:after="0" w:afterAutospacing="0"/>
        <w:ind w:firstLine="709"/>
        <w:jc w:val="both"/>
        <w:rPr>
          <w:i/>
          <w:sz w:val="32"/>
          <w:szCs w:val="32"/>
        </w:rPr>
      </w:pPr>
      <w:r w:rsidRPr="00A032CD">
        <w:rPr>
          <w:rStyle w:val="a7"/>
          <w:sz w:val="32"/>
          <w:szCs w:val="32"/>
          <w:bdr w:val="none" w:sz="0" w:space="0" w:color="auto" w:frame="1"/>
        </w:rPr>
        <w:t>CH</w:t>
      </w:r>
      <w:r w:rsidRPr="00A032CD">
        <w:rPr>
          <w:rStyle w:val="a7"/>
          <w:sz w:val="32"/>
          <w:szCs w:val="32"/>
          <w:bdr w:val="none" w:sz="0" w:space="0" w:color="auto" w:frame="1"/>
          <w:vertAlign w:val="subscript"/>
        </w:rPr>
        <w:t>3</w:t>
      </w:r>
      <w:r w:rsidRPr="00A032CD">
        <w:rPr>
          <w:rStyle w:val="a7"/>
          <w:sz w:val="32"/>
          <w:szCs w:val="32"/>
          <w:bdr w:val="none" w:sz="0" w:space="0" w:color="auto" w:frame="1"/>
        </w:rPr>
        <w:t>-CH</w:t>
      </w:r>
      <w:r w:rsidRPr="00A032CD">
        <w:rPr>
          <w:rStyle w:val="a7"/>
          <w:sz w:val="32"/>
          <w:szCs w:val="32"/>
          <w:bdr w:val="none" w:sz="0" w:space="0" w:color="auto" w:frame="1"/>
          <w:vertAlign w:val="subscript"/>
        </w:rPr>
        <w:t>2</w:t>
      </w:r>
      <w:r w:rsidRPr="00A032CD">
        <w:rPr>
          <w:rStyle w:val="a7"/>
          <w:sz w:val="32"/>
          <w:szCs w:val="32"/>
          <w:bdr w:val="none" w:sz="0" w:space="0" w:color="auto" w:frame="1"/>
        </w:rPr>
        <w:t>-NH-CH</w:t>
      </w:r>
      <w:r w:rsidRPr="00A032CD">
        <w:rPr>
          <w:rStyle w:val="a7"/>
          <w:sz w:val="32"/>
          <w:szCs w:val="32"/>
          <w:bdr w:val="none" w:sz="0" w:space="0" w:color="auto" w:frame="1"/>
          <w:vertAlign w:val="subscript"/>
        </w:rPr>
        <w:t>3</w:t>
      </w:r>
      <w:r w:rsidRPr="00A032CD">
        <w:rPr>
          <w:rStyle w:val="a7"/>
          <w:sz w:val="32"/>
          <w:szCs w:val="32"/>
          <w:bdr w:val="none" w:sz="0" w:space="0" w:color="auto" w:frame="1"/>
        </w:rPr>
        <w:t>    Метилэтиламин  </w:t>
      </w:r>
    </w:p>
    <w:p w14:paraId="303F863E" w14:textId="77777777" w:rsidR="00FB27B2" w:rsidRPr="00A032CD" w:rsidRDefault="00FB27B2" w:rsidP="00E72689">
      <w:pPr>
        <w:pStyle w:val="a3"/>
        <w:spacing w:before="0" w:beforeAutospacing="0" w:after="0" w:afterAutospacing="0"/>
        <w:ind w:firstLine="709"/>
        <w:jc w:val="both"/>
        <w:rPr>
          <w:i/>
          <w:sz w:val="32"/>
          <w:szCs w:val="32"/>
        </w:rPr>
      </w:pPr>
      <w:r w:rsidRPr="00A032CD">
        <w:rPr>
          <w:rStyle w:val="a7"/>
          <w:sz w:val="32"/>
          <w:szCs w:val="32"/>
          <w:bdr w:val="none" w:sz="0" w:space="0" w:color="auto" w:frame="1"/>
        </w:rPr>
        <w:t xml:space="preserve">        (CH</w:t>
      </w:r>
      <w:r w:rsidRPr="00A032CD">
        <w:rPr>
          <w:rStyle w:val="a7"/>
          <w:sz w:val="32"/>
          <w:szCs w:val="32"/>
          <w:bdr w:val="none" w:sz="0" w:space="0" w:color="auto" w:frame="1"/>
          <w:vertAlign w:val="subscript"/>
        </w:rPr>
        <w:t>3</w:t>
      </w:r>
      <w:r w:rsidRPr="00A032CD">
        <w:rPr>
          <w:rStyle w:val="a7"/>
          <w:sz w:val="32"/>
          <w:szCs w:val="32"/>
          <w:bdr w:val="none" w:sz="0" w:space="0" w:color="auto" w:frame="1"/>
        </w:rPr>
        <w:t>)</w:t>
      </w:r>
      <w:r w:rsidRPr="00A032CD">
        <w:rPr>
          <w:rStyle w:val="a7"/>
          <w:sz w:val="32"/>
          <w:szCs w:val="32"/>
          <w:bdr w:val="none" w:sz="0" w:space="0" w:color="auto" w:frame="1"/>
          <w:vertAlign w:val="subscript"/>
        </w:rPr>
        <w:t>2</w:t>
      </w:r>
      <w:r w:rsidRPr="00A032CD">
        <w:rPr>
          <w:rStyle w:val="a7"/>
          <w:sz w:val="32"/>
          <w:szCs w:val="32"/>
          <w:bdr w:val="none" w:sz="0" w:space="0" w:color="auto" w:frame="1"/>
        </w:rPr>
        <w:t xml:space="preserve">NH                 </w:t>
      </w:r>
      <w:r>
        <w:rPr>
          <w:rStyle w:val="a7"/>
          <w:sz w:val="32"/>
          <w:szCs w:val="32"/>
          <w:bdr w:val="none" w:sz="0" w:space="0" w:color="auto" w:frame="1"/>
        </w:rPr>
        <w:t xml:space="preserve"> </w:t>
      </w:r>
      <w:r w:rsidRPr="00A032CD">
        <w:rPr>
          <w:rStyle w:val="a7"/>
          <w:sz w:val="32"/>
          <w:szCs w:val="32"/>
          <w:bdr w:val="none" w:sz="0" w:space="0" w:color="auto" w:frame="1"/>
        </w:rPr>
        <w:t>Диметиламин</w:t>
      </w:r>
    </w:p>
    <w:p w14:paraId="100DCAF3" w14:textId="77777777" w:rsidR="00FB27B2" w:rsidRPr="00C00309" w:rsidRDefault="00FB27B2" w:rsidP="00E72689">
      <w:pPr>
        <w:numPr>
          <w:ilvl w:val="0"/>
          <w:numId w:val="29"/>
        </w:numPr>
        <w:tabs>
          <w:tab w:val="left" w:pos="993"/>
        </w:tabs>
        <w:spacing w:line="240" w:lineRule="auto"/>
        <w:ind w:left="0" w:firstLine="709"/>
        <w:jc w:val="both"/>
        <w:rPr>
          <w:sz w:val="32"/>
          <w:szCs w:val="32"/>
        </w:rPr>
      </w:pPr>
      <w:r w:rsidRPr="00C00309">
        <w:rPr>
          <w:sz w:val="32"/>
          <w:szCs w:val="32"/>
        </w:rPr>
        <w:lastRenderedPageBreak/>
        <w:t>Первичные амины могут быть названы как производные углеводородов, в молекулах которых один или несколько атомов водорода замещены на аминогруппы </w:t>
      </w:r>
      <w:r w:rsidRPr="00C00309">
        <w:rPr>
          <w:rStyle w:val="a4"/>
          <w:sz w:val="32"/>
          <w:szCs w:val="32"/>
        </w:rPr>
        <w:t>-NH</w:t>
      </w:r>
      <w:r w:rsidRPr="00C00309">
        <w:rPr>
          <w:rStyle w:val="a4"/>
          <w:sz w:val="32"/>
          <w:szCs w:val="32"/>
          <w:bdr w:val="none" w:sz="0" w:space="0" w:color="auto" w:frame="1"/>
          <w:vertAlign w:val="subscript"/>
        </w:rPr>
        <w:t>2</w:t>
      </w:r>
      <w:r w:rsidRPr="00C00309">
        <w:rPr>
          <w:rStyle w:val="a4"/>
          <w:sz w:val="32"/>
          <w:szCs w:val="32"/>
        </w:rPr>
        <w:t>.</w:t>
      </w:r>
    </w:p>
    <w:p w14:paraId="7C2F7842" w14:textId="77777777" w:rsidR="00FB27B2" w:rsidRDefault="00FB27B2" w:rsidP="00E72689">
      <w:pPr>
        <w:pStyle w:val="a3"/>
        <w:tabs>
          <w:tab w:val="left" w:pos="993"/>
        </w:tabs>
        <w:spacing w:before="0" w:beforeAutospacing="0" w:after="0" w:afterAutospacing="0"/>
        <w:ind w:firstLine="709"/>
        <w:jc w:val="both"/>
        <w:rPr>
          <w:rStyle w:val="a4"/>
          <w:rFonts w:eastAsiaTheme="majorEastAsia"/>
          <w:b w:val="0"/>
          <w:sz w:val="32"/>
          <w:szCs w:val="32"/>
        </w:rPr>
      </w:pPr>
      <w:r w:rsidRPr="00C00309">
        <w:rPr>
          <w:sz w:val="32"/>
          <w:szCs w:val="32"/>
        </w:rPr>
        <w:t>В этом случае аминогруппа указывается в названии приставкой </w:t>
      </w:r>
      <w:r w:rsidRPr="00C00309">
        <w:rPr>
          <w:rStyle w:val="a4"/>
          <w:rFonts w:eastAsiaTheme="majorEastAsia"/>
          <w:sz w:val="32"/>
          <w:szCs w:val="32"/>
        </w:rPr>
        <w:t>амино-:</w:t>
      </w:r>
    </w:p>
    <w:p w14:paraId="44256DB8" w14:textId="77777777" w:rsidR="00FB27B2" w:rsidRPr="00C00309" w:rsidRDefault="00FB27B2" w:rsidP="00E72689">
      <w:pPr>
        <w:pStyle w:val="a3"/>
        <w:tabs>
          <w:tab w:val="left" w:pos="993"/>
        </w:tabs>
        <w:spacing w:before="0" w:beforeAutospacing="0" w:after="0" w:afterAutospacing="0"/>
        <w:ind w:firstLine="709"/>
        <w:jc w:val="both"/>
        <w:rPr>
          <w:sz w:val="32"/>
          <w:szCs w:val="32"/>
        </w:rPr>
      </w:pPr>
      <w:r w:rsidRPr="0032060A">
        <w:rPr>
          <w:sz w:val="32"/>
          <w:szCs w:val="32"/>
        </w:rPr>
        <w:t>1-Аминопропан</w:t>
      </w:r>
      <w:r>
        <w:rPr>
          <w:sz w:val="32"/>
          <w:szCs w:val="32"/>
        </w:rPr>
        <w:t xml:space="preserve">                                  </w:t>
      </w:r>
      <w:r w:rsidRPr="0032060A">
        <w:rPr>
          <w:sz w:val="32"/>
          <w:szCs w:val="32"/>
        </w:rPr>
        <w:t>1,3-Диаминобутан</w:t>
      </w:r>
    </w:p>
    <w:p w14:paraId="6AEEFB7D" w14:textId="77777777" w:rsidR="00FB27B2" w:rsidRDefault="00FB27B2" w:rsidP="00E72689">
      <w:pPr>
        <w:pStyle w:val="a3"/>
        <w:spacing w:before="0" w:beforeAutospacing="0" w:after="0" w:afterAutospacing="0"/>
        <w:ind w:firstLine="709"/>
        <w:jc w:val="both"/>
        <w:rPr>
          <w:rStyle w:val="a7"/>
          <w:i w:val="0"/>
          <w:iCs w:val="0"/>
          <w:sz w:val="32"/>
          <w:szCs w:val="32"/>
          <w:bdr w:val="none" w:sz="0" w:space="0" w:color="auto" w:frame="1"/>
          <w:vertAlign w:val="subscript"/>
        </w:rPr>
      </w:pPr>
      <w:r w:rsidRPr="0032060A">
        <w:rPr>
          <w:sz w:val="32"/>
          <w:szCs w:val="32"/>
          <w:lang w:val="en-US"/>
        </w:rPr>
        <w:t> </w:t>
      </w:r>
      <w:r w:rsidRPr="00A032CD">
        <w:rPr>
          <w:rStyle w:val="a7"/>
          <w:sz w:val="32"/>
          <w:szCs w:val="32"/>
          <w:bdr w:val="none" w:sz="0" w:space="0" w:color="auto" w:frame="1"/>
          <w:lang w:val="en-US"/>
        </w:rPr>
        <w:t>CH</w:t>
      </w:r>
      <w:r w:rsidRPr="009825B1">
        <w:rPr>
          <w:rStyle w:val="a7"/>
          <w:sz w:val="32"/>
          <w:szCs w:val="32"/>
          <w:bdr w:val="none" w:sz="0" w:space="0" w:color="auto" w:frame="1"/>
          <w:vertAlign w:val="subscript"/>
        </w:rPr>
        <w:t>3</w:t>
      </w:r>
      <w:r w:rsidRPr="009825B1">
        <w:rPr>
          <w:rStyle w:val="a7"/>
          <w:sz w:val="32"/>
          <w:szCs w:val="32"/>
          <w:bdr w:val="none" w:sz="0" w:space="0" w:color="auto" w:frame="1"/>
        </w:rPr>
        <w:t>-</w:t>
      </w:r>
      <w:r w:rsidRPr="00A032CD">
        <w:rPr>
          <w:rStyle w:val="a7"/>
          <w:sz w:val="32"/>
          <w:szCs w:val="32"/>
          <w:bdr w:val="none" w:sz="0" w:space="0" w:color="auto" w:frame="1"/>
          <w:lang w:val="en-US"/>
        </w:rPr>
        <w:t>CH</w:t>
      </w:r>
      <w:r w:rsidRPr="009825B1">
        <w:rPr>
          <w:rStyle w:val="a7"/>
          <w:sz w:val="32"/>
          <w:szCs w:val="32"/>
          <w:bdr w:val="none" w:sz="0" w:space="0" w:color="auto" w:frame="1"/>
          <w:vertAlign w:val="subscript"/>
        </w:rPr>
        <w:t>2</w:t>
      </w:r>
      <w:r w:rsidRPr="009825B1">
        <w:rPr>
          <w:rStyle w:val="a7"/>
          <w:sz w:val="32"/>
          <w:szCs w:val="32"/>
          <w:bdr w:val="none" w:sz="0" w:space="0" w:color="auto" w:frame="1"/>
        </w:rPr>
        <w:t>-</w:t>
      </w:r>
      <w:r w:rsidRPr="00A032CD">
        <w:rPr>
          <w:rStyle w:val="a7"/>
          <w:sz w:val="32"/>
          <w:szCs w:val="32"/>
          <w:bdr w:val="none" w:sz="0" w:space="0" w:color="auto" w:frame="1"/>
          <w:lang w:val="en-US"/>
        </w:rPr>
        <w:t>CH</w:t>
      </w:r>
      <w:r w:rsidRPr="009825B1">
        <w:rPr>
          <w:rStyle w:val="a7"/>
          <w:sz w:val="32"/>
          <w:szCs w:val="32"/>
          <w:bdr w:val="none" w:sz="0" w:space="0" w:color="auto" w:frame="1"/>
          <w:vertAlign w:val="subscript"/>
        </w:rPr>
        <w:t>2</w:t>
      </w:r>
      <w:r w:rsidRPr="009825B1">
        <w:rPr>
          <w:rStyle w:val="a7"/>
          <w:sz w:val="32"/>
          <w:szCs w:val="32"/>
          <w:bdr w:val="none" w:sz="0" w:space="0" w:color="auto" w:frame="1"/>
        </w:rPr>
        <w:t>-</w:t>
      </w:r>
      <w:r w:rsidRPr="00A032CD">
        <w:rPr>
          <w:rStyle w:val="a7"/>
          <w:sz w:val="32"/>
          <w:szCs w:val="32"/>
          <w:bdr w:val="none" w:sz="0" w:space="0" w:color="auto" w:frame="1"/>
          <w:lang w:val="en-US"/>
        </w:rPr>
        <w:t>NH</w:t>
      </w:r>
      <w:r w:rsidRPr="009825B1">
        <w:rPr>
          <w:rStyle w:val="a7"/>
          <w:sz w:val="32"/>
          <w:szCs w:val="32"/>
          <w:bdr w:val="none" w:sz="0" w:space="0" w:color="auto" w:frame="1"/>
          <w:vertAlign w:val="subscript"/>
        </w:rPr>
        <w:t>2</w:t>
      </w:r>
      <w:r w:rsidRPr="00A032CD">
        <w:rPr>
          <w:rStyle w:val="a7"/>
          <w:sz w:val="32"/>
          <w:szCs w:val="32"/>
          <w:bdr w:val="none" w:sz="0" w:space="0" w:color="auto" w:frame="1"/>
          <w:lang w:val="en-US"/>
        </w:rPr>
        <w:t> </w:t>
      </w:r>
      <w:r w:rsidRPr="009825B1">
        <w:rPr>
          <w:rStyle w:val="a7"/>
          <w:sz w:val="32"/>
          <w:szCs w:val="32"/>
          <w:bdr w:val="none" w:sz="0" w:space="0" w:color="auto" w:frame="1"/>
        </w:rPr>
        <w:t xml:space="preserve">                         </w:t>
      </w:r>
      <w:r w:rsidRPr="0032060A">
        <w:rPr>
          <w:rStyle w:val="a7"/>
          <w:sz w:val="32"/>
          <w:szCs w:val="32"/>
          <w:bdr w:val="none" w:sz="0" w:space="0" w:color="auto" w:frame="1"/>
          <w:lang w:val="en-US"/>
        </w:rPr>
        <w:t>NH</w:t>
      </w:r>
      <w:r w:rsidRPr="009825B1">
        <w:rPr>
          <w:rStyle w:val="a7"/>
          <w:sz w:val="32"/>
          <w:szCs w:val="32"/>
          <w:bdr w:val="none" w:sz="0" w:space="0" w:color="auto" w:frame="1"/>
          <w:vertAlign w:val="subscript"/>
        </w:rPr>
        <w:t>2</w:t>
      </w:r>
      <w:r w:rsidRPr="009825B1">
        <w:rPr>
          <w:rStyle w:val="a7"/>
          <w:sz w:val="32"/>
          <w:szCs w:val="32"/>
          <w:bdr w:val="none" w:sz="0" w:space="0" w:color="auto" w:frame="1"/>
        </w:rPr>
        <w:t>-</w:t>
      </w:r>
      <w:r w:rsidRPr="0032060A">
        <w:rPr>
          <w:rStyle w:val="a7"/>
          <w:sz w:val="32"/>
          <w:szCs w:val="32"/>
          <w:bdr w:val="none" w:sz="0" w:space="0" w:color="auto" w:frame="1"/>
          <w:lang w:val="en-US"/>
        </w:rPr>
        <w:t>CH</w:t>
      </w:r>
      <w:r w:rsidRPr="009825B1">
        <w:rPr>
          <w:rStyle w:val="a7"/>
          <w:sz w:val="32"/>
          <w:szCs w:val="32"/>
          <w:bdr w:val="none" w:sz="0" w:space="0" w:color="auto" w:frame="1"/>
          <w:vertAlign w:val="subscript"/>
        </w:rPr>
        <w:t>2</w:t>
      </w:r>
      <w:r w:rsidRPr="009825B1">
        <w:rPr>
          <w:rStyle w:val="a7"/>
          <w:sz w:val="32"/>
          <w:szCs w:val="32"/>
          <w:bdr w:val="none" w:sz="0" w:space="0" w:color="auto" w:frame="1"/>
        </w:rPr>
        <w:t>-</w:t>
      </w:r>
      <w:r w:rsidRPr="0032060A">
        <w:rPr>
          <w:rStyle w:val="a7"/>
          <w:sz w:val="32"/>
          <w:szCs w:val="32"/>
          <w:bdr w:val="none" w:sz="0" w:space="0" w:color="auto" w:frame="1"/>
          <w:lang w:val="en-US"/>
        </w:rPr>
        <w:t>CH</w:t>
      </w:r>
      <w:r w:rsidRPr="009825B1">
        <w:rPr>
          <w:rStyle w:val="a7"/>
          <w:sz w:val="32"/>
          <w:szCs w:val="32"/>
          <w:bdr w:val="none" w:sz="0" w:space="0" w:color="auto" w:frame="1"/>
          <w:vertAlign w:val="subscript"/>
        </w:rPr>
        <w:t>2</w:t>
      </w:r>
      <w:r w:rsidRPr="009825B1">
        <w:rPr>
          <w:rStyle w:val="a7"/>
          <w:sz w:val="32"/>
          <w:szCs w:val="32"/>
          <w:bdr w:val="none" w:sz="0" w:space="0" w:color="auto" w:frame="1"/>
        </w:rPr>
        <w:t>-</w:t>
      </w:r>
      <w:r w:rsidRPr="0032060A">
        <w:rPr>
          <w:rStyle w:val="a7"/>
          <w:sz w:val="32"/>
          <w:szCs w:val="32"/>
          <w:bdr w:val="none" w:sz="0" w:space="0" w:color="auto" w:frame="1"/>
          <w:lang w:val="en-US"/>
        </w:rPr>
        <w:t>CH</w:t>
      </w:r>
      <w:r w:rsidRPr="009825B1">
        <w:rPr>
          <w:rStyle w:val="a7"/>
          <w:sz w:val="32"/>
          <w:szCs w:val="32"/>
          <w:bdr w:val="none" w:sz="0" w:space="0" w:color="auto" w:frame="1"/>
        </w:rPr>
        <w:t>(</w:t>
      </w:r>
      <w:r w:rsidRPr="0032060A">
        <w:rPr>
          <w:rStyle w:val="a7"/>
          <w:sz w:val="32"/>
          <w:szCs w:val="32"/>
          <w:bdr w:val="none" w:sz="0" w:space="0" w:color="auto" w:frame="1"/>
          <w:lang w:val="en-US"/>
        </w:rPr>
        <w:t>NH</w:t>
      </w:r>
      <w:r w:rsidRPr="009825B1">
        <w:rPr>
          <w:rStyle w:val="a7"/>
          <w:sz w:val="32"/>
          <w:szCs w:val="32"/>
          <w:bdr w:val="none" w:sz="0" w:space="0" w:color="auto" w:frame="1"/>
          <w:vertAlign w:val="subscript"/>
        </w:rPr>
        <w:t>2</w:t>
      </w:r>
      <w:r w:rsidRPr="009825B1">
        <w:rPr>
          <w:rStyle w:val="a7"/>
          <w:sz w:val="32"/>
          <w:szCs w:val="32"/>
          <w:bdr w:val="none" w:sz="0" w:space="0" w:color="auto" w:frame="1"/>
        </w:rPr>
        <w:t>)-</w:t>
      </w:r>
      <w:r w:rsidRPr="0032060A">
        <w:rPr>
          <w:rStyle w:val="a7"/>
          <w:sz w:val="32"/>
          <w:szCs w:val="32"/>
          <w:bdr w:val="none" w:sz="0" w:space="0" w:color="auto" w:frame="1"/>
          <w:lang w:val="en-US"/>
        </w:rPr>
        <w:t>CH</w:t>
      </w:r>
      <w:r w:rsidRPr="009825B1">
        <w:rPr>
          <w:rStyle w:val="a7"/>
          <w:sz w:val="32"/>
          <w:szCs w:val="32"/>
          <w:bdr w:val="none" w:sz="0" w:space="0" w:color="auto" w:frame="1"/>
          <w:vertAlign w:val="subscript"/>
        </w:rPr>
        <w:t>3</w:t>
      </w:r>
    </w:p>
    <w:p w14:paraId="6D32EDD5" w14:textId="77777777" w:rsidR="00FB27B2" w:rsidRPr="00A032CD" w:rsidRDefault="00FB27B2" w:rsidP="00E72689">
      <w:pPr>
        <w:pStyle w:val="a3"/>
        <w:spacing w:before="0" w:beforeAutospacing="0" w:after="0" w:afterAutospacing="0"/>
        <w:ind w:firstLine="709"/>
        <w:jc w:val="both"/>
        <w:rPr>
          <w:sz w:val="32"/>
          <w:szCs w:val="32"/>
        </w:rPr>
      </w:pPr>
    </w:p>
    <w:p w14:paraId="55DAF54B" w14:textId="77777777" w:rsidR="00FB27B2" w:rsidRPr="0032060A" w:rsidRDefault="00FB27B2" w:rsidP="00E72689">
      <w:pPr>
        <w:numPr>
          <w:ilvl w:val="0"/>
          <w:numId w:val="30"/>
        </w:numPr>
        <w:tabs>
          <w:tab w:val="left" w:pos="993"/>
        </w:tabs>
        <w:spacing w:line="240" w:lineRule="auto"/>
        <w:ind w:left="0" w:firstLine="709"/>
        <w:jc w:val="both"/>
        <w:rPr>
          <w:sz w:val="32"/>
          <w:szCs w:val="32"/>
        </w:rPr>
      </w:pPr>
      <w:r w:rsidRPr="0032060A">
        <w:rPr>
          <w:sz w:val="32"/>
          <w:szCs w:val="32"/>
        </w:rPr>
        <w:t>Для смешанных аминов, содержащих алкильные и ароматические радикалы, за основу названия обычно берется название первого представителя ароматических аминов – </w:t>
      </w:r>
      <w:r w:rsidRPr="00A032CD">
        <w:rPr>
          <w:rStyle w:val="a4"/>
          <w:sz w:val="32"/>
          <w:szCs w:val="32"/>
        </w:rPr>
        <w:t>анилин</w:t>
      </w:r>
      <w:r w:rsidRPr="00A032CD">
        <w:rPr>
          <w:b/>
          <w:sz w:val="32"/>
          <w:szCs w:val="32"/>
        </w:rPr>
        <w:t>.</w:t>
      </w:r>
    </w:p>
    <w:p w14:paraId="4C013442" w14:textId="77777777" w:rsidR="00FB27B2" w:rsidRPr="0032060A" w:rsidRDefault="00FB27B2" w:rsidP="00E72689">
      <w:pPr>
        <w:pStyle w:val="a3"/>
        <w:spacing w:before="0" w:beforeAutospacing="0" w:after="0" w:afterAutospacing="0"/>
        <w:ind w:firstLine="709"/>
        <w:jc w:val="both"/>
        <w:rPr>
          <w:sz w:val="32"/>
          <w:szCs w:val="32"/>
        </w:rPr>
      </w:pPr>
      <w:r w:rsidRPr="00A032CD">
        <w:rPr>
          <w:rStyle w:val="a4"/>
          <w:rFonts w:eastAsiaTheme="majorEastAsia"/>
          <w:sz w:val="32"/>
          <w:szCs w:val="32"/>
        </w:rPr>
        <w:t>Например</w:t>
      </w:r>
      <w:r w:rsidRPr="00A032CD">
        <w:rPr>
          <w:b/>
          <w:sz w:val="32"/>
          <w:szCs w:val="32"/>
        </w:rPr>
        <w:t>,</w:t>
      </w:r>
      <w:r w:rsidRPr="0032060A">
        <w:rPr>
          <w:rStyle w:val="a7"/>
          <w:sz w:val="32"/>
          <w:szCs w:val="32"/>
          <w:bdr w:val="none" w:sz="0" w:space="0" w:color="auto" w:frame="1"/>
        </w:rPr>
        <w:t> N</w:t>
      </w:r>
      <w:r w:rsidRPr="0032060A">
        <w:rPr>
          <w:sz w:val="32"/>
          <w:szCs w:val="32"/>
        </w:rPr>
        <w:t>-метиланилин:</w:t>
      </w:r>
    </w:p>
    <w:p w14:paraId="653EA509"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46EA7CA9" wp14:editId="2CBD3364">
            <wp:extent cx="1757680" cy="914400"/>
            <wp:effectExtent l="0" t="0" r="0" b="0"/>
            <wp:docPr id="693" name="Рисунок 693" descr="https://chemege.ru/wp-content/uploads/2020/02/%D0%BC%D0%B5%D1%82%D0%B8%D0%BB%D1%84%D0%B5%D0%BD%D0%B8%D0%BB%D0%B0%D0%BC%D0%B8%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hemege.ru/wp-content/uploads/2020/02/%D0%BC%D0%B5%D1%82%D0%B8%D0%BB%D1%84%D0%B5%D0%BD%D0%B8%D0%BB%D0%B0%D0%BC%D0%B8%D0%BD.jpg"/>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1757680" cy="914400"/>
                    </a:xfrm>
                    <a:prstGeom prst="rect">
                      <a:avLst/>
                    </a:prstGeom>
                    <a:noFill/>
                    <a:ln>
                      <a:noFill/>
                    </a:ln>
                  </pic:spPr>
                </pic:pic>
              </a:graphicData>
            </a:graphic>
          </wp:inline>
        </w:drawing>
      </w:r>
    </w:p>
    <w:p w14:paraId="2F4E3B0A" w14:textId="77777777" w:rsidR="00FB27B2" w:rsidRDefault="00FB27B2" w:rsidP="00E72689">
      <w:pPr>
        <w:pStyle w:val="a3"/>
        <w:spacing w:before="0" w:beforeAutospacing="0" w:after="0" w:afterAutospacing="0"/>
        <w:ind w:firstLine="709"/>
        <w:jc w:val="both"/>
        <w:rPr>
          <w:sz w:val="32"/>
          <w:szCs w:val="32"/>
        </w:rPr>
      </w:pPr>
      <w:r w:rsidRPr="0032060A">
        <w:rPr>
          <w:sz w:val="32"/>
          <w:szCs w:val="32"/>
        </w:rPr>
        <w:t xml:space="preserve">   </w:t>
      </w:r>
    </w:p>
    <w:p w14:paraId="673BB045"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Символ </w:t>
      </w:r>
      <w:r w:rsidRPr="0032060A">
        <w:rPr>
          <w:rStyle w:val="a7"/>
          <w:sz w:val="32"/>
          <w:szCs w:val="32"/>
          <w:bdr w:val="none" w:sz="0" w:space="0" w:color="auto" w:frame="1"/>
        </w:rPr>
        <w:t>N-</w:t>
      </w:r>
      <w:r w:rsidRPr="0032060A">
        <w:rPr>
          <w:sz w:val="32"/>
          <w:szCs w:val="32"/>
        </w:rPr>
        <w:t> ставится перед названием алкильного радикала, чтобы показать, что этот радикал связан с атомом азота, а не является заместителем в бензольном кольце.</w:t>
      </w:r>
    </w:p>
    <w:p w14:paraId="77E62566"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5335AE31" w14:textId="77777777" w:rsidR="00FB27B2" w:rsidRPr="00A032CD" w:rsidRDefault="00FB27B2" w:rsidP="00E72689">
      <w:pPr>
        <w:pStyle w:val="1"/>
        <w:spacing w:before="0" w:line="240" w:lineRule="auto"/>
        <w:ind w:firstLine="709"/>
        <w:jc w:val="both"/>
        <w:rPr>
          <w:rFonts w:ascii="Times New Roman" w:hAnsi="Times New Roman" w:cs="Times New Roman"/>
          <w:color w:val="auto"/>
        </w:rPr>
      </w:pPr>
      <w:r w:rsidRPr="00A032CD">
        <w:rPr>
          <w:rStyle w:val="a4"/>
          <w:rFonts w:ascii="Times New Roman" w:hAnsi="Times New Roman" w:cs="Times New Roman"/>
          <w:color w:val="auto"/>
        </w:rPr>
        <w:t>Изомерия аминов</w:t>
      </w:r>
    </w:p>
    <w:p w14:paraId="4D687C9F"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Для аминов характерна </w:t>
      </w:r>
      <w:r w:rsidRPr="00A032CD">
        <w:rPr>
          <w:rStyle w:val="a4"/>
          <w:rFonts w:eastAsiaTheme="majorEastAsia"/>
          <w:sz w:val="32"/>
          <w:szCs w:val="32"/>
        </w:rPr>
        <w:t>изомерия углеродного скелета, изомерия положения аминогруппы и изомерия различных типов аминов</w:t>
      </w:r>
      <w:r w:rsidRPr="00A032CD">
        <w:rPr>
          <w:b/>
          <w:sz w:val="32"/>
          <w:szCs w:val="32"/>
        </w:rPr>
        <w:t>.</w:t>
      </w:r>
    </w:p>
    <w:p w14:paraId="3C81AC0A" w14:textId="77777777" w:rsidR="00FB27B2" w:rsidRPr="0032060A" w:rsidRDefault="00FB27B2" w:rsidP="00E72689">
      <w:pPr>
        <w:pStyle w:val="2"/>
        <w:spacing w:before="0" w:beforeAutospacing="0" w:after="0" w:afterAutospacing="0"/>
        <w:ind w:firstLine="709"/>
        <w:jc w:val="both"/>
        <w:rPr>
          <w:sz w:val="32"/>
          <w:szCs w:val="32"/>
        </w:rPr>
      </w:pPr>
      <w:r w:rsidRPr="0032060A">
        <w:rPr>
          <w:rStyle w:val="a4"/>
          <w:rFonts w:eastAsiaTheme="majorEastAsia"/>
          <w:sz w:val="32"/>
          <w:szCs w:val="32"/>
        </w:rPr>
        <w:t>Изомерия углеродного скелета</w:t>
      </w:r>
    </w:p>
    <w:p w14:paraId="55B1D206"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Для   аминов характерна </w:t>
      </w:r>
      <w:r w:rsidRPr="00CE67B8">
        <w:rPr>
          <w:rStyle w:val="a4"/>
          <w:rFonts w:eastAsiaTheme="majorEastAsia"/>
          <w:sz w:val="32"/>
          <w:szCs w:val="32"/>
        </w:rPr>
        <w:t>изомерия углеродного скелета</w:t>
      </w:r>
      <w:r w:rsidRPr="00CE67B8">
        <w:t> </w:t>
      </w:r>
      <w:r w:rsidRPr="0032060A">
        <w:rPr>
          <w:sz w:val="32"/>
          <w:szCs w:val="32"/>
        </w:rPr>
        <w:t>(начиная с С</w:t>
      </w:r>
      <w:r w:rsidRPr="0032060A">
        <w:rPr>
          <w:sz w:val="32"/>
          <w:szCs w:val="32"/>
          <w:bdr w:val="none" w:sz="0" w:space="0" w:color="auto" w:frame="1"/>
          <w:vertAlign w:val="subscript"/>
        </w:rPr>
        <w:t>4</w:t>
      </w:r>
      <w:r w:rsidRPr="0032060A">
        <w:rPr>
          <w:sz w:val="32"/>
          <w:szCs w:val="32"/>
        </w:rPr>
        <w:t>H</w:t>
      </w:r>
      <w:r w:rsidRPr="0032060A">
        <w:rPr>
          <w:sz w:val="32"/>
          <w:szCs w:val="32"/>
          <w:bdr w:val="none" w:sz="0" w:space="0" w:color="auto" w:frame="1"/>
          <w:vertAlign w:val="subscript"/>
        </w:rPr>
        <w:t>9</w:t>
      </w:r>
      <w:r w:rsidRPr="0032060A">
        <w:rPr>
          <w:sz w:val="32"/>
          <w:szCs w:val="32"/>
        </w:rPr>
        <w:t>NH</w:t>
      </w:r>
      <w:r w:rsidRPr="0032060A">
        <w:rPr>
          <w:sz w:val="32"/>
          <w:szCs w:val="32"/>
          <w:bdr w:val="none" w:sz="0" w:space="0" w:color="auto" w:frame="1"/>
          <w:vertAlign w:val="subscript"/>
        </w:rPr>
        <w:t>2</w:t>
      </w:r>
      <w:r w:rsidRPr="0032060A">
        <w:rPr>
          <w:sz w:val="32"/>
          <w:szCs w:val="32"/>
        </w:rPr>
        <w:t>).</w:t>
      </w:r>
    </w:p>
    <w:p w14:paraId="21D31A94" w14:textId="77777777" w:rsidR="00FB27B2" w:rsidRDefault="00FB27B2" w:rsidP="00E72689">
      <w:pPr>
        <w:pStyle w:val="a3"/>
        <w:spacing w:before="0" w:beforeAutospacing="0" w:after="0" w:afterAutospacing="0"/>
        <w:ind w:firstLine="709"/>
        <w:jc w:val="both"/>
        <w:rPr>
          <w:sz w:val="32"/>
          <w:szCs w:val="32"/>
        </w:rPr>
      </w:pPr>
      <w:r w:rsidRPr="00274BF9">
        <w:rPr>
          <w:sz w:val="32"/>
          <w:szCs w:val="32"/>
        </w:rPr>
        <w:t> </w:t>
      </w:r>
      <w:r w:rsidRPr="00274BF9">
        <w:rPr>
          <w:rStyle w:val="a4"/>
          <w:rFonts w:eastAsiaTheme="majorEastAsia"/>
          <w:sz w:val="32"/>
          <w:szCs w:val="32"/>
        </w:rPr>
        <w:t>Например.</w:t>
      </w:r>
      <w:r w:rsidRPr="0032060A">
        <w:rPr>
          <w:rStyle w:val="a4"/>
          <w:rFonts w:eastAsiaTheme="majorEastAsia"/>
          <w:sz w:val="32"/>
          <w:szCs w:val="32"/>
        </w:rPr>
        <w:t> </w:t>
      </w:r>
      <w:r w:rsidRPr="0032060A">
        <w:rPr>
          <w:sz w:val="32"/>
          <w:szCs w:val="32"/>
        </w:rPr>
        <w:t>Формуле С</w:t>
      </w:r>
      <w:r w:rsidRPr="0032060A">
        <w:rPr>
          <w:sz w:val="32"/>
          <w:szCs w:val="32"/>
          <w:bdr w:val="none" w:sz="0" w:space="0" w:color="auto" w:frame="1"/>
          <w:vertAlign w:val="subscript"/>
        </w:rPr>
        <w:t>4</w:t>
      </w:r>
      <w:r w:rsidRPr="0032060A">
        <w:rPr>
          <w:sz w:val="32"/>
          <w:szCs w:val="32"/>
        </w:rPr>
        <w:t>Н</w:t>
      </w:r>
      <w:r w:rsidRPr="0032060A">
        <w:rPr>
          <w:sz w:val="32"/>
          <w:szCs w:val="32"/>
          <w:bdr w:val="none" w:sz="0" w:space="0" w:color="auto" w:frame="1"/>
          <w:vertAlign w:val="subscript"/>
        </w:rPr>
        <w:t>9</w:t>
      </w:r>
      <w:r w:rsidRPr="0032060A">
        <w:rPr>
          <w:sz w:val="32"/>
          <w:szCs w:val="32"/>
        </w:rPr>
        <w:t>NH</w:t>
      </w:r>
      <w:r w:rsidRPr="0032060A">
        <w:rPr>
          <w:sz w:val="32"/>
          <w:szCs w:val="32"/>
          <w:bdr w:val="none" w:sz="0" w:space="0" w:color="auto" w:frame="1"/>
          <w:vertAlign w:val="subscript"/>
        </w:rPr>
        <w:t>2</w:t>
      </w:r>
      <w:r w:rsidRPr="0032060A">
        <w:rPr>
          <w:sz w:val="32"/>
          <w:szCs w:val="32"/>
        </w:rPr>
        <w:t> соответствуют два амина-изомера углеродного скелета.</w:t>
      </w:r>
    </w:p>
    <w:p w14:paraId="3AAF76E8" w14:textId="77777777" w:rsidR="00FB27B2" w:rsidRDefault="00FB27B2" w:rsidP="00E72689">
      <w:pPr>
        <w:pStyle w:val="a3"/>
        <w:spacing w:before="0" w:beforeAutospacing="0" w:after="0" w:afterAutospacing="0"/>
        <w:ind w:firstLine="709"/>
        <w:jc w:val="both"/>
        <w:rPr>
          <w:sz w:val="32"/>
          <w:szCs w:val="32"/>
        </w:rPr>
      </w:pPr>
      <w:r w:rsidRPr="0032060A">
        <w:rPr>
          <w:rStyle w:val="a7"/>
          <w:sz w:val="32"/>
          <w:szCs w:val="32"/>
          <w:bdr w:val="none" w:sz="0" w:space="0" w:color="auto" w:frame="1"/>
        </w:rPr>
        <w:t>н</w:t>
      </w:r>
      <w:r w:rsidRPr="0032060A">
        <w:rPr>
          <w:sz w:val="32"/>
          <w:szCs w:val="32"/>
        </w:rPr>
        <w:t>-Бутиламин (1-аминобутан)</w:t>
      </w:r>
      <w:r w:rsidRPr="00CE67B8">
        <w:rPr>
          <w:sz w:val="32"/>
          <w:szCs w:val="32"/>
        </w:rPr>
        <w:t xml:space="preserve"> </w:t>
      </w:r>
    </w:p>
    <w:p w14:paraId="787185A2" w14:textId="77777777" w:rsidR="00FB27B2" w:rsidRDefault="00FB27B2" w:rsidP="00E72689">
      <w:pPr>
        <w:pStyle w:val="a3"/>
        <w:spacing w:before="0" w:beforeAutospacing="0" w:after="0" w:afterAutospacing="0"/>
        <w:ind w:firstLine="709"/>
        <w:jc w:val="both"/>
        <w:rPr>
          <w:sz w:val="32"/>
          <w:szCs w:val="32"/>
        </w:rPr>
      </w:pPr>
      <w:r w:rsidRPr="00CE67B8">
        <w:rPr>
          <w:rFonts w:ascii="Calibri" w:hAnsi="Calibri"/>
          <w:noProof/>
          <w:sz w:val="32"/>
          <w:szCs w:val="32"/>
        </w:rPr>
        <w:lastRenderedPageBreak/>
        <w:drawing>
          <wp:anchor distT="0" distB="0" distL="114300" distR="114300" simplePos="0" relativeHeight="251817984" behindDoc="0" locked="0" layoutInCell="1" allowOverlap="1" wp14:anchorId="71694E8E" wp14:editId="6FF78582">
            <wp:simplePos x="0" y="0"/>
            <wp:positionH relativeFrom="column">
              <wp:posOffset>518160</wp:posOffset>
            </wp:positionH>
            <wp:positionV relativeFrom="paragraph">
              <wp:posOffset>1244600</wp:posOffset>
            </wp:positionV>
            <wp:extent cx="2400300" cy="323215"/>
            <wp:effectExtent l="0" t="0" r="0" b="635"/>
            <wp:wrapTopAndBottom/>
            <wp:docPr id="76" name="Рисунок 76" descr="https://chemege.ru/wp-content/uploads/2020/02/%D0%B1%D1%83%D1%82%D0%B8%D0%BB%D0%B0%D0%BC%D0%B8%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hemege.ru/wp-content/uploads/2020/02/%D0%B1%D1%83%D1%82%D0%B8%D0%BB%D0%B0%D0%BC%D0%B8%D0%BD.jpg"/>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240030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sz w:val="32"/>
          <w:szCs w:val="32"/>
        </w:rPr>
        <w:t>Изобутиламин (1-амин-2-метилпропан)</w:t>
      </w:r>
      <w:r w:rsidRPr="00274BF9">
        <w:rPr>
          <w:rFonts w:ascii="Calibri" w:hAnsi="Calibri"/>
          <w:noProof/>
          <w:sz w:val="32"/>
          <w:szCs w:val="32"/>
        </w:rPr>
        <w:drawing>
          <wp:anchor distT="0" distB="0" distL="114300" distR="114300" simplePos="0" relativeHeight="251819008" behindDoc="0" locked="0" layoutInCell="1" allowOverlap="1" wp14:anchorId="05C9CA09" wp14:editId="29586DD9">
            <wp:simplePos x="0" y="0"/>
            <wp:positionH relativeFrom="column">
              <wp:posOffset>451485</wp:posOffset>
            </wp:positionH>
            <wp:positionV relativeFrom="paragraph">
              <wp:posOffset>172085</wp:posOffset>
            </wp:positionV>
            <wp:extent cx="1911985" cy="653415"/>
            <wp:effectExtent l="0" t="0" r="0" b="0"/>
            <wp:wrapTopAndBottom/>
            <wp:docPr id="77" name="Рисунок 77" descr="https://chemege.ru/wp-content/uploads/2020/02/%D0%B8%D0%B7%D0%BE%D0%B1%D1%83%D1%82%D0%B8%D0%BB%D0%B0%D0%BC%D0%B8%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hemege.ru/wp-content/uploads/2020/02/%D0%B8%D0%B7%D0%BE%D0%B1%D1%83%D1%82%D0%B8%D0%BB%D0%B0%D0%BC%D0%B8%D0%BD.jpg"/>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191198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09283" w14:textId="77777777" w:rsidR="00FB27B2" w:rsidRDefault="00FB27B2" w:rsidP="00E72689">
      <w:pPr>
        <w:pStyle w:val="a3"/>
        <w:spacing w:before="0" w:beforeAutospacing="0" w:after="0" w:afterAutospacing="0"/>
        <w:ind w:firstLine="709"/>
        <w:jc w:val="both"/>
        <w:rPr>
          <w:sz w:val="32"/>
          <w:szCs w:val="32"/>
        </w:rPr>
      </w:pPr>
    </w:p>
    <w:p w14:paraId="1AA16C68" w14:textId="77777777" w:rsidR="00FB27B2" w:rsidRPr="0032060A" w:rsidRDefault="00FB27B2" w:rsidP="00E72689">
      <w:pPr>
        <w:pStyle w:val="2"/>
        <w:spacing w:before="0" w:beforeAutospacing="0" w:after="0" w:afterAutospacing="0"/>
        <w:ind w:firstLine="709"/>
        <w:jc w:val="both"/>
        <w:rPr>
          <w:sz w:val="32"/>
          <w:szCs w:val="32"/>
        </w:rPr>
      </w:pPr>
      <w:r w:rsidRPr="0032060A">
        <w:rPr>
          <w:rStyle w:val="a4"/>
          <w:rFonts w:eastAsiaTheme="majorEastAsia"/>
          <w:sz w:val="32"/>
          <w:szCs w:val="32"/>
        </w:rPr>
        <w:t>Изомерия положения аминогруппы</w:t>
      </w:r>
    </w:p>
    <w:p w14:paraId="3DC889D4"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Для аминов характерна </w:t>
      </w:r>
      <w:r w:rsidRPr="009825B1">
        <w:rPr>
          <w:rStyle w:val="a4"/>
          <w:rFonts w:eastAsiaTheme="majorEastAsia"/>
          <w:sz w:val="32"/>
          <w:szCs w:val="32"/>
        </w:rPr>
        <w:t>изомерия положения аминогруппы</w:t>
      </w:r>
      <w:r w:rsidRPr="0032060A">
        <w:rPr>
          <w:rStyle w:val="a4"/>
          <w:rFonts w:eastAsiaTheme="majorEastAsia"/>
          <w:sz w:val="32"/>
          <w:szCs w:val="32"/>
        </w:rPr>
        <w:t> </w:t>
      </w:r>
      <w:r w:rsidRPr="0032060A">
        <w:rPr>
          <w:sz w:val="32"/>
          <w:szCs w:val="32"/>
        </w:rPr>
        <w:t>(начиная с С</w:t>
      </w:r>
      <w:r w:rsidRPr="0032060A">
        <w:rPr>
          <w:sz w:val="32"/>
          <w:szCs w:val="32"/>
          <w:bdr w:val="none" w:sz="0" w:space="0" w:color="auto" w:frame="1"/>
          <w:vertAlign w:val="subscript"/>
        </w:rPr>
        <w:t>3</w:t>
      </w:r>
      <w:r w:rsidRPr="0032060A">
        <w:rPr>
          <w:sz w:val="32"/>
          <w:szCs w:val="32"/>
        </w:rPr>
        <w:t>H</w:t>
      </w:r>
      <w:r w:rsidRPr="0032060A">
        <w:rPr>
          <w:sz w:val="32"/>
          <w:szCs w:val="32"/>
          <w:bdr w:val="none" w:sz="0" w:space="0" w:color="auto" w:frame="1"/>
          <w:vertAlign w:val="subscript"/>
        </w:rPr>
        <w:t>9</w:t>
      </w:r>
      <w:r w:rsidRPr="0032060A">
        <w:rPr>
          <w:sz w:val="32"/>
          <w:szCs w:val="32"/>
        </w:rPr>
        <w:t>N).</w:t>
      </w:r>
    </w:p>
    <w:p w14:paraId="515C5EC2" w14:textId="77777777" w:rsidR="00FB27B2" w:rsidRDefault="00FB27B2" w:rsidP="00E72689">
      <w:pPr>
        <w:pStyle w:val="a3"/>
        <w:spacing w:before="0" w:beforeAutospacing="0" w:after="0" w:afterAutospacing="0"/>
        <w:ind w:firstLine="709"/>
        <w:jc w:val="both"/>
        <w:rPr>
          <w:sz w:val="32"/>
          <w:szCs w:val="32"/>
        </w:rPr>
      </w:pPr>
      <w:r w:rsidRPr="0032060A">
        <w:rPr>
          <w:sz w:val="32"/>
          <w:szCs w:val="32"/>
        </w:rPr>
        <w:t> </w:t>
      </w:r>
      <w:r w:rsidRPr="00274BF9">
        <w:rPr>
          <w:rStyle w:val="a4"/>
          <w:rFonts w:eastAsiaTheme="majorEastAsia"/>
          <w:sz w:val="32"/>
          <w:szCs w:val="32"/>
        </w:rPr>
        <w:t>Например.</w:t>
      </w:r>
      <w:r>
        <w:rPr>
          <w:rStyle w:val="a4"/>
          <w:rFonts w:eastAsiaTheme="majorEastAsia"/>
          <w:sz w:val="32"/>
          <w:szCs w:val="32"/>
        </w:rPr>
        <w:t xml:space="preserve"> </w:t>
      </w:r>
      <w:r w:rsidRPr="0032060A">
        <w:rPr>
          <w:sz w:val="32"/>
          <w:szCs w:val="32"/>
        </w:rPr>
        <w:t>Формуле С</w:t>
      </w:r>
      <w:r w:rsidRPr="0032060A">
        <w:rPr>
          <w:sz w:val="32"/>
          <w:szCs w:val="32"/>
          <w:bdr w:val="none" w:sz="0" w:space="0" w:color="auto" w:frame="1"/>
          <w:vertAlign w:val="subscript"/>
        </w:rPr>
        <w:t>4</w:t>
      </w:r>
      <w:r w:rsidRPr="0032060A">
        <w:rPr>
          <w:sz w:val="32"/>
          <w:szCs w:val="32"/>
        </w:rPr>
        <w:t>Н</w:t>
      </w:r>
      <w:r w:rsidRPr="0032060A">
        <w:rPr>
          <w:sz w:val="32"/>
          <w:szCs w:val="32"/>
          <w:bdr w:val="none" w:sz="0" w:space="0" w:color="auto" w:frame="1"/>
          <w:vertAlign w:val="subscript"/>
        </w:rPr>
        <w:t>11</w:t>
      </w:r>
      <w:r w:rsidRPr="0032060A">
        <w:rPr>
          <w:sz w:val="32"/>
          <w:szCs w:val="32"/>
        </w:rPr>
        <w:t>N соответствуют амины положения аминогруппы.</w:t>
      </w:r>
      <w:r w:rsidRPr="00274BF9">
        <w:rPr>
          <w:sz w:val="32"/>
          <w:szCs w:val="32"/>
        </w:rPr>
        <w:t xml:space="preserve"> </w:t>
      </w:r>
    </w:p>
    <w:p w14:paraId="5FAC2306" w14:textId="77777777" w:rsidR="00FB27B2" w:rsidRDefault="00FB27B2" w:rsidP="00E72689">
      <w:pPr>
        <w:pStyle w:val="a3"/>
        <w:spacing w:before="0" w:beforeAutospacing="0" w:after="0" w:afterAutospacing="0"/>
        <w:ind w:firstLine="709"/>
        <w:jc w:val="both"/>
        <w:rPr>
          <w:sz w:val="32"/>
          <w:szCs w:val="32"/>
        </w:rPr>
      </w:pPr>
      <w:r w:rsidRPr="0032060A">
        <w:rPr>
          <w:noProof/>
          <w:sz w:val="32"/>
          <w:szCs w:val="32"/>
        </w:rPr>
        <w:drawing>
          <wp:anchor distT="0" distB="0" distL="114300" distR="114300" simplePos="0" relativeHeight="251820032" behindDoc="0" locked="0" layoutInCell="1" allowOverlap="1" wp14:anchorId="407AE89C" wp14:editId="463A8D27">
            <wp:simplePos x="0" y="0"/>
            <wp:positionH relativeFrom="column">
              <wp:posOffset>451485</wp:posOffset>
            </wp:positionH>
            <wp:positionV relativeFrom="paragraph">
              <wp:posOffset>311785</wp:posOffset>
            </wp:positionV>
            <wp:extent cx="2343150" cy="308610"/>
            <wp:effectExtent l="0" t="0" r="0" b="0"/>
            <wp:wrapTopAndBottom/>
            <wp:docPr id="690" name="Рисунок 690" descr="https://chemege.ru/wp-content/uploads/2020/02/%D0%B1%D1%83%D1%82%D0%B8%D0%BB%D0%B0%D0%BC%D0%B8%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hemege.ru/wp-content/uploads/2020/02/%D0%B1%D1%83%D1%82%D0%B8%D0%BB%D0%B0%D0%BC%D0%B8%D0%BD.jpg"/>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2343150" cy="308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sz w:val="32"/>
          <w:szCs w:val="32"/>
        </w:rPr>
        <w:t>1-Аминобутан (</w:t>
      </w:r>
      <w:r w:rsidRPr="0032060A">
        <w:rPr>
          <w:rStyle w:val="a7"/>
          <w:sz w:val="32"/>
          <w:szCs w:val="32"/>
          <w:bdr w:val="none" w:sz="0" w:space="0" w:color="auto" w:frame="1"/>
        </w:rPr>
        <w:t>н</w:t>
      </w:r>
      <w:r w:rsidRPr="0032060A">
        <w:rPr>
          <w:sz w:val="32"/>
          <w:szCs w:val="32"/>
        </w:rPr>
        <w:t>-бутиламин)</w:t>
      </w:r>
      <w:r w:rsidRPr="00274BF9">
        <w:rPr>
          <w:sz w:val="32"/>
          <w:szCs w:val="32"/>
        </w:rPr>
        <w:t xml:space="preserve"> </w:t>
      </w:r>
    </w:p>
    <w:p w14:paraId="69C88241"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2-Аминобутан (</w:t>
      </w:r>
      <w:r w:rsidRPr="0032060A">
        <w:rPr>
          <w:rStyle w:val="a7"/>
          <w:sz w:val="32"/>
          <w:szCs w:val="32"/>
          <w:bdr w:val="none" w:sz="0" w:space="0" w:color="auto" w:frame="1"/>
        </w:rPr>
        <w:t>втор</w:t>
      </w:r>
      <w:r w:rsidRPr="0032060A">
        <w:rPr>
          <w:sz w:val="32"/>
          <w:szCs w:val="32"/>
        </w:rPr>
        <w:t>-бутиламин)</w:t>
      </w:r>
    </w:p>
    <w:p w14:paraId="4C39F917"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r w:rsidRPr="0032060A">
        <w:rPr>
          <w:noProof/>
          <w:sz w:val="32"/>
          <w:szCs w:val="32"/>
        </w:rPr>
        <w:drawing>
          <wp:inline distT="0" distB="0" distL="0" distR="0" wp14:anchorId="4F45DAE6" wp14:editId="45EB7934">
            <wp:extent cx="1945718" cy="676275"/>
            <wp:effectExtent l="0" t="0" r="0" b="0"/>
            <wp:docPr id="689" name="Рисунок 689" descr="https://chemege.ru/wp-content/uploads/2020/02/2-%D0%B0%D0%BC%D0%B8%D0%BD%D0%BE%D0%B1%D1%83%D1%82%D0%B0%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hemege.ru/wp-content/uploads/2020/02/2-%D0%B0%D0%BC%D0%B8%D0%BD%D0%BE%D0%B1%D1%83%D1%82%D0%B0%D0%BD.jpg"/>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950169" cy="677822"/>
                    </a:xfrm>
                    <a:prstGeom prst="rect">
                      <a:avLst/>
                    </a:prstGeom>
                    <a:noFill/>
                    <a:ln>
                      <a:noFill/>
                    </a:ln>
                  </pic:spPr>
                </pic:pic>
              </a:graphicData>
            </a:graphic>
          </wp:inline>
        </w:drawing>
      </w:r>
    </w:p>
    <w:p w14:paraId="6715BC66" w14:textId="77777777" w:rsidR="00FB27B2" w:rsidRPr="0032060A" w:rsidRDefault="00FB27B2" w:rsidP="00E72689">
      <w:pPr>
        <w:pStyle w:val="2"/>
        <w:spacing w:before="0" w:beforeAutospacing="0" w:after="0" w:afterAutospacing="0"/>
        <w:ind w:firstLine="709"/>
        <w:jc w:val="both"/>
        <w:rPr>
          <w:sz w:val="32"/>
          <w:szCs w:val="32"/>
        </w:rPr>
      </w:pPr>
      <w:r w:rsidRPr="0032060A">
        <w:rPr>
          <w:rStyle w:val="a4"/>
          <w:rFonts w:eastAsiaTheme="majorEastAsia"/>
          <w:sz w:val="32"/>
          <w:szCs w:val="32"/>
        </w:rPr>
        <w:t>Изомерия между типами аминов</w:t>
      </w:r>
    </w:p>
    <w:p w14:paraId="47E9751D" w14:textId="77777777" w:rsidR="00FB27B2" w:rsidRPr="0032060A" w:rsidRDefault="00FB27B2" w:rsidP="00E72689">
      <w:pPr>
        <w:pStyle w:val="a3"/>
        <w:spacing w:before="0" w:beforeAutospacing="0" w:after="0" w:afterAutospacing="0"/>
        <w:ind w:firstLine="709"/>
        <w:jc w:val="both"/>
        <w:rPr>
          <w:sz w:val="32"/>
          <w:szCs w:val="32"/>
        </w:rPr>
      </w:pPr>
      <w:r w:rsidRPr="00274BF9">
        <w:rPr>
          <w:rStyle w:val="a4"/>
          <w:rFonts w:eastAsiaTheme="majorEastAsia"/>
          <w:sz w:val="32"/>
          <w:szCs w:val="32"/>
        </w:rPr>
        <w:t>Например.</w:t>
      </w:r>
      <w:r w:rsidRPr="0032060A">
        <w:rPr>
          <w:rStyle w:val="a4"/>
          <w:rFonts w:eastAsiaTheme="majorEastAsia"/>
          <w:sz w:val="32"/>
          <w:szCs w:val="32"/>
        </w:rPr>
        <w:t> </w:t>
      </w:r>
      <w:r w:rsidRPr="0032060A">
        <w:rPr>
          <w:sz w:val="32"/>
          <w:szCs w:val="32"/>
        </w:rPr>
        <w:t>Формуле  С</w:t>
      </w:r>
      <w:r w:rsidRPr="0032060A">
        <w:rPr>
          <w:sz w:val="32"/>
          <w:szCs w:val="32"/>
          <w:bdr w:val="none" w:sz="0" w:space="0" w:color="auto" w:frame="1"/>
          <w:vertAlign w:val="subscript"/>
        </w:rPr>
        <w:t>3</w:t>
      </w:r>
      <w:r w:rsidRPr="0032060A">
        <w:rPr>
          <w:sz w:val="32"/>
          <w:szCs w:val="32"/>
        </w:rPr>
        <w:t>Н</w:t>
      </w:r>
      <w:r w:rsidRPr="0032060A">
        <w:rPr>
          <w:sz w:val="32"/>
          <w:szCs w:val="32"/>
          <w:bdr w:val="none" w:sz="0" w:space="0" w:color="auto" w:frame="1"/>
          <w:vertAlign w:val="subscript"/>
        </w:rPr>
        <w:t>9</w:t>
      </w:r>
      <w:r w:rsidRPr="0032060A">
        <w:rPr>
          <w:sz w:val="32"/>
          <w:szCs w:val="32"/>
        </w:rPr>
        <w:t>N соответствуют первичный, вторичный и третичный амины. </w:t>
      </w:r>
    </w:p>
    <w:p w14:paraId="623EAE21" w14:textId="77777777" w:rsidR="00FB27B2" w:rsidRDefault="00FB27B2" w:rsidP="00E72689">
      <w:pPr>
        <w:spacing w:line="240" w:lineRule="auto"/>
        <w:ind w:firstLine="709"/>
        <w:jc w:val="both"/>
        <w:rPr>
          <w:sz w:val="32"/>
          <w:szCs w:val="32"/>
        </w:rPr>
      </w:pPr>
    </w:p>
    <w:tbl>
      <w:tblPr>
        <w:tblStyle w:val="af4"/>
        <w:tblW w:w="0" w:type="auto"/>
        <w:tblLook w:val="04A0" w:firstRow="1" w:lastRow="0" w:firstColumn="1" w:lastColumn="0" w:noHBand="0" w:noVBand="1"/>
      </w:tblPr>
      <w:tblGrid>
        <w:gridCol w:w="3048"/>
        <w:gridCol w:w="2614"/>
        <w:gridCol w:w="2490"/>
      </w:tblGrid>
      <w:tr w:rsidR="00FB27B2" w14:paraId="4C263BAA" w14:textId="77777777" w:rsidTr="0058273F">
        <w:tc>
          <w:tcPr>
            <w:tcW w:w="3284" w:type="dxa"/>
          </w:tcPr>
          <w:p w14:paraId="19AB049A" w14:textId="77777777" w:rsidR="00FB27B2" w:rsidRDefault="00FB27B2" w:rsidP="00E72689">
            <w:pPr>
              <w:ind w:firstLine="709"/>
              <w:jc w:val="center"/>
              <w:rPr>
                <w:sz w:val="32"/>
                <w:szCs w:val="32"/>
              </w:rPr>
            </w:pPr>
            <w:r>
              <w:rPr>
                <w:sz w:val="32"/>
                <w:szCs w:val="32"/>
              </w:rPr>
              <w:t>Пропиламин</w:t>
            </w:r>
          </w:p>
          <w:p w14:paraId="50DC4EE7" w14:textId="77777777" w:rsidR="00FB27B2" w:rsidRDefault="00FB27B2" w:rsidP="00E72689">
            <w:pPr>
              <w:ind w:firstLine="709"/>
              <w:jc w:val="center"/>
              <w:rPr>
                <w:sz w:val="32"/>
                <w:szCs w:val="32"/>
              </w:rPr>
            </w:pPr>
            <w:r w:rsidRPr="0032060A">
              <w:rPr>
                <w:sz w:val="32"/>
                <w:szCs w:val="32"/>
              </w:rPr>
              <w:t>(первичный амин)</w:t>
            </w:r>
          </w:p>
        </w:tc>
        <w:tc>
          <w:tcPr>
            <w:tcW w:w="3285" w:type="dxa"/>
          </w:tcPr>
          <w:p w14:paraId="2ECBCE48" w14:textId="77777777" w:rsidR="00FB27B2" w:rsidRDefault="00FB27B2" w:rsidP="00E72689">
            <w:pPr>
              <w:ind w:firstLine="709"/>
              <w:jc w:val="center"/>
              <w:rPr>
                <w:sz w:val="32"/>
                <w:szCs w:val="32"/>
              </w:rPr>
            </w:pPr>
            <w:r w:rsidRPr="0032060A">
              <w:rPr>
                <w:sz w:val="32"/>
                <w:szCs w:val="32"/>
              </w:rPr>
              <w:t>Метилэтиламин</w:t>
            </w:r>
          </w:p>
          <w:p w14:paraId="5BB57C3E" w14:textId="77777777" w:rsidR="00FB27B2" w:rsidRDefault="00FB27B2" w:rsidP="00E72689">
            <w:pPr>
              <w:ind w:firstLine="709"/>
              <w:jc w:val="center"/>
              <w:rPr>
                <w:sz w:val="32"/>
                <w:szCs w:val="32"/>
              </w:rPr>
            </w:pPr>
            <w:r w:rsidRPr="0032060A">
              <w:rPr>
                <w:sz w:val="32"/>
                <w:szCs w:val="32"/>
              </w:rPr>
              <w:t>(вторичный амин)</w:t>
            </w:r>
          </w:p>
        </w:tc>
        <w:tc>
          <w:tcPr>
            <w:tcW w:w="3285" w:type="dxa"/>
          </w:tcPr>
          <w:p w14:paraId="5C6C396D" w14:textId="77777777" w:rsidR="00FB27B2" w:rsidRDefault="00FB27B2" w:rsidP="00E72689">
            <w:pPr>
              <w:ind w:firstLine="709"/>
              <w:jc w:val="center"/>
              <w:rPr>
                <w:sz w:val="32"/>
                <w:szCs w:val="32"/>
              </w:rPr>
            </w:pPr>
            <w:r w:rsidRPr="0032060A">
              <w:rPr>
                <w:sz w:val="32"/>
                <w:szCs w:val="32"/>
              </w:rPr>
              <w:t>Триметиламин</w:t>
            </w:r>
          </w:p>
          <w:p w14:paraId="3EE401CF" w14:textId="77777777" w:rsidR="00FB27B2" w:rsidRDefault="00FB27B2" w:rsidP="00E72689">
            <w:pPr>
              <w:ind w:firstLine="709"/>
              <w:jc w:val="center"/>
              <w:rPr>
                <w:sz w:val="32"/>
                <w:szCs w:val="32"/>
              </w:rPr>
            </w:pPr>
            <w:r w:rsidRPr="0032060A">
              <w:rPr>
                <w:sz w:val="32"/>
                <w:szCs w:val="32"/>
              </w:rPr>
              <w:t>(третичный амин)</w:t>
            </w:r>
          </w:p>
        </w:tc>
      </w:tr>
      <w:tr w:rsidR="00FB27B2" w14:paraId="5FA593BB" w14:textId="77777777" w:rsidTr="0058273F">
        <w:trPr>
          <w:trHeight w:val="2108"/>
        </w:trPr>
        <w:tc>
          <w:tcPr>
            <w:tcW w:w="3284" w:type="dxa"/>
          </w:tcPr>
          <w:p w14:paraId="71CBBDF3" w14:textId="77777777" w:rsidR="00FB27B2" w:rsidRDefault="00FB27B2" w:rsidP="00E72689">
            <w:pPr>
              <w:ind w:firstLine="709"/>
              <w:jc w:val="both"/>
              <w:rPr>
                <w:sz w:val="32"/>
                <w:szCs w:val="32"/>
              </w:rPr>
            </w:pPr>
          </w:p>
          <w:p w14:paraId="30430146" w14:textId="77777777" w:rsidR="00FB27B2" w:rsidRDefault="00FB27B2" w:rsidP="00E72689">
            <w:pPr>
              <w:ind w:firstLine="709"/>
              <w:jc w:val="both"/>
              <w:rPr>
                <w:sz w:val="32"/>
                <w:szCs w:val="32"/>
              </w:rPr>
            </w:pPr>
            <w:r w:rsidRPr="00F8634C">
              <w:rPr>
                <w:rFonts w:ascii="Calibri" w:eastAsia="Times New Roman" w:hAnsi="Calibri"/>
                <w:noProof/>
                <w:sz w:val="32"/>
                <w:szCs w:val="32"/>
                <w:lang w:eastAsia="ru-RU"/>
              </w:rPr>
              <w:drawing>
                <wp:anchor distT="0" distB="0" distL="114300" distR="114300" simplePos="0" relativeHeight="251823104" behindDoc="0" locked="0" layoutInCell="1" allowOverlap="1" wp14:anchorId="75959CF3" wp14:editId="07B3070C">
                  <wp:simplePos x="0" y="0"/>
                  <wp:positionH relativeFrom="column">
                    <wp:posOffset>194310</wp:posOffset>
                  </wp:positionH>
                  <wp:positionV relativeFrom="paragraph">
                    <wp:posOffset>3810</wp:posOffset>
                  </wp:positionV>
                  <wp:extent cx="1745615" cy="866775"/>
                  <wp:effectExtent l="0" t="0" r="6985" b="9525"/>
                  <wp:wrapTopAndBottom/>
                  <wp:docPr id="78" name="Рисунок 78" descr="https://chemege.ru/wp-content/uploads/2020/02/%D0%BF%D1%80%D0%BE%D0%BF%D0%B8%D0%BB%D0%B0%D0%BC%D0%B8%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hemege.ru/wp-content/uploads/2020/02/%D0%BF%D1%80%D0%BE%D0%BF%D0%B8%D0%BB%D0%B0%D0%BC%D0%B8%D0%BD.jpg"/>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745615" cy="866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85" w:type="dxa"/>
          </w:tcPr>
          <w:p w14:paraId="1594A6C9" w14:textId="77777777" w:rsidR="00FB27B2" w:rsidRDefault="00FB27B2" w:rsidP="00E72689">
            <w:pPr>
              <w:ind w:firstLine="709"/>
              <w:jc w:val="both"/>
              <w:rPr>
                <w:sz w:val="32"/>
                <w:szCs w:val="32"/>
              </w:rPr>
            </w:pPr>
            <w:r w:rsidRPr="0032060A">
              <w:rPr>
                <w:noProof/>
                <w:sz w:val="32"/>
                <w:szCs w:val="32"/>
                <w:lang w:eastAsia="ru-RU"/>
              </w:rPr>
              <w:drawing>
                <wp:anchor distT="0" distB="0" distL="114300" distR="114300" simplePos="0" relativeHeight="251821056" behindDoc="0" locked="0" layoutInCell="1" allowOverlap="1" wp14:anchorId="7A221911" wp14:editId="0928ACD9">
                  <wp:simplePos x="0" y="0"/>
                  <wp:positionH relativeFrom="column">
                    <wp:posOffset>242570</wp:posOffset>
                  </wp:positionH>
                  <wp:positionV relativeFrom="paragraph">
                    <wp:posOffset>238125</wp:posOffset>
                  </wp:positionV>
                  <wp:extent cx="1341755" cy="878840"/>
                  <wp:effectExtent l="0" t="0" r="0" b="0"/>
                  <wp:wrapTopAndBottom/>
                  <wp:docPr id="687" name="Рисунок 687" descr="https://chemege.ru/wp-content/uploads/2020/02/%D0%BC%D0%B5%D1%82%D0%B8%D0%BB%D1%8D%D1%82%D0%B8%D0%BB%D0%B0%D0%BC%D0%B8%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hemege.ru/wp-content/uploads/2020/02/%D0%BC%D0%B5%D1%82%D0%B8%D0%BB%D1%8D%D1%82%D0%B8%D0%BB%D0%B0%D0%BC%D0%B8%D0%BD.jpg"/>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1341755" cy="878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85" w:type="dxa"/>
          </w:tcPr>
          <w:p w14:paraId="02CF2405" w14:textId="77777777" w:rsidR="00FB27B2" w:rsidRDefault="00FB27B2" w:rsidP="00E72689">
            <w:pPr>
              <w:ind w:firstLine="709"/>
              <w:jc w:val="both"/>
              <w:rPr>
                <w:sz w:val="32"/>
                <w:szCs w:val="32"/>
              </w:rPr>
            </w:pPr>
            <w:r w:rsidRPr="0032060A">
              <w:rPr>
                <w:noProof/>
                <w:sz w:val="32"/>
                <w:szCs w:val="32"/>
                <w:lang w:eastAsia="ru-RU"/>
              </w:rPr>
              <w:drawing>
                <wp:anchor distT="0" distB="0" distL="114300" distR="114300" simplePos="0" relativeHeight="251822080" behindDoc="1" locked="0" layoutInCell="1" allowOverlap="1" wp14:anchorId="787BA41F" wp14:editId="3A54284E">
                  <wp:simplePos x="0" y="0"/>
                  <wp:positionH relativeFrom="column">
                    <wp:posOffset>204470</wp:posOffset>
                  </wp:positionH>
                  <wp:positionV relativeFrom="paragraph">
                    <wp:posOffset>259080</wp:posOffset>
                  </wp:positionV>
                  <wp:extent cx="1247140" cy="854710"/>
                  <wp:effectExtent l="0" t="0" r="0" b="2540"/>
                  <wp:wrapTopAndBottom/>
                  <wp:docPr id="686" name="Рисунок 686" descr="https://chemege.ru/wp-content/uploads/2020/02/%D1%82%D1%80%D0%B8%D0%BC%D0%B5%D1%82%D0%B8%D0%BB%D0%B0%D0%BC%D0%B8%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hemege.ru/wp-content/uploads/2020/02/%D1%82%D1%80%D0%B8%D0%BC%D0%B5%D1%82%D0%B8%D0%BB%D0%B0%D0%BC%D0%B8%D0%BD.jpg"/>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247140" cy="8547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E214473" w14:textId="77777777" w:rsidR="00FB27B2" w:rsidRDefault="00FB27B2" w:rsidP="00E72689">
      <w:pPr>
        <w:spacing w:line="240" w:lineRule="auto"/>
        <w:ind w:firstLine="709"/>
        <w:jc w:val="both"/>
        <w:rPr>
          <w:sz w:val="32"/>
          <w:szCs w:val="32"/>
        </w:rPr>
      </w:pPr>
    </w:p>
    <w:p w14:paraId="0D4BE69E" w14:textId="77777777" w:rsidR="00FB27B2" w:rsidRPr="00F8634C" w:rsidRDefault="00FB27B2" w:rsidP="00E72689">
      <w:pPr>
        <w:pStyle w:val="1"/>
        <w:spacing w:before="0" w:line="240" w:lineRule="auto"/>
        <w:ind w:firstLine="709"/>
        <w:jc w:val="both"/>
        <w:rPr>
          <w:rFonts w:ascii="Times New Roman" w:hAnsi="Times New Roman" w:cs="Times New Roman"/>
          <w:color w:val="auto"/>
        </w:rPr>
      </w:pPr>
      <w:r w:rsidRPr="00F8634C">
        <w:rPr>
          <w:rStyle w:val="a4"/>
          <w:rFonts w:ascii="Times New Roman" w:hAnsi="Times New Roman" w:cs="Times New Roman"/>
          <w:color w:val="auto"/>
        </w:rPr>
        <w:t>Физические свойства аминов</w:t>
      </w:r>
    </w:p>
    <w:p w14:paraId="33DAF22C"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При обычной </w:t>
      </w:r>
      <w:r w:rsidRPr="00F8634C">
        <w:rPr>
          <w:rStyle w:val="a4"/>
          <w:rFonts w:eastAsiaTheme="majorEastAsia"/>
          <w:sz w:val="32"/>
          <w:szCs w:val="32"/>
        </w:rPr>
        <w:t>температуре низшие алифатические амины CH</w:t>
      </w:r>
      <w:r w:rsidRPr="00F8634C">
        <w:rPr>
          <w:rStyle w:val="a4"/>
          <w:rFonts w:eastAsiaTheme="majorEastAsia"/>
          <w:sz w:val="32"/>
          <w:szCs w:val="32"/>
          <w:bdr w:val="none" w:sz="0" w:space="0" w:color="auto" w:frame="1"/>
          <w:vertAlign w:val="subscript"/>
        </w:rPr>
        <w:t>3</w:t>
      </w:r>
      <w:r w:rsidRPr="00F8634C">
        <w:rPr>
          <w:rStyle w:val="a4"/>
          <w:rFonts w:eastAsiaTheme="majorEastAsia"/>
          <w:sz w:val="32"/>
          <w:szCs w:val="32"/>
        </w:rPr>
        <w:t>NH</w:t>
      </w:r>
      <w:r w:rsidRPr="00F8634C">
        <w:rPr>
          <w:rStyle w:val="a4"/>
          <w:rFonts w:eastAsiaTheme="majorEastAsia"/>
          <w:sz w:val="32"/>
          <w:szCs w:val="32"/>
          <w:bdr w:val="none" w:sz="0" w:space="0" w:color="auto" w:frame="1"/>
          <w:vertAlign w:val="subscript"/>
        </w:rPr>
        <w:t>2</w:t>
      </w:r>
      <w:r w:rsidRPr="00F8634C">
        <w:rPr>
          <w:rStyle w:val="a4"/>
          <w:rFonts w:eastAsiaTheme="majorEastAsia"/>
          <w:sz w:val="32"/>
          <w:szCs w:val="32"/>
        </w:rPr>
        <w:t>, (CH</w:t>
      </w:r>
      <w:r w:rsidRPr="00F8634C">
        <w:rPr>
          <w:rStyle w:val="a4"/>
          <w:rFonts w:eastAsiaTheme="majorEastAsia"/>
          <w:sz w:val="32"/>
          <w:szCs w:val="32"/>
          <w:bdr w:val="none" w:sz="0" w:space="0" w:color="auto" w:frame="1"/>
          <w:vertAlign w:val="subscript"/>
        </w:rPr>
        <w:t>3</w:t>
      </w:r>
      <w:r w:rsidRPr="00F8634C">
        <w:rPr>
          <w:rStyle w:val="a4"/>
          <w:rFonts w:eastAsiaTheme="majorEastAsia"/>
          <w:sz w:val="32"/>
          <w:szCs w:val="32"/>
        </w:rPr>
        <w:t>)</w:t>
      </w:r>
      <w:r w:rsidRPr="00F8634C">
        <w:rPr>
          <w:rStyle w:val="a4"/>
          <w:rFonts w:eastAsiaTheme="majorEastAsia"/>
          <w:sz w:val="32"/>
          <w:szCs w:val="32"/>
          <w:bdr w:val="none" w:sz="0" w:space="0" w:color="auto" w:frame="1"/>
          <w:vertAlign w:val="subscript"/>
        </w:rPr>
        <w:t>2</w:t>
      </w:r>
      <w:r w:rsidRPr="00F8634C">
        <w:rPr>
          <w:rStyle w:val="a4"/>
          <w:rFonts w:eastAsiaTheme="majorEastAsia"/>
          <w:sz w:val="32"/>
          <w:szCs w:val="32"/>
        </w:rPr>
        <w:t>NH и (CH</w:t>
      </w:r>
      <w:r w:rsidRPr="00F8634C">
        <w:rPr>
          <w:rStyle w:val="a4"/>
          <w:rFonts w:eastAsiaTheme="majorEastAsia"/>
          <w:sz w:val="32"/>
          <w:szCs w:val="32"/>
          <w:bdr w:val="none" w:sz="0" w:space="0" w:color="auto" w:frame="1"/>
          <w:vertAlign w:val="subscript"/>
        </w:rPr>
        <w:t>3</w:t>
      </w:r>
      <w:r w:rsidRPr="00F8634C">
        <w:rPr>
          <w:rStyle w:val="a4"/>
          <w:rFonts w:eastAsiaTheme="majorEastAsia"/>
          <w:sz w:val="32"/>
          <w:szCs w:val="32"/>
        </w:rPr>
        <w:t>)</w:t>
      </w:r>
      <w:r w:rsidRPr="00F8634C">
        <w:rPr>
          <w:rStyle w:val="a4"/>
          <w:rFonts w:eastAsiaTheme="majorEastAsia"/>
          <w:sz w:val="32"/>
          <w:szCs w:val="32"/>
          <w:bdr w:val="none" w:sz="0" w:space="0" w:color="auto" w:frame="1"/>
          <w:vertAlign w:val="subscript"/>
        </w:rPr>
        <w:t>3</w:t>
      </w:r>
      <w:r w:rsidRPr="00F8634C">
        <w:rPr>
          <w:rStyle w:val="a4"/>
          <w:rFonts w:eastAsiaTheme="majorEastAsia"/>
          <w:sz w:val="32"/>
          <w:szCs w:val="32"/>
        </w:rPr>
        <w:t xml:space="preserve">N – газы (с запахом </w:t>
      </w:r>
      <w:r w:rsidRPr="00F8634C">
        <w:rPr>
          <w:rStyle w:val="a4"/>
          <w:rFonts w:eastAsiaTheme="majorEastAsia"/>
          <w:sz w:val="32"/>
          <w:szCs w:val="32"/>
        </w:rPr>
        <w:lastRenderedPageBreak/>
        <w:t>аммиака),</w:t>
      </w:r>
      <w:r w:rsidRPr="0032060A">
        <w:rPr>
          <w:sz w:val="32"/>
          <w:szCs w:val="32"/>
        </w:rPr>
        <w:t> средние гомологи – жидкости (с резким рыбным запахом), высшие – твердые вещества без запаха.      </w:t>
      </w:r>
    </w:p>
    <w:p w14:paraId="7189535B" w14:textId="77777777" w:rsidR="00FB27B2" w:rsidRPr="0032060A" w:rsidRDefault="00FB27B2" w:rsidP="00E72689">
      <w:pPr>
        <w:pStyle w:val="a3"/>
        <w:spacing w:before="0" w:beforeAutospacing="0" w:after="0" w:afterAutospacing="0"/>
        <w:ind w:firstLine="709"/>
        <w:jc w:val="both"/>
        <w:rPr>
          <w:sz w:val="32"/>
          <w:szCs w:val="32"/>
        </w:rPr>
      </w:pPr>
      <w:r w:rsidRPr="0032060A">
        <w:rPr>
          <w:rStyle w:val="a4"/>
          <w:rFonts w:eastAsiaTheme="majorEastAsia"/>
          <w:sz w:val="32"/>
          <w:szCs w:val="32"/>
        </w:rPr>
        <w:t>Ароматические амины</w:t>
      </w:r>
      <w:r w:rsidRPr="0032060A">
        <w:rPr>
          <w:sz w:val="32"/>
          <w:szCs w:val="32"/>
        </w:rPr>
        <w:t> – бесцветные жидкости с высокой температурой кипения или твердые вещества.</w:t>
      </w:r>
    </w:p>
    <w:p w14:paraId="3C4FADF0"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xml:space="preserve">Первичные и вторичные амины </w:t>
      </w:r>
      <w:r w:rsidRPr="00F8634C">
        <w:rPr>
          <w:sz w:val="32"/>
          <w:szCs w:val="32"/>
        </w:rPr>
        <w:t>образуют </w:t>
      </w:r>
      <w:r w:rsidRPr="00F8634C">
        <w:rPr>
          <w:rStyle w:val="a4"/>
          <w:rFonts w:eastAsiaTheme="majorEastAsia"/>
          <w:sz w:val="32"/>
          <w:szCs w:val="32"/>
        </w:rPr>
        <w:t>слабые межмолекулярные водородные связи:</w:t>
      </w:r>
    </w:p>
    <w:p w14:paraId="57D0AEF8"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499B19AB" wp14:editId="5E348D16">
            <wp:extent cx="3117919" cy="981075"/>
            <wp:effectExtent l="0" t="0" r="6350" b="0"/>
            <wp:docPr id="685" name="Рисунок 685" descr="https://chemege.ru/wp-content/uploads/2020/02/%D0%B2%D0%BE%D0%B4%D0%BE%D1%80%D0%BE%D0%B4%D0%BD%D1%8B%D0%B5-%D1%81%D0%B2%D1%8F%D0%B7%D0%B8-%D0%B0%D0%BC%D0%B8%D0%BD%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hemege.ru/wp-content/uploads/2020/02/%D0%B2%D0%BE%D0%B4%D0%BE%D1%80%D0%BE%D0%B4%D0%BD%D1%8B%D0%B5-%D1%81%D0%B2%D1%8F%D0%B7%D0%B8-%D0%B0%D0%BC%D0%B8%D0%BD%D1%8B.jpg"/>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3132766" cy="985747"/>
                    </a:xfrm>
                    <a:prstGeom prst="rect">
                      <a:avLst/>
                    </a:prstGeom>
                    <a:noFill/>
                    <a:ln>
                      <a:noFill/>
                    </a:ln>
                  </pic:spPr>
                </pic:pic>
              </a:graphicData>
            </a:graphic>
          </wp:inline>
        </w:drawing>
      </w:r>
    </w:p>
    <w:p w14:paraId="7BD557AD"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Это объясняет относительно более высокую температуру кипения аминов по сравнению с алканами с близкой молекулярной массой.</w:t>
      </w:r>
    </w:p>
    <w:p w14:paraId="42918427"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Амины также способны к образованию</w:t>
      </w:r>
      <w:r w:rsidRPr="0032060A">
        <w:rPr>
          <w:rStyle w:val="a4"/>
          <w:rFonts w:eastAsiaTheme="majorEastAsia"/>
          <w:sz w:val="32"/>
          <w:szCs w:val="32"/>
        </w:rPr>
        <w:t> </w:t>
      </w:r>
      <w:r w:rsidRPr="009825B1">
        <w:rPr>
          <w:rStyle w:val="a4"/>
          <w:rFonts w:eastAsiaTheme="majorEastAsia"/>
          <w:sz w:val="32"/>
          <w:szCs w:val="32"/>
        </w:rPr>
        <w:t>водородных связей </w:t>
      </w:r>
      <w:r w:rsidRPr="009825B1">
        <w:rPr>
          <w:b/>
          <w:sz w:val="32"/>
          <w:szCs w:val="32"/>
        </w:rPr>
        <w:t>с</w:t>
      </w:r>
      <w:r w:rsidRPr="0032060A">
        <w:rPr>
          <w:sz w:val="32"/>
          <w:szCs w:val="32"/>
        </w:rPr>
        <w:t xml:space="preserve"> водой:</w:t>
      </w:r>
    </w:p>
    <w:p w14:paraId="6387B331"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21156846" wp14:editId="4D4E12C1">
            <wp:extent cx="2766695" cy="843280"/>
            <wp:effectExtent l="0" t="0" r="0" b="0"/>
            <wp:docPr id="684" name="Рисунок 684" descr="https://chemege.ru/wp-content/uploads/2020/02/%D0%B0%D0%BC%D0%B8%D0%BD%D1%8B-%D0%B2%D0%BE%D0%B4%D0%BE%D1%80%D0%BE%D0%B4%D0%BD%D1%8B%D0%B5-%D1%81%D0%B2%D1%8F%D0%B7%D0%B8-%D1%81-%D0%B2%D0%BE%D0%B4%D0%BE%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hemege.ru/wp-content/uploads/2020/02/%D0%B0%D0%BC%D0%B8%D0%BD%D1%8B-%D0%B2%D0%BE%D0%B4%D0%BE%D1%80%D0%BE%D0%B4%D0%BD%D1%8B%D0%B5-%D1%81%D0%B2%D1%8F%D0%B7%D0%B8-%D1%81-%D0%B2%D0%BE%D0%B4%D0%BE%D0%B9.jpg"/>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2766695" cy="843280"/>
                    </a:xfrm>
                    <a:prstGeom prst="rect">
                      <a:avLst/>
                    </a:prstGeom>
                    <a:noFill/>
                    <a:ln>
                      <a:noFill/>
                    </a:ln>
                  </pic:spPr>
                </pic:pic>
              </a:graphicData>
            </a:graphic>
          </wp:inline>
        </w:drawing>
      </w:r>
    </w:p>
    <w:p w14:paraId="67F255A3"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Поэтому низшие амины хорошо растворимы в воде.</w:t>
      </w:r>
    </w:p>
    <w:p w14:paraId="56CC2B33"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С увеличением числа и размеров углеводородных радикалов растворимость аминов в воде уменьшается. </w:t>
      </w:r>
      <w:r w:rsidRPr="00F8634C">
        <w:rPr>
          <w:rStyle w:val="a4"/>
          <w:rFonts w:eastAsiaTheme="majorEastAsia"/>
          <w:sz w:val="32"/>
          <w:szCs w:val="32"/>
        </w:rPr>
        <w:t>Ароматические</w:t>
      </w:r>
      <w:r w:rsidRPr="00F8634C">
        <w:rPr>
          <w:b/>
          <w:sz w:val="32"/>
          <w:szCs w:val="32"/>
        </w:rPr>
        <w:t> </w:t>
      </w:r>
      <w:r w:rsidRPr="0032060A">
        <w:rPr>
          <w:sz w:val="32"/>
          <w:szCs w:val="32"/>
        </w:rPr>
        <w:t>амины в воде не растворяются.</w:t>
      </w:r>
    </w:p>
    <w:p w14:paraId="71A22D53"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75B1B545" w14:textId="77777777" w:rsidR="00FB27B2" w:rsidRDefault="00FB27B2" w:rsidP="00E72689">
      <w:pPr>
        <w:spacing w:line="240" w:lineRule="auto"/>
        <w:ind w:firstLine="709"/>
        <w:jc w:val="both"/>
        <w:rPr>
          <w:rStyle w:val="a4"/>
          <w:i/>
          <w:iCs/>
          <w:sz w:val="32"/>
          <w:szCs w:val="32"/>
          <w:bdr w:val="none" w:sz="0" w:space="0" w:color="auto" w:frame="1"/>
        </w:rPr>
      </w:pPr>
      <w:r w:rsidRPr="00F8634C">
        <w:rPr>
          <w:rStyle w:val="a4"/>
        </w:rPr>
        <w:t>Химические свойства аминов</w:t>
      </w:r>
      <w:r w:rsidRPr="00F8634C">
        <w:rPr>
          <w:rStyle w:val="a4"/>
          <w:i/>
          <w:iCs/>
          <w:sz w:val="32"/>
          <w:szCs w:val="32"/>
          <w:bdr w:val="none" w:sz="0" w:space="0" w:color="auto" w:frame="1"/>
        </w:rPr>
        <w:t xml:space="preserve"> </w:t>
      </w:r>
    </w:p>
    <w:p w14:paraId="3D841C77" w14:textId="77777777" w:rsidR="00FB27B2" w:rsidRPr="00F8634C" w:rsidRDefault="00FB27B2" w:rsidP="00E72689">
      <w:pPr>
        <w:spacing w:line="240" w:lineRule="auto"/>
        <w:ind w:firstLine="709"/>
        <w:jc w:val="both"/>
        <w:rPr>
          <w:b/>
          <w:sz w:val="32"/>
          <w:szCs w:val="32"/>
        </w:rPr>
      </w:pPr>
      <w:r w:rsidRPr="00F8634C">
        <w:rPr>
          <w:rStyle w:val="a4"/>
          <w:iCs/>
          <w:sz w:val="32"/>
          <w:szCs w:val="32"/>
          <w:bdr w:val="none" w:sz="0" w:space="0" w:color="auto" w:frame="1"/>
        </w:rPr>
        <w:t>Амины имеют сходное с аммиаком строение и проявляют подобные ему свойства.</w:t>
      </w:r>
      <w:r w:rsidRPr="00F8634C">
        <w:rPr>
          <w:rStyle w:val="a7"/>
          <w:b/>
          <w:bCs/>
          <w:sz w:val="32"/>
          <w:szCs w:val="32"/>
          <w:bdr w:val="none" w:sz="0" w:space="0" w:color="auto" w:frame="1"/>
        </w:rPr>
        <w:t xml:space="preserve"> </w:t>
      </w:r>
      <w:r w:rsidRPr="00F8634C">
        <w:rPr>
          <w:rStyle w:val="a7"/>
          <w:bCs/>
          <w:sz w:val="32"/>
          <w:szCs w:val="32"/>
          <w:bdr w:val="none" w:sz="0" w:space="0" w:color="auto" w:frame="1"/>
        </w:rPr>
        <w:t>Как в аммиаке, так и в аминах атом азота имеет неподеленную пару электронов.</w:t>
      </w:r>
      <w:r w:rsidRPr="009825B1">
        <w:rPr>
          <w:rStyle w:val="a7"/>
          <w:b/>
          <w:bCs/>
          <w:sz w:val="32"/>
          <w:szCs w:val="32"/>
          <w:bdr w:val="none" w:sz="0" w:space="0" w:color="auto" w:frame="1"/>
        </w:rPr>
        <w:t xml:space="preserve"> </w:t>
      </w:r>
      <w:r w:rsidRPr="009825B1">
        <w:rPr>
          <w:rStyle w:val="a7"/>
          <w:bCs/>
          <w:sz w:val="32"/>
          <w:szCs w:val="32"/>
          <w:bdr w:val="none" w:sz="0" w:space="0" w:color="auto" w:frame="1"/>
        </w:rPr>
        <w:t>Поэтому амины и аммиак обладают свойствами оснований.</w:t>
      </w:r>
    </w:p>
    <w:p w14:paraId="1044D993" w14:textId="77777777" w:rsidR="00FB27B2" w:rsidRPr="0032060A" w:rsidRDefault="00FB27B2" w:rsidP="00E72689">
      <w:pPr>
        <w:pStyle w:val="a3"/>
        <w:spacing w:before="0" w:beforeAutospacing="0" w:after="0" w:afterAutospacing="0"/>
        <w:ind w:firstLine="709"/>
        <w:jc w:val="both"/>
        <w:rPr>
          <w:sz w:val="32"/>
          <w:szCs w:val="32"/>
        </w:rPr>
      </w:pPr>
      <w:r w:rsidRPr="0032060A">
        <w:rPr>
          <w:rStyle w:val="a4"/>
          <w:rFonts w:eastAsiaTheme="majorEastAsia"/>
          <w:sz w:val="32"/>
          <w:szCs w:val="32"/>
        </w:rPr>
        <w:t>1. Основные свойства аминов</w:t>
      </w:r>
    </w:p>
    <w:p w14:paraId="3C5B95CC" w14:textId="77777777" w:rsidR="00FB27B2" w:rsidRPr="009825B1" w:rsidRDefault="00FB27B2" w:rsidP="00E72689">
      <w:pPr>
        <w:pStyle w:val="1"/>
        <w:spacing w:before="0" w:line="240" w:lineRule="auto"/>
        <w:ind w:firstLine="709"/>
        <w:jc w:val="both"/>
        <w:rPr>
          <w:rFonts w:ascii="Times New Roman" w:hAnsi="Times New Roman" w:cs="Times New Roman"/>
          <w:color w:val="auto"/>
        </w:rPr>
      </w:pPr>
      <w:r w:rsidRPr="009825B1">
        <w:rPr>
          <w:rStyle w:val="a7"/>
          <w:rFonts w:ascii="Times New Roman" w:hAnsi="Times New Roman" w:cs="Times New Roman"/>
          <w:bCs/>
          <w:color w:val="auto"/>
          <w:bdr w:val="none" w:sz="0" w:space="0" w:color="auto" w:frame="1"/>
        </w:rPr>
        <w:t xml:space="preserve">Алифатические амины являются более сильными основаниями, чем аммиак, а ароматические </w:t>
      </w:r>
      <w:r w:rsidRPr="009825B1">
        <w:rPr>
          <w:rStyle w:val="a4"/>
          <w:rFonts w:ascii="Times New Roman" w:hAnsi="Times New Roman" w:cs="Times New Roman"/>
          <w:color w:val="auto"/>
        </w:rPr>
        <w:t>–</w:t>
      </w:r>
      <w:r w:rsidRPr="009825B1">
        <w:rPr>
          <w:rStyle w:val="a7"/>
          <w:rFonts w:ascii="Times New Roman" w:hAnsi="Times New Roman" w:cs="Times New Roman"/>
          <w:bCs/>
          <w:color w:val="auto"/>
          <w:bdr w:val="none" w:sz="0" w:space="0" w:color="auto" w:frame="1"/>
        </w:rPr>
        <w:t xml:space="preserve"> более слабыми.</w:t>
      </w:r>
    </w:p>
    <w:p w14:paraId="208E9232" w14:textId="77777777" w:rsidR="00FB27B2" w:rsidRPr="009825B1" w:rsidRDefault="00FB27B2" w:rsidP="00E72689">
      <w:pPr>
        <w:pStyle w:val="a3"/>
        <w:spacing w:before="0" w:beforeAutospacing="0" w:after="0" w:afterAutospacing="0"/>
        <w:ind w:firstLine="709"/>
        <w:jc w:val="both"/>
        <w:rPr>
          <w:sz w:val="32"/>
          <w:szCs w:val="32"/>
        </w:rPr>
      </w:pPr>
      <w:r w:rsidRPr="009825B1">
        <w:rPr>
          <w:sz w:val="32"/>
          <w:szCs w:val="32"/>
        </w:rPr>
        <w:t>Это объясняется тем, что </w:t>
      </w:r>
      <w:r w:rsidRPr="009825B1">
        <w:rPr>
          <w:rStyle w:val="a7"/>
          <w:rFonts w:eastAsiaTheme="majorEastAsia"/>
          <w:sz w:val="32"/>
          <w:szCs w:val="32"/>
          <w:bdr w:val="none" w:sz="0" w:space="0" w:color="auto" w:frame="1"/>
          <w:lang w:eastAsia="en-US"/>
        </w:rPr>
        <w:t>радикалы</w:t>
      </w:r>
      <w:r w:rsidRPr="009825B1">
        <w:rPr>
          <w:rStyle w:val="a7"/>
          <w:rFonts w:eastAsiaTheme="majorEastAsia"/>
          <w:b/>
          <w:sz w:val="32"/>
          <w:szCs w:val="32"/>
          <w:bdr w:val="none" w:sz="0" w:space="0" w:color="auto" w:frame="1"/>
          <w:lang w:eastAsia="en-US"/>
        </w:rPr>
        <w:t xml:space="preserve"> </w:t>
      </w:r>
      <w:r w:rsidRPr="009825B1">
        <w:rPr>
          <w:rStyle w:val="a7"/>
          <w:rFonts w:eastAsiaTheme="majorEastAsia"/>
          <w:sz w:val="32"/>
          <w:szCs w:val="32"/>
          <w:bdr w:val="none" w:sz="0" w:space="0" w:color="auto" w:frame="1"/>
          <w:lang w:eastAsia="en-US"/>
        </w:rPr>
        <w:t>СН</w:t>
      </w:r>
      <w:r w:rsidRPr="009825B1">
        <w:rPr>
          <w:rStyle w:val="a7"/>
          <w:rFonts w:eastAsiaTheme="majorEastAsia"/>
          <w:sz w:val="32"/>
          <w:szCs w:val="32"/>
          <w:lang w:eastAsia="en-US"/>
        </w:rPr>
        <w:t>3</w:t>
      </w:r>
      <w:r w:rsidRPr="009825B1">
        <w:rPr>
          <w:rStyle w:val="a7"/>
          <w:rFonts w:eastAsiaTheme="majorEastAsia"/>
          <w:sz w:val="32"/>
          <w:szCs w:val="32"/>
          <w:bdr w:val="none" w:sz="0" w:space="0" w:color="auto" w:frame="1"/>
          <w:lang w:eastAsia="en-US"/>
        </w:rPr>
        <w:t>–, С</w:t>
      </w:r>
      <w:r w:rsidRPr="009825B1">
        <w:rPr>
          <w:rStyle w:val="a7"/>
          <w:rFonts w:eastAsiaTheme="majorEastAsia"/>
          <w:sz w:val="32"/>
          <w:szCs w:val="32"/>
          <w:lang w:eastAsia="en-US"/>
        </w:rPr>
        <w:t>2</w:t>
      </w:r>
      <w:r w:rsidRPr="009825B1">
        <w:rPr>
          <w:rStyle w:val="a7"/>
          <w:rFonts w:eastAsiaTheme="majorEastAsia"/>
          <w:sz w:val="32"/>
          <w:szCs w:val="32"/>
          <w:bdr w:val="none" w:sz="0" w:space="0" w:color="auto" w:frame="1"/>
          <w:lang w:eastAsia="en-US"/>
        </w:rPr>
        <w:t>Н</w:t>
      </w:r>
      <w:r w:rsidRPr="009825B1">
        <w:rPr>
          <w:rStyle w:val="a7"/>
          <w:rFonts w:eastAsiaTheme="majorEastAsia"/>
          <w:sz w:val="32"/>
          <w:szCs w:val="32"/>
          <w:lang w:eastAsia="en-US"/>
        </w:rPr>
        <w:t>5</w:t>
      </w:r>
      <w:r w:rsidRPr="009825B1">
        <w:rPr>
          <w:rStyle w:val="a7"/>
          <w:rFonts w:eastAsiaTheme="majorEastAsia"/>
          <w:sz w:val="32"/>
          <w:szCs w:val="32"/>
          <w:bdr w:val="none" w:sz="0" w:space="0" w:color="auto" w:frame="1"/>
          <w:lang w:eastAsia="en-US"/>
        </w:rPr>
        <w:t>– увеличивают электронную плотность на атоме азота:</w:t>
      </w:r>
    </w:p>
    <w:p w14:paraId="188B4EE6"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lastRenderedPageBreak/>
        <w:drawing>
          <wp:inline distT="0" distB="0" distL="0" distR="0" wp14:anchorId="47326156" wp14:editId="72CCF74E">
            <wp:extent cx="1056640" cy="368300"/>
            <wp:effectExtent l="0" t="0" r="0" b="0"/>
            <wp:docPr id="681" name="Рисунок 681" descr="https://chemege.ru/wp-content/uploads/2020/02/%D0%BC%D0%B5%D1%82%D0%B8%D0%BB%D0%B0%D0%BC%D0%B8%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hemege.ru/wp-content/uploads/2020/02/%D0%BC%D0%B5%D1%82%D0%B8%D0%BB%D0%B0%D0%BC%D0%B8%D0%BD.jp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056640" cy="368300"/>
                    </a:xfrm>
                    <a:prstGeom prst="rect">
                      <a:avLst/>
                    </a:prstGeom>
                    <a:noFill/>
                    <a:ln>
                      <a:noFill/>
                    </a:ln>
                  </pic:spPr>
                </pic:pic>
              </a:graphicData>
            </a:graphic>
          </wp:inline>
        </w:drawing>
      </w:r>
    </w:p>
    <w:p w14:paraId="335E9304"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Это приводит к усилению основных свойств.</w:t>
      </w:r>
    </w:p>
    <w:p w14:paraId="4E3AC28A" w14:textId="77777777" w:rsidR="00FB27B2" w:rsidRPr="009825B1" w:rsidRDefault="00FB27B2" w:rsidP="00E72689">
      <w:pPr>
        <w:pStyle w:val="3"/>
        <w:spacing w:before="0" w:line="240" w:lineRule="auto"/>
        <w:ind w:firstLine="709"/>
        <w:jc w:val="both"/>
        <w:rPr>
          <w:rFonts w:ascii="Times New Roman" w:hAnsi="Times New Roman" w:cs="Times New Roman"/>
          <w:i/>
          <w:color w:val="auto"/>
          <w:sz w:val="32"/>
          <w:szCs w:val="32"/>
        </w:rPr>
      </w:pPr>
      <w:r w:rsidRPr="009825B1">
        <w:rPr>
          <w:rStyle w:val="a7"/>
          <w:rFonts w:ascii="Times New Roman" w:hAnsi="Times New Roman" w:cs="Times New Roman"/>
          <w:bCs/>
          <w:color w:val="auto"/>
          <w:sz w:val="32"/>
          <w:szCs w:val="32"/>
          <w:bdr w:val="none" w:sz="0" w:space="0" w:color="auto" w:frame="1"/>
        </w:rPr>
        <w:t>Основные свойства аминов возрастают в ряду:</w:t>
      </w:r>
      <w:r w:rsidRPr="0032060A">
        <w:rPr>
          <w:sz w:val="32"/>
          <w:szCs w:val="32"/>
        </w:rPr>
        <w:t> </w:t>
      </w:r>
    </w:p>
    <w:p w14:paraId="3F4609EA"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3C386E16" wp14:editId="5BE41A7B">
            <wp:extent cx="4049395" cy="344170"/>
            <wp:effectExtent l="0" t="0" r="8255" b="0"/>
            <wp:docPr id="680" name="Рисунок 680" descr="https://chemege.ru/wp-content/uploads/2020/02/%D0%BE%D1%81%D0%BD%D0%BE%D0%B2%D0%BD%D1%8B%D0%B5-%D1%81%D0%B2%D0%BE%D0%B9%D1%81%D1%82%D0%B2%D0%B0-%D0%B0%D0%BC%D0%B8%D0%BD%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hemege.ru/wp-content/uploads/2020/02/%D0%BE%D1%81%D0%BD%D0%BE%D0%B2%D0%BD%D1%8B%D0%B5-%D1%81%D0%B2%D0%BE%D0%B9%D1%81%D1%82%D0%B2%D0%B0-%D0%B0%D0%BC%D0%B8%D0%BD%D0%BE%D0%B2.jpg"/>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4049395" cy="344170"/>
                    </a:xfrm>
                    <a:prstGeom prst="rect">
                      <a:avLst/>
                    </a:prstGeom>
                    <a:noFill/>
                    <a:ln>
                      <a:noFill/>
                    </a:ln>
                  </pic:spPr>
                </pic:pic>
              </a:graphicData>
            </a:graphic>
          </wp:inline>
        </w:drawing>
      </w:r>
    </w:p>
    <w:p w14:paraId="7CF7316B"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322FC6CA" w14:textId="77777777" w:rsidR="00FB27B2" w:rsidRPr="009825B1" w:rsidRDefault="00FB27B2" w:rsidP="00E72689">
      <w:pPr>
        <w:pStyle w:val="3"/>
        <w:spacing w:before="0" w:line="240" w:lineRule="auto"/>
        <w:ind w:firstLine="709"/>
        <w:jc w:val="both"/>
        <w:rPr>
          <w:rFonts w:ascii="Times New Roman" w:hAnsi="Times New Roman" w:cs="Times New Roman"/>
          <w:color w:val="auto"/>
          <w:sz w:val="32"/>
          <w:szCs w:val="32"/>
        </w:rPr>
      </w:pPr>
      <w:r w:rsidRPr="009825B1">
        <w:rPr>
          <w:rStyle w:val="a4"/>
          <w:rFonts w:ascii="Times New Roman" w:hAnsi="Times New Roman" w:cs="Times New Roman"/>
          <w:color w:val="auto"/>
          <w:sz w:val="32"/>
          <w:szCs w:val="32"/>
        </w:rPr>
        <w:t>1.1. Взаимодействие с водой</w:t>
      </w:r>
    </w:p>
    <w:p w14:paraId="6DEA0307"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В водном растворе </w:t>
      </w:r>
      <w:r w:rsidRPr="009825B1">
        <w:rPr>
          <w:rStyle w:val="a4"/>
          <w:rFonts w:eastAsiaTheme="majorEastAsia"/>
          <w:sz w:val="32"/>
          <w:szCs w:val="32"/>
        </w:rPr>
        <w:t>амины обратимо реагируют с водой.</w:t>
      </w:r>
      <w:r w:rsidRPr="0032060A">
        <w:rPr>
          <w:rStyle w:val="a4"/>
          <w:rFonts w:eastAsiaTheme="majorEastAsia"/>
          <w:sz w:val="32"/>
          <w:szCs w:val="32"/>
        </w:rPr>
        <w:t> </w:t>
      </w:r>
      <w:r w:rsidRPr="0032060A">
        <w:rPr>
          <w:sz w:val="32"/>
          <w:szCs w:val="32"/>
        </w:rPr>
        <w:t xml:space="preserve">Среда водного раствора аминов </w:t>
      </w:r>
      <w:r w:rsidRPr="009825B1">
        <w:rPr>
          <w:rStyle w:val="a7"/>
          <w:rFonts w:eastAsiaTheme="majorEastAsia"/>
          <w:sz w:val="32"/>
          <w:szCs w:val="32"/>
          <w:bdr w:val="none" w:sz="0" w:space="0" w:color="auto" w:frame="1"/>
          <w:lang w:eastAsia="en-US"/>
        </w:rPr>
        <w:t>–</w:t>
      </w:r>
      <w:r w:rsidRPr="0032060A">
        <w:rPr>
          <w:sz w:val="32"/>
          <w:szCs w:val="32"/>
        </w:rPr>
        <w:t xml:space="preserve"> слабощелочная:</w:t>
      </w:r>
    </w:p>
    <w:p w14:paraId="458326F8"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58D8CE61" wp14:editId="10723615">
            <wp:extent cx="3788410" cy="2374900"/>
            <wp:effectExtent l="0" t="0" r="2540" b="6350"/>
            <wp:docPr id="679" name="Рисунок 679" descr="https://chemege.ru/wp-content/uploads/2020/02/%D0%B0%D0%BC%D0%BC%D0%B8%D0%B0%D0%BA-%D1%81-%D0%B2%D0%BE%D0%B4%D0%BE%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hemege.ru/wp-content/uploads/2020/02/%D0%B0%D0%BC%D0%BC%D0%B8%D0%B0%D0%BA-%D1%81-%D0%B2%D0%BE%D0%B4%D0%BE%D0%B9.jpg"/>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3788410" cy="2374900"/>
                    </a:xfrm>
                    <a:prstGeom prst="rect">
                      <a:avLst/>
                    </a:prstGeom>
                    <a:noFill/>
                    <a:ln>
                      <a:noFill/>
                    </a:ln>
                  </pic:spPr>
                </pic:pic>
              </a:graphicData>
            </a:graphic>
          </wp:inline>
        </w:drawing>
      </w:r>
    </w:p>
    <w:p w14:paraId="537AC2A6"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278A29E1" w14:textId="77777777" w:rsidR="00FB27B2" w:rsidRPr="009825B1" w:rsidRDefault="00FB27B2" w:rsidP="00E72689">
      <w:pPr>
        <w:pStyle w:val="3"/>
        <w:spacing w:before="0" w:line="240" w:lineRule="auto"/>
        <w:ind w:firstLine="709"/>
        <w:jc w:val="both"/>
        <w:rPr>
          <w:rFonts w:ascii="Times New Roman" w:hAnsi="Times New Roman" w:cs="Times New Roman"/>
          <w:color w:val="auto"/>
          <w:sz w:val="32"/>
          <w:szCs w:val="32"/>
        </w:rPr>
      </w:pPr>
      <w:r w:rsidRPr="009825B1">
        <w:rPr>
          <w:rStyle w:val="a4"/>
          <w:rFonts w:ascii="Times New Roman" w:hAnsi="Times New Roman" w:cs="Times New Roman"/>
          <w:color w:val="auto"/>
          <w:sz w:val="32"/>
          <w:szCs w:val="32"/>
        </w:rPr>
        <w:t>1.2. Взаимодействие с кислотами</w:t>
      </w:r>
    </w:p>
    <w:p w14:paraId="7A7572D4" w14:textId="77777777" w:rsidR="00FB27B2" w:rsidRPr="0032060A" w:rsidRDefault="00FB27B2" w:rsidP="00E72689">
      <w:pPr>
        <w:pStyle w:val="a3"/>
        <w:spacing w:before="0" w:beforeAutospacing="0" w:after="0" w:afterAutospacing="0"/>
        <w:ind w:firstLine="709"/>
        <w:jc w:val="both"/>
        <w:rPr>
          <w:sz w:val="32"/>
          <w:szCs w:val="32"/>
        </w:rPr>
      </w:pPr>
      <w:r w:rsidRPr="009825B1">
        <w:rPr>
          <w:rStyle w:val="a4"/>
          <w:rFonts w:eastAsiaTheme="majorEastAsia"/>
          <w:sz w:val="32"/>
          <w:szCs w:val="32"/>
        </w:rPr>
        <w:t>Амины реагируют с кислотами</w:t>
      </w:r>
      <w:r w:rsidRPr="009825B1">
        <w:rPr>
          <w:sz w:val="32"/>
          <w:szCs w:val="32"/>
        </w:rPr>
        <w:t>,</w:t>
      </w:r>
      <w:r w:rsidRPr="0032060A">
        <w:rPr>
          <w:sz w:val="32"/>
          <w:szCs w:val="32"/>
        </w:rPr>
        <w:t xml:space="preserve"> как минеральными, так и карбоновыми, и аминокислотами, образуя соли (или амиды в случае карбоновых кислот):</w:t>
      </w:r>
    </w:p>
    <w:p w14:paraId="06C323E8"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08918B1D" wp14:editId="529295F3">
            <wp:extent cx="3336925" cy="344170"/>
            <wp:effectExtent l="0" t="0" r="0" b="0"/>
            <wp:docPr id="678" name="Рисунок 678" descr="https://chemege.ru/wp-content/uploads/2020/02/%D0%BC%D0%B5%D1%82%D0%B8%D0%BB%D0%B0%D0%BC%D0%B8%D0%BD-%D1%81-%D1%85%D0%BB%D0%BE%D1%80%D0%BE%D0%B2%D0%BE%D0%B4%D0%BE%D1%80%D0%BE%D0%B4%D0%BE%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hemege.ru/wp-content/uploads/2020/02/%D0%BC%D0%B5%D1%82%D0%B8%D0%BB%D0%B0%D0%BC%D0%B8%D0%BD-%D1%81-%D1%85%D0%BB%D0%BE%D1%80%D0%BE%D0%B2%D0%BE%D0%B4%D0%BE%D1%80%D0%BE%D0%B4%D0%BE%D0%BC.jpg"/>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3336925" cy="344170"/>
                    </a:xfrm>
                    <a:prstGeom prst="rect">
                      <a:avLst/>
                    </a:prstGeom>
                    <a:noFill/>
                    <a:ln>
                      <a:noFill/>
                    </a:ln>
                  </pic:spPr>
                </pic:pic>
              </a:graphicData>
            </a:graphic>
          </wp:inline>
        </w:drawing>
      </w:r>
    </w:p>
    <w:p w14:paraId="07453C8C"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При взаимодействии аминов с многоосновными кислотами возможно образование кислых солей:</w:t>
      </w:r>
    </w:p>
    <w:p w14:paraId="0630825B"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5C8F70E1" wp14:editId="05EA4D45">
            <wp:extent cx="3717290" cy="356235"/>
            <wp:effectExtent l="0" t="0" r="0" b="5715"/>
            <wp:docPr id="677" name="Рисунок 677" descr="https://chemege.ru/wp-content/uploads/2020/02/%D0%BC%D0%B5%D1%82%D0%B8%D0%BB%D0%B0%D0%BC%D0%B8%D0%BD-%D1%81-%D1%81%D0%B5%D1%80%D0%BD%D0%BE%D0%B9-%D0%BA%D0%B8%D1%81%D0%BB%D0%BE%D1%82%D0%BE%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hemege.ru/wp-content/uploads/2020/02/%D0%BC%D0%B5%D1%82%D0%B8%D0%BB%D0%B0%D0%BC%D0%B8%D0%BD-%D1%81-%D1%81%D0%B5%D1%80%D0%BD%D0%BE%D0%B9-%D0%BA%D0%B8%D1%81%D0%BB%D0%BE%D1%82%D0%BE%D0%B9.jpg"/>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3717290" cy="356235"/>
                    </a:xfrm>
                    <a:prstGeom prst="rect">
                      <a:avLst/>
                    </a:prstGeom>
                    <a:noFill/>
                    <a:ln>
                      <a:noFill/>
                    </a:ln>
                  </pic:spPr>
                </pic:pic>
              </a:graphicData>
            </a:graphic>
          </wp:inline>
        </w:drawing>
      </w:r>
    </w:p>
    <w:p w14:paraId="0E059914" w14:textId="77777777" w:rsidR="00FB27B2" w:rsidRPr="009825B1" w:rsidRDefault="00FB27B2" w:rsidP="00E72689">
      <w:pPr>
        <w:pStyle w:val="3"/>
        <w:spacing w:before="0" w:line="240" w:lineRule="auto"/>
        <w:ind w:firstLine="709"/>
        <w:jc w:val="both"/>
        <w:rPr>
          <w:rFonts w:ascii="Times New Roman" w:hAnsi="Times New Roman" w:cs="Times New Roman"/>
          <w:color w:val="auto"/>
          <w:sz w:val="32"/>
          <w:szCs w:val="32"/>
        </w:rPr>
      </w:pPr>
      <w:r w:rsidRPr="009825B1">
        <w:rPr>
          <w:rStyle w:val="a4"/>
          <w:rFonts w:ascii="Times New Roman" w:hAnsi="Times New Roman" w:cs="Times New Roman"/>
          <w:color w:val="auto"/>
          <w:sz w:val="32"/>
          <w:szCs w:val="32"/>
        </w:rPr>
        <w:t>1.3. Взаимодействие с солями</w:t>
      </w:r>
    </w:p>
    <w:p w14:paraId="07CE5AB4" w14:textId="77777777" w:rsidR="00FB27B2" w:rsidRPr="009825B1" w:rsidRDefault="00FB27B2" w:rsidP="00E72689">
      <w:pPr>
        <w:pStyle w:val="a3"/>
        <w:spacing w:before="0" w:beforeAutospacing="0" w:after="0" w:afterAutospacing="0"/>
        <w:ind w:firstLine="709"/>
        <w:jc w:val="both"/>
        <w:rPr>
          <w:sz w:val="32"/>
          <w:szCs w:val="32"/>
        </w:rPr>
      </w:pPr>
      <w:r w:rsidRPr="009825B1">
        <w:rPr>
          <w:rStyle w:val="a4"/>
          <w:rFonts w:eastAsiaTheme="majorEastAsia"/>
          <w:sz w:val="32"/>
          <w:szCs w:val="32"/>
        </w:rPr>
        <w:t>Амины способны осаждать гидроксиды тяжелых металлов из водных растворов.</w:t>
      </w:r>
    </w:p>
    <w:p w14:paraId="127A54FB" w14:textId="77777777" w:rsidR="00FB27B2" w:rsidRPr="009825B1" w:rsidRDefault="00FB27B2" w:rsidP="00E72689">
      <w:pPr>
        <w:pStyle w:val="a3"/>
        <w:spacing w:before="0" w:beforeAutospacing="0" w:after="0" w:afterAutospacing="0"/>
        <w:ind w:firstLine="709"/>
        <w:jc w:val="both"/>
        <w:rPr>
          <w:sz w:val="32"/>
          <w:szCs w:val="32"/>
        </w:rPr>
      </w:pPr>
      <w:r w:rsidRPr="009825B1">
        <w:rPr>
          <w:sz w:val="32"/>
          <w:szCs w:val="32"/>
        </w:rPr>
        <w:t> </w:t>
      </w:r>
      <w:r w:rsidRPr="009825B1">
        <w:rPr>
          <w:rStyle w:val="a4"/>
          <w:rFonts w:eastAsiaTheme="majorEastAsia"/>
          <w:sz w:val="32"/>
          <w:szCs w:val="32"/>
        </w:rPr>
        <w:t>Например</w:t>
      </w:r>
      <w:r w:rsidRPr="009825B1">
        <w:rPr>
          <w:sz w:val="32"/>
          <w:szCs w:val="32"/>
        </w:rPr>
        <w:t>,</w:t>
      </w:r>
      <w:r w:rsidRPr="0032060A">
        <w:rPr>
          <w:sz w:val="32"/>
          <w:szCs w:val="32"/>
        </w:rPr>
        <w:t xml:space="preserve"> при взаимодействии с хлоридом железа (II) образуется осадок гидроксида железа (II):</w:t>
      </w:r>
    </w:p>
    <w:p w14:paraId="7A1ACD63"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7146559C"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08A30844" wp14:editId="7180D505">
            <wp:extent cx="4595495" cy="332740"/>
            <wp:effectExtent l="0" t="0" r="0" b="0"/>
            <wp:docPr id="676" name="Рисунок 676" descr="https://chemege.ru/wp-content/uploads/2020/02/%D0%B0%D0%BC%D0%B8%D0%BD%D1%8B-%D1%81-%D1%85%D0%BB%D0%BE%D1%80%D0%B8%D0%B4%D0%BE%D0%BC-%D0%B6%D0%B5%D0%BB%D0%B5%D0%B7%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hemege.ru/wp-content/uploads/2020/02/%D0%B0%D0%BC%D0%B8%D0%BD%D1%8B-%D1%81-%D1%85%D0%BB%D0%BE%D1%80%D0%B8%D0%B4%D0%BE%D0%BC-%D0%B6%D0%B5%D0%BB%D0%B5%D0%B7%D0%B0.jpg"/>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4595495" cy="332740"/>
                    </a:xfrm>
                    <a:prstGeom prst="rect">
                      <a:avLst/>
                    </a:prstGeom>
                    <a:noFill/>
                    <a:ln>
                      <a:noFill/>
                    </a:ln>
                  </pic:spPr>
                </pic:pic>
              </a:graphicData>
            </a:graphic>
          </wp:inline>
        </w:drawing>
      </w:r>
    </w:p>
    <w:p w14:paraId="324F2B3F"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223AE72E" w14:textId="77777777" w:rsidR="00FB27B2" w:rsidRPr="0032060A" w:rsidRDefault="00FB27B2" w:rsidP="00E72689">
      <w:pPr>
        <w:pStyle w:val="2"/>
        <w:spacing w:before="0" w:beforeAutospacing="0" w:after="0" w:afterAutospacing="0"/>
        <w:ind w:firstLine="709"/>
        <w:jc w:val="both"/>
        <w:rPr>
          <w:sz w:val="32"/>
          <w:szCs w:val="32"/>
        </w:rPr>
      </w:pPr>
      <w:r w:rsidRPr="0032060A">
        <w:rPr>
          <w:rStyle w:val="a4"/>
          <w:rFonts w:eastAsiaTheme="majorEastAsia"/>
          <w:sz w:val="32"/>
          <w:szCs w:val="32"/>
        </w:rPr>
        <w:lastRenderedPageBreak/>
        <w:t>2. Окисление аминов</w:t>
      </w:r>
    </w:p>
    <w:p w14:paraId="48C39AA4"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Амины сгорают в кислороде, образуя азот, углекислый газ и воду. Например, уравнение сгорания этиламина:</w:t>
      </w:r>
    </w:p>
    <w:p w14:paraId="131051A2"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7679031F" wp14:editId="1B79A218">
            <wp:extent cx="3978275" cy="308610"/>
            <wp:effectExtent l="0" t="0" r="3175" b="0"/>
            <wp:docPr id="675" name="Рисунок 675" descr="https://chemege.ru/wp-content/uploads/2020/02/%D0%B3%D0%BE%D1%80%D0%B5%D0%BD%D0%B8%D0%B5-%D1%8D%D1%82%D0%B8%D0%BB%D0%B0%D0%BC%D0%B8%D0%BD%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hemege.ru/wp-content/uploads/2020/02/%D0%B3%D0%BE%D1%80%D0%B5%D0%BD%D0%B8%D0%B5-%D1%8D%D1%82%D0%B8%D0%BB%D0%B0%D0%BC%D0%B8%D0%BD%D0%B0.jpg"/>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3978275" cy="308610"/>
                    </a:xfrm>
                    <a:prstGeom prst="rect">
                      <a:avLst/>
                    </a:prstGeom>
                    <a:noFill/>
                    <a:ln>
                      <a:noFill/>
                    </a:ln>
                  </pic:spPr>
                </pic:pic>
              </a:graphicData>
            </a:graphic>
          </wp:inline>
        </w:drawing>
      </w:r>
    </w:p>
    <w:p w14:paraId="74187556"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695A5B00" w14:textId="77777777" w:rsidR="00FB27B2" w:rsidRPr="0032060A" w:rsidRDefault="00FB27B2" w:rsidP="00E72689">
      <w:pPr>
        <w:pStyle w:val="2"/>
        <w:spacing w:before="0" w:beforeAutospacing="0" w:after="0" w:afterAutospacing="0"/>
        <w:ind w:firstLine="709"/>
        <w:jc w:val="both"/>
        <w:rPr>
          <w:sz w:val="32"/>
          <w:szCs w:val="32"/>
        </w:rPr>
      </w:pPr>
      <w:r w:rsidRPr="0032060A">
        <w:rPr>
          <w:rStyle w:val="a4"/>
          <w:rFonts w:eastAsiaTheme="majorEastAsia"/>
          <w:sz w:val="32"/>
          <w:szCs w:val="32"/>
        </w:rPr>
        <w:t>3. Взаимодействие с азотистой кислотой</w:t>
      </w:r>
    </w:p>
    <w:p w14:paraId="4A620B75"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Первичные алифатические амины при действии азотистой кислоты </w:t>
      </w:r>
      <w:r w:rsidRPr="009825B1">
        <w:rPr>
          <w:rStyle w:val="a4"/>
          <w:rFonts w:eastAsiaTheme="majorEastAsia"/>
          <w:sz w:val="32"/>
          <w:szCs w:val="32"/>
        </w:rPr>
        <w:t>превращаются в спирты:</w:t>
      </w:r>
    </w:p>
    <w:p w14:paraId="2E5E5608"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244C2081" wp14:editId="1787A7AB">
            <wp:extent cx="4832985" cy="285115"/>
            <wp:effectExtent l="0" t="0" r="5715" b="635"/>
            <wp:docPr id="674" name="Рисунок 674" descr="https://chemege.ru/wp-content/uploads/2020/02/%D0%B0%D0%BC%D0%B8%D0%BD%D1%8B-%D1%81-%D0%B0%D0%B7%D0%BE%D1%82%D0%B8%D1%81%D1%82%D0%BE%D0%B9-%D0%BA%D0%B8%D1%81%D0%BB%D0%BE%D1%82%D0%BE%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hemege.ru/wp-content/uploads/2020/02/%D0%B0%D0%BC%D0%B8%D0%BD%D1%8B-%D1%81-%D0%B0%D0%B7%D0%BE%D1%82%D0%B8%D1%81%D1%82%D0%BE%D0%B9-%D0%BA%D0%B8%D1%81%D0%BB%D0%BE%D1%82%D0%BE%D0%B9.jpg"/>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4832985" cy="285115"/>
                    </a:xfrm>
                    <a:prstGeom prst="rect">
                      <a:avLst/>
                    </a:prstGeom>
                    <a:noFill/>
                    <a:ln>
                      <a:noFill/>
                    </a:ln>
                  </pic:spPr>
                </pic:pic>
              </a:graphicData>
            </a:graphic>
          </wp:inline>
        </w:drawing>
      </w:r>
    </w:p>
    <w:p w14:paraId="7417322A" w14:textId="77777777" w:rsidR="00FB27B2" w:rsidRPr="009825B1" w:rsidRDefault="00FB27B2" w:rsidP="00E72689">
      <w:pPr>
        <w:pStyle w:val="a3"/>
        <w:spacing w:before="0" w:beforeAutospacing="0" w:after="0" w:afterAutospacing="0"/>
        <w:ind w:firstLine="709"/>
        <w:jc w:val="both"/>
        <w:rPr>
          <w:sz w:val="32"/>
          <w:szCs w:val="32"/>
        </w:rPr>
      </w:pPr>
      <w:r w:rsidRPr="009825B1">
        <w:rPr>
          <w:sz w:val="32"/>
          <w:szCs w:val="32"/>
        </w:rPr>
        <w:t> </w:t>
      </w:r>
      <w:r w:rsidRPr="009825B1">
        <w:rPr>
          <w:iCs/>
          <w:sz w:val="32"/>
          <w:szCs w:val="32"/>
        </w:rPr>
        <w:t>Это качественная реакция на первичные амины – выделение азота.</w:t>
      </w:r>
    </w:p>
    <w:p w14:paraId="38EC7D7A"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Вторичные амины (алифатические и ароматические) образуют нитрозосоединения — вещества желтого цвета:  </w:t>
      </w:r>
    </w:p>
    <w:p w14:paraId="639693D9"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4A380471" wp14:editId="620F3B2A">
            <wp:extent cx="4880610" cy="795655"/>
            <wp:effectExtent l="0" t="0" r="0" b="4445"/>
            <wp:docPr id="673" name="Рисунок 673" descr="https://chemege.ru/wp-content/uploads/2020/02/%D0%B2%D1%82%D0%BE%D1%80%D0%B8%D1%87%D0%BD%D1%8B%D0%B5-%D0%B0%D0%BC%D0%B8%D0%BD%D1%8B-%D1%81-%D0%B0%D0%B7%D0%BE%D1%82%D0%B8%D1%81%D1%82%D0%BE%D0%B9-%D0%BA%D0%B8%D1%81%D0%BB%D0%BE%D1%82%D0%BE%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hemege.ru/wp-content/uploads/2020/02/%D0%B2%D1%82%D0%BE%D1%80%D0%B8%D1%87%D0%BD%D1%8B%D0%B5-%D0%B0%D0%BC%D0%B8%D0%BD%D1%8B-%D1%81-%D0%B0%D0%B7%D0%BE%D1%82%D0%B8%D1%81%D1%82%D0%BE%D0%B9-%D0%BA%D0%B8%D1%81%D0%BB%D0%BE%D1%82%D0%BE%D0%B9.jpg"/>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4880610" cy="795655"/>
                    </a:xfrm>
                    <a:prstGeom prst="rect">
                      <a:avLst/>
                    </a:prstGeom>
                    <a:noFill/>
                    <a:ln>
                      <a:noFill/>
                    </a:ln>
                  </pic:spPr>
                </pic:pic>
              </a:graphicData>
            </a:graphic>
          </wp:inline>
        </w:drawing>
      </w:r>
    </w:p>
    <w:p w14:paraId="22B2E691"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44441062" w14:textId="77777777" w:rsidR="00FB27B2" w:rsidRPr="0032060A" w:rsidRDefault="00FB27B2" w:rsidP="00E72689">
      <w:pPr>
        <w:pStyle w:val="2"/>
        <w:spacing w:before="0" w:beforeAutospacing="0" w:after="0" w:afterAutospacing="0"/>
        <w:ind w:firstLine="709"/>
        <w:jc w:val="both"/>
        <w:rPr>
          <w:sz w:val="32"/>
          <w:szCs w:val="32"/>
        </w:rPr>
      </w:pPr>
      <w:r w:rsidRPr="0032060A">
        <w:rPr>
          <w:rStyle w:val="a4"/>
          <w:rFonts w:eastAsiaTheme="majorEastAsia"/>
          <w:sz w:val="32"/>
          <w:szCs w:val="32"/>
        </w:rPr>
        <w:t>4. Алкилирование аминов</w:t>
      </w:r>
    </w:p>
    <w:p w14:paraId="023552ED"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Первичные амины  способны взаимодействовать с галогеналканами с образованием соли вторичного амина:</w:t>
      </w:r>
    </w:p>
    <w:p w14:paraId="52BB00F9"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7D5DAB79" wp14:editId="0D882C68">
            <wp:extent cx="3515360" cy="653415"/>
            <wp:effectExtent l="0" t="0" r="8890" b="0"/>
            <wp:docPr id="672" name="Рисунок 672" descr="https://chemege.ru/wp-content/uploads/2020/02/%D0%BC%D0%B5%D1%82%D0%B8%D0%BB%D0%B0%D0%BC%D0%B8%D0%BD-%D1%81-%D0%B1%D1%80%D0%BE%D0%BC%D1%8D%D1%82%D0%B0%D0%BD%D0%BE%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hemege.ru/wp-content/uploads/2020/02/%D0%BC%D0%B5%D1%82%D0%B8%D0%BB%D0%B0%D0%BC%D0%B8%D0%BD-%D1%81-%D0%B1%D1%80%D0%BE%D0%BC%D1%8D%D1%82%D0%B0%D0%BD%D0%BE%D0%BC.jpg"/>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3515360" cy="653415"/>
                    </a:xfrm>
                    <a:prstGeom prst="rect">
                      <a:avLst/>
                    </a:prstGeom>
                    <a:noFill/>
                    <a:ln>
                      <a:noFill/>
                    </a:ln>
                  </pic:spPr>
                </pic:pic>
              </a:graphicData>
            </a:graphic>
          </wp:inline>
        </w:drawing>
      </w:r>
    </w:p>
    <w:p w14:paraId="6B21371C"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Из полученной соли щелочью выделяют вторичный амин, который можно далее алкилировать до третичного амина.</w:t>
      </w:r>
    </w:p>
    <w:p w14:paraId="744C182B" w14:textId="77777777" w:rsidR="00FB27B2" w:rsidRDefault="00FB27B2" w:rsidP="00E72689">
      <w:pPr>
        <w:pStyle w:val="2"/>
        <w:spacing w:before="0" w:beforeAutospacing="0" w:after="0" w:afterAutospacing="0"/>
        <w:ind w:firstLine="709"/>
        <w:jc w:val="both"/>
        <w:rPr>
          <w:rStyle w:val="a4"/>
          <w:rFonts w:eastAsiaTheme="majorEastAsia"/>
          <w:b/>
          <w:bCs/>
          <w:sz w:val="32"/>
          <w:szCs w:val="32"/>
        </w:rPr>
      </w:pPr>
    </w:p>
    <w:p w14:paraId="26481226" w14:textId="77777777" w:rsidR="00FB27B2" w:rsidRPr="0032060A" w:rsidRDefault="00FB27B2" w:rsidP="00E72689">
      <w:pPr>
        <w:pStyle w:val="2"/>
        <w:spacing w:before="0" w:beforeAutospacing="0" w:after="0" w:afterAutospacing="0"/>
        <w:ind w:firstLine="709"/>
        <w:jc w:val="both"/>
        <w:rPr>
          <w:sz w:val="32"/>
          <w:szCs w:val="32"/>
        </w:rPr>
      </w:pPr>
      <w:r w:rsidRPr="0032060A">
        <w:rPr>
          <w:rStyle w:val="a4"/>
          <w:rFonts w:eastAsiaTheme="majorEastAsia"/>
          <w:sz w:val="32"/>
          <w:szCs w:val="32"/>
        </w:rPr>
        <w:t>Особенности анилина</w:t>
      </w:r>
    </w:p>
    <w:p w14:paraId="35ECFE44" w14:textId="77777777" w:rsidR="00FB27B2" w:rsidRPr="0032060A" w:rsidRDefault="00FB27B2" w:rsidP="00E72689">
      <w:pPr>
        <w:pStyle w:val="a3"/>
        <w:spacing w:before="0" w:beforeAutospacing="0" w:after="0" w:afterAutospacing="0"/>
        <w:ind w:firstLine="709"/>
        <w:jc w:val="both"/>
        <w:rPr>
          <w:sz w:val="32"/>
          <w:szCs w:val="32"/>
        </w:rPr>
      </w:pPr>
      <w:r w:rsidRPr="009825B1">
        <w:rPr>
          <w:rStyle w:val="a4"/>
          <w:rFonts w:eastAsiaTheme="majorEastAsia"/>
          <w:sz w:val="32"/>
          <w:szCs w:val="32"/>
        </w:rPr>
        <w:t>Анилин</w:t>
      </w:r>
      <w:r w:rsidRPr="009825B1">
        <w:rPr>
          <w:b/>
          <w:sz w:val="32"/>
          <w:szCs w:val="32"/>
        </w:rPr>
        <w:t> </w:t>
      </w:r>
      <w:r w:rsidRPr="009825B1">
        <w:rPr>
          <w:rStyle w:val="a4"/>
          <w:rFonts w:eastAsiaTheme="majorEastAsia"/>
          <w:sz w:val="32"/>
          <w:szCs w:val="32"/>
        </w:rPr>
        <w:t>С</w:t>
      </w:r>
      <w:r w:rsidRPr="009825B1">
        <w:rPr>
          <w:rStyle w:val="a4"/>
          <w:rFonts w:eastAsiaTheme="majorEastAsia"/>
          <w:sz w:val="32"/>
          <w:szCs w:val="32"/>
          <w:bdr w:val="none" w:sz="0" w:space="0" w:color="auto" w:frame="1"/>
          <w:vertAlign w:val="subscript"/>
        </w:rPr>
        <w:t>6</w:t>
      </w:r>
      <w:r w:rsidRPr="009825B1">
        <w:rPr>
          <w:rStyle w:val="a4"/>
          <w:rFonts w:eastAsiaTheme="majorEastAsia"/>
          <w:sz w:val="32"/>
          <w:szCs w:val="32"/>
        </w:rPr>
        <w:t>H</w:t>
      </w:r>
      <w:r w:rsidRPr="009825B1">
        <w:rPr>
          <w:rStyle w:val="a4"/>
          <w:rFonts w:eastAsiaTheme="majorEastAsia"/>
          <w:sz w:val="32"/>
          <w:szCs w:val="32"/>
          <w:bdr w:val="none" w:sz="0" w:space="0" w:color="auto" w:frame="1"/>
          <w:vertAlign w:val="subscript"/>
        </w:rPr>
        <w:t>5</w:t>
      </w:r>
      <w:r w:rsidRPr="009825B1">
        <w:rPr>
          <w:rStyle w:val="a4"/>
          <w:rFonts w:eastAsiaTheme="majorEastAsia"/>
          <w:sz w:val="32"/>
          <w:szCs w:val="32"/>
        </w:rPr>
        <w:t>-NH</w:t>
      </w:r>
      <w:r w:rsidRPr="009825B1">
        <w:rPr>
          <w:rStyle w:val="a4"/>
          <w:rFonts w:eastAsiaTheme="majorEastAsia"/>
          <w:sz w:val="32"/>
          <w:szCs w:val="32"/>
          <w:bdr w:val="none" w:sz="0" w:space="0" w:color="auto" w:frame="1"/>
          <w:vertAlign w:val="subscript"/>
        </w:rPr>
        <w:t>2</w:t>
      </w:r>
      <w:r w:rsidRPr="0032060A">
        <w:rPr>
          <w:sz w:val="32"/>
          <w:szCs w:val="32"/>
        </w:rPr>
        <w:t> – это ароматический амин.</w:t>
      </w:r>
    </w:p>
    <w:p w14:paraId="5FE354F6"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3C1C578A" wp14:editId="26572718">
            <wp:extent cx="1591310" cy="795655"/>
            <wp:effectExtent l="0" t="0" r="8890" b="4445"/>
            <wp:docPr id="671" name="Рисунок 671" descr="https://chemege.ru/wp-content/uploads/2020/02/%D0%B0%D0%BD%D0%B8%D0%BB%D0%B8%D0%BD-%D1%81%D1%82%D1%80%D0%BE%D0%B5%D0%BD%D0%B8%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hemege.ru/wp-content/uploads/2020/02/%D0%B0%D0%BD%D0%B8%D0%BB%D0%B8%D0%BD-%D1%81%D1%82%D1%80%D0%BE%D0%B5%D0%BD%D0%B8%D0%B5.jpg"/>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1591310" cy="795655"/>
                    </a:xfrm>
                    <a:prstGeom prst="rect">
                      <a:avLst/>
                    </a:prstGeom>
                    <a:noFill/>
                    <a:ln>
                      <a:noFill/>
                    </a:ln>
                  </pic:spPr>
                </pic:pic>
              </a:graphicData>
            </a:graphic>
          </wp:inline>
        </w:drawing>
      </w:r>
    </w:p>
    <w:p w14:paraId="2F3F4E8A"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2AB4D090" w14:textId="77777777" w:rsidR="00FB27B2" w:rsidRPr="009825B1" w:rsidRDefault="00FB27B2" w:rsidP="00E72689">
      <w:pPr>
        <w:pStyle w:val="a3"/>
        <w:spacing w:before="0" w:beforeAutospacing="0" w:after="0" w:afterAutospacing="0"/>
        <w:ind w:firstLine="709"/>
        <w:jc w:val="both"/>
        <w:rPr>
          <w:rStyle w:val="a7"/>
          <w:bCs/>
          <w:i w:val="0"/>
          <w:sz w:val="32"/>
          <w:szCs w:val="32"/>
          <w:bdr w:val="none" w:sz="0" w:space="0" w:color="auto" w:frame="1"/>
        </w:rPr>
      </w:pPr>
      <w:r w:rsidRPr="009825B1">
        <w:rPr>
          <w:rStyle w:val="a7"/>
          <w:bCs/>
          <w:sz w:val="32"/>
          <w:szCs w:val="32"/>
          <w:bdr w:val="none" w:sz="0" w:space="0" w:color="auto" w:frame="1"/>
        </w:rPr>
        <w:lastRenderedPageBreak/>
        <w:t>Анилин – бесцветная маслянистая жидкость с характерным запахом. На воздухе окисляется и приобретает красно-бурую окраску. Ядовит.  В воде практически не растворяется.</w:t>
      </w:r>
    </w:p>
    <w:p w14:paraId="75B1E246"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При 18 </w:t>
      </w:r>
      <w:r w:rsidRPr="0032060A">
        <w:rPr>
          <w:sz w:val="32"/>
          <w:szCs w:val="32"/>
          <w:bdr w:val="none" w:sz="0" w:space="0" w:color="auto" w:frame="1"/>
          <w:vertAlign w:val="superscript"/>
        </w:rPr>
        <w:t>о</w:t>
      </w:r>
      <w:r w:rsidRPr="0032060A">
        <w:rPr>
          <w:sz w:val="32"/>
          <w:szCs w:val="32"/>
        </w:rPr>
        <w:t>С в 100 мл воды растворяется 3,6г анилина. Раствор анилина не изменяет окраску индикаторов.</w:t>
      </w:r>
    </w:p>
    <w:p w14:paraId="44429FF3" w14:textId="77777777" w:rsidR="00FB27B2" w:rsidRPr="009825B1" w:rsidRDefault="00FB27B2" w:rsidP="00E72689">
      <w:pPr>
        <w:pStyle w:val="a3"/>
        <w:spacing w:before="0" w:beforeAutospacing="0" w:after="0" w:afterAutospacing="0"/>
        <w:ind w:firstLine="709"/>
        <w:jc w:val="both"/>
        <w:rPr>
          <w:i/>
          <w:sz w:val="32"/>
          <w:szCs w:val="32"/>
        </w:rPr>
      </w:pPr>
      <w:r w:rsidRPr="009825B1">
        <w:rPr>
          <w:rStyle w:val="a7"/>
          <w:bCs/>
          <w:sz w:val="32"/>
          <w:szCs w:val="32"/>
          <w:bdr w:val="none" w:sz="0" w:space="0" w:color="auto" w:frame="1"/>
        </w:rPr>
        <w:t>Для анилина характерны реакции как по аминогруппе, так и по бензольному кольцу.</w:t>
      </w:r>
    </w:p>
    <w:p w14:paraId="4AFF0551" w14:textId="77777777" w:rsidR="00FB27B2" w:rsidRPr="0032060A" w:rsidRDefault="00FB27B2" w:rsidP="00E72689">
      <w:pPr>
        <w:numPr>
          <w:ilvl w:val="0"/>
          <w:numId w:val="31"/>
        </w:numPr>
        <w:tabs>
          <w:tab w:val="clear" w:pos="1211"/>
          <w:tab w:val="num" w:pos="993"/>
        </w:tabs>
        <w:spacing w:line="240" w:lineRule="auto"/>
        <w:ind w:left="0" w:firstLine="709"/>
        <w:jc w:val="both"/>
        <w:rPr>
          <w:sz w:val="32"/>
          <w:szCs w:val="32"/>
        </w:rPr>
      </w:pPr>
      <w:r w:rsidRPr="009825B1">
        <w:rPr>
          <w:rStyle w:val="a4"/>
          <w:sz w:val="32"/>
          <w:szCs w:val="32"/>
        </w:rPr>
        <w:t>Бензольное кольцо уменьшает основные свойства аминогруппы</w:t>
      </w:r>
      <w:r w:rsidRPr="0032060A">
        <w:rPr>
          <w:rStyle w:val="a4"/>
          <w:sz w:val="32"/>
          <w:szCs w:val="32"/>
        </w:rPr>
        <w:t> </w:t>
      </w:r>
      <w:r w:rsidRPr="0032060A">
        <w:rPr>
          <w:sz w:val="32"/>
          <w:szCs w:val="32"/>
        </w:rPr>
        <w:t>по сравнению алифатическими аминами и даже с аммиаком:</w:t>
      </w:r>
    </w:p>
    <w:p w14:paraId="347BDEAD"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Анилин не реагирует с водой, но реагирует с сильными кислотами, образуя соли:</w:t>
      </w:r>
    </w:p>
    <w:p w14:paraId="0F1A5C0E"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78839503" wp14:editId="6AF8975D">
            <wp:extent cx="4334510" cy="795655"/>
            <wp:effectExtent l="0" t="0" r="8890" b="4445"/>
            <wp:docPr id="670" name="Рисунок 670" descr="https://chemege.ru/wp-content/uploads/2020/02/%D0%B0%D0%BD%D0%B8%D0%BB%D0%B8%D0%BD-%D1%81-%D1%81%D0%BE%D0%BB%D1%8F%D0%BD%D0%BE%D0%B9-%D0%BA%D0%B8%D1%81%D0%BB%D0%BE%D1%82%D0%BE%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hemege.ru/wp-content/uploads/2020/02/%D0%B0%D0%BD%D0%B8%D0%BB%D0%B8%D0%BD-%D1%81-%D1%81%D0%BE%D0%BB%D1%8F%D0%BD%D0%BE%D0%B9-%D0%BA%D0%B8%D1%81%D0%BB%D0%BE%D1%82%D0%BE%D0%B9.jpg"/>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4334510" cy="795655"/>
                    </a:xfrm>
                    <a:prstGeom prst="rect">
                      <a:avLst/>
                    </a:prstGeom>
                    <a:noFill/>
                    <a:ln>
                      <a:noFill/>
                    </a:ln>
                  </pic:spPr>
                </pic:pic>
              </a:graphicData>
            </a:graphic>
          </wp:inline>
        </w:drawing>
      </w:r>
    </w:p>
    <w:p w14:paraId="014A4A53" w14:textId="77777777" w:rsidR="00FB27B2" w:rsidRPr="009825B1" w:rsidRDefault="00FB27B2" w:rsidP="00E72689">
      <w:pPr>
        <w:numPr>
          <w:ilvl w:val="0"/>
          <w:numId w:val="32"/>
        </w:numPr>
        <w:tabs>
          <w:tab w:val="left" w:pos="1134"/>
        </w:tabs>
        <w:spacing w:line="240" w:lineRule="auto"/>
        <w:ind w:left="0" w:firstLine="709"/>
        <w:jc w:val="both"/>
        <w:rPr>
          <w:b/>
          <w:sz w:val="32"/>
          <w:szCs w:val="32"/>
        </w:rPr>
      </w:pPr>
      <w:r w:rsidRPr="009825B1">
        <w:rPr>
          <w:rStyle w:val="a4"/>
          <w:sz w:val="32"/>
          <w:szCs w:val="32"/>
        </w:rPr>
        <w:t>Бензольное кольцо в анилине становится более активным в реакциях замещения, чем у бензола.</w:t>
      </w:r>
    </w:p>
    <w:p w14:paraId="1A11FF56"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anchor distT="0" distB="0" distL="114300" distR="114300" simplePos="0" relativeHeight="251710464" behindDoc="0" locked="0" layoutInCell="1" allowOverlap="1" wp14:anchorId="5DD3AD9D" wp14:editId="1CB8505B">
            <wp:simplePos x="0" y="0"/>
            <wp:positionH relativeFrom="column">
              <wp:posOffset>394335</wp:posOffset>
            </wp:positionH>
            <wp:positionV relativeFrom="paragraph">
              <wp:posOffset>993775</wp:posOffset>
            </wp:positionV>
            <wp:extent cx="4109085" cy="1591310"/>
            <wp:effectExtent l="0" t="0" r="5715" b="8890"/>
            <wp:wrapTopAndBottom/>
            <wp:docPr id="669" name="Рисунок 669" descr="https://chemege.ru/wp-content/uploads/2020/02/%D0%B0%D0%BD%D0%B8%D0%BB%D0%B8%D0%BD-%D1%81-%D0%B1%D1%80%D0%BE%D0%BC%D0%BD%D0%BE%D0%B9-%D0%B2%D0%BE%D0%B4%D0%BE%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hemege.ru/wp-content/uploads/2020/02/%D0%B0%D0%BD%D0%B8%D0%BB%D0%B8%D0%BD-%D1%81-%D0%B1%D1%80%D0%BE%D0%BC%D0%BD%D0%BE%D0%B9-%D0%B2%D0%BE%D0%B4%D0%BE%D0%B9.jpg"/>
                    <pic:cNvPicPr>
                      <a:picLocks noChangeAspect="1" noChangeArrowheads="1"/>
                    </pic:cNvPicPr>
                  </pic:nvPicPr>
                  <pic:blipFill>
                    <a:blip r:embed="rId657">
                      <a:extLst>
                        <a:ext uri="{BEBA8EAE-BF5A-486C-A8C5-ECC9F3942E4B}">
                          <a14:imgProps xmlns:a14="http://schemas.microsoft.com/office/drawing/2010/main">
                            <a14:imgLayer r:embed="rId65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09085"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sz w:val="32"/>
          <w:szCs w:val="32"/>
        </w:rPr>
        <w:t>Реакция с галогенами идёт без катализатора во все три орт</w:t>
      </w:r>
      <w:proofErr w:type="gramStart"/>
      <w:r w:rsidRPr="0032060A">
        <w:rPr>
          <w:sz w:val="32"/>
          <w:szCs w:val="32"/>
        </w:rPr>
        <w:t>о-</w:t>
      </w:r>
      <w:proofErr w:type="gramEnd"/>
      <w:r w:rsidRPr="0032060A">
        <w:rPr>
          <w:sz w:val="32"/>
          <w:szCs w:val="32"/>
        </w:rPr>
        <w:t xml:space="preserve"> и пара-положения.</w:t>
      </w:r>
      <w:r w:rsidRPr="009825B1">
        <w:rPr>
          <w:rStyle w:val="a7"/>
          <w:b/>
          <w:bCs/>
          <w:sz w:val="32"/>
          <w:szCs w:val="32"/>
          <w:bdr w:val="none" w:sz="0" w:space="0" w:color="auto" w:frame="1"/>
        </w:rPr>
        <w:t xml:space="preserve"> </w:t>
      </w:r>
      <w:r w:rsidRPr="004B6AD8">
        <w:rPr>
          <w:rStyle w:val="a7"/>
          <w:bCs/>
          <w:sz w:val="32"/>
          <w:szCs w:val="32"/>
          <w:bdr w:val="none" w:sz="0" w:space="0" w:color="auto" w:frame="1"/>
        </w:rPr>
        <w:t>Качественная реакция на анилин: реагирует с бромной водой с образованием 2,4,6-триброманилина (белый осадок ↓).</w:t>
      </w:r>
    </w:p>
    <w:p w14:paraId="3F7D4E06" w14:textId="77777777" w:rsidR="00FB27B2" w:rsidRPr="0032060A" w:rsidRDefault="00FB27B2" w:rsidP="00E72689">
      <w:pPr>
        <w:pStyle w:val="a3"/>
        <w:spacing w:before="0" w:beforeAutospacing="0" w:after="0" w:afterAutospacing="0"/>
        <w:ind w:firstLine="709"/>
        <w:jc w:val="both"/>
        <w:rPr>
          <w:sz w:val="32"/>
          <w:szCs w:val="32"/>
        </w:rPr>
      </w:pPr>
    </w:p>
    <w:p w14:paraId="452721F8" w14:textId="77777777" w:rsidR="00FB27B2" w:rsidRPr="004B6AD8" w:rsidRDefault="00FB27B2" w:rsidP="00E72689">
      <w:pPr>
        <w:pStyle w:val="1"/>
        <w:spacing w:before="0" w:line="240" w:lineRule="auto"/>
        <w:ind w:firstLine="709"/>
        <w:jc w:val="both"/>
        <w:rPr>
          <w:rFonts w:ascii="Times New Roman" w:hAnsi="Times New Roman" w:cs="Times New Roman"/>
          <w:color w:val="auto"/>
        </w:rPr>
      </w:pPr>
      <w:r w:rsidRPr="004B6AD8">
        <w:rPr>
          <w:rStyle w:val="a4"/>
          <w:rFonts w:ascii="Times New Roman" w:hAnsi="Times New Roman" w:cs="Times New Roman"/>
          <w:color w:val="auto"/>
        </w:rPr>
        <w:t>Получение аминов</w:t>
      </w:r>
    </w:p>
    <w:p w14:paraId="094F0AE7" w14:textId="77777777" w:rsidR="00FB27B2" w:rsidRPr="0032060A" w:rsidRDefault="00FB27B2" w:rsidP="00E72689">
      <w:pPr>
        <w:pStyle w:val="2"/>
        <w:numPr>
          <w:ilvl w:val="0"/>
          <w:numId w:val="69"/>
        </w:numPr>
        <w:spacing w:before="0" w:beforeAutospacing="0" w:after="0" w:afterAutospacing="0"/>
        <w:ind w:left="0" w:firstLine="709"/>
        <w:jc w:val="both"/>
        <w:rPr>
          <w:sz w:val="32"/>
          <w:szCs w:val="32"/>
        </w:rPr>
      </w:pPr>
      <w:r w:rsidRPr="0032060A">
        <w:rPr>
          <w:rStyle w:val="a4"/>
          <w:rFonts w:eastAsiaTheme="majorEastAsia"/>
          <w:sz w:val="32"/>
          <w:szCs w:val="32"/>
        </w:rPr>
        <w:t>Восстановление нитросоединений</w:t>
      </w:r>
    </w:p>
    <w:p w14:paraId="3861F14C"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Первичные амины можно получить восстановлением нитросоединений.</w:t>
      </w:r>
    </w:p>
    <w:p w14:paraId="2072BEFD" w14:textId="77777777" w:rsidR="00FB27B2" w:rsidRPr="0032060A" w:rsidRDefault="00FB27B2" w:rsidP="00E72689">
      <w:pPr>
        <w:numPr>
          <w:ilvl w:val="0"/>
          <w:numId w:val="33"/>
        </w:numPr>
        <w:tabs>
          <w:tab w:val="left" w:pos="1134"/>
        </w:tabs>
        <w:spacing w:line="240" w:lineRule="auto"/>
        <w:ind w:left="0" w:firstLine="709"/>
        <w:jc w:val="both"/>
        <w:rPr>
          <w:sz w:val="32"/>
          <w:szCs w:val="32"/>
        </w:rPr>
      </w:pPr>
      <w:r w:rsidRPr="0032060A">
        <w:rPr>
          <w:rStyle w:val="a4"/>
          <w:sz w:val="32"/>
          <w:szCs w:val="32"/>
        </w:rPr>
        <w:t>Гидрирование водородом:</w:t>
      </w:r>
    </w:p>
    <w:p w14:paraId="6D15A33C" w14:textId="77777777" w:rsidR="00FB27B2" w:rsidRPr="0032060A" w:rsidRDefault="00FB27B2" w:rsidP="00E72689">
      <w:pPr>
        <w:pStyle w:val="a3"/>
        <w:tabs>
          <w:tab w:val="left" w:pos="1134"/>
        </w:tabs>
        <w:spacing w:before="0" w:beforeAutospacing="0" w:after="0" w:afterAutospacing="0"/>
        <w:ind w:firstLine="709"/>
        <w:jc w:val="both"/>
        <w:rPr>
          <w:sz w:val="32"/>
          <w:szCs w:val="32"/>
        </w:rPr>
      </w:pPr>
      <w:r w:rsidRPr="0032060A">
        <w:rPr>
          <w:noProof/>
          <w:sz w:val="32"/>
          <w:szCs w:val="32"/>
        </w:rPr>
        <w:drawing>
          <wp:inline distT="0" distB="0" distL="0" distR="0" wp14:anchorId="65EF713F" wp14:editId="2DD874F3">
            <wp:extent cx="3051810" cy="332740"/>
            <wp:effectExtent l="0" t="0" r="0" b="0"/>
            <wp:docPr id="668" name="Рисунок 668" descr="https://chemege.ru/wp-content/uploads/2020/02/%D0%B3%D0%B8%D0%B4%D1%80%D0%B8%D1%80%D0%BE%D0%B2%D0%B0%D0%BD%D0%B8%D0%B5-%D0%BD%D0%B8%D1%82%D1%80%D0%BE%D1%81%D0%BE%D0%B5%D0%B4%D0%B8%D0%BD%D0%B5%D0%BD%D0%B8%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hemege.ru/wp-content/uploads/2020/02/%D0%B3%D0%B8%D0%B4%D1%80%D0%B8%D1%80%D0%BE%D0%B2%D0%B0%D0%BD%D0%B8%D0%B5-%D0%BD%D0%B8%D1%82%D1%80%D0%BE%D1%81%D0%BE%D0%B5%D0%B4%D0%B8%D0%BD%D0%B5%D0%BD%D0%B8%D0%B9.jpg"/>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3051810" cy="332740"/>
                    </a:xfrm>
                    <a:prstGeom prst="rect">
                      <a:avLst/>
                    </a:prstGeom>
                    <a:noFill/>
                    <a:ln>
                      <a:noFill/>
                    </a:ln>
                  </pic:spPr>
                </pic:pic>
              </a:graphicData>
            </a:graphic>
          </wp:inline>
        </w:drawing>
      </w:r>
    </w:p>
    <w:p w14:paraId="72241EE5" w14:textId="77777777" w:rsidR="00FB27B2" w:rsidRPr="0032060A" w:rsidRDefault="00FB27B2" w:rsidP="00E72689">
      <w:pPr>
        <w:numPr>
          <w:ilvl w:val="0"/>
          <w:numId w:val="34"/>
        </w:numPr>
        <w:tabs>
          <w:tab w:val="left" w:pos="1134"/>
        </w:tabs>
        <w:spacing w:line="240" w:lineRule="auto"/>
        <w:ind w:left="0" w:firstLine="709"/>
        <w:jc w:val="both"/>
        <w:rPr>
          <w:sz w:val="32"/>
          <w:szCs w:val="32"/>
        </w:rPr>
      </w:pPr>
      <w:r w:rsidRPr="0032060A">
        <w:rPr>
          <w:rStyle w:val="a4"/>
          <w:sz w:val="32"/>
          <w:szCs w:val="32"/>
        </w:rPr>
        <w:lastRenderedPageBreak/>
        <w:t>Восстановление сульфидом аммония </w:t>
      </w:r>
      <w:r w:rsidRPr="0032060A">
        <w:rPr>
          <w:sz w:val="32"/>
          <w:szCs w:val="32"/>
        </w:rPr>
        <w:t>(реакция Зинина)</w:t>
      </w:r>
      <w:r w:rsidRPr="0032060A">
        <w:rPr>
          <w:rStyle w:val="a4"/>
          <w:sz w:val="32"/>
          <w:szCs w:val="32"/>
        </w:rPr>
        <w:t>:</w:t>
      </w:r>
    </w:p>
    <w:p w14:paraId="6EC218D2" w14:textId="77777777" w:rsidR="00FB27B2" w:rsidRPr="0032060A" w:rsidRDefault="00FB27B2" w:rsidP="00E72689">
      <w:pPr>
        <w:pStyle w:val="a3"/>
        <w:tabs>
          <w:tab w:val="left" w:pos="1134"/>
        </w:tabs>
        <w:spacing w:before="0" w:beforeAutospacing="0" w:after="0" w:afterAutospacing="0"/>
        <w:ind w:firstLine="709"/>
        <w:jc w:val="both"/>
        <w:rPr>
          <w:sz w:val="32"/>
          <w:szCs w:val="32"/>
        </w:rPr>
      </w:pPr>
      <w:r w:rsidRPr="0032060A">
        <w:rPr>
          <w:noProof/>
          <w:sz w:val="32"/>
          <w:szCs w:val="32"/>
        </w:rPr>
        <w:drawing>
          <wp:inline distT="0" distB="0" distL="0" distR="0" wp14:anchorId="640B59CE" wp14:editId="22811146">
            <wp:extent cx="4678680" cy="320675"/>
            <wp:effectExtent l="0" t="0" r="7620" b="3175"/>
            <wp:docPr id="667" name="Рисунок 667" descr="https://chemege.ru/wp-content/uploads/2020/02/%D0%BD%D0%B8%D1%82%D1%80%D0%BE%D1%81%D0%BE%D0%B5%D0%B4%D0%B8%D0%BD%D0%B5%D0%BD%D0%B8%D1%8F-%D1%81-%D1%81%D1%83%D0%BB%D1%8C%D1%84%D0%B8%D0%B4%D0%BE%D0%BC-%D0%B0%D0%BC%D0%BC%D0%BE%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hemege.ru/wp-content/uploads/2020/02/%D0%BD%D0%B8%D1%82%D1%80%D0%BE%D1%81%D0%BE%D0%B5%D0%B4%D0%B8%D0%BD%D0%B5%D0%BD%D0%B8%D1%8F-%D1%81-%D1%81%D1%83%D0%BB%D1%8C%D1%84%D0%B8%D0%B4%D0%BE%D0%BC-%D0%B0%D0%BC%D0%BC%D0%BE%D0%BD%D0%B8%D1%8F.jpg"/>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4678680" cy="320675"/>
                    </a:xfrm>
                    <a:prstGeom prst="rect">
                      <a:avLst/>
                    </a:prstGeom>
                    <a:noFill/>
                    <a:ln>
                      <a:noFill/>
                    </a:ln>
                  </pic:spPr>
                </pic:pic>
              </a:graphicData>
            </a:graphic>
          </wp:inline>
        </w:drawing>
      </w:r>
    </w:p>
    <w:p w14:paraId="273F2434" w14:textId="77777777" w:rsidR="00FB27B2" w:rsidRPr="0032060A" w:rsidRDefault="00FB27B2" w:rsidP="00E72689">
      <w:pPr>
        <w:numPr>
          <w:ilvl w:val="0"/>
          <w:numId w:val="35"/>
        </w:numPr>
        <w:tabs>
          <w:tab w:val="left" w:pos="1134"/>
        </w:tabs>
        <w:spacing w:line="240" w:lineRule="auto"/>
        <w:ind w:left="0" w:firstLine="709"/>
        <w:jc w:val="both"/>
        <w:rPr>
          <w:sz w:val="32"/>
          <w:szCs w:val="32"/>
        </w:rPr>
      </w:pPr>
      <w:r w:rsidRPr="0032060A">
        <w:rPr>
          <w:rStyle w:val="a4"/>
          <w:sz w:val="32"/>
          <w:szCs w:val="32"/>
        </w:rPr>
        <w:t>Алюминий или цинк в щелочной</w:t>
      </w:r>
      <w:r w:rsidRPr="0032060A">
        <w:rPr>
          <w:sz w:val="32"/>
          <w:szCs w:val="32"/>
        </w:rPr>
        <w:t> </w:t>
      </w:r>
      <w:r w:rsidRPr="0032060A">
        <w:rPr>
          <w:rStyle w:val="a4"/>
          <w:sz w:val="32"/>
          <w:szCs w:val="32"/>
        </w:rPr>
        <w:t>среде</w:t>
      </w:r>
      <w:r w:rsidRPr="0032060A">
        <w:rPr>
          <w:sz w:val="32"/>
          <w:szCs w:val="32"/>
        </w:rPr>
        <w:t>.</w:t>
      </w:r>
    </w:p>
    <w:p w14:paraId="3C5CB8BB"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Алюминий и цинк реагируют с щелочами с образованием гидроксокомплексов.</w:t>
      </w:r>
    </w:p>
    <w:p w14:paraId="4C27AF9B"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4C807150" wp14:editId="7687DD74">
            <wp:extent cx="4951730" cy="320675"/>
            <wp:effectExtent l="0" t="0" r="1270" b="3175"/>
            <wp:docPr id="666" name="Рисунок 666" descr="https://chemege.ru/wp-content/uploads/2020/02/%D0%BD%D0%B8%D1%82%D1%80%D0%BE%D1%81%D0%BE%D0%B5%D0%B4%D0%B8%D0%BD%D0%B5%D0%BD%D0%B8%D0%B5-%D1%81-%D0%B0%D0%BB%D1%8E%D0%BC%D0%B8%D0%BD%D0%B8%D0%B5%D0%BC-%D0%B2-%D1%89%D0%B5%D0%BB%D0%BE%D1%87%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hemege.ru/wp-content/uploads/2020/02/%D0%BD%D0%B8%D1%82%D1%80%D0%BE%D1%81%D0%BE%D0%B5%D0%B4%D0%B8%D0%BD%D0%B5%D0%BD%D0%B8%D0%B5-%D1%81-%D0%B0%D0%BB%D1%8E%D0%BC%D0%B8%D0%BD%D0%B8%D0%B5%D0%BC-%D0%B2-%D1%89%D0%B5%D0%BB%D0%BE%D1%87%D0%B8.jpg"/>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4951730" cy="320675"/>
                    </a:xfrm>
                    <a:prstGeom prst="rect">
                      <a:avLst/>
                    </a:prstGeom>
                    <a:noFill/>
                    <a:ln>
                      <a:noFill/>
                    </a:ln>
                  </pic:spPr>
                </pic:pic>
              </a:graphicData>
            </a:graphic>
          </wp:inline>
        </w:drawing>
      </w:r>
    </w:p>
    <w:p w14:paraId="2988A6B3"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В щелочной и нейтральной среде получаются </w:t>
      </w:r>
      <w:r w:rsidRPr="0032060A">
        <w:rPr>
          <w:rStyle w:val="a4"/>
          <w:rFonts w:eastAsiaTheme="majorEastAsia"/>
          <w:sz w:val="32"/>
          <w:szCs w:val="32"/>
        </w:rPr>
        <w:t>амины</w:t>
      </w:r>
      <w:r w:rsidRPr="0032060A">
        <w:rPr>
          <w:sz w:val="32"/>
          <w:szCs w:val="32"/>
        </w:rPr>
        <w:t>.</w:t>
      </w:r>
    </w:p>
    <w:p w14:paraId="7A6FEF40"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Восстановлением нитробензола получают анилин.</w:t>
      </w:r>
    </w:p>
    <w:p w14:paraId="333A5C5E" w14:textId="77777777" w:rsidR="00FB27B2" w:rsidRPr="0032060A" w:rsidRDefault="00FB27B2" w:rsidP="00E72689">
      <w:pPr>
        <w:numPr>
          <w:ilvl w:val="0"/>
          <w:numId w:val="36"/>
        </w:numPr>
        <w:tabs>
          <w:tab w:val="left" w:pos="1134"/>
        </w:tabs>
        <w:spacing w:line="240" w:lineRule="auto"/>
        <w:ind w:left="0" w:firstLine="709"/>
        <w:jc w:val="both"/>
        <w:rPr>
          <w:sz w:val="32"/>
          <w:szCs w:val="32"/>
        </w:rPr>
      </w:pPr>
      <w:r w:rsidRPr="0032060A">
        <w:rPr>
          <w:rStyle w:val="a4"/>
          <w:sz w:val="32"/>
          <w:szCs w:val="32"/>
        </w:rPr>
        <w:t>Металлами в кислой среде</w:t>
      </w:r>
      <w:r w:rsidRPr="0032060A">
        <w:rPr>
          <w:sz w:val="32"/>
          <w:szCs w:val="32"/>
        </w:rPr>
        <w:t> – железом, оловом или цинком в соляной кислоте.</w:t>
      </w:r>
    </w:p>
    <w:p w14:paraId="60F64E33"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При этом образуются не сами амины, а соли аминов:</w:t>
      </w:r>
    </w:p>
    <w:p w14:paraId="6422E260"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5547B1B6" wp14:editId="3A7975A6">
            <wp:extent cx="4690745" cy="403860"/>
            <wp:effectExtent l="0" t="0" r="0" b="0"/>
            <wp:docPr id="665" name="Рисунок 665" descr="https://chemege.ru/wp-content/uploads/2020/04/%D0%B2%D0%BE%D1%81%D1%81%D1%82%D0%B0%D0%BD%D0%BE%D0%B2%D0%BB%D0%B5%D0%BD%D0%B8%D0%B5-%D0%BD%D0%B8%D1%82%D1%80%D0%BE%D1%81%D0%BE%D0%B5%D0%B4%D0%B8%D0%BD%D0%B5%D0%BD%D0%B8%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hemege.ru/wp-content/uploads/2020/04/%D0%B2%D0%BE%D1%81%D1%81%D1%82%D0%B0%D0%BD%D0%BE%D0%B2%D0%BB%D0%B5%D0%BD%D0%B8%D0%B5-%D0%BD%D0%B8%D1%82%D1%80%D0%BE%D1%81%D0%BE%D0%B5%D0%B4%D0%B8%D0%BD%D0%B5%D0%BD%D0%B8%D0%B9.jpg"/>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4690745" cy="403860"/>
                    </a:xfrm>
                    <a:prstGeom prst="rect">
                      <a:avLst/>
                    </a:prstGeom>
                    <a:noFill/>
                    <a:ln>
                      <a:noFill/>
                    </a:ln>
                  </pic:spPr>
                </pic:pic>
              </a:graphicData>
            </a:graphic>
          </wp:inline>
        </w:drawing>
      </w:r>
    </w:p>
    <w:p w14:paraId="295373A3"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Амины из раствора соли  выделяют с помощью щелочи: </w:t>
      </w:r>
    </w:p>
    <w:p w14:paraId="01880A3D"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60A335AC" wp14:editId="704EF58D">
            <wp:extent cx="3740785" cy="237490"/>
            <wp:effectExtent l="0" t="0" r="0" b="0"/>
            <wp:docPr id="664" name="Рисунок 664" descr="https://chemege.ru/wp-content/uploads/2020/02/%D1%81%D0%BE%D0%BB%D0%B8-%D0%B0%D0%BC%D0%BC%D0%BE%D0%BD%D0%B8%D1%8F-%D1%81-%D1%89%D0%B5%D0%BB%D0%BE%D1%87%D0%B0%D0%BC%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hemege.ru/wp-content/uploads/2020/02/%D1%81%D0%BE%D0%BB%D0%B8-%D0%B0%D0%BC%D0%BC%D0%BE%D0%BD%D0%B8%D1%8F-%D1%81-%D1%89%D0%B5%D0%BB%D0%BE%D1%87%D0%B0%D0%BC%D0%B8.jpg"/>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3740785" cy="237490"/>
                    </a:xfrm>
                    <a:prstGeom prst="rect">
                      <a:avLst/>
                    </a:prstGeom>
                    <a:noFill/>
                    <a:ln>
                      <a:noFill/>
                    </a:ln>
                  </pic:spPr>
                </pic:pic>
              </a:graphicData>
            </a:graphic>
          </wp:inline>
        </w:drawing>
      </w:r>
    </w:p>
    <w:p w14:paraId="5AFD675A" w14:textId="77777777" w:rsidR="00FB27B2" w:rsidRPr="0032060A" w:rsidRDefault="00FB27B2" w:rsidP="00E72689">
      <w:pPr>
        <w:pStyle w:val="2"/>
        <w:spacing w:before="0" w:beforeAutospacing="0" w:after="0" w:afterAutospacing="0"/>
        <w:ind w:firstLine="709"/>
        <w:jc w:val="both"/>
        <w:rPr>
          <w:sz w:val="32"/>
          <w:szCs w:val="32"/>
        </w:rPr>
      </w:pPr>
      <w:r w:rsidRPr="0032060A">
        <w:rPr>
          <w:rStyle w:val="a4"/>
          <w:rFonts w:eastAsiaTheme="majorEastAsia"/>
          <w:sz w:val="32"/>
          <w:szCs w:val="32"/>
        </w:rPr>
        <w:t>Алкилирование аммиака и аминов</w:t>
      </w:r>
    </w:p>
    <w:p w14:paraId="4672D371"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При взаимодействии аммиака с галогеналканами происходит образование соли первичного амина, из которой действием щелочи можно выделить сам первичный амин.</w:t>
      </w:r>
    </w:p>
    <w:p w14:paraId="3E2682FF"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202F1BE9" wp14:editId="4A4E6C85">
            <wp:extent cx="2897505" cy="297180"/>
            <wp:effectExtent l="0" t="0" r="0" b="7620"/>
            <wp:docPr id="663" name="Рисунок 663" descr="https://chemege.ru/wp-content/uploads/2020/02/%D0%B1%D1%80%D0%BE%D0%BC%D0%BC%D0%B5%D1%82%D0%B0%D0%BD-%D1%81-%D0%B0%D0%BC%D0%BC%D0%B8%D0%B0%D0%BA%D0%BE%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hemege.ru/wp-content/uploads/2020/02/%D0%B1%D1%80%D0%BE%D0%BC%D0%BC%D0%B5%D1%82%D0%B0%D0%BD-%D1%81-%D0%B0%D0%BC%D0%BC%D0%B8%D0%B0%D0%BA%D0%BE%D0%BC.jpg"/>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897505" cy="297180"/>
                    </a:xfrm>
                    <a:prstGeom prst="rect">
                      <a:avLst/>
                    </a:prstGeom>
                    <a:noFill/>
                    <a:ln>
                      <a:noFill/>
                    </a:ln>
                  </pic:spPr>
                </pic:pic>
              </a:graphicData>
            </a:graphic>
          </wp:inline>
        </w:drawing>
      </w:r>
    </w:p>
    <w:p w14:paraId="667C4E85"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3DA610F8" wp14:editId="26E5CE17">
            <wp:extent cx="4144645" cy="260985"/>
            <wp:effectExtent l="0" t="0" r="8255" b="5715"/>
            <wp:docPr id="662" name="Рисунок 662" descr="https://chemege.ru/wp-content/uploads/2020/02/%D0%B1%D1%80%D0%BE%D0%BC%D0%B8%D0%B4-%D0%BC%D0%B5%D1%82%D0%B8%D0%BB%D0%B0%D0%BC%D0%BC%D0%BE%D0%BD%D0%B8%D1%8F-%D1%81-%D1%89%D0%B5%D0%BB%D0%BE%D1%87%D1%8C%D1%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hemege.ru/wp-content/uploads/2020/02/%D0%B1%D1%80%D0%BE%D0%BC%D0%B8%D0%B4-%D0%BC%D0%B5%D1%82%D0%B8%D0%BB%D0%B0%D0%BC%D0%BC%D0%BE%D0%BD%D0%B8%D1%8F-%D1%81-%D1%89%D0%B5%D0%BB%D0%BE%D1%87%D1%8C%D1%8E.jpg"/>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4144645" cy="260985"/>
                    </a:xfrm>
                    <a:prstGeom prst="rect">
                      <a:avLst/>
                    </a:prstGeom>
                    <a:noFill/>
                    <a:ln>
                      <a:noFill/>
                    </a:ln>
                  </pic:spPr>
                </pic:pic>
              </a:graphicData>
            </a:graphic>
          </wp:inline>
        </w:drawing>
      </w:r>
    </w:p>
    <w:p w14:paraId="49DD3502"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Если проводить реакцию с избытком аммиака, то сразу получится амин, а галогеноводород образует соль с аммиаком:</w:t>
      </w:r>
    </w:p>
    <w:p w14:paraId="46476EC2"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59201395" wp14:editId="3E9C230E">
            <wp:extent cx="3408045" cy="308610"/>
            <wp:effectExtent l="0" t="0" r="1905" b="0"/>
            <wp:docPr id="661" name="Рисунок 661" descr="https://chemege.ru/wp-content/uploads/2020/02/%D0%BF%D0%BE%D0%BB%D1%83%D1%87%D0%B5%D0%BD%D0%B8%D0%B5-%D0%BC%D0%B5%D1%82%D0%B8%D0%BB%D0%B0%D0%BC%D0%B8%D0%BD%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hemege.ru/wp-content/uploads/2020/02/%D0%BF%D0%BE%D0%BB%D1%83%D1%87%D0%B5%D0%BD%D0%B8%D0%B5-%D0%BC%D0%B5%D1%82%D0%B8%D0%BB%D0%B0%D0%BC%D0%B8%D0%BD%D0%B0.jpg"/>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3408045" cy="308610"/>
                    </a:xfrm>
                    <a:prstGeom prst="rect">
                      <a:avLst/>
                    </a:prstGeom>
                    <a:noFill/>
                    <a:ln>
                      <a:noFill/>
                    </a:ln>
                  </pic:spPr>
                </pic:pic>
              </a:graphicData>
            </a:graphic>
          </wp:inline>
        </w:drawing>
      </w:r>
    </w:p>
    <w:p w14:paraId="3D70EAEF" w14:textId="77777777" w:rsidR="00FB27B2" w:rsidRPr="0032060A" w:rsidRDefault="00FB27B2" w:rsidP="00E72689">
      <w:pPr>
        <w:pStyle w:val="2"/>
        <w:numPr>
          <w:ilvl w:val="0"/>
          <w:numId w:val="69"/>
        </w:numPr>
        <w:spacing w:before="0" w:beforeAutospacing="0" w:after="0" w:afterAutospacing="0"/>
        <w:ind w:left="0" w:firstLine="709"/>
        <w:jc w:val="both"/>
        <w:rPr>
          <w:sz w:val="32"/>
          <w:szCs w:val="32"/>
        </w:rPr>
      </w:pPr>
      <w:r w:rsidRPr="0032060A">
        <w:rPr>
          <w:rStyle w:val="a4"/>
          <w:rFonts w:eastAsiaTheme="majorEastAsia"/>
          <w:sz w:val="32"/>
          <w:szCs w:val="32"/>
        </w:rPr>
        <w:t>Гидрирование нитрилов</w:t>
      </w:r>
    </w:p>
    <w:p w14:paraId="2FF1A03A"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Таким образом получают первичные амины. Возможно восстановление нитрилов водородом на катализаторе:</w:t>
      </w:r>
    </w:p>
    <w:p w14:paraId="639C9CE5"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w:t>
      </w:r>
      <w:r w:rsidRPr="0032060A">
        <w:rPr>
          <w:noProof/>
          <w:sz w:val="32"/>
          <w:szCs w:val="32"/>
        </w:rPr>
        <w:drawing>
          <wp:inline distT="0" distB="0" distL="0" distR="0" wp14:anchorId="06F9A775" wp14:editId="3299DF0A">
            <wp:extent cx="3538855" cy="415925"/>
            <wp:effectExtent l="0" t="0" r="4445" b="3175"/>
            <wp:docPr id="660" name="Рисунок 660" descr="https://chemege.ru/wp-content/uploads/2020/02/%D0%B3%D0%B8%D0%B4%D1%80%D0%B8%D1%80%D0%BE%D0%B2%D0%B0%D0%BD%D0%B8%D0%B5-%D0%BD%D0%B8%D1%82%D1%80%D0%B8%D0%BB%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hemege.ru/wp-content/uploads/2020/02/%D0%B3%D0%B8%D0%B4%D1%80%D0%B8%D1%80%D0%BE%D0%B2%D0%B0%D0%BD%D0%B8%D0%B5-%D0%BD%D0%B8%D1%82%D1%80%D0%B8%D0%BB%D0%B0.jpg"/>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3538855" cy="415925"/>
                    </a:xfrm>
                    <a:prstGeom prst="rect">
                      <a:avLst/>
                    </a:prstGeom>
                    <a:noFill/>
                    <a:ln>
                      <a:noFill/>
                    </a:ln>
                  </pic:spPr>
                </pic:pic>
              </a:graphicData>
            </a:graphic>
          </wp:inline>
        </w:drawing>
      </w:r>
    </w:p>
    <w:p w14:paraId="0A3BF681" w14:textId="77777777" w:rsidR="00FB27B2" w:rsidRPr="0032060A" w:rsidRDefault="00FB27B2" w:rsidP="00E72689">
      <w:pPr>
        <w:pStyle w:val="2"/>
        <w:spacing w:before="0" w:beforeAutospacing="0" w:after="0" w:afterAutospacing="0"/>
        <w:ind w:firstLine="709"/>
        <w:jc w:val="both"/>
        <w:rPr>
          <w:sz w:val="32"/>
          <w:szCs w:val="32"/>
        </w:rPr>
      </w:pPr>
      <w:r w:rsidRPr="0032060A">
        <w:rPr>
          <w:rStyle w:val="a4"/>
          <w:rFonts w:eastAsiaTheme="majorEastAsia"/>
          <w:sz w:val="32"/>
          <w:szCs w:val="32"/>
        </w:rPr>
        <w:lastRenderedPageBreak/>
        <w:t>Соли аминов</w:t>
      </w:r>
    </w:p>
    <w:p w14:paraId="396C6943" w14:textId="77777777" w:rsidR="00FB27B2" w:rsidRPr="0032060A" w:rsidRDefault="00FB27B2" w:rsidP="00E72689">
      <w:pPr>
        <w:numPr>
          <w:ilvl w:val="0"/>
          <w:numId w:val="37"/>
        </w:numPr>
        <w:tabs>
          <w:tab w:val="left" w:pos="993"/>
        </w:tabs>
        <w:spacing w:line="240" w:lineRule="auto"/>
        <w:ind w:left="0" w:firstLine="709"/>
        <w:jc w:val="both"/>
        <w:rPr>
          <w:sz w:val="32"/>
          <w:szCs w:val="32"/>
        </w:rPr>
      </w:pPr>
      <w:r w:rsidRPr="0032060A">
        <w:rPr>
          <w:sz w:val="32"/>
          <w:szCs w:val="32"/>
        </w:rPr>
        <w:t>Соли аминов – это  твердые вещества без запаха, хорошо растворимые в воде, но не растворимые в органических растворителях (в отличие от аминов).</w:t>
      </w:r>
    </w:p>
    <w:p w14:paraId="0F0F043D" w14:textId="77777777" w:rsidR="00FB27B2" w:rsidRPr="0032060A" w:rsidRDefault="00FB27B2" w:rsidP="00E72689">
      <w:pPr>
        <w:pStyle w:val="a3"/>
        <w:tabs>
          <w:tab w:val="left" w:pos="993"/>
        </w:tabs>
        <w:spacing w:before="0" w:beforeAutospacing="0" w:after="0" w:afterAutospacing="0"/>
        <w:ind w:firstLine="709"/>
        <w:jc w:val="both"/>
        <w:rPr>
          <w:sz w:val="32"/>
          <w:szCs w:val="32"/>
        </w:rPr>
      </w:pPr>
      <w:r w:rsidRPr="0032060A">
        <w:rPr>
          <w:sz w:val="32"/>
          <w:szCs w:val="32"/>
        </w:rPr>
        <w:t> </w:t>
      </w:r>
    </w:p>
    <w:p w14:paraId="4E2243EB" w14:textId="77777777" w:rsidR="00FB27B2" w:rsidRPr="0032060A" w:rsidRDefault="00FB27B2" w:rsidP="00E72689">
      <w:pPr>
        <w:numPr>
          <w:ilvl w:val="0"/>
          <w:numId w:val="38"/>
        </w:numPr>
        <w:tabs>
          <w:tab w:val="left" w:pos="993"/>
        </w:tabs>
        <w:spacing w:line="240" w:lineRule="auto"/>
        <w:ind w:left="0" w:firstLine="709"/>
        <w:jc w:val="both"/>
        <w:rPr>
          <w:sz w:val="32"/>
          <w:szCs w:val="32"/>
        </w:rPr>
      </w:pPr>
      <w:r w:rsidRPr="0032060A">
        <w:rPr>
          <w:sz w:val="32"/>
          <w:szCs w:val="32"/>
        </w:rPr>
        <w:t>При действии</w:t>
      </w:r>
      <w:r w:rsidRPr="0032060A">
        <w:rPr>
          <w:rStyle w:val="a4"/>
          <w:sz w:val="32"/>
          <w:szCs w:val="32"/>
        </w:rPr>
        <w:t> </w:t>
      </w:r>
      <w:r w:rsidRPr="004B6AD8">
        <w:rPr>
          <w:rStyle w:val="a4"/>
          <w:sz w:val="32"/>
          <w:szCs w:val="32"/>
        </w:rPr>
        <w:t>щелочей</w:t>
      </w:r>
      <w:r w:rsidRPr="0032060A">
        <w:rPr>
          <w:rStyle w:val="a4"/>
          <w:sz w:val="32"/>
          <w:szCs w:val="32"/>
        </w:rPr>
        <w:t> </w:t>
      </w:r>
      <w:r w:rsidRPr="0032060A">
        <w:rPr>
          <w:sz w:val="32"/>
          <w:szCs w:val="32"/>
        </w:rPr>
        <w:t>на соли аминов выделяются свободные амины:</w:t>
      </w:r>
    </w:p>
    <w:p w14:paraId="13946B36" w14:textId="77777777" w:rsidR="00FB27B2" w:rsidRPr="0032060A" w:rsidRDefault="00FB27B2" w:rsidP="00E72689">
      <w:pPr>
        <w:pStyle w:val="a3"/>
        <w:tabs>
          <w:tab w:val="left" w:pos="993"/>
        </w:tabs>
        <w:spacing w:before="0" w:beforeAutospacing="0" w:after="0" w:afterAutospacing="0"/>
        <w:ind w:firstLine="709"/>
        <w:jc w:val="both"/>
        <w:rPr>
          <w:sz w:val="32"/>
          <w:szCs w:val="32"/>
        </w:rPr>
      </w:pPr>
      <w:r w:rsidRPr="0032060A">
        <w:rPr>
          <w:noProof/>
          <w:sz w:val="32"/>
          <w:szCs w:val="32"/>
        </w:rPr>
        <w:drawing>
          <wp:inline distT="0" distB="0" distL="0" distR="0" wp14:anchorId="540E4A90" wp14:editId="434F5E8A">
            <wp:extent cx="4417695" cy="344170"/>
            <wp:effectExtent l="0" t="0" r="1905" b="0"/>
            <wp:docPr id="659" name="Рисунок 659" descr="https://chemege.ru/wp-content/uploads/2020/02/%D1%85%D0%BB%D0%BE%D1%80%D0%B8%D0%B4-%D0%BC%D0%B5%D1%82%D0%B8%D0%BB%D0%B0%D0%BC%D0%BC%D0%BE%D0%BD%D0%B8%D1%8F-%D1%81-%D1%89%D0%B5%D0%BB%D0%BE%D1%87%D1%8C%D1%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hemege.ru/wp-content/uploads/2020/02/%D1%85%D0%BB%D0%BE%D1%80%D0%B8%D0%B4-%D0%BC%D0%B5%D1%82%D0%B8%D0%BB%D0%B0%D0%BC%D0%BC%D0%BE%D0%BD%D0%B8%D1%8F-%D1%81-%D1%89%D0%B5%D0%BB%D0%BE%D1%87%D1%8C%D1%8E.jpg"/>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4417695" cy="344170"/>
                    </a:xfrm>
                    <a:prstGeom prst="rect">
                      <a:avLst/>
                    </a:prstGeom>
                    <a:noFill/>
                    <a:ln>
                      <a:noFill/>
                    </a:ln>
                  </pic:spPr>
                </pic:pic>
              </a:graphicData>
            </a:graphic>
          </wp:inline>
        </w:drawing>
      </w:r>
    </w:p>
    <w:p w14:paraId="3FE1AC1E" w14:textId="77777777" w:rsidR="00FB27B2" w:rsidRPr="0032060A" w:rsidRDefault="00FB27B2" w:rsidP="00E72689">
      <w:pPr>
        <w:numPr>
          <w:ilvl w:val="0"/>
          <w:numId w:val="39"/>
        </w:numPr>
        <w:tabs>
          <w:tab w:val="left" w:pos="993"/>
        </w:tabs>
        <w:spacing w:line="240" w:lineRule="auto"/>
        <w:ind w:left="0" w:firstLine="709"/>
        <w:jc w:val="both"/>
        <w:rPr>
          <w:sz w:val="32"/>
          <w:szCs w:val="32"/>
        </w:rPr>
      </w:pPr>
      <w:r w:rsidRPr="0032060A">
        <w:rPr>
          <w:sz w:val="32"/>
          <w:szCs w:val="32"/>
        </w:rPr>
        <w:t>Соли аминов вступают в </w:t>
      </w:r>
      <w:r w:rsidRPr="0032060A">
        <w:rPr>
          <w:rStyle w:val="a4"/>
          <w:sz w:val="32"/>
          <w:szCs w:val="32"/>
        </w:rPr>
        <w:t>обменные реакции </w:t>
      </w:r>
      <w:r w:rsidRPr="0032060A">
        <w:rPr>
          <w:sz w:val="32"/>
          <w:szCs w:val="32"/>
        </w:rPr>
        <w:t>в растворе</w:t>
      </w:r>
      <w:r w:rsidRPr="0032060A">
        <w:rPr>
          <w:rStyle w:val="a4"/>
          <w:sz w:val="32"/>
          <w:szCs w:val="32"/>
        </w:rPr>
        <w:t>:</w:t>
      </w:r>
    </w:p>
    <w:p w14:paraId="4F94C8E6" w14:textId="77777777" w:rsidR="00FB27B2" w:rsidRPr="0032060A" w:rsidRDefault="00FB27B2" w:rsidP="00E72689">
      <w:pPr>
        <w:pStyle w:val="a3"/>
        <w:tabs>
          <w:tab w:val="left" w:pos="993"/>
        </w:tabs>
        <w:spacing w:before="0" w:beforeAutospacing="0" w:after="0" w:afterAutospacing="0"/>
        <w:ind w:firstLine="709"/>
        <w:jc w:val="both"/>
        <w:rPr>
          <w:sz w:val="32"/>
          <w:szCs w:val="32"/>
        </w:rPr>
      </w:pPr>
    </w:p>
    <w:p w14:paraId="19EBFCC5" w14:textId="77777777" w:rsidR="00FB27B2" w:rsidRPr="004B6AD8" w:rsidRDefault="00FB27B2" w:rsidP="00E72689">
      <w:pPr>
        <w:pStyle w:val="af"/>
        <w:numPr>
          <w:ilvl w:val="0"/>
          <w:numId w:val="69"/>
        </w:numPr>
        <w:ind w:left="0" w:firstLine="709"/>
        <w:jc w:val="both"/>
        <w:rPr>
          <w:sz w:val="32"/>
          <w:szCs w:val="32"/>
        </w:rPr>
      </w:pPr>
      <w:r w:rsidRPr="004B6AD8">
        <w:rPr>
          <w:rStyle w:val="a4"/>
          <w:rFonts w:eastAsiaTheme="majorEastAsia"/>
          <w:sz w:val="32"/>
          <w:szCs w:val="32"/>
        </w:rPr>
        <w:t>Взаимодействие с аминами.</w:t>
      </w:r>
    </w:p>
    <w:p w14:paraId="0D4CC38C"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Соль амина с более слабыми основными свойствами может реагировать с другим амином, образуя новую соль (более сильные амины вытесняют менее сильные из солей):</w:t>
      </w:r>
    </w:p>
    <w:p w14:paraId="54F68B41"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56EAA102" wp14:editId="022FB182">
            <wp:extent cx="4797425" cy="1211580"/>
            <wp:effectExtent l="0" t="0" r="3175" b="7620"/>
            <wp:docPr id="658" name="Рисунок 658" descr="https://chemege.ru/wp-content/uploads/2020/02/%D1%81%D0%BE%D0%BB%D0%B8-%D0%B0%D0%BC%D0%BC%D0%BE%D0%BD%D0%B8%D1%8F-%D1%81-%D0%B0%D0%BC%D0%B8%D0%BD%D0%B0%D0%BC%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hemege.ru/wp-content/uploads/2020/02/%D1%81%D0%BE%D0%BB%D0%B8-%D0%B0%D0%BC%D0%BC%D0%BE%D0%BD%D0%B8%D1%8F-%D1%81-%D0%B0%D0%BC%D0%B8%D0%BD%D0%B0%D0%BC%D0%B8.jpg"/>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4797425" cy="1211580"/>
                    </a:xfrm>
                    <a:prstGeom prst="rect">
                      <a:avLst/>
                    </a:prstGeom>
                    <a:noFill/>
                    <a:ln>
                      <a:noFill/>
                    </a:ln>
                  </pic:spPr>
                </pic:pic>
              </a:graphicData>
            </a:graphic>
          </wp:inline>
        </w:drawing>
      </w:r>
    </w:p>
    <w:p w14:paraId="11491BB3" w14:textId="77777777" w:rsidR="00FB27B2" w:rsidRPr="0032060A" w:rsidRDefault="00FB27B2" w:rsidP="00E72689">
      <w:pPr>
        <w:pStyle w:val="a3"/>
        <w:spacing w:before="0" w:beforeAutospacing="0" w:after="0" w:afterAutospacing="0"/>
        <w:ind w:firstLine="709"/>
        <w:jc w:val="both"/>
        <w:rPr>
          <w:sz w:val="32"/>
          <w:szCs w:val="32"/>
        </w:rPr>
      </w:pPr>
    </w:p>
    <w:p w14:paraId="3CB868C3" w14:textId="77777777" w:rsidR="00FB27B2" w:rsidRDefault="00FB27B2" w:rsidP="00E72689">
      <w:pPr>
        <w:pStyle w:val="1"/>
        <w:spacing w:before="0" w:line="240" w:lineRule="auto"/>
        <w:ind w:firstLine="709"/>
        <w:jc w:val="center"/>
        <w:rPr>
          <w:rFonts w:ascii="Times New Roman" w:hAnsi="Times New Roman" w:cs="Times New Roman"/>
          <w:color w:val="auto"/>
        </w:rPr>
      </w:pPr>
    </w:p>
    <w:p w14:paraId="0997C64D" w14:textId="77777777" w:rsidR="00FB27B2" w:rsidRPr="004B6AD8" w:rsidRDefault="00FB27B2" w:rsidP="00E72689">
      <w:pPr>
        <w:pStyle w:val="1"/>
        <w:spacing w:before="0" w:line="240" w:lineRule="auto"/>
        <w:ind w:firstLine="709"/>
        <w:jc w:val="center"/>
        <w:rPr>
          <w:rFonts w:ascii="Times New Roman" w:hAnsi="Times New Roman" w:cs="Times New Roman"/>
          <w:b/>
          <w:color w:val="auto"/>
        </w:rPr>
      </w:pPr>
      <w:r w:rsidRPr="004B6AD8">
        <w:rPr>
          <w:rFonts w:ascii="Times New Roman" w:hAnsi="Times New Roman" w:cs="Times New Roman"/>
          <w:b/>
          <w:color w:val="auto"/>
        </w:rPr>
        <w:t>АМИНОКИСЛОТЫ</w:t>
      </w:r>
    </w:p>
    <w:p w14:paraId="1E9F3A10"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5D83333B" w14:textId="77777777" w:rsidR="00FB27B2" w:rsidRPr="004B6AD8" w:rsidRDefault="00FB27B2" w:rsidP="00E72689">
      <w:pPr>
        <w:pStyle w:val="a3"/>
        <w:spacing w:before="0" w:beforeAutospacing="0" w:after="0" w:afterAutospacing="0"/>
        <w:ind w:firstLine="709"/>
        <w:jc w:val="both"/>
        <w:rPr>
          <w:i/>
          <w:sz w:val="32"/>
          <w:szCs w:val="32"/>
        </w:rPr>
      </w:pPr>
      <w:r w:rsidRPr="004B6AD8">
        <w:rPr>
          <w:rStyle w:val="a7"/>
          <w:bCs/>
          <w:sz w:val="32"/>
          <w:szCs w:val="32"/>
          <w:bdr w:val="none" w:sz="0" w:space="0" w:color="auto" w:frame="1"/>
        </w:rPr>
        <w:t>Аминокислоты – органические бифункциональные соединения, в состав которых входят карбоксильные группы –СООН и аминогруппы –NH</w:t>
      </w:r>
      <w:r w:rsidRPr="004B6AD8">
        <w:rPr>
          <w:rStyle w:val="a7"/>
          <w:sz w:val="32"/>
          <w:szCs w:val="32"/>
          <w:bdr w:val="none" w:sz="0" w:space="0" w:color="auto" w:frame="1"/>
          <w:vertAlign w:val="subscript"/>
        </w:rPr>
        <w:t>2</w:t>
      </w:r>
      <w:r w:rsidRPr="004B6AD8">
        <w:rPr>
          <w:rStyle w:val="a7"/>
          <w:bCs/>
          <w:sz w:val="32"/>
          <w:szCs w:val="32"/>
          <w:bdr w:val="none" w:sz="0" w:space="0" w:color="auto" w:frame="1"/>
        </w:rPr>
        <w:t>.</w:t>
      </w:r>
    </w:p>
    <w:p w14:paraId="0D5139D9"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Природные аминокислоты можно разделить на следующие основные группы:</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71"/>
        <w:gridCol w:w="6095"/>
      </w:tblGrid>
      <w:tr w:rsidR="00FB27B2" w:rsidRPr="00FB1E21" w14:paraId="743922FB" w14:textId="77777777" w:rsidTr="0058273F">
        <w:trPr>
          <w:trHeight w:val="1290"/>
        </w:trPr>
        <w:tc>
          <w:tcPr>
            <w:tcW w:w="3771" w:type="dxa"/>
            <w:shd w:val="clear" w:color="auto" w:fill="auto"/>
            <w:tcMar>
              <w:top w:w="227" w:type="dxa"/>
              <w:left w:w="227" w:type="dxa"/>
              <w:bottom w:w="227" w:type="dxa"/>
              <w:right w:w="227" w:type="dxa"/>
            </w:tcMar>
            <w:vAlign w:val="center"/>
            <w:hideMark/>
          </w:tcPr>
          <w:p w14:paraId="00250464" w14:textId="77777777" w:rsidR="00FB27B2" w:rsidRPr="0032060A" w:rsidRDefault="00FB27B2" w:rsidP="00E72689">
            <w:pPr>
              <w:spacing w:line="240" w:lineRule="auto"/>
              <w:ind w:firstLine="709"/>
              <w:jc w:val="both"/>
              <w:rPr>
                <w:sz w:val="32"/>
                <w:szCs w:val="32"/>
              </w:rPr>
            </w:pPr>
            <w:r w:rsidRPr="0032060A">
              <w:rPr>
                <w:sz w:val="32"/>
                <w:szCs w:val="32"/>
              </w:rPr>
              <w:t>1) Алифатические предельные аминокислоты (глицин, аланин)</w:t>
            </w:r>
          </w:p>
        </w:tc>
        <w:tc>
          <w:tcPr>
            <w:tcW w:w="6095" w:type="dxa"/>
            <w:shd w:val="clear" w:color="auto" w:fill="auto"/>
            <w:tcMar>
              <w:top w:w="227" w:type="dxa"/>
              <w:left w:w="227" w:type="dxa"/>
              <w:bottom w:w="227" w:type="dxa"/>
              <w:right w:w="227" w:type="dxa"/>
            </w:tcMar>
            <w:vAlign w:val="center"/>
            <w:hideMark/>
          </w:tcPr>
          <w:p w14:paraId="2726198A" w14:textId="77777777" w:rsidR="00FB27B2" w:rsidRPr="0032060A" w:rsidRDefault="00FB27B2" w:rsidP="00E72689">
            <w:pPr>
              <w:spacing w:line="240" w:lineRule="auto"/>
              <w:ind w:right="968" w:firstLine="709"/>
              <w:jc w:val="both"/>
              <w:rPr>
                <w:sz w:val="32"/>
                <w:szCs w:val="32"/>
                <w:lang w:val="en-US"/>
              </w:rPr>
            </w:pPr>
            <w:r w:rsidRPr="0032060A">
              <w:rPr>
                <w:sz w:val="32"/>
                <w:szCs w:val="32"/>
                <w:lang w:val="en-US"/>
              </w:rPr>
              <w:t>NH</w:t>
            </w:r>
            <w:r w:rsidRPr="0032060A">
              <w:rPr>
                <w:sz w:val="32"/>
                <w:szCs w:val="32"/>
                <w:bdr w:val="none" w:sz="0" w:space="0" w:color="auto" w:frame="1"/>
                <w:vertAlign w:val="subscript"/>
                <w:lang w:val="en-US"/>
              </w:rPr>
              <w:t>2</w:t>
            </w:r>
            <w:r w:rsidRPr="0032060A">
              <w:rPr>
                <w:sz w:val="32"/>
                <w:szCs w:val="32"/>
                <w:lang w:val="en-US"/>
              </w:rPr>
              <w:t>-CH</w:t>
            </w:r>
            <w:r w:rsidRPr="0032060A">
              <w:rPr>
                <w:sz w:val="32"/>
                <w:szCs w:val="32"/>
                <w:bdr w:val="none" w:sz="0" w:space="0" w:color="auto" w:frame="1"/>
                <w:vertAlign w:val="subscript"/>
                <w:lang w:val="en-US"/>
              </w:rPr>
              <w:t>2</w:t>
            </w:r>
            <w:r w:rsidRPr="0032060A">
              <w:rPr>
                <w:sz w:val="32"/>
                <w:szCs w:val="32"/>
                <w:lang w:val="en-US"/>
              </w:rPr>
              <w:t xml:space="preserve">-COOH </w:t>
            </w:r>
            <w:r w:rsidRPr="0032060A">
              <w:rPr>
                <w:sz w:val="32"/>
                <w:szCs w:val="32"/>
              </w:rPr>
              <w:t>глицин</w:t>
            </w:r>
          </w:p>
          <w:p w14:paraId="7BAE9939" w14:textId="77777777" w:rsidR="00FB27B2" w:rsidRPr="0032060A" w:rsidRDefault="00FB27B2" w:rsidP="00E72689">
            <w:pPr>
              <w:pStyle w:val="a3"/>
              <w:spacing w:before="0" w:beforeAutospacing="0" w:after="0" w:afterAutospacing="0"/>
              <w:ind w:firstLine="709"/>
              <w:jc w:val="both"/>
              <w:rPr>
                <w:sz w:val="32"/>
                <w:szCs w:val="32"/>
                <w:lang w:val="en-US"/>
              </w:rPr>
            </w:pPr>
            <w:r w:rsidRPr="0032060A">
              <w:rPr>
                <w:sz w:val="32"/>
                <w:szCs w:val="32"/>
                <w:lang w:val="en-US"/>
              </w:rPr>
              <w:t>NH</w:t>
            </w:r>
            <w:r w:rsidRPr="0032060A">
              <w:rPr>
                <w:sz w:val="32"/>
                <w:szCs w:val="32"/>
                <w:bdr w:val="none" w:sz="0" w:space="0" w:color="auto" w:frame="1"/>
                <w:vertAlign w:val="subscript"/>
                <w:lang w:val="en-US"/>
              </w:rPr>
              <w:t>2</w:t>
            </w:r>
            <w:r w:rsidRPr="0032060A">
              <w:rPr>
                <w:sz w:val="32"/>
                <w:szCs w:val="32"/>
                <w:lang w:val="en-US"/>
              </w:rPr>
              <w:t>-CH(CH</w:t>
            </w:r>
            <w:r w:rsidRPr="0032060A">
              <w:rPr>
                <w:sz w:val="32"/>
                <w:szCs w:val="32"/>
                <w:bdr w:val="none" w:sz="0" w:space="0" w:color="auto" w:frame="1"/>
                <w:vertAlign w:val="subscript"/>
                <w:lang w:val="en-US"/>
              </w:rPr>
              <w:t>3</w:t>
            </w:r>
            <w:r w:rsidRPr="0032060A">
              <w:rPr>
                <w:sz w:val="32"/>
                <w:szCs w:val="32"/>
                <w:lang w:val="en-US"/>
              </w:rPr>
              <w:t xml:space="preserve">)-COOH </w:t>
            </w:r>
            <w:r w:rsidRPr="0032060A">
              <w:rPr>
                <w:sz w:val="32"/>
                <w:szCs w:val="32"/>
              </w:rPr>
              <w:t>аланин</w:t>
            </w:r>
          </w:p>
        </w:tc>
      </w:tr>
      <w:tr w:rsidR="00FB27B2" w:rsidRPr="0032060A" w14:paraId="5EB8A327" w14:textId="77777777" w:rsidTr="0058273F">
        <w:trPr>
          <w:trHeight w:val="240"/>
        </w:trPr>
        <w:tc>
          <w:tcPr>
            <w:tcW w:w="3771" w:type="dxa"/>
            <w:shd w:val="clear" w:color="auto" w:fill="auto"/>
            <w:tcMar>
              <w:top w:w="227" w:type="dxa"/>
              <w:left w:w="227" w:type="dxa"/>
              <w:bottom w:w="227" w:type="dxa"/>
              <w:right w:w="227" w:type="dxa"/>
            </w:tcMar>
            <w:vAlign w:val="center"/>
            <w:hideMark/>
          </w:tcPr>
          <w:p w14:paraId="4EFFDA03" w14:textId="77777777" w:rsidR="00FB27B2" w:rsidRPr="0032060A" w:rsidRDefault="00FB27B2" w:rsidP="00E72689">
            <w:pPr>
              <w:tabs>
                <w:tab w:val="left" w:pos="142"/>
              </w:tabs>
              <w:spacing w:line="240" w:lineRule="auto"/>
              <w:ind w:firstLine="709"/>
              <w:jc w:val="both"/>
              <w:rPr>
                <w:sz w:val="32"/>
                <w:szCs w:val="32"/>
              </w:rPr>
            </w:pPr>
            <w:r w:rsidRPr="0032060A">
              <w:rPr>
                <w:sz w:val="32"/>
                <w:szCs w:val="32"/>
              </w:rPr>
              <w:lastRenderedPageBreak/>
              <w:t>2)</w:t>
            </w:r>
            <w:r>
              <w:rPr>
                <w:sz w:val="32"/>
                <w:szCs w:val="32"/>
              </w:rPr>
              <w:t xml:space="preserve"> </w:t>
            </w:r>
            <w:r w:rsidRPr="0032060A">
              <w:rPr>
                <w:sz w:val="32"/>
                <w:szCs w:val="32"/>
              </w:rPr>
              <w:t>Серосодержащие аминокислоты (цистеин)</w:t>
            </w:r>
          </w:p>
        </w:tc>
        <w:tc>
          <w:tcPr>
            <w:tcW w:w="6095" w:type="dxa"/>
            <w:shd w:val="clear" w:color="auto" w:fill="auto"/>
            <w:tcMar>
              <w:top w:w="227" w:type="dxa"/>
              <w:left w:w="227" w:type="dxa"/>
              <w:bottom w:w="227" w:type="dxa"/>
              <w:right w:w="227" w:type="dxa"/>
            </w:tcMar>
            <w:vAlign w:val="center"/>
            <w:hideMark/>
          </w:tcPr>
          <w:p w14:paraId="485B9568" w14:textId="77777777" w:rsidR="00FB27B2" w:rsidRDefault="00FB27B2" w:rsidP="00E72689">
            <w:pPr>
              <w:spacing w:line="240" w:lineRule="auto"/>
              <w:ind w:firstLine="709"/>
              <w:jc w:val="both"/>
              <w:rPr>
                <w:sz w:val="32"/>
                <w:szCs w:val="32"/>
              </w:rPr>
            </w:pPr>
            <w:r w:rsidRPr="0032060A">
              <w:rPr>
                <w:noProof/>
                <w:sz w:val="32"/>
                <w:szCs w:val="32"/>
                <w:lang w:eastAsia="ru-RU"/>
              </w:rPr>
              <w:drawing>
                <wp:inline distT="0" distB="0" distL="0" distR="0" wp14:anchorId="7AB96B4A" wp14:editId="3655F663">
                  <wp:extent cx="1472565" cy="629285"/>
                  <wp:effectExtent l="0" t="0" r="0" b="0"/>
                  <wp:docPr id="711" name="Рисунок 711" descr="https://chemege.ru/wp-content/uploads/2020/02/%D1%86%D0%B8%D1%81%D1%82%D0%B5%D0%B8%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chemege.ru/wp-content/uploads/2020/02/%D1%86%D0%B8%D1%81%D1%82%D0%B5%D0%B8%D0%BD.jpg"/>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472565" cy="629285"/>
                          </a:xfrm>
                          <a:prstGeom prst="rect">
                            <a:avLst/>
                          </a:prstGeom>
                          <a:noFill/>
                          <a:ln>
                            <a:noFill/>
                          </a:ln>
                        </pic:spPr>
                      </pic:pic>
                    </a:graphicData>
                  </a:graphic>
                </wp:inline>
              </w:drawing>
            </w:r>
            <w:r w:rsidRPr="0032060A">
              <w:rPr>
                <w:sz w:val="32"/>
                <w:szCs w:val="32"/>
              </w:rPr>
              <w:t xml:space="preserve"> </w:t>
            </w:r>
          </w:p>
          <w:p w14:paraId="7C7F9B55" w14:textId="77777777" w:rsidR="00FB27B2" w:rsidRPr="0032060A" w:rsidRDefault="00FB27B2" w:rsidP="00E72689">
            <w:pPr>
              <w:spacing w:line="240" w:lineRule="auto"/>
              <w:ind w:firstLine="709"/>
              <w:jc w:val="both"/>
              <w:rPr>
                <w:sz w:val="32"/>
                <w:szCs w:val="32"/>
              </w:rPr>
            </w:pPr>
            <w:r>
              <w:rPr>
                <w:sz w:val="32"/>
                <w:szCs w:val="32"/>
              </w:rPr>
              <w:t xml:space="preserve">        </w:t>
            </w:r>
            <w:r w:rsidRPr="0032060A">
              <w:rPr>
                <w:sz w:val="32"/>
                <w:szCs w:val="32"/>
              </w:rPr>
              <w:t>цистеин</w:t>
            </w:r>
          </w:p>
          <w:p w14:paraId="467702F1" w14:textId="77777777" w:rsidR="00FB27B2" w:rsidRPr="0032060A" w:rsidRDefault="00FB27B2" w:rsidP="00E72689">
            <w:pPr>
              <w:pStyle w:val="a3"/>
              <w:spacing w:before="0" w:beforeAutospacing="0" w:after="0" w:afterAutospacing="0"/>
              <w:ind w:firstLine="709"/>
              <w:jc w:val="both"/>
              <w:rPr>
                <w:sz w:val="32"/>
                <w:szCs w:val="32"/>
              </w:rPr>
            </w:pPr>
          </w:p>
        </w:tc>
      </w:tr>
      <w:tr w:rsidR="00FB27B2" w:rsidRPr="00FB1E21" w14:paraId="6D274C1A" w14:textId="77777777" w:rsidTr="0058273F">
        <w:trPr>
          <w:trHeight w:val="240"/>
        </w:trPr>
        <w:tc>
          <w:tcPr>
            <w:tcW w:w="3771" w:type="dxa"/>
            <w:shd w:val="clear" w:color="auto" w:fill="auto"/>
            <w:tcMar>
              <w:top w:w="227" w:type="dxa"/>
              <w:left w:w="227" w:type="dxa"/>
              <w:bottom w:w="227" w:type="dxa"/>
              <w:right w:w="227" w:type="dxa"/>
            </w:tcMar>
            <w:vAlign w:val="center"/>
            <w:hideMark/>
          </w:tcPr>
          <w:p w14:paraId="6C57F392" w14:textId="77777777" w:rsidR="00FB27B2" w:rsidRPr="0032060A" w:rsidRDefault="00FB27B2" w:rsidP="00E72689">
            <w:pPr>
              <w:spacing w:line="240" w:lineRule="auto"/>
              <w:ind w:firstLine="709"/>
              <w:jc w:val="both"/>
              <w:rPr>
                <w:sz w:val="32"/>
                <w:szCs w:val="32"/>
              </w:rPr>
            </w:pPr>
            <w:r w:rsidRPr="0032060A">
              <w:rPr>
                <w:sz w:val="32"/>
                <w:szCs w:val="32"/>
              </w:rPr>
              <w:t>3) Аминокислоты с алифатической гидроксильной группой (серин)</w:t>
            </w:r>
          </w:p>
        </w:tc>
        <w:tc>
          <w:tcPr>
            <w:tcW w:w="6095" w:type="dxa"/>
            <w:shd w:val="clear" w:color="auto" w:fill="auto"/>
            <w:tcMar>
              <w:top w:w="227" w:type="dxa"/>
              <w:left w:w="227" w:type="dxa"/>
              <w:bottom w:w="227" w:type="dxa"/>
              <w:right w:w="227" w:type="dxa"/>
            </w:tcMar>
            <w:vAlign w:val="center"/>
            <w:hideMark/>
          </w:tcPr>
          <w:p w14:paraId="0528112B" w14:textId="77777777" w:rsidR="00FB27B2" w:rsidRPr="0032060A" w:rsidRDefault="00FB27B2" w:rsidP="00E72689">
            <w:pPr>
              <w:spacing w:line="240" w:lineRule="auto"/>
              <w:ind w:firstLine="709"/>
              <w:jc w:val="both"/>
              <w:rPr>
                <w:sz w:val="32"/>
                <w:szCs w:val="32"/>
                <w:lang w:val="en-US"/>
              </w:rPr>
            </w:pPr>
            <w:r w:rsidRPr="0032060A">
              <w:rPr>
                <w:sz w:val="32"/>
                <w:szCs w:val="32"/>
                <w:lang w:val="en-US"/>
              </w:rPr>
              <w:t>NH</w:t>
            </w:r>
            <w:r w:rsidRPr="0032060A">
              <w:rPr>
                <w:sz w:val="32"/>
                <w:szCs w:val="32"/>
                <w:bdr w:val="none" w:sz="0" w:space="0" w:color="auto" w:frame="1"/>
                <w:vertAlign w:val="subscript"/>
                <w:lang w:val="en-US"/>
              </w:rPr>
              <w:t>2</w:t>
            </w:r>
            <w:r w:rsidRPr="0032060A">
              <w:rPr>
                <w:sz w:val="32"/>
                <w:szCs w:val="32"/>
                <w:lang w:val="en-US"/>
              </w:rPr>
              <w:t>-CH(CH</w:t>
            </w:r>
            <w:r w:rsidRPr="0032060A">
              <w:rPr>
                <w:sz w:val="32"/>
                <w:szCs w:val="32"/>
                <w:bdr w:val="none" w:sz="0" w:space="0" w:color="auto" w:frame="1"/>
                <w:vertAlign w:val="subscript"/>
                <w:lang w:val="en-US"/>
              </w:rPr>
              <w:t>2</w:t>
            </w:r>
            <w:r w:rsidRPr="0032060A">
              <w:rPr>
                <w:sz w:val="32"/>
                <w:szCs w:val="32"/>
                <w:lang w:val="en-US"/>
              </w:rPr>
              <w:t xml:space="preserve">OH)-COOH </w:t>
            </w:r>
            <w:r w:rsidRPr="0032060A">
              <w:rPr>
                <w:sz w:val="32"/>
                <w:szCs w:val="32"/>
              </w:rPr>
              <w:t>серин</w:t>
            </w:r>
          </w:p>
        </w:tc>
      </w:tr>
      <w:tr w:rsidR="00FB27B2" w:rsidRPr="0032060A" w14:paraId="082C91C8" w14:textId="77777777" w:rsidTr="0058273F">
        <w:trPr>
          <w:trHeight w:val="240"/>
        </w:trPr>
        <w:tc>
          <w:tcPr>
            <w:tcW w:w="3771" w:type="dxa"/>
            <w:shd w:val="clear" w:color="auto" w:fill="auto"/>
            <w:tcMar>
              <w:top w:w="227" w:type="dxa"/>
              <w:left w:w="227" w:type="dxa"/>
              <w:bottom w:w="227" w:type="dxa"/>
              <w:right w:w="227" w:type="dxa"/>
            </w:tcMar>
            <w:vAlign w:val="center"/>
            <w:hideMark/>
          </w:tcPr>
          <w:p w14:paraId="179F651A" w14:textId="77777777" w:rsidR="00FB27B2" w:rsidRPr="0032060A" w:rsidRDefault="00FB27B2" w:rsidP="00E72689">
            <w:pPr>
              <w:spacing w:line="240" w:lineRule="auto"/>
              <w:ind w:firstLine="709"/>
              <w:jc w:val="both"/>
              <w:rPr>
                <w:sz w:val="32"/>
                <w:szCs w:val="32"/>
              </w:rPr>
            </w:pPr>
            <w:r w:rsidRPr="0032060A">
              <w:rPr>
                <w:sz w:val="32"/>
                <w:szCs w:val="32"/>
              </w:rPr>
              <w:t>4) Ароматические аминокислоты (фенилаланин, тирозин)</w:t>
            </w:r>
          </w:p>
        </w:tc>
        <w:tc>
          <w:tcPr>
            <w:tcW w:w="6095" w:type="dxa"/>
            <w:shd w:val="clear" w:color="auto" w:fill="auto"/>
            <w:tcMar>
              <w:top w:w="227" w:type="dxa"/>
              <w:left w:w="227" w:type="dxa"/>
              <w:bottom w:w="227" w:type="dxa"/>
              <w:right w:w="227" w:type="dxa"/>
            </w:tcMar>
            <w:vAlign w:val="center"/>
            <w:hideMark/>
          </w:tcPr>
          <w:p w14:paraId="58F66066" w14:textId="77777777" w:rsidR="00FB27B2" w:rsidRPr="0032060A" w:rsidRDefault="00FB27B2" w:rsidP="00E72689">
            <w:pPr>
              <w:spacing w:line="240" w:lineRule="auto"/>
              <w:ind w:firstLine="709"/>
              <w:jc w:val="both"/>
              <w:rPr>
                <w:sz w:val="32"/>
                <w:szCs w:val="32"/>
              </w:rPr>
            </w:pPr>
            <w:r w:rsidRPr="0032060A">
              <w:rPr>
                <w:noProof/>
                <w:sz w:val="32"/>
                <w:szCs w:val="32"/>
                <w:lang w:eastAsia="ru-RU"/>
              </w:rPr>
              <w:drawing>
                <wp:inline distT="0" distB="0" distL="0" distR="0" wp14:anchorId="1ADA1227" wp14:editId="3AF72202">
                  <wp:extent cx="1484630" cy="605790"/>
                  <wp:effectExtent l="0" t="0" r="1270" b="3810"/>
                  <wp:docPr id="710" name="Рисунок 710" descr="https://chemege.ru/wp-content/uploads/2020/02/%D1%84%D0%B5%D0%BD%D0%B8%D0%BB%D0%B0%D0%BB%D0%B0%D0%BD%D0%B8%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chemege.ru/wp-content/uploads/2020/02/%D1%84%D0%B5%D0%BD%D0%B8%D0%BB%D0%B0%D0%BB%D0%B0%D0%BD%D0%B8%D0%BD.jpg"/>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484630" cy="605790"/>
                          </a:xfrm>
                          <a:prstGeom prst="rect">
                            <a:avLst/>
                          </a:prstGeom>
                          <a:noFill/>
                          <a:ln>
                            <a:noFill/>
                          </a:ln>
                        </pic:spPr>
                      </pic:pic>
                    </a:graphicData>
                  </a:graphic>
                </wp:inline>
              </w:drawing>
            </w:r>
          </w:p>
          <w:p w14:paraId="7EDD0D9B" w14:textId="77777777" w:rsidR="00FB27B2" w:rsidRDefault="00FB27B2" w:rsidP="00E72689">
            <w:pPr>
              <w:pStyle w:val="a3"/>
              <w:spacing w:before="0" w:beforeAutospacing="0" w:after="0" w:afterAutospacing="0"/>
              <w:ind w:firstLine="709"/>
              <w:jc w:val="both"/>
              <w:rPr>
                <w:sz w:val="32"/>
                <w:szCs w:val="32"/>
              </w:rPr>
            </w:pPr>
            <w:r>
              <w:rPr>
                <w:sz w:val="32"/>
                <w:szCs w:val="32"/>
              </w:rPr>
              <w:t xml:space="preserve">    ф</w:t>
            </w:r>
            <w:r w:rsidRPr="0032060A">
              <w:rPr>
                <w:sz w:val="32"/>
                <w:szCs w:val="32"/>
              </w:rPr>
              <w:t>енилаланин</w:t>
            </w:r>
          </w:p>
          <w:p w14:paraId="015FEA60" w14:textId="77777777" w:rsidR="00FB27B2" w:rsidRPr="0032060A" w:rsidRDefault="00FB27B2" w:rsidP="00E72689">
            <w:pPr>
              <w:pStyle w:val="a3"/>
              <w:spacing w:before="0" w:beforeAutospacing="0" w:after="0" w:afterAutospacing="0"/>
              <w:ind w:firstLine="709"/>
              <w:jc w:val="both"/>
              <w:rPr>
                <w:sz w:val="32"/>
                <w:szCs w:val="32"/>
              </w:rPr>
            </w:pPr>
          </w:p>
          <w:p w14:paraId="57AF0A1D"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35E07747" wp14:editId="7F4C9C61">
                  <wp:extent cx="1520190" cy="1995170"/>
                  <wp:effectExtent l="0" t="0" r="3810" b="5080"/>
                  <wp:docPr id="709" name="Рисунок 709" descr="https://chemege.ru/wp-content/uploads/2020/02/%D1%82%D0%B8%D1%80%D0%BE%D0%B7%D0%B8%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chemege.ru/wp-content/uploads/2020/02/%D1%82%D0%B8%D1%80%D0%BE%D0%B7%D0%B8%D0%BD.jpg"/>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1520190" cy="1995170"/>
                          </a:xfrm>
                          <a:prstGeom prst="rect">
                            <a:avLst/>
                          </a:prstGeom>
                          <a:noFill/>
                          <a:ln>
                            <a:noFill/>
                          </a:ln>
                        </pic:spPr>
                      </pic:pic>
                    </a:graphicData>
                  </a:graphic>
                </wp:inline>
              </w:drawing>
            </w:r>
          </w:p>
          <w:p w14:paraId="7123DEF0" w14:textId="77777777" w:rsidR="00FB27B2" w:rsidRPr="0032060A" w:rsidRDefault="00FB27B2" w:rsidP="00E72689">
            <w:pPr>
              <w:pStyle w:val="a3"/>
              <w:spacing w:before="0" w:beforeAutospacing="0" w:after="0" w:afterAutospacing="0"/>
              <w:ind w:firstLine="709"/>
              <w:jc w:val="both"/>
              <w:rPr>
                <w:sz w:val="32"/>
                <w:szCs w:val="32"/>
              </w:rPr>
            </w:pPr>
            <w:r>
              <w:rPr>
                <w:sz w:val="32"/>
                <w:szCs w:val="32"/>
              </w:rPr>
              <w:t xml:space="preserve">     </w:t>
            </w:r>
            <w:r w:rsidRPr="0032060A">
              <w:rPr>
                <w:sz w:val="32"/>
                <w:szCs w:val="32"/>
              </w:rPr>
              <w:t>тирозин</w:t>
            </w:r>
          </w:p>
        </w:tc>
      </w:tr>
      <w:tr w:rsidR="00FB27B2" w:rsidRPr="0032060A" w14:paraId="7B31A324" w14:textId="77777777" w:rsidTr="0058273F">
        <w:trPr>
          <w:trHeight w:val="240"/>
        </w:trPr>
        <w:tc>
          <w:tcPr>
            <w:tcW w:w="3771" w:type="dxa"/>
            <w:shd w:val="clear" w:color="auto" w:fill="auto"/>
            <w:tcMar>
              <w:top w:w="227" w:type="dxa"/>
              <w:left w:w="227" w:type="dxa"/>
              <w:bottom w:w="227" w:type="dxa"/>
              <w:right w:w="227" w:type="dxa"/>
            </w:tcMar>
            <w:vAlign w:val="center"/>
            <w:hideMark/>
          </w:tcPr>
          <w:p w14:paraId="30E14B0C" w14:textId="77777777" w:rsidR="00FB27B2" w:rsidRPr="0032060A" w:rsidRDefault="00FB27B2" w:rsidP="00E72689">
            <w:pPr>
              <w:spacing w:line="240" w:lineRule="auto"/>
              <w:ind w:firstLine="709"/>
              <w:jc w:val="both"/>
              <w:rPr>
                <w:sz w:val="32"/>
                <w:szCs w:val="32"/>
              </w:rPr>
            </w:pPr>
            <w:r w:rsidRPr="0032060A">
              <w:rPr>
                <w:sz w:val="32"/>
                <w:szCs w:val="32"/>
              </w:rPr>
              <w:t>5)Аминокислоты с двумя карбоксильными группами (глутаминовая кислота)</w:t>
            </w:r>
          </w:p>
        </w:tc>
        <w:tc>
          <w:tcPr>
            <w:tcW w:w="6095" w:type="dxa"/>
            <w:shd w:val="clear" w:color="auto" w:fill="auto"/>
            <w:tcMar>
              <w:top w:w="227" w:type="dxa"/>
              <w:left w:w="227" w:type="dxa"/>
              <w:bottom w:w="227" w:type="dxa"/>
              <w:right w:w="227" w:type="dxa"/>
            </w:tcMar>
            <w:vAlign w:val="center"/>
            <w:hideMark/>
          </w:tcPr>
          <w:p w14:paraId="4E08D756" w14:textId="77777777" w:rsidR="00FB27B2" w:rsidRPr="0032060A" w:rsidRDefault="00FB27B2" w:rsidP="00E72689">
            <w:pPr>
              <w:spacing w:line="240" w:lineRule="auto"/>
              <w:ind w:firstLine="709"/>
              <w:jc w:val="both"/>
              <w:rPr>
                <w:sz w:val="32"/>
                <w:szCs w:val="32"/>
                <w:lang w:val="en-US"/>
              </w:rPr>
            </w:pPr>
            <w:r w:rsidRPr="0032060A">
              <w:rPr>
                <w:sz w:val="32"/>
                <w:szCs w:val="32"/>
                <w:lang w:val="en-US"/>
              </w:rPr>
              <w:t>HOOC-CH(NH</w:t>
            </w:r>
            <w:r w:rsidRPr="0032060A">
              <w:rPr>
                <w:sz w:val="32"/>
                <w:szCs w:val="32"/>
                <w:bdr w:val="none" w:sz="0" w:space="0" w:color="auto" w:frame="1"/>
                <w:vertAlign w:val="subscript"/>
                <w:lang w:val="en-US"/>
              </w:rPr>
              <w:t>2</w:t>
            </w:r>
            <w:r w:rsidRPr="0032060A">
              <w:rPr>
                <w:sz w:val="32"/>
                <w:szCs w:val="32"/>
                <w:lang w:val="en-US"/>
              </w:rPr>
              <w:t>)-CH</w:t>
            </w:r>
            <w:r w:rsidRPr="0032060A">
              <w:rPr>
                <w:sz w:val="32"/>
                <w:szCs w:val="32"/>
                <w:bdr w:val="none" w:sz="0" w:space="0" w:color="auto" w:frame="1"/>
                <w:vertAlign w:val="subscript"/>
                <w:lang w:val="en-US"/>
              </w:rPr>
              <w:t>2</w:t>
            </w:r>
            <w:r w:rsidRPr="0032060A">
              <w:rPr>
                <w:sz w:val="32"/>
                <w:szCs w:val="32"/>
                <w:lang w:val="en-US"/>
              </w:rPr>
              <w:t>-CH</w:t>
            </w:r>
            <w:r w:rsidRPr="0032060A">
              <w:rPr>
                <w:sz w:val="32"/>
                <w:szCs w:val="32"/>
                <w:bdr w:val="none" w:sz="0" w:space="0" w:color="auto" w:frame="1"/>
                <w:vertAlign w:val="subscript"/>
                <w:lang w:val="en-US"/>
              </w:rPr>
              <w:t>2</w:t>
            </w:r>
            <w:r w:rsidRPr="0032060A">
              <w:rPr>
                <w:sz w:val="32"/>
                <w:szCs w:val="32"/>
                <w:lang w:val="en-US"/>
              </w:rPr>
              <w:t>-COOH</w:t>
            </w:r>
          </w:p>
          <w:p w14:paraId="4439DF20"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глутаминовая кислота</w:t>
            </w:r>
          </w:p>
        </w:tc>
      </w:tr>
      <w:tr w:rsidR="00FB27B2" w:rsidRPr="0032060A" w14:paraId="38B1678B" w14:textId="77777777" w:rsidTr="0058273F">
        <w:trPr>
          <w:trHeight w:val="240"/>
        </w:trPr>
        <w:tc>
          <w:tcPr>
            <w:tcW w:w="3771" w:type="dxa"/>
            <w:shd w:val="clear" w:color="auto" w:fill="auto"/>
            <w:tcMar>
              <w:top w:w="227" w:type="dxa"/>
              <w:left w:w="227" w:type="dxa"/>
              <w:bottom w:w="227" w:type="dxa"/>
              <w:right w:w="227" w:type="dxa"/>
            </w:tcMar>
            <w:vAlign w:val="center"/>
            <w:hideMark/>
          </w:tcPr>
          <w:p w14:paraId="3A4C9816" w14:textId="77777777" w:rsidR="00FB27B2" w:rsidRPr="0032060A" w:rsidRDefault="00FB27B2" w:rsidP="00E72689">
            <w:pPr>
              <w:spacing w:line="240" w:lineRule="auto"/>
              <w:ind w:firstLine="709"/>
              <w:jc w:val="both"/>
              <w:rPr>
                <w:sz w:val="32"/>
                <w:szCs w:val="32"/>
              </w:rPr>
            </w:pPr>
            <w:r w:rsidRPr="0032060A">
              <w:rPr>
                <w:sz w:val="32"/>
                <w:szCs w:val="32"/>
              </w:rPr>
              <w:t>6)Аминокислоты с двумя аминогруппами (лизин)</w:t>
            </w:r>
          </w:p>
        </w:tc>
        <w:tc>
          <w:tcPr>
            <w:tcW w:w="6095" w:type="dxa"/>
            <w:shd w:val="clear" w:color="auto" w:fill="auto"/>
            <w:tcMar>
              <w:top w:w="227" w:type="dxa"/>
              <w:left w:w="227" w:type="dxa"/>
              <w:bottom w:w="227" w:type="dxa"/>
              <w:right w:w="227" w:type="dxa"/>
            </w:tcMar>
            <w:vAlign w:val="center"/>
            <w:hideMark/>
          </w:tcPr>
          <w:p w14:paraId="27734F26" w14:textId="77777777" w:rsidR="00FB27B2" w:rsidRPr="0032060A" w:rsidRDefault="00FB27B2" w:rsidP="00E72689">
            <w:pPr>
              <w:spacing w:line="240" w:lineRule="auto"/>
              <w:ind w:firstLine="709"/>
              <w:jc w:val="both"/>
              <w:rPr>
                <w:sz w:val="32"/>
                <w:szCs w:val="32"/>
                <w:lang w:val="en-US"/>
              </w:rPr>
            </w:pPr>
            <w:r w:rsidRPr="0032060A">
              <w:rPr>
                <w:sz w:val="32"/>
                <w:szCs w:val="32"/>
                <w:lang w:val="en-US"/>
              </w:rPr>
              <w:t>CH</w:t>
            </w:r>
            <w:r w:rsidRPr="0032060A">
              <w:rPr>
                <w:sz w:val="32"/>
                <w:szCs w:val="32"/>
                <w:bdr w:val="none" w:sz="0" w:space="0" w:color="auto" w:frame="1"/>
                <w:vertAlign w:val="subscript"/>
                <w:lang w:val="en-US"/>
              </w:rPr>
              <w:t>2</w:t>
            </w:r>
            <w:r w:rsidRPr="0032060A">
              <w:rPr>
                <w:sz w:val="32"/>
                <w:szCs w:val="32"/>
                <w:lang w:val="en-US"/>
              </w:rPr>
              <w:t>(NH</w:t>
            </w:r>
            <w:r w:rsidRPr="0032060A">
              <w:rPr>
                <w:sz w:val="32"/>
                <w:szCs w:val="32"/>
                <w:bdr w:val="none" w:sz="0" w:space="0" w:color="auto" w:frame="1"/>
                <w:vertAlign w:val="subscript"/>
                <w:lang w:val="en-US"/>
              </w:rPr>
              <w:t>2</w:t>
            </w:r>
            <w:r w:rsidRPr="0032060A">
              <w:rPr>
                <w:sz w:val="32"/>
                <w:szCs w:val="32"/>
                <w:lang w:val="en-US"/>
              </w:rPr>
              <w:t>)-CH</w:t>
            </w:r>
            <w:r w:rsidRPr="0032060A">
              <w:rPr>
                <w:sz w:val="32"/>
                <w:szCs w:val="32"/>
                <w:bdr w:val="none" w:sz="0" w:space="0" w:color="auto" w:frame="1"/>
                <w:vertAlign w:val="subscript"/>
                <w:lang w:val="en-US"/>
              </w:rPr>
              <w:t>2</w:t>
            </w:r>
            <w:r w:rsidRPr="0032060A">
              <w:rPr>
                <w:sz w:val="32"/>
                <w:szCs w:val="32"/>
                <w:lang w:val="en-US"/>
              </w:rPr>
              <w:t>-CH</w:t>
            </w:r>
            <w:r w:rsidRPr="0032060A">
              <w:rPr>
                <w:sz w:val="32"/>
                <w:szCs w:val="32"/>
                <w:bdr w:val="none" w:sz="0" w:space="0" w:color="auto" w:frame="1"/>
                <w:vertAlign w:val="subscript"/>
                <w:lang w:val="en-US"/>
              </w:rPr>
              <w:t>2</w:t>
            </w:r>
            <w:r w:rsidRPr="0032060A">
              <w:rPr>
                <w:sz w:val="32"/>
                <w:szCs w:val="32"/>
                <w:lang w:val="en-US"/>
              </w:rPr>
              <w:t>-CH</w:t>
            </w:r>
            <w:r w:rsidRPr="0032060A">
              <w:rPr>
                <w:sz w:val="32"/>
                <w:szCs w:val="32"/>
                <w:bdr w:val="none" w:sz="0" w:space="0" w:color="auto" w:frame="1"/>
                <w:vertAlign w:val="subscript"/>
                <w:lang w:val="en-US"/>
              </w:rPr>
              <w:t>2</w:t>
            </w:r>
            <w:r w:rsidRPr="0032060A">
              <w:rPr>
                <w:sz w:val="32"/>
                <w:szCs w:val="32"/>
                <w:lang w:val="en-US"/>
              </w:rPr>
              <w:t>-CH(NH</w:t>
            </w:r>
            <w:r w:rsidRPr="0032060A">
              <w:rPr>
                <w:sz w:val="32"/>
                <w:szCs w:val="32"/>
                <w:bdr w:val="none" w:sz="0" w:space="0" w:color="auto" w:frame="1"/>
                <w:vertAlign w:val="subscript"/>
                <w:lang w:val="en-US"/>
              </w:rPr>
              <w:t>2</w:t>
            </w:r>
            <w:r w:rsidRPr="0032060A">
              <w:rPr>
                <w:sz w:val="32"/>
                <w:szCs w:val="32"/>
                <w:lang w:val="en-US"/>
              </w:rPr>
              <w:t>)COOH</w:t>
            </w:r>
          </w:p>
          <w:p w14:paraId="0DB01F67" w14:textId="77777777" w:rsidR="00FB27B2" w:rsidRPr="0032060A" w:rsidRDefault="00FB27B2" w:rsidP="00E72689">
            <w:pPr>
              <w:pStyle w:val="a3"/>
              <w:spacing w:before="0" w:beforeAutospacing="0" w:after="0" w:afterAutospacing="0"/>
              <w:ind w:firstLine="709"/>
              <w:jc w:val="both"/>
              <w:rPr>
                <w:sz w:val="32"/>
                <w:szCs w:val="32"/>
              </w:rPr>
            </w:pPr>
            <w:r w:rsidRPr="004B6AD8">
              <w:rPr>
                <w:sz w:val="32"/>
                <w:szCs w:val="32"/>
                <w:lang w:val="en-US"/>
              </w:rPr>
              <w:t xml:space="preserve">          </w:t>
            </w:r>
            <w:r w:rsidRPr="0032060A">
              <w:rPr>
                <w:sz w:val="32"/>
                <w:szCs w:val="32"/>
              </w:rPr>
              <w:t>лизин</w:t>
            </w:r>
          </w:p>
        </w:tc>
      </w:tr>
    </w:tbl>
    <w:p w14:paraId="08DE1106"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4A3FB845" w14:textId="77777777" w:rsidR="00FB27B2" w:rsidRPr="004B6AD8" w:rsidRDefault="00FB27B2" w:rsidP="00E72689">
      <w:pPr>
        <w:pStyle w:val="1"/>
        <w:spacing w:before="0" w:line="240" w:lineRule="auto"/>
        <w:ind w:firstLine="709"/>
        <w:jc w:val="both"/>
        <w:rPr>
          <w:rFonts w:ascii="Times New Roman" w:hAnsi="Times New Roman" w:cs="Times New Roman"/>
          <w:color w:val="auto"/>
        </w:rPr>
      </w:pPr>
      <w:r w:rsidRPr="004B6AD8">
        <w:rPr>
          <w:rStyle w:val="a4"/>
          <w:rFonts w:ascii="Times New Roman" w:hAnsi="Times New Roman" w:cs="Times New Roman"/>
          <w:color w:val="auto"/>
        </w:rPr>
        <w:lastRenderedPageBreak/>
        <w:t>Номенклатура аминокислот</w:t>
      </w:r>
    </w:p>
    <w:p w14:paraId="098D058A" w14:textId="77777777" w:rsidR="00FB27B2" w:rsidRPr="0032060A" w:rsidRDefault="00FB27B2" w:rsidP="00E72689">
      <w:pPr>
        <w:numPr>
          <w:ilvl w:val="0"/>
          <w:numId w:val="40"/>
        </w:numPr>
        <w:tabs>
          <w:tab w:val="left" w:pos="993"/>
        </w:tabs>
        <w:spacing w:line="240" w:lineRule="auto"/>
        <w:ind w:left="0" w:firstLine="709"/>
        <w:jc w:val="both"/>
        <w:rPr>
          <w:sz w:val="32"/>
          <w:szCs w:val="32"/>
        </w:rPr>
      </w:pPr>
      <w:r w:rsidRPr="0032060A">
        <w:rPr>
          <w:sz w:val="32"/>
          <w:szCs w:val="32"/>
        </w:rPr>
        <w:t xml:space="preserve">Для природных </w:t>
      </w:r>
      <w:proofErr w:type="gramStart"/>
      <w:r w:rsidRPr="0032060A">
        <w:rPr>
          <w:sz w:val="32"/>
          <w:szCs w:val="32"/>
        </w:rPr>
        <w:t>α-</w:t>
      </w:r>
      <w:proofErr w:type="gramEnd"/>
      <w:r w:rsidRPr="0032060A">
        <w:rPr>
          <w:sz w:val="32"/>
          <w:szCs w:val="32"/>
        </w:rPr>
        <w:t>аминокислот R-CH(NH</w:t>
      </w:r>
      <w:r w:rsidRPr="0032060A">
        <w:rPr>
          <w:sz w:val="32"/>
          <w:szCs w:val="32"/>
          <w:bdr w:val="none" w:sz="0" w:space="0" w:color="auto" w:frame="1"/>
          <w:vertAlign w:val="subscript"/>
        </w:rPr>
        <w:t>2</w:t>
      </w:r>
      <w:r w:rsidRPr="0032060A">
        <w:rPr>
          <w:sz w:val="32"/>
          <w:szCs w:val="32"/>
        </w:rPr>
        <w:t>)COOH применяются тривиальные названия: глицин, аланин, серин и т. д.</w:t>
      </w:r>
    </w:p>
    <w:p w14:paraId="021A23C7" w14:textId="77777777" w:rsidR="00FB27B2" w:rsidRPr="0032060A" w:rsidRDefault="00FB27B2" w:rsidP="00E72689">
      <w:pPr>
        <w:numPr>
          <w:ilvl w:val="0"/>
          <w:numId w:val="41"/>
        </w:numPr>
        <w:tabs>
          <w:tab w:val="left" w:pos="993"/>
        </w:tabs>
        <w:spacing w:line="240" w:lineRule="auto"/>
        <w:ind w:left="0" w:firstLine="709"/>
        <w:jc w:val="both"/>
        <w:rPr>
          <w:sz w:val="32"/>
          <w:szCs w:val="32"/>
        </w:rPr>
      </w:pPr>
      <w:r w:rsidRPr="004B6AD8">
        <w:rPr>
          <w:rStyle w:val="a4"/>
          <w:sz w:val="32"/>
          <w:szCs w:val="32"/>
        </w:rPr>
        <w:t>По систематической номенклатуре</w:t>
      </w:r>
      <w:r w:rsidRPr="0032060A">
        <w:rPr>
          <w:sz w:val="32"/>
          <w:szCs w:val="32"/>
        </w:rPr>
        <w:t> названия аминокислот образуются из названий соответствующих кислот прибавлением приставки </w:t>
      </w:r>
      <w:r w:rsidRPr="004B6AD8">
        <w:rPr>
          <w:rStyle w:val="a4"/>
          <w:sz w:val="32"/>
          <w:szCs w:val="32"/>
        </w:rPr>
        <w:t>амино-</w:t>
      </w:r>
      <w:r w:rsidRPr="0032060A">
        <w:rPr>
          <w:sz w:val="32"/>
          <w:szCs w:val="32"/>
        </w:rPr>
        <w:t> и указанием места расположения аминогруппы по отношению к карбоксильной группе:</w:t>
      </w:r>
    </w:p>
    <w:p w14:paraId="3FDB35F3" w14:textId="77777777" w:rsidR="00FB27B2" w:rsidRDefault="00FB27B2" w:rsidP="00E72689">
      <w:pPr>
        <w:pStyle w:val="a3"/>
        <w:tabs>
          <w:tab w:val="left" w:pos="993"/>
        </w:tabs>
        <w:spacing w:before="0" w:beforeAutospacing="0" w:after="0" w:afterAutospacing="0"/>
        <w:ind w:firstLine="709"/>
        <w:jc w:val="both"/>
        <w:rPr>
          <w:sz w:val="32"/>
          <w:szCs w:val="32"/>
        </w:rPr>
      </w:pPr>
      <w:r w:rsidRPr="0032060A">
        <w:rPr>
          <w:noProof/>
          <w:sz w:val="32"/>
          <w:szCs w:val="32"/>
        </w:rPr>
        <w:drawing>
          <wp:anchor distT="0" distB="0" distL="114300" distR="114300" simplePos="0" relativeHeight="251713536" behindDoc="0" locked="0" layoutInCell="1" allowOverlap="1" wp14:anchorId="39184148" wp14:editId="728D2D5C">
            <wp:simplePos x="0" y="0"/>
            <wp:positionH relativeFrom="column">
              <wp:posOffset>584835</wp:posOffset>
            </wp:positionH>
            <wp:positionV relativeFrom="paragraph">
              <wp:posOffset>438150</wp:posOffset>
            </wp:positionV>
            <wp:extent cx="1995170" cy="593725"/>
            <wp:effectExtent l="0" t="0" r="5080" b="0"/>
            <wp:wrapTopAndBottom/>
            <wp:docPr id="708" name="Рисунок 708" descr="https://chemege.ru/wp-content/uploads/2020/02/2-%D0%B0%D0%BC%D0%B8%D0%BD%D0%BE%D0%B1%D1%83%D1%82%D0%B0%D0%BD%D0%BE%D0%B2%D0%B0%D1%8F-%D0%BA%D0%B8%D1%81%D0%BB%D0%BE%D1%8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chemege.ru/wp-content/uploads/2020/02/2-%D0%B0%D0%BC%D0%B8%D0%BD%D0%BE%D0%B1%D1%83%D1%82%D0%B0%D0%BD%D0%BE%D0%B2%D0%B0%D1%8F-%D0%BA%D0%B8%D1%81%D0%BB%D0%BE%D1%82%D0%B0.jp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99517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sz w:val="32"/>
          <w:szCs w:val="32"/>
        </w:rPr>
        <w:t> 2 – Аминобутановая кислота</w:t>
      </w:r>
      <w:r>
        <w:rPr>
          <w:sz w:val="32"/>
          <w:szCs w:val="32"/>
        </w:rPr>
        <w:t xml:space="preserve">        </w:t>
      </w:r>
      <w:r w:rsidRPr="0032060A">
        <w:rPr>
          <w:sz w:val="32"/>
          <w:szCs w:val="32"/>
        </w:rPr>
        <w:t>3-Аминобутановая кислота</w:t>
      </w:r>
    </w:p>
    <w:p w14:paraId="57B18F02" w14:textId="77777777" w:rsidR="00FB27B2" w:rsidRDefault="00FB27B2" w:rsidP="00E72689">
      <w:pPr>
        <w:numPr>
          <w:ilvl w:val="0"/>
          <w:numId w:val="42"/>
        </w:numPr>
        <w:tabs>
          <w:tab w:val="left" w:pos="993"/>
        </w:tabs>
        <w:spacing w:line="240" w:lineRule="auto"/>
        <w:ind w:left="0" w:firstLine="709"/>
        <w:jc w:val="both"/>
        <w:rPr>
          <w:sz w:val="32"/>
          <w:szCs w:val="32"/>
        </w:rPr>
      </w:pPr>
      <w:r w:rsidRPr="0032060A">
        <w:rPr>
          <w:sz w:val="32"/>
          <w:szCs w:val="32"/>
        </w:rPr>
        <w:t>Часто используется также другой способ построения названий аминокислот, согласно которому к тривиальному названию карбоновой кислоты добавляется приставка </w:t>
      </w:r>
      <w:r w:rsidRPr="004909A7">
        <w:rPr>
          <w:rStyle w:val="a4"/>
          <w:sz w:val="32"/>
          <w:szCs w:val="32"/>
        </w:rPr>
        <w:t>амино-</w:t>
      </w:r>
      <w:r w:rsidRPr="0032060A">
        <w:rPr>
          <w:sz w:val="32"/>
          <w:szCs w:val="32"/>
        </w:rPr>
        <w:t> с указанием положения аминогруппы буквой греческого алфавита.</w:t>
      </w:r>
    </w:p>
    <w:p w14:paraId="51C82780" w14:textId="77777777" w:rsidR="00FB27B2" w:rsidRPr="0032060A" w:rsidRDefault="00FB27B2" w:rsidP="00E72689">
      <w:pPr>
        <w:spacing w:line="240" w:lineRule="auto"/>
        <w:ind w:firstLine="709"/>
        <w:jc w:val="both"/>
        <w:rPr>
          <w:sz w:val="32"/>
          <w:szCs w:val="32"/>
        </w:rPr>
      </w:pPr>
    </w:p>
    <w:p w14:paraId="06A0494C" w14:textId="77777777" w:rsidR="00FB27B2" w:rsidRDefault="00FB27B2" w:rsidP="00E72689">
      <w:pPr>
        <w:pStyle w:val="a3"/>
        <w:spacing w:before="0" w:beforeAutospacing="0" w:after="0" w:afterAutospacing="0"/>
        <w:ind w:firstLine="709"/>
        <w:jc w:val="both"/>
        <w:rPr>
          <w:sz w:val="32"/>
          <w:szCs w:val="32"/>
        </w:rPr>
      </w:pPr>
      <w:r w:rsidRPr="0032060A">
        <w:rPr>
          <w:noProof/>
          <w:sz w:val="32"/>
          <w:szCs w:val="32"/>
        </w:rPr>
        <w:drawing>
          <wp:anchor distT="0" distB="0" distL="114300" distR="114300" simplePos="0" relativeHeight="251720704" behindDoc="0" locked="0" layoutInCell="1" allowOverlap="1" wp14:anchorId="2D122A32" wp14:editId="2CE978BD">
            <wp:simplePos x="0" y="0"/>
            <wp:positionH relativeFrom="column">
              <wp:posOffset>3594735</wp:posOffset>
            </wp:positionH>
            <wp:positionV relativeFrom="paragraph">
              <wp:posOffset>390525</wp:posOffset>
            </wp:positionV>
            <wp:extent cx="2030730" cy="629285"/>
            <wp:effectExtent l="0" t="0" r="7620" b="0"/>
            <wp:wrapTopAndBottom/>
            <wp:docPr id="705" name="Рисунок 705" descr="https://chemege.ru/wp-content/uploads/2020/02/%D0%B1%D0%B5%D1%82%D0%B0-%D0%B0%D0%BC%D0%B8%D0%BD%D0%BE%D0%BC%D0%B0%D1%81%D0%BB%D1%8F%D0%BD%D0%B0%D1%8F-%D0%BA%D0%B8%D1%81%D0%BB%D0%BE%D1%8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chemege.ru/wp-content/uploads/2020/02/%D0%B1%D0%B5%D1%82%D0%B0-%D0%B0%D0%BC%D0%B8%D0%BD%D0%BE%D0%BC%D0%B0%D1%81%D0%BB%D1%8F%D0%BD%D0%B0%D1%8F-%D0%BA%D0%B8%D1%81%D0%BB%D0%BE%D1%82%D0%B0.jp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2030730"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noProof/>
          <w:sz w:val="32"/>
          <w:szCs w:val="32"/>
        </w:rPr>
        <w:drawing>
          <wp:anchor distT="0" distB="0" distL="114300" distR="114300" simplePos="0" relativeHeight="251717632" behindDoc="0" locked="0" layoutInCell="1" allowOverlap="1" wp14:anchorId="13C9A375" wp14:editId="39908D35">
            <wp:simplePos x="0" y="0"/>
            <wp:positionH relativeFrom="column">
              <wp:posOffset>546735</wp:posOffset>
            </wp:positionH>
            <wp:positionV relativeFrom="paragraph">
              <wp:posOffset>375920</wp:posOffset>
            </wp:positionV>
            <wp:extent cx="2007235" cy="570230"/>
            <wp:effectExtent l="0" t="0" r="0" b="1270"/>
            <wp:wrapTopAndBottom/>
            <wp:docPr id="706" name="Рисунок 706" descr="https://chemege.ru/wp-content/uploads/2020/02/%D0%B0%D0%BB%D1%8C%D1%84%D0%B0-%D0%B0%D0%BC%D0%B8%D0%BD%D0%BE%D0%BC%D0%B0%D1%81%D0%BB%D1%8F%D0%BD%D0%B0%D1%8F-%D0%BA%D0%B8%D1%81%D0%BB%D0%BE%D1%8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chemege.ru/wp-content/uploads/2020/02/%D0%B0%D0%BB%D1%8C%D1%84%D0%B0-%D0%B0%D0%BC%D0%B8%D0%BD%D0%BE%D0%BC%D0%B0%D1%81%D0%BB%D1%8F%D0%BD%D0%B0%D1%8F-%D0%BA%D0%B8%D1%81%D0%BB%D0%BE%D1%82%D0%B0.jpg"/>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2007235" cy="570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sz w:val="32"/>
          <w:szCs w:val="32"/>
        </w:rPr>
        <w:t> α-Аминомасляная кислота</w:t>
      </w:r>
      <w:r w:rsidRPr="002426A2">
        <w:rPr>
          <w:sz w:val="32"/>
          <w:szCs w:val="32"/>
        </w:rPr>
        <w:t xml:space="preserve"> </w:t>
      </w:r>
      <w:r w:rsidRPr="002426A2">
        <w:rPr>
          <w:i/>
          <w:sz w:val="32"/>
          <w:szCs w:val="32"/>
        </w:rPr>
        <w:t xml:space="preserve">               β-Аминомасляная кислота</w:t>
      </w:r>
    </w:p>
    <w:p w14:paraId="4E289C62"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07044927" w14:textId="77777777" w:rsidR="00FB27B2" w:rsidRPr="002426A2" w:rsidRDefault="00FB27B2" w:rsidP="00E72689">
      <w:pPr>
        <w:pStyle w:val="1"/>
        <w:spacing w:before="0" w:line="240" w:lineRule="auto"/>
        <w:ind w:firstLine="709"/>
        <w:jc w:val="both"/>
        <w:rPr>
          <w:rFonts w:ascii="Times New Roman" w:hAnsi="Times New Roman" w:cs="Times New Roman"/>
          <w:color w:val="auto"/>
        </w:rPr>
      </w:pPr>
      <w:r w:rsidRPr="002426A2">
        <w:rPr>
          <w:rStyle w:val="a4"/>
          <w:rFonts w:ascii="Times New Roman" w:hAnsi="Times New Roman" w:cs="Times New Roman"/>
          <w:color w:val="auto"/>
        </w:rPr>
        <w:t>Физические свойства аминокислот</w:t>
      </w:r>
    </w:p>
    <w:p w14:paraId="4A76FFB6"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Аминокислоты – твердые кристаллические вещества с высокой температурой плавления. Хорошо растворимы в воде, водные растворы хорошо проводят электрический ток.</w:t>
      </w:r>
    </w:p>
    <w:p w14:paraId="523CB8D7"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7E8BF422" w14:textId="77777777" w:rsidR="00FB27B2" w:rsidRPr="002426A2" w:rsidRDefault="00FB27B2" w:rsidP="00E72689">
      <w:pPr>
        <w:pStyle w:val="1"/>
        <w:spacing w:before="0" w:line="240" w:lineRule="auto"/>
        <w:ind w:firstLine="709"/>
        <w:jc w:val="both"/>
        <w:rPr>
          <w:rFonts w:ascii="Times New Roman" w:hAnsi="Times New Roman" w:cs="Times New Roman"/>
          <w:color w:val="auto"/>
        </w:rPr>
      </w:pPr>
      <w:r w:rsidRPr="002426A2">
        <w:rPr>
          <w:rStyle w:val="a4"/>
          <w:rFonts w:ascii="Times New Roman" w:hAnsi="Times New Roman" w:cs="Times New Roman"/>
          <w:color w:val="auto"/>
        </w:rPr>
        <w:t>Получение аминокислот</w:t>
      </w:r>
    </w:p>
    <w:p w14:paraId="5A21A8FF" w14:textId="77777777" w:rsidR="00FB27B2" w:rsidRPr="00E0729F" w:rsidRDefault="00FB27B2" w:rsidP="00E72689">
      <w:pPr>
        <w:numPr>
          <w:ilvl w:val="0"/>
          <w:numId w:val="43"/>
        </w:numPr>
        <w:tabs>
          <w:tab w:val="left" w:pos="993"/>
        </w:tabs>
        <w:spacing w:line="240" w:lineRule="auto"/>
        <w:ind w:left="0" w:firstLine="709"/>
        <w:jc w:val="both"/>
        <w:rPr>
          <w:b/>
          <w:sz w:val="32"/>
          <w:szCs w:val="32"/>
        </w:rPr>
      </w:pPr>
      <w:r w:rsidRPr="00E0729F">
        <w:rPr>
          <w:rStyle w:val="a4"/>
          <w:sz w:val="32"/>
          <w:szCs w:val="32"/>
        </w:rPr>
        <w:t>Замещение галогена на аминогруппу в соответствующих галогензамещенных кислотах:</w:t>
      </w:r>
    </w:p>
    <w:p w14:paraId="585D2729"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lastRenderedPageBreak/>
        <w:drawing>
          <wp:inline distT="0" distB="0" distL="0" distR="0" wp14:anchorId="7985EB97" wp14:editId="21ABE8AF">
            <wp:extent cx="4512310" cy="688975"/>
            <wp:effectExtent l="0" t="0" r="2540" b="0"/>
            <wp:docPr id="704" name="Рисунок 704" descr="https://chemege.ru/wp-content/uploads/2020/02/%D0%BF%D0%BE%D0%BB%D1%83%D1%87%D0%B5%D0%BD%D0%B8%D0%B5-%D0%B0%D0%BC%D0%B8%D0%BD%D0%BE%D0%BA%D0%B8%D1%81%D0%BB%D0%BE%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chemege.ru/wp-content/uploads/2020/02/%D0%BF%D0%BE%D0%BB%D1%83%D1%87%D0%B5%D0%BD%D0%B8%D0%B5-%D0%B0%D0%BC%D0%B8%D0%BD%D0%BE%D0%BA%D0%B8%D1%81%D0%BB%D0%BE%D1%82.jpg"/>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4512310" cy="688975"/>
                    </a:xfrm>
                    <a:prstGeom prst="rect">
                      <a:avLst/>
                    </a:prstGeom>
                    <a:noFill/>
                    <a:ln>
                      <a:noFill/>
                    </a:ln>
                  </pic:spPr>
                </pic:pic>
              </a:graphicData>
            </a:graphic>
          </wp:inline>
        </w:drawing>
      </w:r>
    </w:p>
    <w:p w14:paraId="08B438A6"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04EDE93D" w14:textId="77777777" w:rsidR="00FB27B2" w:rsidRPr="0032060A" w:rsidRDefault="00FB27B2" w:rsidP="00E72689">
      <w:pPr>
        <w:numPr>
          <w:ilvl w:val="0"/>
          <w:numId w:val="44"/>
        </w:numPr>
        <w:tabs>
          <w:tab w:val="left" w:pos="1134"/>
        </w:tabs>
        <w:spacing w:line="240" w:lineRule="auto"/>
        <w:ind w:left="0" w:firstLine="709"/>
        <w:jc w:val="both"/>
        <w:rPr>
          <w:sz w:val="32"/>
          <w:szCs w:val="32"/>
        </w:rPr>
      </w:pPr>
      <w:r w:rsidRPr="0032060A">
        <w:rPr>
          <w:rStyle w:val="a4"/>
          <w:sz w:val="32"/>
          <w:szCs w:val="32"/>
        </w:rPr>
        <w:t xml:space="preserve">Восстановление нитрозамещенных карбоновых кислот </w:t>
      </w:r>
      <w:r w:rsidRPr="00B724ED">
        <w:rPr>
          <w:rStyle w:val="a4"/>
          <w:sz w:val="32"/>
          <w:szCs w:val="32"/>
        </w:rPr>
        <w:t>(применяется для получения ароматических аминокислот):</w:t>
      </w:r>
    </w:p>
    <w:p w14:paraId="36196DBA"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5B0A398B" wp14:editId="324E7DA3">
            <wp:extent cx="4013835" cy="1021080"/>
            <wp:effectExtent l="0" t="0" r="5715" b="7620"/>
            <wp:docPr id="703" name="Рисунок 703" descr="https://chemege.ru/wp-content/uploads/2020/02/%D0%BF%D0%BE%D0%BB%D1%83%D1%87%D0%B5%D0%BD%D0%B8%D0%B5-%D0%B0%D0%BC%D0%B8%D0%BD%D0%BE%D0%BA%D0%B8%D1%81%D0%BB%D0%BE%D1%82%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chemege.ru/wp-content/uploads/2020/02/%D0%BF%D0%BE%D0%BB%D1%83%D1%87%D0%B5%D0%BD%D0%B8%D0%B5-%D0%B0%D0%BC%D0%B8%D0%BD%D0%BE%D0%BA%D0%B8%D1%81%D0%BB%D0%BE%D1%82%D1%8B.jpg"/>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4013835" cy="1021080"/>
                    </a:xfrm>
                    <a:prstGeom prst="rect">
                      <a:avLst/>
                    </a:prstGeom>
                    <a:noFill/>
                    <a:ln>
                      <a:noFill/>
                    </a:ln>
                  </pic:spPr>
                </pic:pic>
              </a:graphicData>
            </a:graphic>
          </wp:inline>
        </w:drawing>
      </w:r>
    </w:p>
    <w:p w14:paraId="089344A0"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14BC6F9E" w14:textId="77777777" w:rsidR="00FB27B2" w:rsidRPr="00E0729F" w:rsidRDefault="00FB27B2" w:rsidP="00E72689">
      <w:pPr>
        <w:pStyle w:val="1"/>
        <w:spacing w:before="0" w:line="240" w:lineRule="auto"/>
        <w:ind w:firstLine="709"/>
        <w:jc w:val="both"/>
        <w:rPr>
          <w:rFonts w:ascii="Times New Roman" w:hAnsi="Times New Roman" w:cs="Times New Roman"/>
          <w:color w:val="auto"/>
        </w:rPr>
      </w:pPr>
      <w:r>
        <w:rPr>
          <w:rStyle w:val="a4"/>
          <w:rFonts w:ascii="Times New Roman" w:hAnsi="Times New Roman" w:cs="Times New Roman"/>
          <w:color w:val="auto"/>
        </w:rPr>
        <w:t xml:space="preserve"> </w:t>
      </w:r>
      <w:r w:rsidRPr="00E0729F">
        <w:rPr>
          <w:rStyle w:val="a4"/>
          <w:rFonts w:ascii="Times New Roman" w:hAnsi="Times New Roman" w:cs="Times New Roman"/>
          <w:color w:val="auto"/>
        </w:rPr>
        <w:t>Химические свойства аминокислот</w:t>
      </w:r>
    </w:p>
    <w:p w14:paraId="1C12AA70" w14:textId="77777777" w:rsidR="00FB27B2" w:rsidRPr="00B724ED" w:rsidRDefault="00FB27B2" w:rsidP="00E72689">
      <w:pPr>
        <w:pStyle w:val="a3"/>
        <w:spacing w:before="0" w:beforeAutospacing="0" w:after="0" w:afterAutospacing="0"/>
        <w:ind w:firstLine="709"/>
        <w:jc w:val="both"/>
        <w:rPr>
          <w:i/>
          <w:sz w:val="32"/>
          <w:szCs w:val="32"/>
        </w:rPr>
      </w:pPr>
      <w:r w:rsidRPr="0032060A">
        <w:rPr>
          <w:sz w:val="32"/>
          <w:szCs w:val="32"/>
        </w:rPr>
        <w:t> </w:t>
      </w:r>
      <w:r w:rsidRPr="00B724ED">
        <w:rPr>
          <w:rStyle w:val="a7"/>
          <w:bCs/>
          <w:sz w:val="32"/>
          <w:szCs w:val="32"/>
          <w:bdr w:val="none" w:sz="0" w:space="0" w:color="auto" w:frame="1"/>
        </w:rPr>
        <w:t>При растворении аминокислот в воде карбоксильная группа отщепляет ион водорода, который может присоединиться к аминогруппе. При этом образуется внутренняя соль, молекула которой представляет собой биполярный ион:</w:t>
      </w:r>
    </w:p>
    <w:p w14:paraId="13213A58"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7CC80986"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08369E86" wp14:editId="326C3905">
            <wp:extent cx="3432175" cy="249555"/>
            <wp:effectExtent l="0" t="0" r="0" b="0"/>
            <wp:docPr id="702" name="Рисунок 702" descr="https://chemege.ru/wp-content/uploads/2020/02/%D0%B3%D0%BB%D0%B8%D1%86%D0%B8%D0%BD-%D0%B2-%D0%B2%D0%BE%D0%B4%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chemege.ru/wp-content/uploads/2020/02/%D0%B3%D0%BB%D0%B8%D1%86%D0%B8%D0%BD-%D0%B2-%D0%B2%D0%BE%D0%B4%D0%B5.jp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3432175" cy="249555"/>
                    </a:xfrm>
                    <a:prstGeom prst="rect">
                      <a:avLst/>
                    </a:prstGeom>
                    <a:noFill/>
                    <a:ln>
                      <a:noFill/>
                    </a:ln>
                  </pic:spPr>
                </pic:pic>
              </a:graphicData>
            </a:graphic>
          </wp:inline>
        </w:drawing>
      </w:r>
    </w:p>
    <w:p w14:paraId="2122456E"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3ACE483B" w14:textId="77777777" w:rsidR="00FB27B2" w:rsidRPr="0032060A" w:rsidRDefault="00FB27B2" w:rsidP="00E72689">
      <w:pPr>
        <w:pStyle w:val="a3"/>
        <w:spacing w:before="0" w:beforeAutospacing="0" w:after="0" w:afterAutospacing="0"/>
        <w:ind w:firstLine="709"/>
        <w:jc w:val="both"/>
        <w:rPr>
          <w:sz w:val="32"/>
          <w:szCs w:val="32"/>
        </w:rPr>
      </w:pPr>
      <w:r w:rsidRPr="0032060A">
        <w:rPr>
          <w:rStyle w:val="a4"/>
          <w:rFonts w:eastAsiaTheme="majorEastAsia"/>
          <w:sz w:val="32"/>
          <w:szCs w:val="32"/>
        </w:rPr>
        <w:t>1. Кислотно-основные свойства аминокислот</w:t>
      </w:r>
    </w:p>
    <w:p w14:paraId="16B5CCEA" w14:textId="77777777" w:rsidR="00FB27B2" w:rsidRPr="00B724ED" w:rsidRDefault="00FB27B2" w:rsidP="00E72689">
      <w:pPr>
        <w:pStyle w:val="a3"/>
        <w:spacing w:before="0" w:beforeAutospacing="0" w:after="0" w:afterAutospacing="0"/>
        <w:ind w:firstLine="709"/>
        <w:jc w:val="both"/>
        <w:rPr>
          <w:i/>
          <w:sz w:val="32"/>
          <w:szCs w:val="32"/>
        </w:rPr>
      </w:pPr>
      <w:r>
        <w:t xml:space="preserve">          </w:t>
      </w:r>
      <w:r w:rsidRPr="0032060A">
        <w:rPr>
          <w:rStyle w:val="a7"/>
          <w:b/>
          <w:bCs/>
          <w:sz w:val="32"/>
          <w:szCs w:val="32"/>
          <w:bdr w:val="none" w:sz="0" w:space="0" w:color="auto" w:frame="1"/>
        </w:rPr>
        <w:t> </w:t>
      </w:r>
      <w:r w:rsidRPr="00B724ED">
        <w:rPr>
          <w:rStyle w:val="a7"/>
          <w:bCs/>
          <w:sz w:val="32"/>
          <w:szCs w:val="32"/>
          <w:bdr w:val="none" w:sz="0" w:space="0" w:color="auto" w:frame="1"/>
        </w:rPr>
        <w:t xml:space="preserve">Аминокислоты </w:t>
      </w:r>
      <w:r w:rsidRPr="0032060A">
        <w:rPr>
          <w:sz w:val="32"/>
          <w:szCs w:val="32"/>
        </w:rPr>
        <w:t xml:space="preserve">– </w:t>
      </w:r>
      <w:r w:rsidRPr="00B724ED">
        <w:rPr>
          <w:rStyle w:val="a7"/>
          <w:bCs/>
          <w:sz w:val="32"/>
          <w:szCs w:val="32"/>
          <w:bdr w:val="none" w:sz="0" w:space="0" w:color="auto" w:frame="1"/>
        </w:rPr>
        <w:t>это амфотерные соединения.</w:t>
      </w:r>
    </w:p>
    <w:p w14:paraId="5782D970"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Они содержат в составе молекулы две функциональные группы противоположного характера: аминогруппу с основными свойствами и карбоксильную группу с кислотными свойствами.</w:t>
      </w:r>
    </w:p>
    <w:p w14:paraId="51DC92E0" w14:textId="77777777" w:rsidR="00FB27B2" w:rsidRPr="00B724ED" w:rsidRDefault="00FB27B2" w:rsidP="00E72689">
      <w:pPr>
        <w:pStyle w:val="a3"/>
        <w:spacing w:before="0" w:beforeAutospacing="0" w:after="0" w:afterAutospacing="0"/>
        <w:ind w:firstLine="709"/>
        <w:jc w:val="both"/>
        <w:rPr>
          <w:i/>
          <w:sz w:val="32"/>
          <w:szCs w:val="32"/>
        </w:rPr>
      </w:pPr>
      <w:r w:rsidRPr="00B724ED">
        <w:rPr>
          <w:rStyle w:val="a7"/>
          <w:bCs/>
          <w:sz w:val="32"/>
          <w:szCs w:val="32"/>
          <w:bdr w:val="none" w:sz="0" w:space="0" w:color="auto" w:frame="1"/>
        </w:rPr>
        <w:t>Водные растворы аминокислот имеют нейтральную, щелочную или кислую среду в зависимости от количества функциональных групп.</w:t>
      </w:r>
      <w:r w:rsidRPr="00B724ED">
        <w:rPr>
          <w:i/>
          <w:sz w:val="32"/>
          <w:szCs w:val="32"/>
        </w:rPr>
        <w:t> </w:t>
      </w:r>
    </w:p>
    <w:p w14:paraId="15FB7884"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Так, </w:t>
      </w:r>
      <w:r w:rsidRPr="00B724ED">
        <w:rPr>
          <w:rStyle w:val="a4"/>
          <w:rFonts w:eastAsiaTheme="majorEastAsia"/>
          <w:sz w:val="32"/>
          <w:szCs w:val="32"/>
        </w:rPr>
        <w:t>глутаминовая кислота</w:t>
      </w:r>
      <w:r w:rsidRPr="0032060A">
        <w:rPr>
          <w:sz w:val="32"/>
          <w:szCs w:val="32"/>
        </w:rPr>
        <w:t xml:space="preserve"> образует кислый раствор (две группы </w:t>
      </w:r>
      <w:proofErr w:type="gramStart"/>
      <w:r w:rsidRPr="0032060A">
        <w:rPr>
          <w:sz w:val="32"/>
          <w:szCs w:val="32"/>
        </w:rPr>
        <w:t>-С</w:t>
      </w:r>
      <w:proofErr w:type="gramEnd"/>
      <w:r w:rsidRPr="0032060A">
        <w:rPr>
          <w:sz w:val="32"/>
          <w:szCs w:val="32"/>
        </w:rPr>
        <w:t>ООН, одна -NH</w:t>
      </w:r>
      <w:r w:rsidRPr="0032060A">
        <w:rPr>
          <w:sz w:val="32"/>
          <w:szCs w:val="32"/>
          <w:bdr w:val="none" w:sz="0" w:space="0" w:color="auto" w:frame="1"/>
          <w:vertAlign w:val="subscript"/>
        </w:rPr>
        <w:t>2</w:t>
      </w:r>
      <w:r w:rsidRPr="0032060A">
        <w:rPr>
          <w:sz w:val="32"/>
          <w:szCs w:val="32"/>
        </w:rPr>
        <w:t>), </w:t>
      </w:r>
      <w:r w:rsidRPr="00B724ED">
        <w:rPr>
          <w:rStyle w:val="a4"/>
          <w:rFonts w:eastAsiaTheme="majorEastAsia"/>
          <w:sz w:val="32"/>
          <w:szCs w:val="32"/>
        </w:rPr>
        <w:t>лизин</w:t>
      </w:r>
      <w:r w:rsidRPr="0032060A">
        <w:rPr>
          <w:rStyle w:val="a4"/>
          <w:rFonts w:eastAsiaTheme="majorEastAsia"/>
          <w:sz w:val="32"/>
          <w:szCs w:val="32"/>
        </w:rPr>
        <w:t> </w:t>
      </w:r>
      <w:r w:rsidRPr="0032060A">
        <w:rPr>
          <w:sz w:val="32"/>
          <w:szCs w:val="32"/>
        </w:rPr>
        <w:t>–  щелочной (одна группа -СООН, две -NH</w:t>
      </w:r>
      <w:r w:rsidRPr="0032060A">
        <w:rPr>
          <w:sz w:val="32"/>
          <w:szCs w:val="32"/>
          <w:bdr w:val="none" w:sz="0" w:space="0" w:color="auto" w:frame="1"/>
          <w:vertAlign w:val="subscript"/>
        </w:rPr>
        <w:t>2</w:t>
      </w:r>
      <w:r w:rsidRPr="0032060A">
        <w:rPr>
          <w:sz w:val="32"/>
          <w:szCs w:val="32"/>
        </w:rPr>
        <w:t>).</w:t>
      </w:r>
    </w:p>
    <w:p w14:paraId="6B4B0AF6"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38F0633F" w14:textId="77777777" w:rsidR="00FB27B2" w:rsidRPr="00B724ED" w:rsidRDefault="00FB27B2" w:rsidP="00E72689">
      <w:pPr>
        <w:pStyle w:val="3"/>
        <w:spacing w:before="0" w:line="240" w:lineRule="auto"/>
        <w:ind w:firstLine="709"/>
        <w:jc w:val="both"/>
        <w:rPr>
          <w:rFonts w:ascii="Times New Roman" w:hAnsi="Times New Roman" w:cs="Times New Roman"/>
          <w:color w:val="auto"/>
          <w:sz w:val="32"/>
          <w:szCs w:val="32"/>
        </w:rPr>
      </w:pPr>
      <w:r w:rsidRPr="00B724ED">
        <w:rPr>
          <w:rStyle w:val="a4"/>
          <w:rFonts w:ascii="Times New Roman" w:hAnsi="Times New Roman" w:cs="Times New Roman"/>
          <w:color w:val="auto"/>
          <w:sz w:val="32"/>
          <w:szCs w:val="32"/>
        </w:rPr>
        <w:lastRenderedPageBreak/>
        <w:t>1.1. Взаимодействие с металлами и щелочами</w:t>
      </w:r>
    </w:p>
    <w:p w14:paraId="791C46AB"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Как кислоты (по карбоксильной группе), аминокислоты могут реагировать с металлами, щелочами, образуя соли:</w:t>
      </w:r>
    </w:p>
    <w:p w14:paraId="4CD005B5"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7CD45373" wp14:editId="78924C6C">
            <wp:extent cx="5248910" cy="546100"/>
            <wp:effectExtent l="0" t="0" r="8890" b="6350"/>
            <wp:docPr id="701" name="Рисунок 701" descr="https://chemege.ru/wp-content/uploads/2020/02/%D0%B3%D0%BB%D0%B8%D1%86%D0%B8%D0%BD-%D1%81-%D0%BD%D0%B0%D1%82%D1%80%D0%B8%D0%B5%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chemege.ru/wp-content/uploads/2020/02/%D0%B3%D0%BB%D0%B8%D1%86%D0%B8%D0%BD-%D1%81-%D0%BD%D0%B0%D1%82%D1%80%D0%B8%D0%B5%D0%BC.jpg"/>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5248910" cy="546100"/>
                    </a:xfrm>
                    <a:prstGeom prst="rect">
                      <a:avLst/>
                    </a:prstGeom>
                    <a:noFill/>
                    <a:ln>
                      <a:noFill/>
                    </a:ln>
                  </pic:spPr>
                </pic:pic>
              </a:graphicData>
            </a:graphic>
          </wp:inline>
        </w:drawing>
      </w:r>
    </w:p>
    <w:p w14:paraId="6377C6B2"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050E819F" w14:textId="77777777" w:rsidR="00FB27B2" w:rsidRPr="00B724ED" w:rsidRDefault="00FB27B2" w:rsidP="00E72689">
      <w:pPr>
        <w:pStyle w:val="3"/>
        <w:spacing w:before="0" w:line="240" w:lineRule="auto"/>
        <w:ind w:firstLine="709"/>
        <w:jc w:val="both"/>
        <w:rPr>
          <w:rFonts w:ascii="Times New Roman" w:hAnsi="Times New Roman" w:cs="Times New Roman"/>
          <w:color w:val="auto"/>
          <w:sz w:val="32"/>
          <w:szCs w:val="32"/>
        </w:rPr>
      </w:pPr>
      <w:r w:rsidRPr="00B724ED">
        <w:rPr>
          <w:rStyle w:val="a4"/>
          <w:rFonts w:ascii="Times New Roman" w:hAnsi="Times New Roman" w:cs="Times New Roman"/>
          <w:color w:val="auto"/>
          <w:sz w:val="32"/>
          <w:szCs w:val="32"/>
        </w:rPr>
        <w:t>1.2. Взаимодействие с кислотами</w:t>
      </w:r>
    </w:p>
    <w:p w14:paraId="188F53E8"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По аминогруппе аминокислоты реагируют с кислотами:</w:t>
      </w:r>
    </w:p>
    <w:p w14:paraId="4D92A606"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1F8ACFEF" wp14:editId="2B57D1AD">
            <wp:extent cx="4263390" cy="653415"/>
            <wp:effectExtent l="0" t="0" r="3810" b="0"/>
            <wp:docPr id="700" name="Рисунок 700" descr="https://chemege.ru/wp-content/uploads/2020/02/%D0%B0%D0%BC%D0%B8%D0%BD%D0%BE%D0%BA%D0%B8%D1%81%D0%BB%D0%BE%D1%82%D1%8B-%D1%81-%D0%BA%D0%B8%D1%81%D0%BB%D0%BE%D1%82%D0%B0%D0%BC%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chemege.ru/wp-content/uploads/2020/02/%D0%B0%D0%BC%D0%B8%D0%BD%D0%BE%D0%BA%D0%B8%D1%81%D0%BB%D0%BE%D1%82%D1%8B-%D1%81-%D0%BA%D0%B8%D1%81%D0%BB%D0%BE%D1%82%D0%B0%D0%BC%D0%B8.jpg"/>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4263390" cy="653415"/>
                    </a:xfrm>
                    <a:prstGeom prst="rect">
                      <a:avLst/>
                    </a:prstGeom>
                    <a:noFill/>
                    <a:ln>
                      <a:noFill/>
                    </a:ln>
                  </pic:spPr>
                </pic:pic>
              </a:graphicData>
            </a:graphic>
          </wp:inline>
        </w:drawing>
      </w:r>
    </w:p>
    <w:p w14:paraId="0DF81D9B"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02948C98" w14:textId="77777777" w:rsidR="00FB27B2" w:rsidRPr="0032060A" w:rsidRDefault="00FB27B2" w:rsidP="00E72689">
      <w:pPr>
        <w:pStyle w:val="2"/>
        <w:spacing w:before="0" w:beforeAutospacing="0" w:after="0" w:afterAutospacing="0"/>
        <w:ind w:firstLine="709"/>
        <w:jc w:val="both"/>
        <w:rPr>
          <w:sz w:val="32"/>
          <w:szCs w:val="32"/>
        </w:rPr>
      </w:pPr>
      <w:r w:rsidRPr="0032060A">
        <w:rPr>
          <w:rStyle w:val="a4"/>
          <w:rFonts w:eastAsiaTheme="majorEastAsia"/>
          <w:sz w:val="32"/>
          <w:szCs w:val="32"/>
        </w:rPr>
        <w:t>2. Взаимодействие с азотистой кислотой</w:t>
      </w:r>
    </w:p>
    <w:p w14:paraId="17E2490F"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Аминокислоты способны реагировать с азотистой кислотой.</w:t>
      </w:r>
    </w:p>
    <w:p w14:paraId="5F1993E0"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anchor distT="0" distB="0" distL="114300" distR="114300" simplePos="0" relativeHeight="251723776" behindDoc="0" locked="0" layoutInCell="1" allowOverlap="1" wp14:anchorId="6313A91F" wp14:editId="044BEAD9">
            <wp:simplePos x="0" y="0"/>
            <wp:positionH relativeFrom="column">
              <wp:posOffset>537210</wp:posOffset>
            </wp:positionH>
            <wp:positionV relativeFrom="paragraph">
              <wp:posOffset>332105</wp:posOffset>
            </wp:positionV>
            <wp:extent cx="5426710" cy="332740"/>
            <wp:effectExtent l="0" t="0" r="2540" b="0"/>
            <wp:wrapTopAndBottom/>
            <wp:docPr id="699" name="Рисунок 699" descr="https://chemege.ru/wp-content/uploads/2020/02/%D0%B3%D0%BB%D0%B8%D1%86%D0%B8%D0%BD-%D1%81-%D0%B0%D0%B7%D0%BE%D1%82%D0%B8%D1%81%D1%82%D0%BE%D0%B9-%D0%BA%D0%B8%D1%81%D0%BB%D0%BE%D1%82%D0%BE%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chemege.ru/wp-content/uploads/2020/02/%D0%B3%D0%BB%D0%B8%D1%86%D0%B8%D0%BD-%D1%81-%D0%B0%D0%B7%D0%BE%D1%82%D0%B8%D1%81%D1%82%D0%BE%D0%B9-%D0%BA%D0%B8%D1%81%D0%BB%D0%BE%D1%82%D0%BE%D0%B9.jpg"/>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5426710" cy="33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4ED">
        <w:rPr>
          <w:b/>
          <w:sz w:val="32"/>
          <w:szCs w:val="32"/>
        </w:rPr>
        <w:t xml:space="preserve">         </w:t>
      </w:r>
      <w:r w:rsidRPr="00B724ED">
        <w:rPr>
          <w:rStyle w:val="a4"/>
          <w:rFonts w:eastAsiaTheme="majorEastAsia"/>
          <w:sz w:val="32"/>
          <w:szCs w:val="32"/>
        </w:rPr>
        <w:t>Например</w:t>
      </w:r>
      <w:r w:rsidRPr="00B724ED">
        <w:rPr>
          <w:b/>
          <w:sz w:val="32"/>
          <w:szCs w:val="32"/>
        </w:rPr>
        <w:t>,</w:t>
      </w:r>
      <w:r w:rsidRPr="0032060A">
        <w:rPr>
          <w:sz w:val="32"/>
          <w:szCs w:val="32"/>
        </w:rPr>
        <w:t xml:space="preserve"> глицин взаимодействует с азотистой кислотой:</w:t>
      </w:r>
    </w:p>
    <w:p w14:paraId="734AD788"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193B7079" w14:textId="77777777" w:rsidR="00FB27B2" w:rsidRPr="0032060A" w:rsidRDefault="00FB27B2" w:rsidP="00E72689">
      <w:pPr>
        <w:pStyle w:val="2"/>
        <w:spacing w:before="0" w:beforeAutospacing="0" w:after="0" w:afterAutospacing="0"/>
        <w:ind w:firstLine="709"/>
        <w:jc w:val="both"/>
        <w:rPr>
          <w:sz w:val="32"/>
          <w:szCs w:val="32"/>
        </w:rPr>
      </w:pPr>
      <w:r w:rsidRPr="0032060A">
        <w:rPr>
          <w:rStyle w:val="a4"/>
          <w:rFonts w:eastAsiaTheme="majorEastAsia"/>
          <w:sz w:val="32"/>
          <w:szCs w:val="32"/>
        </w:rPr>
        <w:t>3. Взаимодействие с аминами</w:t>
      </w:r>
    </w:p>
    <w:p w14:paraId="1856935F"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Аминокислоты способны реагировать с аминами, образуя соли или амиды.</w:t>
      </w:r>
    </w:p>
    <w:p w14:paraId="4C606CF1"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6F7D3F7A" wp14:editId="32F91173">
            <wp:extent cx="5648325" cy="285750"/>
            <wp:effectExtent l="0" t="0" r="9525" b="0"/>
            <wp:docPr id="698" name="Рисунок 698" descr="https://chemege.ru/wp-content/uploads/2020/02/%D0%B3%D0%BB%D0%B8%D1%86%D0%B8%D0%BD-%D1%81-%D0%BC%D0%B5%D1%82%D0%B8%D0%BB%D0%B0%D0%BC%D0%B8%D0%BD%D0%BE%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chemege.ru/wp-content/uploads/2020/02/%D0%B3%D0%BB%D0%B8%D1%86%D0%B8%D0%BD-%D1%81-%D0%BC%D0%B5%D1%82%D0%B8%D0%BB%D0%B0%D0%BC%D0%B8%D0%BD%D0%BE%D0%BC.jpg"/>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5648325" cy="285750"/>
                    </a:xfrm>
                    <a:prstGeom prst="rect">
                      <a:avLst/>
                    </a:prstGeom>
                    <a:noFill/>
                    <a:ln>
                      <a:noFill/>
                    </a:ln>
                  </pic:spPr>
                </pic:pic>
              </a:graphicData>
            </a:graphic>
          </wp:inline>
        </w:drawing>
      </w:r>
    </w:p>
    <w:p w14:paraId="2A4033B1"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7C0BD47B" w14:textId="77777777" w:rsidR="00FB27B2" w:rsidRPr="0032060A" w:rsidRDefault="00FB27B2" w:rsidP="00E72689">
      <w:pPr>
        <w:pStyle w:val="2"/>
        <w:spacing w:before="0" w:beforeAutospacing="0" w:after="0" w:afterAutospacing="0"/>
        <w:ind w:firstLine="709"/>
        <w:jc w:val="both"/>
        <w:rPr>
          <w:sz w:val="32"/>
          <w:szCs w:val="32"/>
        </w:rPr>
      </w:pPr>
      <w:r w:rsidRPr="0032060A">
        <w:rPr>
          <w:rStyle w:val="a4"/>
          <w:rFonts w:eastAsiaTheme="majorEastAsia"/>
          <w:sz w:val="32"/>
          <w:szCs w:val="32"/>
        </w:rPr>
        <w:t>4. Этерификация</w:t>
      </w:r>
    </w:p>
    <w:p w14:paraId="6CE361F3"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Аминокислоты могут реагировать </w:t>
      </w:r>
      <w:r w:rsidRPr="0032060A">
        <w:rPr>
          <w:rStyle w:val="a4"/>
          <w:rFonts w:eastAsiaTheme="majorEastAsia"/>
          <w:sz w:val="32"/>
          <w:szCs w:val="32"/>
        </w:rPr>
        <w:t>со спиртами</w:t>
      </w:r>
      <w:r w:rsidRPr="0032060A">
        <w:rPr>
          <w:sz w:val="32"/>
          <w:szCs w:val="32"/>
        </w:rPr>
        <w:t> в присутствии газообразного хлороводорода, превращаясь в сложный эфир:</w:t>
      </w:r>
    </w:p>
    <w:p w14:paraId="6A319D70"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r w:rsidRPr="00B724ED">
        <w:rPr>
          <w:rStyle w:val="a4"/>
          <w:rFonts w:eastAsiaTheme="majorEastAsia"/>
          <w:sz w:val="32"/>
          <w:szCs w:val="32"/>
        </w:rPr>
        <w:t>Например</w:t>
      </w:r>
      <w:r w:rsidRPr="00B724ED">
        <w:rPr>
          <w:sz w:val="32"/>
          <w:szCs w:val="32"/>
        </w:rPr>
        <w:t xml:space="preserve">, </w:t>
      </w:r>
      <w:r w:rsidRPr="0032060A">
        <w:rPr>
          <w:sz w:val="32"/>
          <w:szCs w:val="32"/>
        </w:rPr>
        <w:t>глицин взаимодействует с этиловым спиртом:</w:t>
      </w:r>
    </w:p>
    <w:p w14:paraId="0C71BCC3"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181F326F" wp14:editId="7FDE9500">
            <wp:extent cx="5664835" cy="368300"/>
            <wp:effectExtent l="0" t="0" r="0" b="0"/>
            <wp:docPr id="697" name="Рисунок 697" descr="https://chemege.ru/wp-content/uploads/2020/02/%D0%B3%D0%BB%D0%B8%D1%86%D0%B8%D0%BD-%D1%81-%D1%8D%D1%82%D0%B8%D0%BB%D0%BE%D0%B2%D1%8B%D0%BC-%D1%81%D0%BF%D0%B8%D1%80%D1%82%D0%BE%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chemege.ru/wp-content/uploads/2020/02/%D0%B3%D0%BB%D0%B8%D1%86%D0%B8%D0%BD-%D1%81-%D1%8D%D1%82%D0%B8%D0%BB%D0%BE%D0%B2%D1%8B%D0%BC-%D1%81%D0%BF%D0%B8%D1%80%D1%82%D0%BE%D0%BC.jpg"/>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5664835" cy="368300"/>
                    </a:xfrm>
                    <a:prstGeom prst="rect">
                      <a:avLst/>
                    </a:prstGeom>
                    <a:noFill/>
                    <a:ln>
                      <a:noFill/>
                    </a:ln>
                  </pic:spPr>
                </pic:pic>
              </a:graphicData>
            </a:graphic>
          </wp:inline>
        </w:drawing>
      </w:r>
    </w:p>
    <w:p w14:paraId="02634DF9"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36B307B9" w14:textId="77777777" w:rsidR="00FB27B2" w:rsidRPr="0032060A" w:rsidRDefault="00FB27B2" w:rsidP="00E72689">
      <w:pPr>
        <w:pStyle w:val="2"/>
        <w:spacing w:before="0" w:beforeAutospacing="0" w:after="0" w:afterAutospacing="0"/>
        <w:ind w:firstLine="709"/>
        <w:jc w:val="both"/>
        <w:rPr>
          <w:sz w:val="32"/>
          <w:szCs w:val="32"/>
        </w:rPr>
      </w:pPr>
      <w:r w:rsidRPr="0032060A">
        <w:rPr>
          <w:rStyle w:val="a4"/>
          <w:rFonts w:eastAsiaTheme="majorEastAsia"/>
          <w:sz w:val="32"/>
          <w:szCs w:val="32"/>
        </w:rPr>
        <w:t>5. Декарбоксилирование</w:t>
      </w:r>
    </w:p>
    <w:p w14:paraId="0D3C1BE1"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lastRenderedPageBreak/>
        <w:t>Протекает при нагревании аминокислот </w:t>
      </w:r>
      <w:r w:rsidRPr="00B724ED">
        <w:rPr>
          <w:rStyle w:val="a4"/>
          <w:rFonts w:eastAsiaTheme="majorEastAsia"/>
          <w:sz w:val="32"/>
          <w:szCs w:val="32"/>
        </w:rPr>
        <w:t>с щелочами</w:t>
      </w:r>
      <w:r>
        <w:rPr>
          <w:rStyle w:val="a4"/>
          <w:rFonts w:eastAsiaTheme="majorEastAsia"/>
          <w:sz w:val="32"/>
          <w:szCs w:val="32"/>
        </w:rPr>
        <w:t>,</w:t>
      </w:r>
      <w:r w:rsidRPr="00B724ED">
        <w:rPr>
          <w:b/>
          <w:sz w:val="32"/>
          <w:szCs w:val="32"/>
        </w:rPr>
        <w:t> </w:t>
      </w:r>
      <w:r w:rsidRPr="0032060A">
        <w:rPr>
          <w:sz w:val="32"/>
          <w:szCs w:val="32"/>
        </w:rPr>
        <w:t>или при нагревании.</w:t>
      </w:r>
    </w:p>
    <w:p w14:paraId="56063EC9" w14:textId="77777777" w:rsidR="00FB27B2" w:rsidRPr="0032060A" w:rsidRDefault="00FB27B2" w:rsidP="00E72689">
      <w:pPr>
        <w:pStyle w:val="a3"/>
        <w:spacing w:before="0" w:beforeAutospacing="0" w:after="0" w:afterAutospacing="0"/>
        <w:ind w:firstLine="709"/>
        <w:jc w:val="both"/>
        <w:rPr>
          <w:sz w:val="32"/>
          <w:szCs w:val="32"/>
        </w:rPr>
      </w:pPr>
      <w:r w:rsidRPr="00B724ED">
        <w:rPr>
          <w:b/>
          <w:sz w:val="32"/>
          <w:szCs w:val="32"/>
        </w:rPr>
        <w:t> </w:t>
      </w:r>
      <w:r w:rsidRPr="00B724ED">
        <w:rPr>
          <w:rStyle w:val="a4"/>
          <w:rFonts w:eastAsiaTheme="majorEastAsia"/>
          <w:sz w:val="32"/>
          <w:szCs w:val="32"/>
        </w:rPr>
        <w:t>Например</w:t>
      </w:r>
      <w:r w:rsidRPr="000E48E5">
        <w:rPr>
          <w:sz w:val="32"/>
          <w:szCs w:val="32"/>
        </w:rPr>
        <w:t>,</w:t>
      </w:r>
      <w:r w:rsidRPr="0032060A">
        <w:rPr>
          <w:sz w:val="32"/>
          <w:szCs w:val="32"/>
        </w:rPr>
        <w:t xml:space="preserve"> глицин взаимодействует с гидроксидом бария при нагревании:</w:t>
      </w:r>
    </w:p>
    <w:p w14:paraId="48A379C3" w14:textId="77777777" w:rsidR="00FB27B2" w:rsidRPr="0032060A" w:rsidRDefault="00FB27B2" w:rsidP="00E72689">
      <w:pPr>
        <w:pStyle w:val="a3"/>
        <w:spacing w:before="0" w:beforeAutospacing="0" w:after="0" w:afterAutospacing="0"/>
        <w:ind w:firstLine="709"/>
        <w:jc w:val="both"/>
        <w:rPr>
          <w:sz w:val="32"/>
          <w:szCs w:val="32"/>
        </w:rPr>
      </w:pPr>
      <w:r>
        <w:rPr>
          <w:noProof/>
        </w:rPr>
        <w:drawing>
          <wp:anchor distT="0" distB="0" distL="114300" distR="114300" simplePos="0" relativeHeight="251727872" behindDoc="0" locked="0" layoutInCell="1" allowOverlap="1" wp14:anchorId="1907288C" wp14:editId="42AB4CF7">
            <wp:simplePos x="0" y="0"/>
            <wp:positionH relativeFrom="column">
              <wp:posOffset>556260</wp:posOffset>
            </wp:positionH>
            <wp:positionV relativeFrom="paragraph">
              <wp:posOffset>251460</wp:posOffset>
            </wp:positionV>
            <wp:extent cx="5305425" cy="334010"/>
            <wp:effectExtent l="0" t="0" r="9525" b="8890"/>
            <wp:wrapTopAndBottom/>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4">
                      <a:extLst>
                        <a:ext uri="{28A0092B-C50C-407E-A947-70E740481C1C}">
                          <a14:useLocalDpi xmlns:a14="http://schemas.microsoft.com/office/drawing/2010/main" val="0"/>
                        </a:ext>
                      </a:extLst>
                    </a:blip>
                    <a:srcRect l="35383" t="50146" r="35373" b="46906"/>
                    <a:stretch/>
                  </pic:blipFill>
                  <pic:spPr bwMode="auto">
                    <a:xfrm>
                      <a:off x="0" y="0"/>
                      <a:ext cx="5305425" cy="334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831863"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3A4B730B"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anchor distT="0" distB="0" distL="114300" distR="114300" simplePos="0" relativeHeight="251729920" behindDoc="0" locked="0" layoutInCell="1" allowOverlap="1" wp14:anchorId="40B46BDC" wp14:editId="649A9F60">
            <wp:simplePos x="0" y="0"/>
            <wp:positionH relativeFrom="column">
              <wp:posOffset>603885</wp:posOffset>
            </wp:positionH>
            <wp:positionV relativeFrom="paragraph">
              <wp:posOffset>433070</wp:posOffset>
            </wp:positionV>
            <wp:extent cx="3705225" cy="415925"/>
            <wp:effectExtent l="0" t="0" r="9525" b="3175"/>
            <wp:wrapTopAndBottom/>
            <wp:docPr id="696" name="Рисунок 696" descr="https://chemege.ru/wp-content/uploads/2020/02/%D1%80%D0%B0%D0%B7%D0%BB%D0%BE%D0%B6%D0%B5%D0%BD%D0%B8%D0%B5-%D0%B3%D0%BB%D0%B8%D1%86%D0%B8%D0%BD%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chemege.ru/wp-content/uploads/2020/02/%D1%80%D0%B0%D0%B7%D0%BB%D0%BE%D0%B6%D0%B5%D0%BD%D0%B8%D0%B5-%D0%B3%D0%BB%D0%B8%D1%86%D0%B8%D0%BD%D0%B0.jpg"/>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3705225" cy="41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8E5">
        <w:rPr>
          <w:b/>
          <w:sz w:val="32"/>
          <w:szCs w:val="32"/>
        </w:rPr>
        <w:t> </w:t>
      </w:r>
      <w:r w:rsidRPr="000E48E5">
        <w:rPr>
          <w:rStyle w:val="a4"/>
          <w:rFonts w:eastAsiaTheme="majorEastAsia"/>
          <w:sz w:val="32"/>
          <w:szCs w:val="32"/>
        </w:rPr>
        <w:t>Например</w:t>
      </w:r>
      <w:r w:rsidRPr="000E48E5">
        <w:rPr>
          <w:sz w:val="32"/>
          <w:szCs w:val="32"/>
        </w:rPr>
        <w:t>,</w:t>
      </w:r>
      <w:r w:rsidRPr="0032060A">
        <w:rPr>
          <w:sz w:val="32"/>
          <w:szCs w:val="32"/>
        </w:rPr>
        <w:t xml:space="preserve"> глицин разлагается при нагревании:</w:t>
      </w:r>
    </w:p>
    <w:p w14:paraId="7B89481B" w14:textId="77777777" w:rsidR="00FB27B2" w:rsidRPr="0032060A" w:rsidRDefault="00FB27B2" w:rsidP="00E72689">
      <w:pPr>
        <w:pStyle w:val="a3"/>
        <w:spacing w:before="0" w:beforeAutospacing="0" w:after="0" w:afterAutospacing="0"/>
        <w:ind w:firstLine="709"/>
        <w:jc w:val="both"/>
        <w:rPr>
          <w:sz w:val="32"/>
          <w:szCs w:val="32"/>
        </w:rPr>
      </w:pPr>
    </w:p>
    <w:p w14:paraId="5CA02F37" w14:textId="77777777" w:rsidR="00FB27B2" w:rsidRPr="0032060A" w:rsidRDefault="00FB27B2" w:rsidP="00E72689">
      <w:pPr>
        <w:pStyle w:val="2"/>
        <w:spacing w:before="0" w:beforeAutospacing="0" w:after="0" w:afterAutospacing="0"/>
        <w:ind w:firstLine="709"/>
        <w:jc w:val="both"/>
        <w:rPr>
          <w:sz w:val="32"/>
          <w:szCs w:val="32"/>
        </w:rPr>
      </w:pPr>
      <w:r w:rsidRPr="0032060A">
        <w:rPr>
          <w:rStyle w:val="a4"/>
          <w:rFonts w:eastAsiaTheme="majorEastAsia"/>
          <w:sz w:val="32"/>
          <w:szCs w:val="32"/>
        </w:rPr>
        <w:t>6. Межмолекулярное взаимодействие аминокислот</w:t>
      </w:r>
    </w:p>
    <w:p w14:paraId="0840311E"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При взаимодействии аминокислот образуются </w:t>
      </w:r>
      <w:r w:rsidRPr="000E48E5">
        <w:rPr>
          <w:rStyle w:val="a4"/>
          <w:rFonts w:eastAsiaTheme="majorEastAsia"/>
          <w:sz w:val="32"/>
          <w:szCs w:val="32"/>
        </w:rPr>
        <w:t>пептиды.</w:t>
      </w:r>
      <w:r w:rsidRPr="0032060A">
        <w:rPr>
          <w:rStyle w:val="a4"/>
          <w:rFonts w:eastAsiaTheme="majorEastAsia"/>
          <w:sz w:val="32"/>
          <w:szCs w:val="32"/>
        </w:rPr>
        <w:t> </w:t>
      </w:r>
      <w:r w:rsidRPr="0032060A">
        <w:rPr>
          <w:sz w:val="32"/>
          <w:szCs w:val="32"/>
        </w:rPr>
        <w:t> При взаимодействии двух α-аминокислот образуется </w:t>
      </w:r>
      <w:r w:rsidRPr="000E48E5">
        <w:rPr>
          <w:rStyle w:val="a4"/>
          <w:rFonts w:eastAsiaTheme="majorEastAsia"/>
          <w:sz w:val="32"/>
          <w:szCs w:val="32"/>
        </w:rPr>
        <w:t>дипептид.</w:t>
      </w:r>
    </w:p>
    <w:p w14:paraId="21A9011A"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r w:rsidRPr="000E48E5">
        <w:rPr>
          <w:rStyle w:val="a4"/>
          <w:rFonts w:eastAsiaTheme="majorEastAsia"/>
          <w:sz w:val="32"/>
          <w:szCs w:val="32"/>
        </w:rPr>
        <w:t>Например</w:t>
      </w:r>
      <w:r w:rsidRPr="000E48E5">
        <w:rPr>
          <w:b/>
          <w:sz w:val="32"/>
          <w:szCs w:val="32"/>
        </w:rPr>
        <w:t>,</w:t>
      </w:r>
      <w:r w:rsidRPr="0032060A">
        <w:rPr>
          <w:sz w:val="32"/>
          <w:szCs w:val="32"/>
        </w:rPr>
        <w:t xml:space="preserve"> глицин реагирует с аланином с образованием дипептида (глицилаланин):</w:t>
      </w:r>
    </w:p>
    <w:p w14:paraId="6B9BF492" w14:textId="77777777" w:rsidR="00FB27B2" w:rsidRPr="0032060A" w:rsidRDefault="00FB27B2" w:rsidP="00E72689">
      <w:pPr>
        <w:pStyle w:val="a3"/>
        <w:spacing w:before="0" w:beforeAutospacing="0" w:after="0" w:afterAutospacing="0"/>
        <w:ind w:firstLine="709"/>
        <w:jc w:val="both"/>
        <w:rPr>
          <w:sz w:val="32"/>
          <w:szCs w:val="32"/>
        </w:rPr>
      </w:pPr>
      <w:r w:rsidRPr="0032060A">
        <w:rPr>
          <w:sz w:val="32"/>
          <w:szCs w:val="32"/>
        </w:rPr>
        <w:t> </w:t>
      </w:r>
    </w:p>
    <w:p w14:paraId="590272BC" w14:textId="77777777" w:rsidR="00FB27B2" w:rsidRPr="0032060A" w:rsidRDefault="00FB27B2" w:rsidP="00E72689">
      <w:pPr>
        <w:pStyle w:val="a3"/>
        <w:spacing w:before="0" w:beforeAutospacing="0" w:after="0" w:afterAutospacing="0"/>
        <w:ind w:firstLine="709"/>
        <w:jc w:val="both"/>
        <w:rPr>
          <w:sz w:val="32"/>
          <w:szCs w:val="32"/>
        </w:rPr>
      </w:pPr>
      <w:r w:rsidRPr="0032060A">
        <w:rPr>
          <w:noProof/>
          <w:sz w:val="32"/>
          <w:szCs w:val="32"/>
        </w:rPr>
        <w:drawing>
          <wp:inline distT="0" distB="0" distL="0" distR="0" wp14:anchorId="1AE11885" wp14:editId="48765658">
            <wp:extent cx="5662295" cy="910601"/>
            <wp:effectExtent l="0" t="0" r="0" b="3810"/>
            <wp:docPr id="695" name="Рисунок 695" descr="https://chemege.ru/wp-content/uploads/2020/02/%D0%B3%D0%BB%D0%B8%D1%86%D0%B8%D0%BD-%D1%81-%D0%B3%D0%BB%D0%B8%D1%86%D0%B8%D0%BD%D0%BE%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chemege.ru/wp-content/uploads/2020/02/%D0%B3%D0%BB%D0%B8%D1%86%D0%B8%D0%BD-%D1%81-%D0%B3%D0%BB%D0%B8%D1%86%D0%B8%D0%BD%D0%BE%D0%BC.jpg"/>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5680670" cy="913556"/>
                    </a:xfrm>
                    <a:prstGeom prst="rect">
                      <a:avLst/>
                    </a:prstGeom>
                    <a:noFill/>
                    <a:ln>
                      <a:noFill/>
                    </a:ln>
                  </pic:spPr>
                </pic:pic>
              </a:graphicData>
            </a:graphic>
          </wp:inline>
        </w:drawing>
      </w:r>
    </w:p>
    <w:p w14:paraId="4DF86D23" w14:textId="77777777" w:rsidR="00FB27B2" w:rsidRDefault="00FB27B2" w:rsidP="00E72689">
      <w:pPr>
        <w:pStyle w:val="a3"/>
        <w:spacing w:before="0" w:beforeAutospacing="0" w:after="0" w:afterAutospacing="0"/>
        <w:ind w:firstLine="709"/>
        <w:jc w:val="both"/>
        <w:rPr>
          <w:rStyle w:val="a7"/>
          <w:b/>
          <w:bCs/>
          <w:sz w:val="32"/>
          <w:szCs w:val="32"/>
          <w:bdr w:val="none" w:sz="0" w:space="0" w:color="auto" w:frame="1"/>
        </w:rPr>
      </w:pPr>
    </w:p>
    <w:p w14:paraId="4E7FC58F" w14:textId="77777777" w:rsidR="00FB27B2" w:rsidRPr="000E48E5" w:rsidRDefault="00FB27B2" w:rsidP="00E72689">
      <w:pPr>
        <w:pStyle w:val="a3"/>
        <w:spacing w:before="0" w:beforeAutospacing="0" w:after="0" w:afterAutospacing="0"/>
        <w:ind w:firstLine="709"/>
        <w:jc w:val="both"/>
        <w:rPr>
          <w:i/>
          <w:sz w:val="32"/>
          <w:szCs w:val="32"/>
        </w:rPr>
      </w:pPr>
      <w:r w:rsidRPr="000E48E5">
        <w:rPr>
          <w:rStyle w:val="a7"/>
          <w:bCs/>
          <w:sz w:val="32"/>
          <w:szCs w:val="32"/>
          <w:bdr w:val="none" w:sz="0" w:space="0" w:color="auto" w:frame="1"/>
        </w:rPr>
        <w:t>Фрагменты молекул аминокислот, образующие пептидную цепь, называются аминокислотными остатками, а связь CO–NH – пептидной связью.</w:t>
      </w:r>
    </w:p>
    <w:p w14:paraId="16CAE3BB" w14:textId="77777777" w:rsidR="00FB27B2" w:rsidRDefault="00FB27B2" w:rsidP="00E72689">
      <w:pPr>
        <w:spacing w:line="240" w:lineRule="auto"/>
        <w:ind w:firstLine="709"/>
        <w:jc w:val="both"/>
        <w:outlineLvl w:val="0"/>
        <w:rPr>
          <w:rFonts w:eastAsia="Times New Roman"/>
          <w:b/>
          <w:bCs/>
          <w:kern w:val="36"/>
          <w:sz w:val="32"/>
          <w:szCs w:val="32"/>
          <w:lang w:eastAsia="ru-RU"/>
        </w:rPr>
      </w:pPr>
    </w:p>
    <w:p w14:paraId="008F3C2D" w14:textId="77777777" w:rsidR="00FB27B2" w:rsidRDefault="00FB27B2" w:rsidP="00E72689">
      <w:pPr>
        <w:spacing w:line="240" w:lineRule="auto"/>
        <w:ind w:firstLine="709"/>
        <w:jc w:val="both"/>
        <w:outlineLvl w:val="0"/>
        <w:rPr>
          <w:rFonts w:eastAsia="Times New Roman"/>
          <w:b/>
          <w:bCs/>
          <w:kern w:val="36"/>
          <w:sz w:val="32"/>
          <w:szCs w:val="32"/>
          <w:lang w:eastAsia="ru-RU"/>
        </w:rPr>
      </w:pPr>
    </w:p>
    <w:p w14:paraId="12044984" w14:textId="77777777" w:rsidR="00FB27B2" w:rsidRPr="0032060A" w:rsidRDefault="00FB27B2" w:rsidP="00E72689">
      <w:pPr>
        <w:spacing w:line="240" w:lineRule="auto"/>
        <w:ind w:firstLine="709"/>
        <w:jc w:val="center"/>
        <w:outlineLvl w:val="0"/>
        <w:rPr>
          <w:rFonts w:eastAsia="Times New Roman"/>
          <w:b/>
          <w:bCs/>
          <w:kern w:val="36"/>
          <w:sz w:val="32"/>
          <w:szCs w:val="32"/>
          <w:lang w:eastAsia="ru-RU"/>
        </w:rPr>
      </w:pPr>
      <w:r w:rsidRPr="0032060A">
        <w:rPr>
          <w:rFonts w:eastAsia="Times New Roman"/>
          <w:b/>
          <w:bCs/>
          <w:kern w:val="36"/>
          <w:sz w:val="32"/>
          <w:szCs w:val="32"/>
          <w:lang w:eastAsia="ru-RU"/>
        </w:rPr>
        <w:t>БЕЛКИ</w:t>
      </w:r>
    </w:p>
    <w:p w14:paraId="4985052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0F2370FD" w14:textId="77777777" w:rsidR="00FB27B2" w:rsidRPr="000E48E5" w:rsidRDefault="00FB27B2" w:rsidP="00E72689">
      <w:pPr>
        <w:spacing w:line="240" w:lineRule="auto"/>
        <w:ind w:firstLine="709"/>
        <w:jc w:val="both"/>
        <w:rPr>
          <w:rFonts w:eastAsia="Times New Roman"/>
          <w:sz w:val="32"/>
          <w:szCs w:val="32"/>
          <w:lang w:eastAsia="ru-RU"/>
        </w:rPr>
      </w:pPr>
      <w:r w:rsidRPr="000E48E5">
        <w:rPr>
          <w:rFonts w:eastAsia="Times New Roman"/>
          <w:bCs/>
          <w:iCs/>
          <w:sz w:val="32"/>
          <w:szCs w:val="32"/>
          <w:bdr w:val="none" w:sz="0" w:space="0" w:color="auto" w:frame="1"/>
          <w:lang w:eastAsia="ru-RU"/>
        </w:rPr>
        <w:t>Белки (полипептиды) – биополимеры, построенные из остатков α-аминокислот, соединенных пептидными (амидными) связями.</w:t>
      </w:r>
    </w:p>
    <w:p w14:paraId="5DB2648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Образование белковой макромолекулы можно представить как реакцию поликонденсации α-аминокислот:</w:t>
      </w:r>
    </w:p>
    <w:p w14:paraId="1FC7D8A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lastRenderedPageBreak/>
        <w:drawing>
          <wp:inline distT="0" distB="0" distL="0" distR="0" wp14:anchorId="7EDB585D" wp14:editId="3FD9E54A">
            <wp:extent cx="5913755" cy="2327275"/>
            <wp:effectExtent l="0" t="0" r="0" b="0"/>
            <wp:docPr id="712" name="Рисунок 712" descr="https://chemege.ru/wp-content/uploads/2020/02/%D0%BE%D0%B1%D1%80%D0%B0%D0%B7%D0%BE%D0%B2%D0%B0%D0%BD%D0%B8%D0%B5-%D0%B1%D0%B5%D0%BB%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hemege.ru/wp-content/uploads/2020/02/%D0%BE%D0%B1%D1%80%D0%B0%D0%B7%D0%BE%D0%B2%D0%B0%D0%BD%D0%B8%D0%B5-%D0%B1%D0%B5%D0%BB%D0%BA%D0%B0.jpg"/>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5913755" cy="2327275"/>
                    </a:xfrm>
                    <a:prstGeom prst="rect">
                      <a:avLst/>
                    </a:prstGeom>
                    <a:noFill/>
                    <a:ln>
                      <a:noFill/>
                    </a:ln>
                  </pic:spPr>
                </pic:pic>
              </a:graphicData>
            </a:graphic>
          </wp:inline>
        </w:drawing>
      </w:r>
    </w:p>
    <w:p w14:paraId="50D036D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Макромолекулы белков имеют стереорегулярное строение, исключительно важное для проявления ими определенных биологических свойств.</w:t>
      </w:r>
    </w:p>
    <w:p w14:paraId="5ED3E53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020C468C" w14:textId="77777777" w:rsidR="00FB27B2" w:rsidRDefault="00FB27B2" w:rsidP="00E72689">
      <w:pPr>
        <w:spacing w:line="240" w:lineRule="auto"/>
        <w:ind w:firstLine="709"/>
        <w:jc w:val="center"/>
        <w:outlineLvl w:val="0"/>
        <w:rPr>
          <w:rFonts w:eastAsia="Times New Roman"/>
          <w:b/>
          <w:bCs/>
          <w:kern w:val="36"/>
          <w:sz w:val="32"/>
          <w:szCs w:val="32"/>
          <w:lang w:eastAsia="ru-RU"/>
        </w:rPr>
      </w:pPr>
      <w:r w:rsidRPr="0032060A">
        <w:rPr>
          <w:rFonts w:eastAsia="Times New Roman"/>
          <w:b/>
          <w:bCs/>
          <w:kern w:val="36"/>
          <w:sz w:val="32"/>
          <w:szCs w:val="32"/>
          <w:lang w:eastAsia="ru-RU"/>
        </w:rPr>
        <w:t>Структуры белков</w:t>
      </w:r>
    </w:p>
    <w:p w14:paraId="2BFB0FC0" w14:textId="77777777" w:rsidR="00FB27B2" w:rsidRPr="0032060A" w:rsidRDefault="00FB27B2" w:rsidP="00E72689">
      <w:pPr>
        <w:spacing w:line="240" w:lineRule="auto"/>
        <w:ind w:firstLine="709"/>
        <w:jc w:val="center"/>
        <w:outlineLvl w:val="0"/>
        <w:rPr>
          <w:rFonts w:eastAsia="Times New Roman"/>
          <w:b/>
          <w:bCs/>
          <w:kern w:val="36"/>
          <w:sz w:val="32"/>
          <w:szCs w:val="32"/>
          <w:lang w:eastAsia="ru-RU"/>
        </w:rPr>
      </w:pPr>
    </w:p>
    <w:p w14:paraId="5997F6A4"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32060A">
        <w:rPr>
          <w:rFonts w:eastAsia="Times New Roman"/>
          <w:b/>
          <w:bCs/>
          <w:sz w:val="32"/>
          <w:szCs w:val="32"/>
          <w:lang w:eastAsia="ru-RU"/>
        </w:rPr>
        <w:t>Первичная структура</w:t>
      </w:r>
      <w:r w:rsidRPr="0032060A">
        <w:rPr>
          <w:rFonts w:eastAsia="Times New Roman"/>
          <w:sz w:val="32"/>
          <w:szCs w:val="32"/>
          <w:lang w:eastAsia="ru-RU"/>
        </w:rPr>
        <w:t> –последовательность α-аминокислотных звеньев в полипептидной цепи</w:t>
      </w:r>
      <w:r>
        <w:rPr>
          <w:rFonts w:eastAsia="Times New Roman"/>
          <w:sz w:val="32"/>
          <w:szCs w:val="32"/>
          <w:lang w:eastAsia="ru-RU"/>
        </w:rPr>
        <w:t>.</w:t>
      </w:r>
    </w:p>
    <w:p w14:paraId="35DDE3C5" w14:textId="77777777" w:rsidR="00FB27B2" w:rsidRPr="0032060A" w:rsidRDefault="00FB27B2" w:rsidP="00E72689">
      <w:pPr>
        <w:spacing w:line="240" w:lineRule="auto"/>
        <w:ind w:firstLine="709"/>
        <w:jc w:val="both"/>
        <w:rPr>
          <w:rFonts w:eastAsia="Times New Roman"/>
          <w:sz w:val="32"/>
          <w:szCs w:val="32"/>
          <w:lang w:eastAsia="ru-RU"/>
        </w:rPr>
      </w:pPr>
      <w:r w:rsidRPr="000E48E5">
        <w:rPr>
          <w:rFonts w:eastAsia="Times New Roman"/>
          <w:b/>
          <w:bCs/>
          <w:sz w:val="32"/>
          <w:szCs w:val="32"/>
          <w:lang w:eastAsia="ru-RU"/>
        </w:rPr>
        <w:t xml:space="preserve"> </w:t>
      </w:r>
      <w:r w:rsidRPr="0032060A">
        <w:rPr>
          <w:rFonts w:eastAsia="Times New Roman"/>
          <w:b/>
          <w:bCs/>
          <w:sz w:val="32"/>
          <w:szCs w:val="32"/>
          <w:lang w:eastAsia="ru-RU"/>
        </w:rPr>
        <w:t>Вторичная структура</w:t>
      </w:r>
      <w:r w:rsidRPr="0032060A">
        <w:rPr>
          <w:rFonts w:eastAsia="Times New Roman"/>
          <w:sz w:val="32"/>
          <w:szCs w:val="32"/>
          <w:lang w:eastAsia="ru-RU"/>
        </w:rPr>
        <w:t> – спиральная структура полипептидной цепи, закрепленная </w:t>
      </w:r>
      <w:r w:rsidRPr="000E48E5">
        <w:rPr>
          <w:rFonts w:eastAsia="Times New Roman"/>
          <w:sz w:val="32"/>
          <w:szCs w:val="32"/>
          <w:lang w:eastAsia="ru-RU"/>
        </w:rPr>
        <w:t>водородными связями</w:t>
      </w:r>
      <w:r w:rsidRPr="0032060A">
        <w:rPr>
          <w:rFonts w:eastAsia="Times New Roman"/>
          <w:sz w:val="32"/>
          <w:szCs w:val="32"/>
          <w:lang w:eastAsia="ru-RU"/>
        </w:rPr>
        <w:t> между группами N-H и С=О</w:t>
      </w:r>
    </w:p>
    <w:p w14:paraId="1C77CF84"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32060A">
        <w:rPr>
          <w:rFonts w:eastAsia="Times New Roman"/>
          <w:b/>
          <w:bCs/>
          <w:sz w:val="32"/>
          <w:szCs w:val="32"/>
          <w:lang w:eastAsia="ru-RU"/>
        </w:rPr>
        <w:t>Третичная структура</w:t>
      </w:r>
      <w:r w:rsidRPr="0032060A">
        <w:rPr>
          <w:rFonts w:eastAsia="Times New Roman"/>
          <w:sz w:val="32"/>
          <w:szCs w:val="32"/>
          <w:lang w:eastAsia="ru-RU"/>
        </w:rPr>
        <w:t> – определенная форма  спирали в пространстве, образованная с помощью дисульфидных мостиков -S-S-, водородных связей и других взаимодействий</w:t>
      </w:r>
      <w:r>
        <w:rPr>
          <w:rFonts w:eastAsia="Times New Roman"/>
          <w:sz w:val="32"/>
          <w:szCs w:val="32"/>
          <w:lang w:eastAsia="ru-RU"/>
        </w:rPr>
        <w:t>.</w:t>
      </w:r>
    </w:p>
    <w:p w14:paraId="3B60B15A" w14:textId="77777777" w:rsidR="00FB27B2" w:rsidRPr="0032060A" w:rsidRDefault="00FB27B2" w:rsidP="00E72689">
      <w:pPr>
        <w:spacing w:line="240" w:lineRule="auto"/>
        <w:ind w:firstLine="709"/>
        <w:jc w:val="both"/>
        <w:rPr>
          <w:rFonts w:eastAsia="Times New Roman"/>
          <w:sz w:val="32"/>
          <w:szCs w:val="32"/>
          <w:lang w:eastAsia="ru-RU"/>
        </w:rPr>
      </w:pPr>
      <w:r w:rsidRPr="000E48E5">
        <w:rPr>
          <w:rFonts w:eastAsia="Times New Roman"/>
          <w:b/>
          <w:bCs/>
          <w:sz w:val="32"/>
          <w:szCs w:val="32"/>
          <w:lang w:eastAsia="ru-RU"/>
        </w:rPr>
        <w:t xml:space="preserve"> </w:t>
      </w:r>
      <w:r w:rsidRPr="0032060A">
        <w:rPr>
          <w:rFonts w:eastAsia="Times New Roman"/>
          <w:b/>
          <w:bCs/>
          <w:sz w:val="32"/>
          <w:szCs w:val="32"/>
          <w:lang w:eastAsia="ru-RU"/>
        </w:rPr>
        <w:t>Четвертичная структура</w:t>
      </w:r>
      <w:r w:rsidRPr="0032060A">
        <w:rPr>
          <w:rFonts w:eastAsia="Times New Roman"/>
          <w:sz w:val="32"/>
          <w:szCs w:val="32"/>
          <w:lang w:eastAsia="ru-RU"/>
        </w:rPr>
        <w:t> — объединение нескольких белковых макромолекул в так называемые глобулы (бывает не у всех белков)</w:t>
      </w:r>
    </w:p>
    <w:p w14:paraId="07809E9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6C50D8F9" w14:textId="77777777" w:rsidR="00FB27B2" w:rsidRDefault="00FB27B2" w:rsidP="00E72689">
      <w:pPr>
        <w:ind w:firstLine="709"/>
        <w:jc w:val="both"/>
        <w:outlineLvl w:val="1"/>
        <w:rPr>
          <w:b/>
          <w:bCs/>
          <w:kern w:val="36"/>
          <w:sz w:val="32"/>
          <w:szCs w:val="32"/>
          <w:lang w:eastAsia="ru-RU"/>
        </w:rPr>
      </w:pPr>
      <w:r w:rsidRPr="000E48E5">
        <w:rPr>
          <w:b/>
          <w:bCs/>
          <w:kern w:val="36"/>
          <w:sz w:val="32"/>
          <w:szCs w:val="32"/>
          <w:lang w:eastAsia="ru-RU"/>
        </w:rPr>
        <w:t>Химические свойства белков</w:t>
      </w:r>
    </w:p>
    <w:p w14:paraId="74A0CBA7" w14:textId="77777777" w:rsidR="00FB27B2" w:rsidRPr="000E48E5" w:rsidRDefault="00FB27B2" w:rsidP="00E72689">
      <w:pPr>
        <w:pStyle w:val="af"/>
        <w:numPr>
          <w:ilvl w:val="1"/>
          <w:numId w:val="43"/>
        </w:numPr>
        <w:tabs>
          <w:tab w:val="left" w:pos="993"/>
        </w:tabs>
        <w:ind w:left="0" w:firstLine="709"/>
        <w:jc w:val="both"/>
        <w:outlineLvl w:val="1"/>
        <w:rPr>
          <w:b/>
          <w:bCs/>
          <w:sz w:val="32"/>
          <w:szCs w:val="32"/>
          <w:lang w:eastAsia="ru-RU"/>
        </w:rPr>
      </w:pPr>
      <w:r w:rsidRPr="000E48E5">
        <w:rPr>
          <w:b/>
          <w:bCs/>
          <w:sz w:val="32"/>
          <w:szCs w:val="32"/>
          <w:lang w:eastAsia="ru-RU"/>
        </w:rPr>
        <w:t>Качественные реакции на белки</w:t>
      </w:r>
    </w:p>
    <w:p w14:paraId="57B1C7F8" w14:textId="77777777" w:rsidR="00FB27B2" w:rsidRPr="0032060A" w:rsidRDefault="00FB27B2" w:rsidP="00E72689">
      <w:pPr>
        <w:numPr>
          <w:ilvl w:val="0"/>
          <w:numId w:val="45"/>
        </w:numPr>
        <w:tabs>
          <w:tab w:val="left" w:pos="993"/>
        </w:tabs>
        <w:spacing w:line="240" w:lineRule="auto"/>
        <w:ind w:left="0" w:firstLine="709"/>
        <w:jc w:val="both"/>
        <w:rPr>
          <w:rFonts w:eastAsia="Times New Roman"/>
          <w:sz w:val="32"/>
          <w:szCs w:val="32"/>
          <w:lang w:eastAsia="ru-RU"/>
        </w:rPr>
      </w:pPr>
      <w:r w:rsidRPr="0032060A">
        <w:rPr>
          <w:rFonts w:eastAsia="Times New Roman"/>
          <w:b/>
          <w:bCs/>
          <w:sz w:val="32"/>
          <w:szCs w:val="32"/>
          <w:lang w:eastAsia="ru-RU"/>
        </w:rPr>
        <w:t>Биуретовая реакция –</w:t>
      </w:r>
      <w:r w:rsidRPr="0032060A">
        <w:rPr>
          <w:rFonts w:eastAsia="Times New Roman"/>
          <w:sz w:val="32"/>
          <w:szCs w:val="32"/>
          <w:lang w:eastAsia="ru-RU"/>
        </w:rPr>
        <w:t> фиолетовое окрашивание при действии на белки </w:t>
      </w:r>
      <w:r w:rsidRPr="000E48E5">
        <w:rPr>
          <w:rFonts w:eastAsia="Times New Roman"/>
          <w:bCs/>
          <w:sz w:val="32"/>
          <w:szCs w:val="32"/>
          <w:lang w:eastAsia="ru-RU"/>
        </w:rPr>
        <w:t>свежеосажденного гидроксида меди (II).</w:t>
      </w:r>
    </w:p>
    <w:p w14:paraId="5A514A23" w14:textId="77777777" w:rsidR="00FB27B2" w:rsidRPr="0032060A" w:rsidRDefault="00FB27B2" w:rsidP="00E72689">
      <w:pPr>
        <w:numPr>
          <w:ilvl w:val="0"/>
          <w:numId w:val="46"/>
        </w:numPr>
        <w:tabs>
          <w:tab w:val="left" w:pos="993"/>
        </w:tabs>
        <w:spacing w:line="240" w:lineRule="auto"/>
        <w:ind w:left="0" w:firstLine="709"/>
        <w:jc w:val="both"/>
        <w:rPr>
          <w:rFonts w:eastAsia="Times New Roman"/>
          <w:sz w:val="32"/>
          <w:szCs w:val="32"/>
          <w:lang w:eastAsia="ru-RU"/>
        </w:rPr>
      </w:pPr>
      <w:r w:rsidRPr="0032060A">
        <w:rPr>
          <w:rFonts w:eastAsia="Times New Roman"/>
          <w:b/>
          <w:bCs/>
          <w:sz w:val="32"/>
          <w:szCs w:val="32"/>
          <w:lang w:eastAsia="ru-RU"/>
        </w:rPr>
        <w:t>Ксантопротеиновая реакция</w:t>
      </w:r>
      <w:r w:rsidRPr="0032060A">
        <w:rPr>
          <w:rFonts w:eastAsia="Times New Roman"/>
          <w:sz w:val="32"/>
          <w:szCs w:val="32"/>
          <w:lang w:eastAsia="ru-RU"/>
        </w:rPr>
        <w:t> – желтое окрашивание при действии на белки </w:t>
      </w:r>
      <w:r w:rsidRPr="000E48E5">
        <w:rPr>
          <w:rFonts w:eastAsia="Times New Roman"/>
          <w:bCs/>
          <w:sz w:val="32"/>
          <w:szCs w:val="32"/>
          <w:lang w:eastAsia="ru-RU"/>
        </w:rPr>
        <w:t>концентрированной азотной кислоты.</w:t>
      </w:r>
    </w:p>
    <w:p w14:paraId="7B9600C5" w14:textId="77777777" w:rsidR="00FB27B2" w:rsidRPr="000E48E5" w:rsidRDefault="00FB27B2" w:rsidP="00E72689">
      <w:pPr>
        <w:pStyle w:val="af"/>
        <w:numPr>
          <w:ilvl w:val="1"/>
          <w:numId w:val="43"/>
        </w:numPr>
        <w:tabs>
          <w:tab w:val="left" w:pos="1134"/>
        </w:tabs>
        <w:ind w:left="0" w:firstLine="709"/>
        <w:jc w:val="both"/>
        <w:outlineLvl w:val="1"/>
        <w:rPr>
          <w:b/>
          <w:bCs/>
          <w:sz w:val="32"/>
          <w:szCs w:val="32"/>
          <w:lang w:eastAsia="ru-RU"/>
        </w:rPr>
      </w:pPr>
      <w:r w:rsidRPr="000E48E5">
        <w:rPr>
          <w:b/>
          <w:bCs/>
          <w:sz w:val="32"/>
          <w:szCs w:val="32"/>
          <w:lang w:eastAsia="ru-RU"/>
        </w:rPr>
        <w:t>Денатурация белка</w:t>
      </w:r>
    </w:p>
    <w:p w14:paraId="44A8808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Это </w:t>
      </w:r>
      <w:r w:rsidRPr="000E48E5">
        <w:rPr>
          <w:rFonts w:eastAsia="Times New Roman"/>
          <w:bCs/>
          <w:sz w:val="32"/>
          <w:szCs w:val="32"/>
          <w:lang w:eastAsia="ru-RU"/>
        </w:rPr>
        <w:t>разрушение структуры</w:t>
      </w:r>
      <w:r w:rsidRPr="000E48E5">
        <w:rPr>
          <w:rFonts w:eastAsia="Times New Roman"/>
          <w:sz w:val="32"/>
          <w:szCs w:val="32"/>
          <w:lang w:eastAsia="ru-RU"/>
        </w:rPr>
        <w:t> </w:t>
      </w:r>
      <w:r w:rsidRPr="0032060A">
        <w:rPr>
          <w:rFonts w:eastAsia="Times New Roman"/>
          <w:sz w:val="32"/>
          <w:szCs w:val="32"/>
          <w:lang w:eastAsia="ru-RU"/>
        </w:rPr>
        <w:t>белка при нагревании, изменении кислотности среды, действии излучения, спирта, тяжелых металлов, радиации. </w:t>
      </w:r>
    </w:p>
    <w:p w14:paraId="0F57715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Пример денатурации — свертывание яичных белков при варке яиц.</w:t>
      </w:r>
    </w:p>
    <w:p w14:paraId="28A4F113" w14:textId="77777777" w:rsidR="00FB27B2" w:rsidRPr="000E48E5" w:rsidRDefault="00FB27B2" w:rsidP="00E72689">
      <w:pPr>
        <w:spacing w:line="240" w:lineRule="auto"/>
        <w:ind w:firstLine="709"/>
        <w:jc w:val="both"/>
        <w:rPr>
          <w:rFonts w:eastAsia="Times New Roman"/>
          <w:sz w:val="32"/>
          <w:szCs w:val="32"/>
          <w:lang w:eastAsia="ru-RU"/>
        </w:rPr>
      </w:pPr>
      <w:r w:rsidRPr="000E48E5">
        <w:rPr>
          <w:rFonts w:eastAsia="Times New Roman"/>
          <w:bCs/>
          <w:sz w:val="32"/>
          <w:szCs w:val="32"/>
          <w:lang w:eastAsia="ru-RU"/>
        </w:rPr>
        <w:t> Денатурация бывает обратимой и необратимой.</w:t>
      </w:r>
    </w:p>
    <w:p w14:paraId="5AC13C25" w14:textId="77777777" w:rsidR="00FB27B2" w:rsidRPr="000E48E5" w:rsidRDefault="00FB27B2" w:rsidP="00E72689">
      <w:pPr>
        <w:numPr>
          <w:ilvl w:val="0"/>
          <w:numId w:val="47"/>
        </w:numPr>
        <w:tabs>
          <w:tab w:val="left" w:pos="993"/>
        </w:tabs>
        <w:spacing w:line="240" w:lineRule="auto"/>
        <w:ind w:left="0" w:firstLine="709"/>
        <w:jc w:val="both"/>
        <w:rPr>
          <w:rFonts w:eastAsia="Times New Roman"/>
          <w:sz w:val="32"/>
          <w:szCs w:val="32"/>
          <w:lang w:eastAsia="ru-RU"/>
        </w:rPr>
      </w:pPr>
      <w:r w:rsidRPr="000E48E5">
        <w:rPr>
          <w:rFonts w:eastAsia="Times New Roman"/>
          <w:bCs/>
          <w:sz w:val="32"/>
          <w:szCs w:val="32"/>
          <w:lang w:eastAsia="ru-RU"/>
        </w:rPr>
        <w:t>При обратимой денатурации первичная структура белка не разрушается.</w:t>
      </w:r>
    </w:p>
    <w:p w14:paraId="422D33E7" w14:textId="77777777" w:rsidR="00FB27B2" w:rsidRPr="0032060A" w:rsidRDefault="00FB27B2" w:rsidP="00E72689">
      <w:pPr>
        <w:numPr>
          <w:ilvl w:val="0"/>
          <w:numId w:val="48"/>
        </w:numPr>
        <w:tabs>
          <w:tab w:val="left" w:pos="993"/>
        </w:tabs>
        <w:spacing w:line="240" w:lineRule="auto"/>
        <w:ind w:left="0" w:firstLine="709"/>
        <w:jc w:val="both"/>
        <w:rPr>
          <w:rFonts w:eastAsia="Times New Roman"/>
          <w:sz w:val="32"/>
          <w:szCs w:val="32"/>
          <w:lang w:eastAsia="ru-RU"/>
        </w:rPr>
      </w:pPr>
      <w:r w:rsidRPr="000E48E5">
        <w:rPr>
          <w:rFonts w:eastAsia="Times New Roman"/>
          <w:bCs/>
          <w:sz w:val="32"/>
          <w:szCs w:val="32"/>
          <w:lang w:eastAsia="ru-RU"/>
        </w:rPr>
        <w:t>Необратимая денатурация</w:t>
      </w:r>
      <w:r w:rsidRPr="0032060A">
        <w:rPr>
          <w:rFonts w:eastAsia="Times New Roman"/>
          <w:sz w:val="32"/>
          <w:szCs w:val="32"/>
          <w:lang w:eastAsia="ru-RU"/>
        </w:rPr>
        <w:t> может быть вызвана образованием нерастворимых веществ при действии на белки солей тяжелых металлов –</w:t>
      </w:r>
      <w:r>
        <w:rPr>
          <w:rFonts w:eastAsia="Times New Roman"/>
          <w:sz w:val="32"/>
          <w:szCs w:val="32"/>
          <w:lang w:eastAsia="ru-RU"/>
        </w:rPr>
        <w:t xml:space="preserve"> </w:t>
      </w:r>
      <w:r w:rsidRPr="0032060A">
        <w:rPr>
          <w:rFonts w:eastAsia="Times New Roman"/>
          <w:sz w:val="32"/>
          <w:szCs w:val="32"/>
          <w:lang w:eastAsia="ru-RU"/>
        </w:rPr>
        <w:t>свинца или ртути.</w:t>
      </w:r>
    </w:p>
    <w:p w14:paraId="5B2D044D" w14:textId="77777777" w:rsidR="00FB27B2" w:rsidRPr="0032060A" w:rsidRDefault="00FB27B2" w:rsidP="00E72689">
      <w:pPr>
        <w:numPr>
          <w:ilvl w:val="0"/>
          <w:numId w:val="49"/>
        </w:numPr>
        <w:tabs>
          <w:tab w:val="left" w:pos="993"/>
        </w:tabs>
        <w:spacing w:line="240" w:lineRule="auto"/>
        <w:ind w:left="0" w:firstLine="709"/>
        <w:jc w:val="both"/>
        <w:rPr>
          <w:rFonts w:eastAsia="Times New Roman"/>
          <w:sz w:val="32"/>
          <w:szCs w:val="32"/>
          <w:lang w:eastAsia="ru-RU"/>
        </w:rPr>
      </w:pPr>
      <w:r w:rsidRPr="0032060A">
        <w:rPr>
          <w:rFonts w:eastAsia="Times New Roman"/>
          <w:sz w:val="32"/>
          <w:szCs w:val="32"/>
          <w:lang w:eastAsia="ru-RU"/>
        </w:rPr>
        <w:t>При необратимой денатурации происходит также </w:t>
      </w:r>
      <w:r w:rsidRPr="000E48E5">
        <w:rPr>
          <w:rFonts w:eastAsia="Times New Roman"/>
          <w:bCs/>
          <w:sz w:val="32"/>
          <w:szCs w:val="32"/>
          <w:lang w:eastAsia="ru-RU"/>
        </w:rPr>
        <w:t xml:space="preserve">гидролиз белка </w:t>
      </w:r>
      <w:r w:rsidRPr="000E48E5">
        <w:rPr>
          <w:rFonts w:eastAsia="Times New Roman"/>
          <w:sz w:val="32"/>
          <w:szCs w:val="32"/>
          <w:lang w:eastAsia="ru-RU"/>
        </w:rPr>
        <w:t xml:space="preserve">– </w:t>
      </w:r>
      <w:r w:rsidRPr="000E48E5">
        <w:rPr>
          <w:rFonts w:eastAsia="Times New Roman"/>
          <w:bCs/>
          <w:sz w:val="32"/>
          <w:szCs w:val="32"/>
          <w:lang w:eastAsia="ru-RU"/>
        </w:rPr>
        <w:t>необратимое разрушение первичной структуры в кислом или щелочном</w:t>
      </w:r>
      <w:r w:rsidRPr="000E48E5">
        <w:rPr>
          <w:rFonts w:eastAsia="Times New Roman"/>
          <w:sz w:val="32"/>
          <w:szCs w:val="32"/>
          <w:lang w:eastAsia="ru-RU"/>
        </w:rPr>
        <w:t> </w:t>
      </w:r>
      <w:r w:rsidRPr="000E48E5">
        <w:rPr>
          <w:rFonts w:eastAsia="Times New Roman"/>
          <w:bCs/>
          <w:sz w:val="32"/>
          <w:szCs w:val="32"/>
          <w:lang w:eastAsia="ru-RU"/>
        </w:rPr>
        <w:t>растворе</w:t>
      </w:r>
      <w:r w:rsidRPr="0032060A">
        <w:rPr>
          <w:rFonts w:eastAsia="Times New Roman"/>
          <w:sz w:val="32"/>
          <w:szCs w:val="32"/>
          <w:lang w:eastAsia="ru-RU"/>
        </w:rPr>
        <w:t> с образованием аминокислот или более коротких пептидных фрагментов.</w:t>
      </w:r>
    </w:p>
    <w:p w14:paraId="690AE09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Анализируя продукты гидролиза, можно установить количественный состав белков.</w:t>
      </w:r>
    </w:p>
    <w:p w14:paraId="6156691A" w14:textId="77777777" w:rsidR="00FB27B2" w:rsidRPr="0032060A" w:rsidRDefault="00FB27B2" w:rsidP="00E72689">
      <w:pPr>
        <w:spacing w:line="240" w:lineRule="auto"/>
        <w:ind w:firstLine="709"/>
        <w:jc w:val="both"/>
        <w:rPr>
          <w:sz w:val="32"/>
          <w:szCs w:val="32"/>
        </w:rPr>
      </w:pPr>
    </w:p>
    <w:p w14:paraId="4B0AF465" w14:textId="77777777" w:rsidR="00FB27B2" w:rsidRDefault="00FB27B2" w:rsidP="00E72689">
      <w:pPr>
        <w:spacing w:line="240" w:lineRule="auto"/>
        <w:ind w:firstLine="709"/>
        <w:jc w:val="center"/>
        <w:outlineLvl w:val="0"/>
        <w:rPr>
          <w:rFonts w:eastAsia="Times New Roman"/>
          <w:b/>
          <w:bCs/>
          <w:kern w:val="36"/>
          <w:sz w:val="32"/>
          <w:szCs w:val="32"/>
          <w:lang w:eastAsia="ru-RU"/>
        </w:rPr>
      </w:pPr>
      <w:r w:rsidRPr="0032060A">
        <w:rPr>
          <w:rFonts w:eastAsia="Times New Roman"/>
          <w:b/>
          <w:bCs/>
          <w:kern w:val="36"/>
          <w:sz w:val="32"/>
          <w:szCs w:val="32"/>
          <w:lang w:eastAsia="ru-RU"/>
        </w:rPr>
        <w:t>УГЛЕВОДЫ</w:t>
      </w:r>
    </w:p>
    <w:p w14:paraId="7E4E9A62" w14:textId="77777777" w:rsidR="00FB27B2" w:rsidRPr="0032060A" w:rsidRDefault="00FB27B2" w:rsidP="00E72689">
      <w:pPr>
        <w:spacing w:line="240" w:lineRule="auto"/>
        <w:ind w:firstLine="709"/>
        <w:jc w:val="center"/>
        <w:outlineLvl w:val="0"/>
        <w:rPr>
          <w:rFonts w:eastAsia="Times New Roman"/>
          <w:b/>
          <w:bCs/>
          <w:kern w:val="36"/>
          <w:sz w:val="32"/>
          <w:szCs w:val="32"/>
          <w:lang w:eastAsia="ru-RU"/>
        </w:rPr>
      </w:pPr>
    </w:p>
    <w:p w14:paraId="28859DAF" w14:textId="77777777" w:rsidR="00FB27B2" w:rsidRPr="007E20DD" w:rsidRDefault="00FB27B2" w:rsidP="00E72689">
      <w:pPr>
        <w:spacing w:line="240" w:lineRule="auto"/>
        <w:ind w:firstLine="709"/>
        <w:jc w:val="both"/>
        <w:rPr>
          <w:rFonts w:eastAsia="Times New Roman"/>
          <w:sz w:val="32"/>
          <w:szCs w:val="32"/>
          <w:lang w:eastAsia="ru-RU"/>
        </w:rPr>
      </w:pPr>
      <w:r w:rsidRPr="007E20DD">
        <w:rPr>
          <w:rFonts w:eastAsia="Times New Roman"/>
          <w:sz w:val="32"/>
          <w:szCs w:val="32"/>
          <w:lang w:eastAsia="ru-RU"/>
        </w:rPr>
        <w:t> </w:t>
      </w:r>
      <w:r w:rsidRPr="007E20DD">
        <w:rPr>
          <w:rFonts w:eastAsia="Times New Roman"/>
          <w:bCs/>
          <w:iCs/>
          <w:sz w:val="32"/>
          <w:szCs w:val="32"/>
          <w:bdr w:val="none" w:sz="0" w:space="0" w:color="auto" w:frame="1"/>
          <w:lang w:eastAsia="ru-RU"/>
        </w:rPr>
        <w:t>Углеводы (сахара) – органические соединения, имеющие сходное строение, состав большинства которых отражает формула C</w:t>
      </w:r>
      <w:r w:rsidRPr="007E20DD">
        <w:rPr>
          <w:rFonts w:eastAsia="Times New Roman"/>
          <w:sz w:val="32"/>
          <w:szCs w:val="32"/>
          <w:bdr w:val="none" w:sz="0" w:space="0" w:color="auto" w:frame="1"/>
          <w:vertAlign w:val="subscript"/>
          <w:lang w:eastAsia="ru-RU"/>
        </w:rPr>
        <w:t>x</w:t>
      </w:r>
      <w:r w:rsidRPr="007E20DD">
        <w:rPr>
          <w:rFonts w:eastAsia="Times New Roman"/>
          <w:bCs/>
          <w:iCs/>
          <w:sz w:val="32"/>
          <w:szCs w:val="32"/>
          <w:bdr w:val="none" w:sz="0" w:space="0" w:color="auto" w:frame="1"/>
          <w:lang w:eastAsia="ru-RU"/>
        </w:rPr>
        <w:t>(H</w:t>
      </w:r>
      <w:r w:rsidRPr="007E20DD">
        <w:rPr>
          <w:rFonts w:eastAsia="Times New Roman"/>
          <w:sz w:val="32"/>
          <w:szCs w:val="32"/>
          <w:bdr w:val="none" w:sz="0" w:space="0" w:color="auto" w:frame="1"/>
          <w:vertAlign w:val="subscript"/>
          <w:lang w:eastAsia="ru-RU"/>
        </w:rPr>
        <w:t>2</w:t>
      </w:r>
      <w:r w:rsidRPr="007E20DD">
        <w:rPr>
          <w:rFonts w:eastAsia="Times New Roman"/>
          <w:bCs/>
          <w:iCs/>
          <w:sz w:val="32"/>
          <w:szCs w:val="32"/>
          <w:bdr w:val="none" w:sz="0" w:space="0" w:color="auto" w:frame="1"/>
          <w:lang w:eastAsia="ru-RU"/>
        </w:rPr>
        <w:t>O)</w:t>
      </w:r>
      <w:r w:rsidRPr="007E20DD">
        <w:rPr>
          <w:rFonts w:eastAsia="Times New Roman"/>
          <w:sz w:val="32"/>
          <w:szCs w:val="32"/>
          <w:bdr w:val="none" w:sz="0" w:space="0" w:color="auto" w:frame="1"/>
          <w:vertAlign w:val="subscript"/>
          <w:lang w:eastAsia="ru-RU"/>
        </w:rPr>
        <w:t>y</w:t>
      </w:r>
      <w:r w:rsidRPr="007E20DD">
        <w:rPr>
          <w:rFonts w:eastAsia="Times New Roman"/>
          <w:bCs/>
          <w:iCs/>
          <w:sz w:val="32"/>
          <w:szCs w:val="32"/>
          <w:bdr w:val="none" w:sz="0" w:space="0" w:color="auto" w:frame="1"/>
          <w:lang w:eastAsia="ru-RU"/>
        </w:rPr>
        <w:t>, где x, y ≥ 3.  </w:t>
      </w:r>
    </w:p>
    <w:p w14:paraId="28FF149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5CC6EDA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Исключение составляет </w:t>
      </w:r>
      <w:r w:rsidRPr="007E20DD">
        <w:rPr>
          <w:rFonts w:eastAsia="Times New Roman"/>
          <w:bCs/>
          <w:sz w:val="32"/>
          <w:szCs w:val="32"/>
          <w:lang w:eastAsia="ru-RU"/>
        </w:rPr>
        <w:t>дезоксирибоза,</w:t>
      </w:r>
      <w:r w:rsidRPr="0032060A">
        <w:rPr>
          <w:rFonts w:eastAsia="Times New Roman"/>
          <w:sz w:val="32"/>
          <w:szCs w:val="32"/>
          <w:lang w:eastAsia="ru-RU"/>
        </w:rPr>
        <w:t> которая имеют формулу С</w:t>
      </w:r>
      <w:r w:rsidRPr="0032060A">
        <w:rPr>
          <w:rFonts w:eastAsia="Times New Roman"/>
          <w:sz w:val="32"/>
          <w:szCs w:val="32"/>
          <w:bdr w:val="none" w:sz="0" w:space="0" w:color="auto" w:frame="1"/>
          <w:vertAlign w:val="subscript"/>
          <w:lang w:eastAsia="ru-RU"/>
        </w:rPr>
        <w:t>5</w:t>
      </w:r>
      <w:r w:rsidRPr="0032060A">
        <w:rPr>
          <w:rFonts w:eastAsia="Times New Roman"/>
          <w:sz w:val="32"/>
          <w:szCs w:val="32"/>
          <w:lang w:eastAsia="ru-RU"/>
        </w:rPr>
        <w:t>Н</w:t>
      </w:r>
      <w:r w:rsidRPr="0032060A">
        <w:rPr>
          <w:rFonts w:eastAsia="Times New Roman"/>
          <w:sz w:val="32"/>
          <w:szCs w:val="32"/>
          <w:bdr w:val="none" w:sz="0" w:space="0" w:color="auto" w:frame="1"/>
          <w:vertAlign w:val="subscript"/>
          <w:lang w:eastAsia="ru-RU"/>
        </w:rPr>
        <w:t>10</w:t>
      </w:r>
      <w:r w:rsidRPr="0032060A">
        <w:rPr>
          <w:rFonts w:eastAsia="Times New Roman"/>
          <w:sz w:val="32"/>
          <w:szCs w:val="32"/>
          <w:lang w:eastAsia="ru-RU"/>
        </w:rPr>
        <w:t>O</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 (на один атом кислорода меньше, чем рибоза).</w:t>
      </w:r>
    </w:p>
    <w:p w14:paraId="5697197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7DB90494"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Классификация углеводов</w:t>
      </w:r>
    </w:p>
    <w:p w14:paraId="3DF1A8DD"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По числу структурных звеньев</w:t>
      </w:r>
    </w:p>
    <w:p w14:paraId="7AE7ECF0" w14:textId="77777777" w:rsidR="00FB27B2" w:rsidRPr="0032060A" w:rsidRDefault="00FB27B2" w:rsidP="00E72689">
      <w:pPr>
        <w:numPr>
          <w:ilvl w:val="0"/>
          <w:numId w:val="50"/>
        </w:numPr>
        <w:tabs>
          <w:tab w:val="left" w:pos="993"/>
        </w:tabs>
        <w:spacing w:line="240" w:lineRule="auto"/>
        <w:ind w:left="0" w:firstLine="709"/>
        <w:jc w:val="both"/>
        <w:rPr>
          <w:rFonts w:eastAsia="Times New Roman"/>
          <w:sz w:val="32"/>
          <w:szCs w:val="32"/>
          <w:lang w:eastAsia="ru-RU"/>
        </w:rPr>
      </w:pPr>
      <w:r w:rsidRPr="0032060A">
        <w:rPr>
          <w:rFonts w:eastAsia="Times New Roman"/>
          <w:sz w:val="32"/>
          <w:szCs w:val="32"/>
          <w:lang w:eastAsia="ru-RU"/>
        </w:rPr>
        <w:t>Моносахариды – содержат одно структурное звено.</w:t>
      </w:r>
    </w:p>
    <w:p w14:paraId="2E79BE68" w14:textId="77777777" w:rsidR="00FB27B2" w:rsidRPr="0032060A" w:rsidRDefault="00FB27B2" w:rsidP="00E72689">
      <w:pPr>
        <w:numPr>
          <w:ilvl w:val="0"/>
          <w:numId w:val="50"/>
        </w:numPr>
        <w:tabs>
          <w:tab w:val="left" w:pos="993"/>
        </w:tabs>
        <w:spacing w:line="240" w:lineRule="auto"/>
        <w:ind w:left="0" w:firstLine="709"/>
        <w:jc w:val="both"/>
        <w:rPr>
          <w:rFonts w:eastAsia="Times New Roman"/>
          <w:sz w:val="32"/>
          <w:szCs w:val="32"/>
          <w:lang w:eastAsia="ru-RU"/>
        </w:rPr>
      </w:pPr>
      <w:r w:rsidRPr="0032060A">
        <w:rPr>
          <w:rFonts w:eastAsia="Times New Roman"/>
          <w:sz w:val="32"/>
          <w:szCs w:val="32"/>
          <w:lang w:eastAsia="ru-RU"/>
        </w:rPr>
        <w:t>Олигосахариды – содержат от 2 до 10 структурных звеньев (дисахариды, трисахариды и др.). </w:t>
      </w:r>
    </w:p>
    <w:p w14:paraId="0F8A6224" w14:textId="77777777" w:rsidR="00FB27B2" w:rsidRPr="0032060A" w:rsidRDefault="00FB27B2" w:rsidP="00E72689">
      <w:pPr>
        <w:numPr>
          <w:ilvl w:val="0"/>
          <w:numId w:val="50"/>
        </w:numPr>
        <w:tabs>
          <w:tab w:val="left" w:pos="993"/>
        </w:tabs>
        <w:spacing w:line="240" w:lineRule="auto"/>
        <w:ind w:left="0" w:firstLine="709"/>
        <w:jc w:val="both"/>
        <w:rPr>
          <w:rFonts w:eastAsia="Times New Roman"/>
          <w:sz w:val="32"/>
          <w:szCs w:val="32"/>
          <w:lang w:eastAsia="ru-RU"/>
        </w:rPr>
      </w:pPr>
      <w:r w:rsidRPr="0032060A">
        <w:rPr>
          <w:rFonts w:eastAsia="Times New Roman"/>
          <w:sz w:val="32"/>
          <w:szCs w:val="32"/>
          <w:lang w:eastAsia="ru-RU"/>
        </w:rPr>
        <w:t>Полисахариды – содержат </w:t>
      </w:r>
      <w:r w:rsidRPr="007E20DD">
        <w:rPr>
          <w:rFonts w:eastAsia="Times New Roman"/>
          <w:bCs/>
          <w:sz w:val="32"/>
          <w:szCs w:val="32"/>
          <w:lang w:eastAsia="ru-RU"/>
        </w:rPr>
        <w:t>n</w:t>
      </w:r>
      <w:r w:rsidRPr="007E20DD">
        <w:rPr>
          <w:rFonts w:eastAsia="Times New Roman"/>
          <w:sz w:val="32"/>
          <w:szCs w:val="32"/>
          <w:lang w:eastAsia="ru-RU"/>
        </w:rPr>
        <w:t> </w:t>
      </w:r>
      <w:r w:rsidRPr="0032060A">
        <w:rPr>
          <w:rFonts w:eastAsia="Times New Roman"/>
          <w:sz w:val="32"/>
          <w:szCs w:val="32"/>
          <w:lang w:eastAsia="ru-RU"/>
        </w:rPr>
        <w:t>структурных звеньев.</w:t>
      </w:r>
    </w:p>
    <w:p w14:paraId="4AE3C80F" w14:textId="77777777" w:rsidR="00FB27B2" w:rsidRPr="0032060A" w:rsidRDefault="00FB27B2" w:rsidP="00E72689">
      <w:pPr>
        <w:tabs>
          <w:tab w:val="left" w:pos="993"/>
        </w:tabs>
        <w:spacing w:line="240" w:lineRule="auto"/>
        <w:ind w:firstLine="709"/>
        <w:jc w:val="both"/>
        <w:rPr>
          <w:rFonts w:eastAsia="Times New Roman"/>
          <w:sz w:val="32"/>
          <w:szCs w:val="32"/>
          <w:lang w:eastAsia="ru-RU"/>
        </w:rPr>
      </w:pPr>
      <w:r w:rsidRPr="0032060A">
        <w:rPr>
          <w:rFonts w:eastAsia="Times New Roman"/>
          <w:sz w:val="32"/>
          <w:szCs w:val="32"/>
          <w:lang w:eastAsia="ru-RU"/>
        </w:rPr>
        <w:t>Некоторые важнейшие углеводы:</w:t>
      </w:r>
    </w:p>
    <w:tbl>
      <w:tblPr>
        <w:tblW w:w="8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57"/>
        <w:gridCol w:w="2657"/>
        <w:gridCol w:w="3048"/>
      </w:tblGrid>
      <w:tr w:rsidR="00FB27B2" w:rsidRPr="0032060A" w14:paraId="3821A988" w14:textId="77777777" w:rsidTr="0058273F">
        <w:trPr>
          <w:jc w:val="center"/>
        </w:trPr>
        <w:tc>
          <w:tcPr>
            <w:tcW w:w="2435" w:type="dxa"/>
            <w:shd w:val="clear" w:color="auto" w:fill="auto"/>
            <w:tcMar>
              <w:top w:w="227" w:type="dxa"/>
              <w:left w:w="227" w:type="dxa"/>
              <w:bottom w:w="227" w:type="dxa"/>
              <w:right w:w="227" w:type="dxa"/>
            </w:tcMar>
            <w:vAlign w:val="center"/>
            <w:hideMark/>
          </w:tcPr>
          <w:p w14:paraId="1F7EBE2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lastRenderedPageBreak/>
              <w:t>Моносахариды</w:t>
            </w:r>
          </w:p>
        </w:tc>
        <w:tc>
          <w:tcPr>
            <w:tcW w:w="2879" w:type="dxa"/>
            <w:shd w:val="clear" w:color="auto" w:fill="auto"/>
            <w:tcMar>
              <w:top w:w="227" w:type="dxa"/>
              <w:left w:w="227" w:type="dxa"/>
              <w:bottom w:w="227" w:type="dxa"/>
              <w:right w:w="227" w:type="dxa"/>
            </w:tcMar>
            <w:vAlign w:val="center"/>
            <w:hideMark/>
          </w:tcPr>
          <w:p w14:paraId="5C514AF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Дисахариды</w:t>
            </w:r>
          </w:p>
        </w:tc>
        <w:tc>
          <w:tcPr>
            <w:tcW w:w="3048" w:type="dxa"/>
            <w:shd w:val="clear" w:color="auto" w:fill="auto"/>
            <w:tcMar>
              <w:top w:w="227" w:type="dxa"/>
              <w:left w:w="227" w:type="dxa"/>
              <w:bottom w:w="227" w:type="dxa"/>
              <w:right w:w="227" w:type="dxa"/>
            </w:tcMar>
            <w:vAlign w:val="center"/>
            <w:hideMark/>
          </w:tcPr>
          <w:p w14:paraId="35B6929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Полисахариды</w:t>
            </w:r>
          </w:p>
        </w:tc>
      </w:tr>
      <w:tr w:rsidR="00FB27B2" w:rsidRPr="0032060A" w14:paraId="1A5E3A61" w14:textId="77777777" w:rsidTr="0058273F">
        <w:trPr>
          <w:jc w:val="center"/>
        </w:trPr>
        <w:tc>
          <w:tcPr>
            <w:tcW w:w="2435" w:type="dxa"/>
            <w:tcMar>
              <w:top w:w="227" w:type="dxa"/>
              <w:left w:w="227" w:type="dxa"/>
              <w:bottom w:w="227" w:type="dxa"/>
              <w:right w:w="227" w:type="dxa"/>
            </w:tcMar>
            <w:vAlign w:val="center"/>
            <w:hideMark/>
          </w:tcPr>
          <w:p w14:paraId="7E718C9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Глюкоза С</w:t>
            </w:r>
            <w:r w:rsidRPr="0032060A">
              <w:rPr>
                <w:rFonts w:eastAsia="Times New Roman"/>
                <w:sz w:val="32"/>
                <w:szCs w:val="32"/>
                <w:bdr w:val="none" w:sz="0" w:space="0" w:color="auto" w:frame="1"/>
                <w:vertAlign w:val="subscript"/>
                <w:lang w:eastAsia="ru-RU"/>
              </w:rPr>
              <w:t>6</w:t>
            </w:r>
            <w:r w:rsidRPr="0032060A">
              <w:rPr>
                <w:rFonts w:eastAsia="Times New Roman"/>
                <w:sz w:val="32"/>
                <w:szCs w:val="32"/>
                <w:lang w:eastAsia="ru-RU"/>
              </w:rPr>
              <w:t>Н</w:t>
            </w:r>
            <w:r w:rsidRPr="0032060A">
              <w:rPr>
                <w:rFonts w:eastAsia="Times New Roman"/>
                <w:sz w:val="32"/>
                <w:szCs w:val="32"/>
                <w:bdr w:val="none" w:sz="0" w:space="0" w:color="auto" w:frame="1"/>
                <w:vertAlign w:val="subscript"/>
                <w:lang w:eastAsia="ru-RU"/>
              </w:rPr>
              <w:t>12</w:t>
            </w:r>
            <w:r w:rsidRPr="0032060A">
              <w:rPr>
                <w:rFonts w:eastAsia="Times New Roman"/>
                <w:sz w:val="32"/>
                <w:szCs w:val="32"/>
                <w:lang w:eastAsia="ru-RU"/>
              </w:rPr>
              <w:t>О</w:t>
            </w:r>
            <w:r w:rsidRPr="0032060A">
              <w:rPr>
                <w:rFonts w:eastAsia="Times New Roman"/>
                <w:sz w:val="32"/>
                <w:szCs w:val="32"/>
                <w:bdr w:val="none" w:sz="0" w:space="0" w:color="auto" w:frame="1"/>
                <w:vertAlign w:val="subscript"/>
                <w:lang w:eastAsia="ru-RU"/>
              </w:rPr>
              <w:t>6</w:t>
            </w:r>
          </w:p>
          <w:p w14:paraId="652C447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Фруктоза С</w:t>
            </w:r>
            <w:r w:rsidRPr="0032060A">
              <w:rPr>
                <w:rFonts w:eastAsia="Times New Roman"/>
                <w:sz w:val="32"/>
                <w:szCs w:val="32"/>
                <w:bdr w:val="none" w:sz="0" w:space="0" w:color="auto" w:frame="1"/>
                <w:vertAlign w:val="subscript"/>
                <w:lang w:eastAsia="ru-RU"/>
              </w:rPr>
              <w:t>6</w:t>
            </w:r>
            <w:r w:rsidRPr="0032060A">
              <w:rPr>
                <w:rFonts w:eastAsia="Times New Roman"/>
                <w:sz w:val="32"/>
                <w:szCs w:val="32"/>
                <w:lang w:eastAsia="ru-RU"/>
              </w:rPr>
              <w:t>Н</w:t>
            </w:r>
            <w:r w:rsidRPr="0032060A">
              <w:rPr>
                <w:rFonts w:eastAsia="Times New Roman"/>
                <w:sz w:val="32"/>
                <w:szCs w:val="32"/>
                <w:bdr w:val="none" w:sz="0" w:space="0" w:color="auto" w:frame="1"/>
                <w:vertAlign w:val="subscript"/>
                <w:lang w:eastAsia="ru-RU"/>
              </w:rPr>
              <w:t>12</w:t>
            </w:r>
            <w:r w:rsidRPr="0032060A">
              <w:rPr>
                <w:rFonts w:eastAsia="Times New Roman"/>
                <w:sz w:val="32"/>
                <w:szCs w:val="32"/>
                <w:lang w:eastAsia="ru-RU"/>
              </w:rPr>
              <w:t>О</w:t>
            </w:r>
            <w:r w:rsidRPr="0032060A">
              <w:rPr>
                <w:rFonts w:eastAsia="Times New Roman"/>
                <w:sz w:val="32"/>
                <w:szCs w:val="32"/>
                <w:bdr w:val="none" w:sz="0" w:space="0" w:color="auto" w:frame="1"/>
                <w:vertAlign w:val="subscript"/>
                <w:lang w:eastAsia="ru-RU"/>
              </w:rPr>
              <w:t>6</w:t>
            </w:r>
          </w:p>
          <w:p w14:paraId="6E4A81F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Рибоза С</w:t>
            </w:r>
            <w:r w:rsidRPr="0032060A">
              <w:rPr>
                <w:rFonts w:eastAsia="Times New Roman"/>
                <w:sz w:val="32"/>
                <w:szCs w:val="32"/>
                <w:bdr w:val="none" w:sz="0" w:space="0" w:color="auto" w:frame="1"/>
                <w:vertAlign w:val="subscript"/>
                <w:lang w:eastAsia="ru-RU"/>
              </w:rPr>
              <w:t>5</w:t>
            </w:r>
            <w:r w:rsidRPr="0032060A">
              <w:rPr>
                <w:rFonts w:eastAsia="Times New Roman"/>
                <w:sz w:val="32"/>
                <w:szCs w:val="32"/>
                <w:lang w:eastAsia="ru-RU"/>
              </w:rPr>
              <w:t>Н</w:t>
            </w:r>
            <w:r w:rsidRPr="0032060A">
              <w:rPr>
                <w:rFonts w:eastAsia="Times New Roman"/>
                <w:sz w:val="32"/>
                <w:szCs w:val="32"/>
                <w:bdr w:val="none" w:sz="0" w:space="0" w:color="auto" w:frame="1"/>
                <w:vertAlign w:val="subscript"/>
                <w:lang w:eastAsia="ru-RU"/>
              </w:rPr>
              <w:t>10</w:t>
            </w:r>
            <w:r w:rsidRPr="0032060A">
              <w:rPr>
                <w:rFonts w:eastAsia="Times New Roman"/>
                <w:sz w:val="32"/>
                <w:szCs w:val="32"/>
                <w:lang w:eastAsia="ru-RU"/>
              </w:rPr>
              <w:t>О</w:t>
            </w:r>
            <w:r w:rsidRPr="0032060A">
              <w:rPr>
                <w:rFonts w:eastAsia="Times New Roman"/>
                <w:sz w:val="32"/>
                <w:szCs w:val="32"/>
                <w:bdr w:val="none" w:sz="0" w:space="0" w:color="auto" w:frame="1"/>
                <w:vertAlign w:val="subscript"/>
                <w:lang w:eastAsia="ru-RU"/>
              </w:rPr>
              <w:t>5</w:t>
            </w:r>
          </w:p>
          <w:p w14:paraId="3B697FB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Дезоксирибоза С</w:t>
            </w:r>
            <w:r w:rsidRPr="0032060A">
              <w:rPr>
                <w:rFonts w:eastAsia="Times New Roman"/>
                <w:sz w:val="32"/>
                <w:szCs w:val="32"/>
                <w:bdr w:val="none" w:sz="0" w:space="0" w:color="auto" w:frame="1"/>
                <w:vertAlign w:val="subscript"/>
                <w:lang w:eastAsia="ru-RU"/>
              </w:rPr>
              <w:t>5</w:t>
            </w:r>
            <w:r w:rsidRPr="0032060A">
              <w:rPr>
                <w:rFonts w:eastAsia="Times New Roman"/>
                <w:sz w:val="32"/>
                <w:szCs w:val="32"/>
                <w:lang w:eastAsia="ru-RU"/>
              </w:rPr>
              <w:t>Н</w:t>
            </w:r>
            <w:r w:rsidRPr="0032060A">
              <w:rPr>
                <w:rFonts w:eastAsia="Times New Roman"/>
                <w:sz w:val="32"/>
                <w:szCs w:val="32"/>
                <w:bdr w:val="none" w:sz="0" w:space="0" w:color="auto" w:frame="1"/>
                <w:vertAlign w:val="subscript"/>
                <w:lang w:eastAsia="ru-RU"/>
              </w:rPr>
              <w:t>10</w:t>
            </w:r>
            <w:r w:rsidRPr="0032060A">
              <w:rPr>
                <w:rFonts w:eastAsia="Times New Roman"/>
                <w:sz w:val="32"/>
                <w:szCs w:val="32"/>
                <w:lang w:eastAsia="ru-RU"/>
              </w:rPr>
              <w:t>О</w:t>
            </w:r>
            <w:r w:rsidRPr="0032060A">
              <w:rPr>
                <w:rFonts w:eastAsia="Times New Roman"/>
                <w:sz w:val="32"/>
                <w:szCs w:val="32"/>
                <w:bdr w:val="none" w:sz="0" w:space="0" w:color="auto" w:frame="1"/>
                <w:vertAlign w:val="subscript"/>
                <w:lang w:eastAsia="ru-RU"/>
              </w:rPr>
              <w:t>4</w:t>
            </w:r>
          </w:p>
        </w:tc>
        <w:tc>
          <w:tcPr>
            <w:tcW w:w="2879" w:type="dxa"/>
            <w:tcMar>
              <w:top w:w="227" w:type="dxa"/>
              <w:left w:w="227" w:type="dxa"/>
              <w:bottom w:w="227" w:type="dxa"/>
              <w:right w:w="227" w:type="dxa"/>
            </w:tcMar>
            <w:vAlign w:val="center"/>
            <w:hideMark/>
          </w:tcPr>
          <w:p w14:paraId="5955109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Сахароза С</w:t>
            </w:r>
            <w:r w:rsidRPr="0032060A">
              <w:rPr>
                <w:rFonts w:eastAsia="Times New Roman"/>
                <w:sz w:val="32"/>
                <w:szCs w:val="32"/>
                <w:bdr w:val="none" w:sz="0" w:space="0" w:color="auto" w:frame="1"/>
                <w:vertAlign w:val="subscript"/>
                <w:lang w:eastAsia="ru-RU"/>
              </w:rPr>
              <w:t>12</w:t>
            </w:r>
            <w:r w:rsidRPr="0032060A">
              <w:rPr>
                <w:rFonts w:eastAsia="Times New Roman"/>
                <w:sz w:val="32"/>
                <w:szCs w:val="32"/>
                <w:lang w:eastAsia="ru-RU"/>
              </w:rPr>
              <w:t>Н</w:t>
            </w:r>
            <w:r w:rsidRPr="0032060A">
              <w:rPr>
                <w:rFonts w:eastAsia="Times New Roman"/>
                <w:sz w:val="32"/>
                <w:szCs w:val="32"/>
                <w:bdr w:val="none" w:sz="0" w:space="0" w:color="auto" w:frame="1"/>
                <w:vertAlign w:val="subscript"/>
                <w:lang w:eastAsia="ru-RU"/>
              </w:rPr>
              <w:t>22</w:t>
            </w:r>
            <w:r w:rsidRPr="0032060A">
              <w:rPr>
                <w:rFonts w:eastAsia="Times New Roman"/>
                <w:sz w:val="32"/>
                <w:szCs w:val="32"/>
                <w:lang w:eastAsia="ru-RU"/>
              </w:rPr>
              <w:t>О</w:t>
            </w:r>
            <w:r w:rsidRPr="0032060A">
              <w:rPr>
                <w:rFonts w:eastAsia="Times New Roman"/>
                <w:sz w:val="32"/>
                <w:szCs w:val="32"/>
                <w:bdr w:val="none" w:sz="0" w:space="0" w:color="auto" w:frame="1"/>
                <w:vertAlign w:val="subscript"/>
                <w:lang w:eastAsia="ru-RU"/>
              </w:rPr>
              <w:t>11</w:t>
            </w:r>
          </w:p>
          <w:p w14:paraId="2F6AD99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Лактоза С</w:t>
            </w:r>
            <w:r w:rsidRPr="0032060A">
              <w:rPr>
                <w:rFonts w:eastAsia="Times New Roman"/>
                <w:sz w:val="32"/>
                <w:szCs w:val="32"/>
                <w:bdr w:val="none" w:sz="0" w:space="0" w:color="auto" w:frame="1"/>
                <w:vertAlign w:val="subscript"/>
                <w:lang w:eastAsia="ru-RU"/>
              </w:rPr>
              <w:t>12</w:t>
            </w:r>
            <w:r w:rsidRPr="0032060A">
              <w:rPr>
                <w:rFonts w:eastAsia="Times New Roman"/>
                <w:sz w:val="32"/>
                <w:szCs w:val="32"/>
                <w:lang w:eastAsia="ru-RU"/>
              </w:rPr>
              <w:t>Н</w:t>
            </w:r>
            <w:r w:rsidRPr="0032060A">
              <w:rPr>
                <w:rFonts w:eastAsia="Times New Roman"/>
                <w:sz w:val="32"/>
                <w:szCs w:val="32"/>
                <w:bdr w:val="none" w:sz="0" w:space="0" w:color="auto" w:frame="1"/>
                <w:vertAlign w:val="subscript"/>
                <w:lang w:eastAsia="ru-RU"/>
              </w:rPr>
              <w:t>22</w:t>
            </w:r>
            <w:r w:rsidRPr="0032060A">
              <w:rPr>
                <w:rFonts w:eastAsia="Times New Roman"/>
                <w:sz w:val="32"/>
                <w:szCs w:val="32"/>
                <w:lang w:eastAsia="ru-RU"/>
              </w:rPr>
              <w:t>О</w:t>
            </w:r>
            <w:r w:rsidRPr="0032060A">
              <w:rPr>
                <w:rFonts w:eastAsia="Times New Roman"/>
                <w:sz w:val="32"/>
                <w:szCs w:val="32"/>
                <w:bdr w:val="none" w:sz="0" w:space="0" w:color="auto" w:frame="1"/>
                <w:vertAlign w:val="subscript"/>
                <w:lang w:eastAsia="ru-RU"/>
              </w:rPr>
              <w:t>11</w:t>
            </w:r>
          </w:p>
          <w:p w14:paraId="312A09B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Мальтоза С</w:t>
            </w:r>
            <w:r w:rsidRPr="0032060A">
              <w:rPr>
                <w:rFonts w:eastAsia="Times New Roman"/>
                <w:sz w:val="32"/>
                <w:szCs w:val="32"/>
                <w:bdr w:val="none" w:sz="0" w:space="0" w:color="auto" w:frame="1"/>
                <w:vertAlign w:val="subscript"/>
                <w:lang w:eastAsia="ru-RU"/>
              </w:rPr>
              <w:t>12</w:t>
            </w:r>
            <w:r w:rsidRPr="0032060A">
              <w:rPr>
                <w:rFonts w:eastAsia="Times New Roman"/>
                <w:sz w:val="32"/>
                <w:szCs w:val="32"/>
                <w:lang w:eastAsia="ru-RU"/>
              </w:rPr>
              <w:t>Н</w:t>
            </w:r>
            <w:r w:rsidRPr="0032060A">
              <w:rPr>
                <w:rFonts w:eastAsia="Times New Roman"/>
                <w:sz w:val="32"/>
                <w:szCs w:val="32"/>
                <w:bdr w:val="none" w:sz="0" w:space="0" w:color="auto" w:frame="1"/>
                <w:vertAlign w:val="subscript"/>
                <w:lang w:eastAsia="ru-RU"/>
              </w:rPr>
              <w:t>22</w:t>
            </w:r>
            <w:r w:rsidRPr="0032060A">
              <w:rPr>
                <w:rFonts w:eastAsia="Times New Roman"/>
                <w:sz w:val="32"/>
                <w:szCs w:val="32"/>
                <w:lang w:eastAsia="ru-RU"/>
              </w:rPr>
              <w:t>О</w:t>
            </w:r>
            <w:r w:rsidRPr="0032060A">
              <w:rPr>
                <w:rFonts w:eastAsia="Times New Roman"/>
                <w:sz w:val="32"/>
                <w:szCs w:val="32"/>
                <w:bdr w:val="none" w:sz="0" w:space="0" w:color="auto" w:frame="1"/>
                <w:vertAlign w:val="subscript"/>
                <w:lang w:eastAsia="ru-RU"/>
              </w:rPr>
              <w:t>11</w:t>
            </w:r>
          </w:p>
          <w:p w14:paraId="34C36A2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Целлобиоза С</w:t>
            </w:r>
            <w:r w:rsidRPr="0032060A">
              <w:rPr>
                <w:rFonts w:eastAsia="Times New Roman"/>
                <w:sz w:val="32"/>
                <w:szCs w:val="32"/>
                <w:bdr w:val="none" w:sz="0" w:space="0" w:color="auto" w:frame="1"/>
                <w:vertAlign w:val="subscript"/>
                <w:lang w:eastAsia="ru-RU"/>
              </w:rPr>
              <w:t>12</w:t>
            </w:r>
            <w:r w:rsidRPr="0032060A">
              <w:rPr>
                <w:rFonts w:eastAsia="Times New Roman"/>
                <w:sz w:val="32"/>
                <w:szCs w:val="32"/>
                <w:lang w:eastAsia="ru-RU"/>
              </w:rPr>
              <w:t>Н</w:t>
            </w:r>
            <w:r w:rsidRPr="0032060A">
              <w:rPr>
                <w:rFonts w:eastAsia="Times New Roman"/>
                <w:sz w:val="32"/>
                <w:szCs w:val="32"/>
                <w:bdr w:val="none" w:sz="0" w:space="0" w:color="auto" w:frame="1"/>
                <w:vertAlign w:val="subscript"/>
                <w:lang w:eastAsia="ru-RU"/>
              </w:rPr>
              <w:t>22</w:t>
            </w:r>
            <w:r w:rsidRPr="0032060A">
              <w:rPr>
                <w:rFonts w:eastAsia="Times New Roman"/>
                <w:sz w:val="32"/>
                <w:szCs w:val="32"/>
                <w:lang w:eastAsia="ru-RU"/>
              </w:rPr>
              <w:t>О</w:t>
            </w:r>
            <w:r w:rsidRPr="0032060A">
              <w:rPr>
                <w:rFonts w:eastAsia="Times New Roman"/>
                <w:sz w:val="32"/>
                <w:szCs w:val="32"/>
                <w:bdr w:val="none" w:sz="0" w:space="0" w:color="auto" w:frame="1"/>
                <w:vertAlign w:val="subscript"/>
                <w:lang w:eastAsia="ru-RU"/>
              </w:rPr>
              <w:t>11</w:t>
            </w:r>
          </w:p>
        </w:tc>
        <w:tc>
          <w:tcPr>
            <w:tcW w:w="3048" w:type="dxa"/>
            <w:tcMar>
              <w:top w:w="227" w:type="dxa"/>
              <w:left w:w="227" w:type="dxa"/>
              <w:bottom w:w="227" w:type="dxa"/>
              <w:right w:w="227" w:type="dxa"/>
            </w:tcMar>
            <w:vAlign w:val="center"/>
            <w:hideMark/>
          </w:tcPr>
          <w:p w14:paraId="47CB33C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Целлюлоза (С</w:t>
            </w:r>
            <w:r w:rsidRPr="0032060A">
              <w:rPr>
                <w:rFonts w:eastAsia="Times New Roman"/>
                <w:sz w:val="32"/>
                <w:szCs w:val="32"/>
                <w:bdr w:val="none" w:sz="0" w:space="0" w:color="auto" w:frame="1"/>
                <w:vertAlign w:val="subscript"/>
                <w:lang w:eastAsia="ru-RU"/>
              </w:rPr>
              <w:t>6</w:t>
            </w:r>
            <w:r w:rsidRPr="0032060A">
              <w:rPr>
                <w:rFonts w:eastAsia="Times New Roman"/>
                <w:sz w:val="32"/>
                <w:szCs w:val="32"/>
                <w:lang w:eastAsia="ru-RU"/>
              </w:rPr>
              <w:t>Н</w:t>
            </w:r>
            <w:r w:rsidRPr="0032060A">
              <w:rPr>
                <w:rFonts w:eastAsia="Times New Roman"/>
                <w:sz w:val="32"/>
                <w:szCs w:val="32"/>
                <w:bdr w:val="none" w:sz="0" w:space="0" w:color="auto" w:frame="1"/>
                <w:vertAlign w:val="subscript"/>
                <w:lang w:eastAsia="ru-RU"/>
              </w:rPr>
              <w:t>10</w:t>
            </w:r>
            <w:r w:rsidRPr="0032060A">
              <w:rPr>
                <w:rFonts w:eastAsia="Times New Roman"/>
                <w:sz w:val="32"/>
                <w:szCs w:val="32"/>
                <w:lang w:eastAsia="ru-RU"/>
              </w:rPr>
              <w:t>О</w:t>
            </w:r>
            <w:r w:rsidRPr="0032060A">
              <w:rPr>
                <w:rFonts w:eastAsia="Times New Roman"/>
                <w:sz w:val="32"/>
                <w:szCs w:val="32"/>
                <w:bdr w:val="none" w:sz="0" w:space="0" w:color="auto" w:frame="1"/>
                <w:vertAlign w:val="subscript"/>
                <w:lang w:eastAsia="ru-RU"/>
              </w:rPr>
              <w:t>5</w:t>
            </w:r>
            <w:r w:rsidRPr="0032060A">
              <w:rPr>
                <w:rFonts w:eastAsia="Times New Roman"/>
                <w:sz w:val="32"/>
                <w:szCs w:val="32"/>
                <w:lang w:eastAsia="ru-RU"/>
              </w:rPr>
              <w:t>)</w:t>
            </w:r>
            <w:r w:rsidRPr="0032060A">
              <w:rPr>
                <w:rFonts w:eastAsia="Times New Roman"/>
                <w:sz w:val="32"/>
                <w:szCs w:val="32"/>
                <w:bdr w:val="none" w:sz="0" w:space="0" w:color="auto" w:frame="1"/>
                <w:vertAlign w:val="subscript"/>
                <w:lang w:eastAsia="ru-RU"/>
              </w:rPr>
              <w:t>n</w:t>
            </w:r>
          </w:p>
          <w:p w14:paraId="598D3CB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Крахма</w:t>
            </w:r>
            <w:proofErr w:type="gramStart"/>
            <w:r w:rsidRPr="0032060A">
              <w:rPr>
                <w:rFonts w:eastAsia="Times New Roman"/>
                <w:sz w:val="32"/>
                <w:szCs w:val="32"/>
                <w:lang w:eastAsia="ru-RU"/>
              </w:rPr>
              <w:t>л(</w:t>
            </w:r>
            <w:proofErr w:type="gramEnd"/>
            <w:r w:rsidRPr="0032060A">
              <w:rPr>
                <w:rFonts w:eastAsia="Times New Roman"/>
                <w:sz w:val="32"/>
                <w:szCs w:val="32"/>
                <w:lang w:eastAsia="ru-RU"/>
              </w:rPr>
              <w:t>С</w:t>
            </w:r>
            <w:r w:rsidRPr="0032060A">
              <w:rPr>
                <w:rFonts w:eastAsia="Times New Roman"/>
                <w:sz w:val="32"/>
                <w:szCs w:val="32"/>
                <w:bdr w:val="none" w:sz="0" w:space="0" w:color="auto" w:frame="1"/>
                <w:vertAlign w:val="subscript"/>
                <w:lang w:eastAsia="ru-RU"/>
              </w:rPr>
              <w:t>6</w:t>
            </w:r>
            <w:r w:rsidRPr="0032060A">
              <w:rPr>
                <w:rFonts w:eastAsia="Times New Roman"/>
                <w:sz w:val="32"/>
                <w:szCs w:val="32"/>
                <w:lang w:eastAsia="ru-RU"/>
              </w:rPr>
              <w:t>Н</w:t>
            </w:r>
            <w:r w:rsidRPr="0032060A">
              <w:rPr>
                <w:rFonts w:eastAsia="Times New Roman"/>
                <w:sz w:val="32"/>
                <w:szCs w:val="32"/>
                <w:bdr w:val="none" w:sz="0" w:space="0" w:color="auto" w:frame="1"/>
                <w:vertAlign w:val="subscript"/>
                <w:lang w:eastAsia="ru-RU"/>
              </w:rPr>
              <w:t>10</w:t>
            </w:r>
            <w:r w:rsidRPr="0032060A">
              <w:rPr>
                <w:rFonts w:eastAsia="Times New Roman"/>
                <w:sz w:val="32"/>
                <w:szCs w:val="32"/>
                <w:lang w:eastAsia="ru-RU"/>
              </w:rPr>
              <w:t>О</w:t>
            </w:r>
            <w:r w:rsidRPr="0032060A">
              <w:rPr>
                <w:rFonts w:eastAsia="Times New Roman"/>
                <w:sz w:val="32"/>
                <w:szCs w:val="32"/>
                <w:bdr w:val="none" w:sz="0" w:space="0" w:color="auto" w:frame="1"/>
                <w:vertAlign w:val="subscript"/>
                <w:lang w:eastAsia="ru-RU"/>
              </w:rPr>
              <w:t>5</w:t>
            </w:r>
            <w:r w:rsidRPr="0032060A">
              <w:rPr>
                <w:rFonts w:eastAsia="Times New Roman"/>
                <w:sz w:val="32"/>
                <w:szCs w:val="32"/>
                <w:lang w:eastAsia="ru-RU"/>
              </w:rPr>
              <w:t>)</w:t>
            </w:r>
            <w:r w:rsidRPr="0032060A">
              <w:rPr>
                <w:rFonts w:eastAsia="Times New Roman"/>
                <w:sz w:val="32"/>
                <w:szCs w:val="32"/>
                <w:bdr w:val="none" w:sz="0" w:space="0" w:color="auto" w:frame="1"/>
                <w:vertAlign w:val="subscript"/>
                <w:lang w:eastAsia="ru-RU"/>
              </w:rPr>
              <w:t>n</w:t>
            </w:r>
          </w:p>
        </w:tc>
      </w:tr>
    </w:tbl>
    <w:p w14:paraId="2BF25A2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0B7A605E"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По числу атомов углерода в молекуле</w:t>
      </w:r>
    </w:p>
    <w:p w14:paraId="70CFBED4" w14:textId="77777777" w:rsidR="00FB27B2" w:rsidRPr="004170CA" w:rsidRDefault="00FB27B2" w:rsidP="00E72689">
      <w:pPr>
        <w:numPr>
          <w:ilvl w:val="0"/>
          <w:numId w:val="51"/>
        </w:numPr>
        <w:tabs>
          <w:tab w:val="left" w:pos="993"/>
        </w:tabs>
        <w:spacing w:line="240" w:lineRule="auto"/>
        <w:ind w:left="0" w:firstLine="709"/>
        <w:jc w:val="both"/>
        <w:rPr>
          <w:rFonts w:eastAsia="Times New Roman"/>
          <w:sz w:val="32"/>
          <w:szCs w:val="32"/>
          <w:lang w:eastAsia="ru-RU"/>
        </w:rPr>
      </w:pPr>
      <w:r w:rsidRPr="004170CA">
        <w:rPr>
          <w:rFonts w:eastAsia="Times New Roman"/>
          <w:bCs/>
          <w:sz w:val="32"/>
          <w:szCs w:val="32"/>
          <w:lang w:eastAsia="ru-RU"/>
        </w:rPr>
        <w:t>Пентозы</w:t>
      </w:r>
      <w:r w:rsidRPr="004170CA">
        <w:rPr>
          <w:rFonts w:eastAsia="Times New Roman"/>
          <w:sz w:val="32"/>
          <w:szCs w:val="32"/>
          <w:lang w:eastAsia="ru-RU"/>
        </w:rPr>
        <w:t> –  содержат 5 атомов углерода.</w:t>
      </w:r>
    </w:p>
    <w:p w14:paraId="6CD8AC32" w14:textId="77777777" w:rsidR="00FB27B2" w:rsidRPr="0032060A" w:rsidRDefault="00FB27B2" w:rsidP="00E72689">
      <w:pPr>
        <w:numPr>
          <w:ilvl w:val="0"/>
          <w:numId w:val="51"/>
        </w:numPr>
        <w:tabs>
          <w:tab w:val="left" w:pos="993"/>
        </w:tabs>
        <w:spacing w:line="240" w:lineRule="auto"/>
        <w:ind w:left="0" w:firstLine="709"/>
        <w:jc w:val="both"/>
        <w:rPr>
          <w:rFonts w:eastAsia="Times New Roman"/>
          <w:sz w:val="32"/>
          <w:szCs w:val="32"/>
          <w:lang w:eastAsia="ru-RU"/>
        </w:rPr>
      </w:pPr>
      <w:r w:rsidRPr="004170CA">
        <w:rPr>
          <w:rFonts w:eastAsia="Times New Roman"/>
          <w:bCs/>
          <w:sz w:val="32"/>
          <w:szCs w:val="32"/>
          <w:lang w:eastAsia="ru-RU"/>
        </w:rPr>
        <w:t>Гексозы</w:t>
      </w:r>
      <w:r w:rsidRPr="004170CA">
        <w:rPr>
          <w:rFonts w:eastAsia="Times New Roman"/>
          <w:sz w:val="32"/>
          <w:szCs w:val="32"/>
          <w:lang w:eastAsia="ru-RU"/>
        </w:rPr>
        <w:t> –</w:t>
      </w:r>
      <w:r w:rsidRPr="0032060A">
        <w:rPr>
          <w:rFonts w:eastAsia="Times New Roman"/>
          <w:sz w:val="32"/>
          <w:szCs w:val="32"/>
          <w:lang w:eastAsia="ru-RU"/>
        </w:rPr>
        <w:t xml:space="preserve"> содержат 6 атомов углерода. </w:t>
      </w:r>
    </w:p>
    <w:p w14:paraId="4F52EAA1" w14:textId="77777777" w:rsidR="00FB27B2" w:rsidRPr="0032060A" w:rsidRDefault="00FB27B2" w:rsidP="00E72689">
      <w:pPr>
        <w:numPr>
          <w:ilvl w:val="0"/>
          <w:numId w:val="51"/>
        </w:numPr>
        <w:tabs>
          <w:tab w:val="left" w:pos="993"/>
        </w:tabs>
        <w:spacing w:line="240" w:lineRule="auto"/>
        <w:ind w:left="0" w:firstLine="709"/>
        <w:jc w:val="both"/>
        <w:rPr>
          <w:rFonts w:eastAsia="Times New Roman"/>
          <w:sz w:val="32"/>
          <w:szCs w:val="32"/>
          <w:lang w:eastAsia="ru-RU"/>
        </w:rPr>
      </w:pPr>
      <w:r>
        <w:rPr>
          <w:rFonts w:eastAsia="Times New Roman"/>
          <w:sz w:val="32"/>
          <w:szCs w:val="32"/>
          <w:lang w:eastAsia="ru-RU"/>
        </w:rPr>
        <w:t>и</w:t>
      </w:r>
      <w:r w:rsidRPr="0032060A">
        <w:rPr>
          <w:rFonts w:eastAsia="Times New Roman"/>
          <w:sz w:val="32"/>
          <w:szCs w:val="32"/>
          <w:lang w:eastAsia="ru-RU"/>
        </w:rPr>
        <w:t xml:space="preserve"> т.д.</w:t>
      </w:r>
    </w:p>
    <w:p w14:paraId="3B00150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0D348983"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По размеру кольца в циклической форме молекулы</w:t>
      </w:r>
    </w:p>
    <w:p w14:paraId="338C2EBF" w14:textId="77777777" w:rsidR="00FB27B2" w:rsidRPr="004170CA" w:rsidRDefault="00FB27B2" w:rsidP="00E72689">
      <w:pPr>
        <w:numPr>
          <w:ilvl w:val="0"/>
          <w:numId w:val="52"/>
        </w:numPr>
        <w:tabs>
          <w:tab w:val="clear" w:pos="720"/>
          <w:tab w:val="num" w:pos="993"/>
        </w:tabs>
        <w:spacing w:line="240" w:lineRule="auto"/>
        <w:ind w:left="0" w:firstLine="709"/>
        <w:jc w:val="both"/>
        <w:rPr>
          <w:rFonts w:eastAsia="Times New Roman"/>
          <w:sz w:val="32"/>
          <w:szCs w:val="32"/>
          <w:lang w:eastAsia="ru-RU"/>
        </w:rPr>
      </w:pPr>
      <w:r w:rsidRPr="004170CA">
        <w:rPr>
          <w:rFonts w:eastAsia="Times New Roman"/>
          <w:bCs/>
          <w:sz w:val="32"/>
          <w:szCs w:val="32"/>
          <w:lang w:eastAsia="ru-RU"/>
        </w:rPr>
        <w:t>Пиранозы</w:t>
      </w:r>
      <w:r w:rsidRPr="004170CA">
        <w:rPr>
          <w:rFonts w:eastAsia="Times New Roman"/>
          <w:sz w:val="32"/>
          <w:szCs w:val="32"/>
          <w:lang w:eastAsia="ru-RU"/>
        </w:rPr>
        <w:t> – образуют шестичленное кольцо.</w:t>
      </w:r>
    </w:p>
    <w:p w14:paraId="23EA2C28" w14:textId="77777777" w:rsidR="00FB27B2" w:rsidRPr="0032060A" w:rsidRDefault="00FB27B2" w:rsidP="00E72689">
      <w:pPr>
        <w:numPr>
          <w:ilvl w:val="0"/>
          <w:numId w:val="52"/>
        </w:numPr>
        <w:tabs>
          <w:tab w:val="clear" w:pos="720"/>
          <w:tab w:val="num" w:pos="993"/>
        </w:tabs>
        <w:spacing w:line="240" w:lineRule="auto"/>
        <w:ind w:left="0" w:firstLine="709"/>
        <w:jc w:val="both"/>
        <w:rPr>
          <w:rFonts w:eastAsia="Times New Roman"/>
          <w:sz w:val="32"/>
          <w:szCs w:val="32"/>
          <w:lang w:eastAsia="ru-RU"/>
        </w:rPr>
      </w:pPr>
      <w:r w:rsidRPr="004170CA">
        <w:rPr>
          <w:rFonts w:eastAsia="Times New Roman"/>
          <w:bCs/>
          <w:sz w:val="32"/>
          <w:szCs w:val="32"/>
          <w:lang w:eastAsia="ru-RU"/>
        </w:rPr>
        <w:t>Фуранозы</w:t>
      </w:r>
      <w:r w:rsidRPr="0032060A">
        <w:rPr>
          <w:rFonts w:eastAsia="Times New Roman"/>
          <w:sz w:val="32"/>
          <w:szCs w:val="32"/>
          <w:lang w:eastAsia="ru-RU"/>
        </w:rPr>
        <w:t> </w:t>
      </w:r>
      <w:r w:rsidRPr="004170CA">
        <w:rPr>
          <w:rFonts w:eastAsia="Times New Roman"/>
          <w:sz w:val="32"/>
          <w:szCs w:val="32"/>
          <w:lang w:eastAsia="ru-RU"/>
        </w:rPr>
        <w:t>–</w:t>
      </w:r>
      <w:r w:rsidRPr="0032060A">
        <w:rPr>
          <w:rFonts w:eastAsia="Times New Roman"/>
          <w:sz w:val="32"/>
          <w:szCs w:val="32"/>
          <w:lang w:eastAsia="ru-RU"/>
        </w:rPr>
        <w:t xml:space="preserve"> содержат пятичленное кольцо. </w:t>
      </w:r>
    </w:p>
    <w:p w14:paraId="69ACBB0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22907DE6"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Химические свойства, общие для всех углеводов</w:t>
      </w:r>
    </w:p>
    <w:p w14:paraId="1C3A9F6C"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1. Горение </w:t>
      </w:r>
    </w:p>
    <w:p w14:paraId="1002B4E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Все углеводы горят до углекислого газа и воды.</w:t>
      </w:r>
    </w:p>
    <w:p w14:paraId="52E38E89" w14:textId="77777777" w:rsidR="00FB27B2" w:rsidRPr="0032060A" w:rsidRDefault="00FB27B2" w:rsidP="00E72689">
      <w:pPr>
        <w:spacing w:line="240" w:lineRule="auto"/>
        <w:ind w:firstLine="709"/>
        <w:jc w:val="both"/>
        <w:rPr>
          <w:rFonts w:eastAsia="Times New Roman"/>
          <w:sz w:val="32"/>
          <w:szCs w:val="32"/>
          <w:lang w:eastAsia="ru-RU"/>
        </w:rPr>
      </w:pPr>
      <w:r w:rsidRPr="004170CA">
        <w:rPr>
          <w:rFonts w:eastAsia="Times New Roman"/>
          <w:bCs/>
          <w:sz w:val="32"/>
          <w:szCs w:val="32"/>
          <w:lang w:eastAsia="ru-RU"/>
        </w:rPr>
        <w:t>Например,</w:t>
      </w:r>
      <w:r w:rsidRPr="0032060A">
        <w:rPr>
          <w:rFonts w:eastAsia="Times New Roman"/>
          <w:b/>
          <w:bCs/>
          <w:sz w:val="32"/>
          <w:szCs w:val="32"/>
          <w:lang w:eastAsia="ru-RU"/>
        </w:rPr>
        <w:t> </w:t>
      </w:r>
      <w:r w:rsidRPr="0032060A">
        <w:rPr>
          <w:rFonts w:eastAsia="Times New Roman"/>
          <w:sz w:val="32"/>
          <w:szCs w:val="32"/>
          <w:lang w:eastAsia="ru-RU"/>
        </w:rPr>
        <w:t>при горении глюкозы образуются вода и углекислый газ</w:t>
      </w:r>
      <w:r>
        <w:rPr>
          <w:rFonts w:eastAsia="Times New Roman"/>
          <w:sz w:val="32"/>
          <w:szCs w:val="32"/>
          <w:lang w:eastAsia="ru-RU"/>
        </w:rPr>
        <w:t>.</w:t>
      </w:r>
    </w:p>
    <w:p w14:paraId="7EDFFE93" w14:textId="77777777" w:rsidR="00FB27B2" w:rsidRPr="004170CA" w:rsidRDefault="00FB27B2" w:rsidP="00E72689">
      <w:pPr>
        <w:spacing w:line="240" w:lineRule="auto"/>
        <w:ind w:firstLine="709"/>
        <w:jc w:val="both"/>
        <w:rPr>
          <w:rFonts w:eastAsia="Times New Roman"/>
          <w:sz w:val="32"/>
          <w:szCs w:val="32"/>
          <w:lang w:eastAsia="ru-RU"/>
        </w:rPr>
      </w:pPr>
      <w:r w:rsidRPr="004170CA">
        <w:rPr>
          <w:rFonts w:eastAsia="Times New Roman"/>
          <w:bCs/>
          <w:sz w:val="32"/>
          <w:szCs w:val="32"/>
          <w:lang w:eastAsia="ru-RU"/>
        </w:rPr>
        <w:t>C</w:t>
      </w:r>
      <w:r w:rsidRPr="004170CA">
        <w:rPr>
          <w:rFonts w:eastAsia="Times New Roman"/>
          <w:sz w:val="32"/>
          <w:szCs w:val="32"/>
          <w:bdr w:val="none" w:sz="0" w:space="0" w:color="auto" w:frame="1"/>
          <w:vertAlign w:val="subscript"/>
          <w:lang w:eastAsia="ru-RU"/>
        </w:rPr>
        <w:t>6</w:t>
      </w:r>
      <w:r w:rsidRPr="004170CA">
        <w:rPr>
          <w:rFonts w:eastAsia="Times New Roman"/>
          <w:bCs/>
          <w:sz w:val="32"/>
          <w:szCs w:val="32"/>
          <w:lang w:eastAsia="ru-RU"/>
        </w:rPr>
        <w:t>H</w:t>
      </w:r>
      <w:r w:rsidRPr="004170CA">
        <w:rPr>
          <w:rFonts w:eastAsia="Times New Roman"/>
          <w:sz w:val="32"/>
          <w:szCs w:val="32"/>
          <w:bdr w:val="none" w:sz="0" w:space="0" w:color="auto" w:frame="1"/>
          <w:vertAlign w:val="subscript"/>
          <w:lang w:eastAsia="ru-RU"/>
        </w:rPr>
        <w:t>12</w:t>
      </w:r>
      <w:r w:rsidRPr="004170CA">
        <w:rPr>
          <w:rFonts w:eastAsia="Times New Roman"/>
          <w:bCs/>
          <w:sz w:val="32"/>
          <w:szCs w:val="32"/>
          <w:lang w:eastAsia="ru-RU"/>
        </w:rPr>
        <w:t>O</w:t>
      </w:r>
      <w:r w:rsidRPr="004170CA">
        <w:rPr>
          <w:rFonts w:eastAsia="Times New Roman"/>
          <w:sz w:val="32"/>
          <w:szCs w:val="32"/>
          <w:bdr w:val="none" w:sz="0" w:space="0" w:color="auto" w:frame="1"/>
          <w:vertAlign w:val="subscript"/>
          <w:lang w:eastAsia="ru-RU"/>
        </w:rPr>
        <w:t>6</w:t>
      </w:r>
      <w:r w:rsidRPr="004170CA">
        <w:rPr>
          <w:rFonts w:eastAsia="Times New Roman"/>
          <w:bCs/>
          <w:sz w:val="32"/>
          <w:szCs w:val="32"/>
          <w:lang w:eastAsia="ru-RU"/>
        </w:rPr>
        <w:t> + 6O</w:t>
      </w:r>
      <w:r w:rsidRPr="004170CA">
        <w:rPr>
          <w:rFonts w:eastAsia="Times New Roman"/>
          <w:sz w:val="32"/>
          <w:szCs w:val="32"/>
          <w:bdr w:val="none" w:sz="0" w:space="0" w:color="auto" w:frame="1"/>
          <w:vertAlign w:val="subscript"/>
          <w:lang w:eastAsia="ru-RU"/>
        </w:rPr>
        <w:t>2</w:t>
      </w:r>
      <w:r w:rsidRPr="004170CA">
        <w:rPr>
          <w:rFonts w:eastAsia="Times New Roman"/>
          <w:bCs/>
          <w:sz w:val="32"/>
          <w:szCs w:val="32"/>
          <w:lang w:eastAsia="ru-RU"/>
        </w:rPr>
        <w:t> → 6CO</w:t>
      </w:r>
      <w:r w:rsidRPr="004170CA">
        <w:rPr>
          <w:rFonts w:eastAsia="Times New Roman"/>
          <w:sz w:val="32"/>
          <w:szCs w:val="32"/>
          <w:bdr w:val="none" w:sz="0" w:space="0" w:color="auto" w:frame="1"/>
          <w:vertAlign w:val="subscript"/>
          <w:lang w:eastAsia="ru-RU"/>
        </w:rPr>
        <w:t>2</w:t>
      </w:r>
      <w:r w:rsidRPr="004170CA">
        <w:rPr>
          <w:rFonts w:eastAsia="Times New Roman"/>
          <w:bCs/>
          <w:sz w:val="32"/>
          <w:szCs w:val="32"/>
          <w:lang w:eastAsia="ru-RU"/>
        </w:rPr>
        <w:t> + 6H</w:t>
      </w:r>
      <w:r w:rsidRPr="004170CA">
        <w:rPr>
          <w:rFonts w:eastAsia="Times New Roman"/>
          <w:sz w:val="32"/>
          <w:szCs w:val="32"/>
          <w:bdr w:val="none" w:sz="0" w:space="0" w:color="auto" w:frame="1"/>
          <w:vertAlign w:val="subscript"/>
          <w:lang w:eastAsia="ru-RU"/>
        </w:rPr>
        <w:t>2</w:t>
      </w:r>
      <w:r w:rsidRPr="004170CA">
        <w:rPr>
          <w:rFonts w:eastAsia="Times New Roman"/>
          <w:bCs/>
          <w:sz w:val="32"/>
          <w:szCs w:val="32"/>
          <w:lang w:eastAsia="ru-RU"/>
        </w:rPr>
        <w:t>O</w:t>
      </w:r>
    </w:p>
    <w:p w14:paraId="72364150" w14:textId="77777777" w:rsidR="00FB27B2" w:rsidRPr="004170CA" w:rsidRDefault="00FB27B2" w:rsidP="00E72689">
      <w:pPr>
        <w:spacing w:line="240" w:lineRule="auto"/>
        <w:ind w:firstLine="709"/>
        <w:jc w:val="both"/>
        <w:rPr>
          <w:rFonts w:eastAsia="Times New Roman"/>
          <w:sz w:val="32"/>
          <w:szCs w:val="32"/>
          <w:lang w:eastAsia="ru-RU"/>
        </w:rPr>
      </w:pPr>
      <w:r w:rsidRPr="004170CA">
        <w:rPr>
          <w:rFonts w:eastAsia="Times New Roman"/>
          <w:sz w:val="32"/>
          <w:szCs w:val="32"/>
          <w:lang w:eastAsia="ru-RU"/>
        </w:rPr>
        <w:t> </w:t>
      </w:r>
    </w:p>
    <w:p w14:paraId="26749A44"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2. Взаимодействие с концентрированной серной кислотой</w:t>
      </w:r>
    </w:p>
    <w:p w14:paraId="624EF47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Концентрированная серная кислота отнимает воду от углеводов, при этом образуется углерод С («обугливание») и вода.</w:t>
      </w:r>
    </w:p>
    <w:p w14:paraId="0A04C02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4170CA">
        <w:rPr>
          <w:rFonts w:eastAsia="Times New Roman"/>
          <w:bCs/>
          <w:sz w:val="32"/>
          <w:szCs w:val="32"/>
          <w:lang w:eastAsia="ru-RU"/>
        </w:rPr>
        <w:t>Например,</w:t>
      </w:r>
      <w:r w:rsidRPr="0032060A">
        <w:rPr>
          <w:rFonts w:eastAsia="Times New Roman"/>
          <w:b/>
          <w:bCs/>
          <w:sz w:val="32"/>
          <w:szCs w:val="32"/>
          <w:lang w:eastAsia="ru-RU"/>
        </w:rPr>
        <w:t> </w:t>
      </w:r>
      <w:r w:rsidRPr="0032060A">
        <w:rPr>
          <w:rFonts w:eastAsia="Times New Roman"/>
          <w:sz w:val="32"/>
          <w:szCs w:val="32"/>
          <w:lang w:eastAsia="ru-RU"/>
        </w:rPr>
        <w:t>при действии концентрированной серной кислоты на глюкозу образуются углерод и вода</w:t>
      </w:r>
    </w:p>
    <w:p w14:paraId="734BC8D1" w14:textId="77777777" w:rsidR="00FB27B2" w:rsidRPr="004170CA" w:rsidRDefault="00FB27B2" w:rsidP="00E72689">
      <w:pPr>
        <w:spacing w:line="240" w:lineRule="auto"/>
        <w:ind w:firstLine="709"/>
        <w:jc w:val="both"/>
        <w:rPr>
          <w:rFonts w:eastAsia="Times New Roman"/>
          <w:sz w:val="32"/>
          <w:szCs w:val="32"/>
          <w:lang w:eastAsia="ru-RU"/>
        </w:rPr>
      </w:pPr>
      <w:r w:rsidRPr="004170CA">
        <w:rPr>
          <w:rFonts w:eastAsia="Times New Roman"/>
          <w:bCs/>
          <w:sz w:val="32"/>
          <w:szCs w:val="32"/>
          <w:lang w:eastAsia="ru-RU"/>
        </w:rPr>
        <w:lastRenderedPageBreak/>
        <w:t>C</w:t>
      </w:r>
      <w:r w:rsidRPr="004170CA">
        <w:rPr>
          <w:rFonts w:eastAsia="Times New Roman"/>
          <w:sz w:val="32"/>
          <w:szCs w:val="32"/>
          <w:bdr w:val="none" w:sz="0" w:space="0" w:color="auto" w:frame="1"/>
          <w:vertAlign w:val="subscript"/>
          <w:lang w:eastAsia="ru-RU"/>
        </w:rPr>
        <w:t>6</w:t>
      </w:r>
      <w:r w:rsidRPr="004170CA">
        <w:rPr>
          <w:rFonts w:eastAsia="Times New Roman"/>
          <w:bCs/>
          <w:sz w:val="32"/>
          <w:szCs w:val="32"/>
          <w:lang w:eastAsia="ru-RU"/>
        </w:rPr>
        <w:t>H</w:t>
      </w:r>
      <w:r w:rsidRPr="004170CA">
        <w:rPr>
          <w:rFonts w:eastAsia="Times New Roman"/>
          <w:sz w:val="32"/>
          <w:szCs w:val="32"/>
          <w:bdr w:val="none" w:sz="0" w:space="0" w:color="auto" w:frame="1"/>
          <w:vertAlign w:val="subscript"/>
          <w:lang w:eastAsia="ru-RU"/>
        </w:rPr>
        <w:t>12</w:t>
      </w:r>
      <w:r w:rsidRPr="004170CA">
        <w:rPr>
          <w:rFonts w:eastAsia="Times New Roman"/>
          <w:bCs/>
          <w:sz w:val="32"/>
          <w:szCs w:val="32"/>
          <w:lang w:eastAsia="ru-RU"/>
        </w:rPr>
        <w:t>O</w:t>
      </w:r>
      <w:r w:rsidRPr="004170CA">
        <w:rPr>
          <w:rFonts w:eastAsia="Times New Roman"/>
          <w:sz w:val="32"/>
          <w:szCs w:val="32"/>
          <w:bdr w:val="none" w:sz="0" w:space="0" w:color="auto" w:frame="1"/>
          <w:vertAlign w:val="subscript"/>
          <w:lang w:eastAsia="ru-RU"/>
        </w:rPr>
        <w:t>6</w:t>
      </w:r>
      <w:r w:rsidRPr="004170CA">
        <w:rPr>
          <w:rFonts w:eastAsia="Times New Roman"/>
          <w:bCs/>
          <w:sz w:val="32"/>
          <w:szCs w:val="32"/>
          <w:lang w:eastAsia="ru-RU"/>
        </w:rPr>
        <w:t> → 6C + 6H</w:t>
      </w:r>
      <w:r w:rsidRPr="004170CA">
        <w:rPr>
          <w:rFonts w:eastAsia="Times New Roman"/>
          <w:sz w:val="32"/>
          <w:szCs w:val="32"/>
          <w:bdr w:val="none" w:sz="0" w:space="0" w:color="auto" w:frame="1"/>
          <w:vertAlign w:val="subscript"/>
          <w:lang w:eastAsia="ru-RU"/>
        </w:rPr>
        <w:t>2</w:t>
      </w:r>
      <w:r w:rsidRPr="004170CA">
        <w:rPr>
          <w:rFonts w:eastAsia="Times New Roman"/>
          <w:bCs/>
          <w:sz w:val="32"/>
          <w:szCs w:val="32"/>
          <w:lang w:eastAsia="ru-RU"/>
        </w:rPr>
        <w:t>O</w:t>
      </w:r>
    </w:p>
    <w:p w14:paraId="3D63EC6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3D718D54"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Pr>
          <w:rFonts w:eastAsia="Times New Roman"/>
          <w:b/>
          <w:bCs/>
          <w:kern w:val="36"/>
          <w:sz w:val="32"/>
          <w:szCs w:val="32"/>
          <w:lang w:eastAsia="ru-RU"/>
        </w:rPr>
        <w:t xml:space="preserve"> </w:t>
      </w:r>
      <w:r w:rsidRPr="0032060A">
        <w:rPr>
          <w:rFonts w:eastAsia="Times New Roman"/>
          <w:b/>
          <w:bCs/>
          <w:kern w:val="36"/>
          <w:sz w:val="32"/>
          <w:szCs w:val="32"/>
          <w:lang w:eastAsia="ru-RU"/>
        </w:rPr>
        <w:t>Моносахариды</w:t>
      </w:r>
    </w:p>
    <w:p w14:paraId="48479BCB" w14:textId="77777777" w:rsidR="00FB27B2" w:rsidRPr="004170C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4170CA">
        <w:rPr>
          <w:rFonts w:eastAsia="Times New Roman"/>
          <w:bCs/>
          <w:iCs/>
          <w:sz w:val="32"/>
          <w:szCs w:val="32"/>
          <w:bdr w:val="none" w:sz="0" w:space="0" w:color="auto" w:frame="1"/>
          <w:lang w:eastAsia="ru-RU"/>
        </w:rPr>
        <w:t>Моносахариды – гетерофункциональные соединения, в состав их молекул входит одна карбонильная группа (группа альдегида или кетона) и несколько гидроксильных.</w:t>
      </w:r>
    </w:p>
    <w:p w14:paraId="7E30912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Моносахариды являются структурными звеньями олигосахаридов и полисахаридов.</w:t>
      </w:r>
    </w:p>
    <w:p w14:paraId="283CD61D" w14:textId="77777777" w:rsidR="00FB27B2" w:rsidRPr="006C6C44" w:rsidRDefault="00FB27B2" w:rsidP="00E72689">
      <w:pPr>
        <w:spacing w:line="240" w:lineRule="auto"/>
        <w:ind w:firstLine="709"/>
        <w:jc w:val="both"/>
        <w:rPr>
          <w:rFonts w:eastAsia="Times New Roman"/>
          <w:bCs/>
          <w:sz w:val="32"/>
          <w:szCs w:val="32"/>
          <w:lang w:eastAsia="ru-RU"/>
        </w:rPr>
      </w:pPr>
      <w:r w:rsidRPr="006C6C44">
        <w:rPr>
          <w:rFonts w:eastAsia="Times New Roman"/>
          <w:bCs/>
          <w:sz w:val="32"/>
          <w:szCs w:val="32"/>
          <w:lang w:eastAsia="ru-RU"/>
        </w:rPr>
        <w:t>Важнейшие моносахариды</w:t>
      </w:r>
      <w:r>
        <w:rPr>
          <w:rFonts w:eastAsia="Times New Roman"/>
          <w:bCs/>
          <w:sz w:val="32"/>
          <w:szCs w:val="32"/>
          <w:lang w:eastAsia="ru-RU"/>
        </w:rPr>
        <w:t>:</w:t>
      </w:r>
    </w:p>
    <w:tbl>
      <w:tblPr>
        <w:tblStyle w:val="af4"/>
        <w:tblW w:w="9747" w:type="dxa"/>
        <w:tblLook w:val="04A0" w:firstRow="1" w:lastRow="0" w:firstColumn="1" w:lastColumn="0" w:noHBand="0" w:noVBand="1"/>
      </w:tblPr>
      <w:tblGrid>
        <w:gridCol w:w="2353"/>
        <w:gridCol w:w="2717"/>
        <w:gridCol w:w="2268"/>
        <w:gridCol w:w="2409"/>
      </w:tblGrid>
      <w:tr w:rsidR="00FB27B2" w:rsidRPr="0032060A" w14:paraId="26BCF048" w14:textId="77777777" w:rsidTr="0058273F">
        <w:tc>
          <w:tcPr>
            <w:tcW w:w="2353" w:type="dxa"/>
            <w:hideMark/>
          </w:tcPr>
          <w:p w14:paraId="40EEEDAD" w14:textId="77777777" w:rsidR="00FB27B2" w:rsidRDefault="00FB27B2" w:rsidP="00E72689">
            <w:pPr>
              <w:ind w:firstLine="709"/>
              <w:jc w:val="center"/>
              <w:rPr>
                <w:rFonts w:eastAsia="Times New Roman"/>
                <w:b/>
                <w:bCs/>
                <w:sz w:val="32"/>
                <w:szCs w:val="32"/>
                <w:lang w:eastAsia="ru-RU"/>
              </w:rPr>
            </w:pPr>
            <w:r w:rsidRPr="0032060A">
              <w:rPr>
                <w:rFonts w:eastAsia="Times New Roman"/>
                <w:b/>
                <w:bCs/>
                <w:sz w:val="32"/>
                <w:szCs w:val="32"/>
                <w:lang w:eastAsia="ru-RU"/>
              </w:rPr>
              <w:t xml:space="preserve">Название </w:t>
            </w:r>
          </w:p>
          <w:p w14:paraId="2920E934" w14:textId="77777777" w:rsidR="00FB27B2" w:rsidRPr="0032060A" w:rsidRDefault="00FB27B2" w:rsidP="00E72689">
            <w:pPr>
              <w:ind w:firstLine="709"/>
              <w:jc w:val="center"/>
              <w:rPr>
                <w:rFonts w:eastAsia="Times New Roman"/>
                <w:sz w:val="32"/>
                <w:szCs w:val="32"/>
                <w:lang w:eastAsia="ru-RU"/>
              </w:rPr>
            </w:pPr>
            <w:r w:rsidRPr="0032060A">
              <w:rPr>
                <w:rFonts w:eastAsia="Times New Roman"/>
                <w:b/>
                <w:bCs/>
                <w:sz w:val="32"/>
                <w:szCs w:val="32"/>
                <w:lang w:eastAsia="ru-RU"/>
              </w:rPr>
              <w:t>и формула</w:t>
            </w:r>
          </w:p>
        </w:tc>
        <w:tc>
          <w:tcPr>
            <w:tcW w:w="2717" w:type="dxa"/>
            <w:hideMark/>
          </w:tcPr>
          <w:p w14:paraId="6E9F442F" w14:textId="77777777" w:rsidR="00FB27B2" w:rsidRPr="0032060A" w:rsidRDefault="00FB27B2" w:rsidP="00E72689">
            <w:pPr>
              <w:ind w:firstLine="709"/>
              <w:jc w:val="center"/>
              <w:rPr>
                <w:rFonts w:eastAsia="Times New Roman"/>
                <w:sz w:val="32"/>
                <w:szCs w:val="32"/>
                <w:lang w:eastAsia="ru-RU"/>
              </w:rPr>
            </w:pPr>
            <w:r w:rsidRPr="0032060A">
              <w:rPr>
                <w:rFonts w:eastAsia="Times New Roman"/>
                <w:b/>
                <w:bCs/>
                <w:sz w:val="32"/>
                <w:szCs w:val="32"/>
                <w:lang w:eastAsia="ru-RU"/>
              </w:rPr>
              <w:t>Глюкоза</w:t>
            </w:r>
          </w:p>
          <w:p w14:paraId="6F07A62C" w14:textId="77777777" w:rsidR="00FB27B2" w:rsidRPr="0032060A" w:rsidRDefault="00FB27B2" w:rsidP="00E72689">
            <w:pPr>
              <w:ind w:firstLine="709"/>
              <w:jc w:val="center"/>
              <w:rPr>
                <w:rFonts w:eastAsia="Times New Roman"/>
                <w:sz w:val="32"/>
                <w:szCs w:val="32"/>
                <w:lang w:eastAsia="ru-RU"/>
              </w:rPr>
            </w:pPr>
            <w:r w:rsidRPr="0032060A">
              <w:rPr>
                <w:rFonts w:eastAsia="Times New Roman"/>
                <w:b/>
                <w:bCs/>
                <w:sz w:val="32"/>
                <w:szCs w:val="32"/>
                <w:lang w:eastAsia="ru-RU"/>
              </w:rPr>
              <w:t>C</w:t>
            </w:r>
            <w:r w:rsidRPr="0032060A">
              <w:rPr>
                <w:rFonts w:eastAsia="Times New Roman"/>
                <w:sz w:val="32"/>
                <w:szCs w:val="32"/>
                <w:bdr w:val="none" w:sz="0" w:space="0" w:color="auto" w:frame="1"/>
                <w:vertAlign w:val="subscript"/>
                <w:lang w:eastAsia="ru-RU"/>
              </w:rPr>
              <w:t>6</w:t>
            </w:r>
            <w:r w:rsidRPr="0032060A">
              <w:rPr>
                <w:rFonts w:eastAsia="Times New Roman"/>
                <w:b/>
                <w:bCs/>
                <w:sz w:val="32"/>
                <w:szCs w:val="32"/>
                <w:lang w:eastAsia="ru-RU"/>
              </w:rPr>
              <w:t>H</w:t>
            </w:r>
            <w:r w:rsidRPr="0032060A">
              <w:rPr>
                <w:rFonts w:eastAsia="Times New Roman"/>
                <w:sz w:val="32"/>
                <w:szCs w:val="32"/>
                <w:bdr w:val="none" w:sz="0" w:space="0" w:color="auto" w:frame="1"/>
                <w:vertAlign w:val="subscript"/>
                <w:lang w:eastAsia="ru-RU"/>
              </w:rPr>
              <w:t>12</w:t>
            </w:r>
            <w:r w:rsidRPr="0032060A">
              <w:rPr>
                <w:rFonts w:eastAsia="Times New Roman"/>
                <w:b/>
                <w:bCs/>
                <w:sz w:val="32"/>
                <w:szCs w:val="32"/>
                <w:lang w:eastAsia="ru-RU"/>
              </w:rPr>
              <w:t>O</w:t>
            </w:r>
            <w:r w:rsidRPr="0032060A">
              <w:rPr>
                <w:rFonts w:eastAsia="Times New Roman"/>
                <w:sz w:val="32"/>
                <w:szCs w:val="32"/>
                <w:bdr w:val="none" w:sz="0" w:space="0" w:color="auto" w:frame="1"/>
                <w:vertAlign w:val="subscript"/>
                <w:lang w:eastAsia="ru-RU"/>
              </w:rPr>
              <w:t>6</w:t>
            </w:r>
          </w:p>
        </w:tc>
        <w:tc>
          <w:tcPr>
            <w:tcW w:w="2268" w:type="dxa"/>
            <w:hideMark/>
          </w:tcPr>
          <w:p w14:paraId="137EE3CB" w14:textId="77777777" w:rsidR="00FB27B2" w:rsidRPr="0032060A" w:rsidRDefault="00FB27B2" w:rsidP="00E72689">
            <w:pPr>
              <w:ind w:firstLine="709"/>
              <w:jc w:val="center"/>
              <w:rPr>
                <w:rFonts w:eastAsia="Times New Roman"/>
                <w:sz w:val="32"/>
                <w:szCs w:val="32"/>
                <w:lang w:eastAsia="ru-RU"/>
              </w:rPr>
            </w:pPr>
            <w:r w:rsidRPr="0032060A">
              <w:rPr>
                <w:rFonts w:eastAsia="Times New Roman"/>
                <w:b/>
                <w:bCs/>
                <w:sz w:val="32"/>
                <w:szCs w:val="32"/>
                <w:lang w:eastAsia="ru-RU"/>
              </w:rPr>
              <w:t>Фруктоза</w:t>
            </w:r>
          </w:p>
          <w:p w14:paraId="05F59554" w14:textId="77777777" w:rsidR="00FB27B2" w:rsidRPr="0032060A" w:rsidRDefault="00FB27B2" w:rsidP="00E72689">
            <w:pPr>
              <w:ind w:firstLine="709"/>
              <w:jc w:val="center"/>
              <w:rPr>
                <w:rFonts w:eastAsia="Times New Roman"/>
                <w:sz w:val="32"/>
                <w:szCs w:val="32"/>
                <w:lang w:eastAsia="ru-RU"/>
              </w:rPr>
            </w:pPr>
            <w:r w:rsidRPr="0032060A">
              <w:rPr>
                <w:rFonts w:eastAsia="Times New Roman"/>
                <w:b/>
                <w:bCs/>
                <w:sz w:val="32"/>
                <w:szCs w:val="32"/>
                <w:lang w:eastAsia="ru-RU"/>
              </w:rPr>
              <w:t>C</w:t>
            </w:r>
            <w:r w:rsidRPr="0032060A">
              <w:rPr>
                <w:rFonts w:eastAsia="Times New Roman"/>
                <w:sz w:val="32"/>
                <w:szCs w:val="32"/>
                <w:bdr w:val="none" w:sz="0" w:space="0" w:color="auto" w:frame="1"/>
                <w:vertAlign w:val="subscript"/>
                <w:lang w:eastAsia="ru-RU"/>
              </w:rPr>
              <w:t>6</w:t>
            </w:r>
            <w:r w:rsidRPr="0032060A">
              <w:rPr>
                <w:rFonts w:eastAsia="Times New Roman"/>
                <w:b/>
                <w:bCs/>
                <w:sz w:val="32"/>
                <w:szCs w:val="32"/>
                <w:lang w:eastAsia="ru-RU"/>
              </w:rPr>
              <w:t>H</w:t>
            </w:r>
            <w:r w:rsidRPr="0032060A">
              <w:rPr>
                <w:rFonts w:eastAsia="Times New Roman"/>
                <w:sz w:val="32"/>
                <w:szCs w:val="32"/>
                <w:bdr w:val="none" w:sz="0" w:space="0" w:color="auto" w:frame="1"/>
                <w:vertAlign w:val="subscript"/>
                <w:lang w:eastAsia="ru-RU"/>
              </w:rPr>
              <w:t>12</w:t>
            </w:r>
            <w:r w:rsidRPr="0032060A">
              <w:rPr>
                <w:rFonts w:eastAsia="Times New Roman"/>
                <w:b/>
                <w:bCs/>
                <w:sz w:val="32"/>
                <w:szCs w:val="32"/>
                <w:lang w:eastAsia="ru-RU"/>
              </w:rPr>
              <w:t>O</w:t>
            </w:r>
            <w:r w:rsidRPr="0032060A">
              <w:rPr>
                <w:rFonts w:eastAsia="Times New Roman"/>
                <w:sz w:val="32"/>
                <w:szCs w:val="32"/>
                <w:bdr w:val="none" w:sz="0" w:space="0" w:color="auto" w:frame="1"/>
                <w:vertAlign w:val="subscript"/>
                <w:lang w:eastAsia="ru-RU"/>
              </w:rPr>
              <w:t>6</w:t>
            </w:r>
          </w:p>
        </w:tc>
        <w:tc>
          <w:tcPr>
            <w:tcW w:w="2409" w:type="dxa"/>
            <w:hideMark/>
          </w:tcPr>
          <w:p w14:paraId="396E5BEE" w14:textId="77777777" w:rsidR="00FB27B2" w:rsidRPr="0032060A" w:rsidRDefault="00FB27B2" w:rsidP="00E72689">
            <w:pPr>
              <w:ind w:firstLine="709"/>
              <w:jc w:val="center"/>
              <w:rPr>
                <w:rFonts w:eastAsia="Times New Roman"/>
                <w:sz w:val="32"/>
                <w:szCs w:val="32"/>
                <w:lang w:eastAsia="ru-RU"/>
              </w:rPr>
            </w:pPr>
            <w:r w:rsidRPr="0032060A">
              <w:rPr>
                <w:rFonts w:eastAsia="Times New Roman"/>
                <w:b/>
                <w:bCs/>
                <w:sz w:val="32"/>
                <w:szCs w:val="32"/>
                <w:lang w:eastAsia="ru-RU"/>
              </w:rPr>
              <w:t>Рибоза</w:t>
            </w:r>
          </w:p>
          <w:p w14:paraId="59C99DF0" w14:textId="77777777" w:rsidR="00FB27B2" w:rsidRPr="0032060A" w:rsidRDefault="00FB27B2" w:rsidP="00E72689">
            <w:pPr>
              <w:ind w:firstLine="709"/>
              <w:jc w:val="center"/>
              <w:rPr>
                <w:rFonts w:eastAsia="Times New Roman"/>
                <w:sz w:val="32"/>
                <w:szCs w:val="32"/>
                <w:lang w:eastAsia="ru-RU"/>
              </w:rPr>
            </w:pPr>
            <w:r w:rsidRPr="0032060A">
              <w:rPr>
                <w:rFonts w:eastAsia="Times New Roman"/>
                <w:b/>
                <w:bCs/>
                <w:sz w:val="32"/>
                <w:szCs w:val="32"/>
                <w:lang w:eastAsia="ru-RU"/>
              </w:rPr>
              <w:t>C</w:t>
            </w:r>
            <w:r w:rsidRPr="0032060A">
              <w:rPr>
                <w:rFonts w:eastAsia="Times New Roman"/>
                <w:sz w:val="32"/>
                <w:szCs w:val="32"/>
                <w:bdr w:val="none" w:sz="0" w:space="0" w:color="auto" w:frame="1"/>
                <w:vertAlign w:val="subscript"/>
                <w:lang w:eastAsia="ru-RU"/>
              </w:rPr>
              <w:t>6</w:t>
            </w:r>
            <w:r w:rsidRPr="0032060A">
              <w:rPr>
                <w:rFonts w:eastAsia="Times New Roman"/>
                <w:b/>
                <w:bCs/>
                <w:sz w:val="32"/>
                <w:szCs w:val="32"/>
                <w:lang w:eastAsia="ru-RU"/>
              </w:rPr>
              <w:t>H</w:t>
            </w:r>
            <w:r w:rsidRPr="0032060A">
              <w:rPr>
                <w:rFonts w:eastAsia="Times New Roman"/>
                <w:sz w:val="32"/>
                <w:szCs w:val="32"/>
                <w:bdr w:val="none" w:sz="0" w:space="0" w:color="auto" w:frame="1"/>
                <w:vertAlign w:val="subscript"/>
                <w:lang w:eastAsia="ru-RU"/>
              </w:rPr>
              <w:t>12</w:t>
            </w:r>
            <w:r w:rsidRPr="0032060A">
              <w:rPr>
                <w:rFonts w:eastAsia="Times New Roman"/>
                <w:b/>
                <w:bCs/>
                <w:sz w:val="32"/>
                <w:szCs w:val="32"/>
                <w:lang w:eastAsia="ru-RU"/>
              </w:rPr>
              <w:t>O</w:t>
            </w:r>
            <w:r w:rsidRPr="0032060A">
              <w:rPr>
                <w:rFonts w:eastAsia="Times New Roman"/>
                <w:sz w:val="32"/>
                <w:szCs w:val="32"/>
                <w:bdr w:val="none" w:sz="0" w:space="0" w:color="auto" w:frame="1"/>
                <w:vertAlign w:val="subscript"/>
                <w:lang w:eastAsia="ru-RU"/>
              </w:rPr>
              <w:t>6</w:t>
            </w:r>
          </w:p>
        </w:tc>
      </w:tr>
      <w:tr w:rsidR="00FB27B2" w:rsidRPr="0032060A" w14:paraId="60B770A4" w14:textId="77777777" w:rsidTr="0058273F">
        <w:tc>
          <w:tcPr>
            <w:tcW w:w="2353" w:type="dxa"/>
            <w:hideMark/>
          </w:tcPr>
          <w:p w14:paraId="395AC9CE" w14:textId="77777777" w:rsidR="00FB27B2" w:rsidRPr="003A3198" w:rsidRDefault="00FB27B2" w:rsidP="00E72689">
            <w:pPr>
              <w:ind w:firstLine="709"/>
              <w:jc w:val="both"/>
              <w:rPr>
                <w:rFonts w:eastAsia="Times New Roman"/>
                <w:sz w:val="32"/>
                <w:szCs w:val="32"/>
                <w:lang w:eastAsia="ru-RU"/>
              </w:rPr>
            </w:pPr>
            <w:r w:rsidRPr="003A3198">
              <w:rPr>
                <w:rFonts w:eastAsia="Times New Roman"/>
                <w:bCs/>
                <w:sz w:val="32"/>
                <w:szCs w:val="32"/>
                <w:lang w:eastAsia="ru-RU"/>
              </w:rPr>
              <w:t>Структурная формула</w:t>
            </w:r>
          </w:p>
        </w:tc>
        <w:tc>
          <w:tcPr>
            <w:tcW w:w="2717" w:type="dxa"/>
            <w:hideMark/>
          </w:tcPr>
          <w:p w14:paraId="6AFCC0E5" w14:textId="77777777" w:rsidR="00FB27B2" w:rsidRPr="0032060A" w:rsidRDefault="00FB27B2" w:rsidP="00E72689">
            <w:pPr>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253E2B51" wp14:editId="5D107753">
                  <wp:extent cx="1235075" cy="2185035"/>
                  <wp:effectExtent l="0" t="0" r="3175" b="5715"/>
                  <wp:docPr id="717" name="Рисунок 717" descr="https://chemege.ru/wp-content/uploads/2020/01/%D0%B3%D0%BB%D1%8E%D0%BA%D0%BE%D0%B7%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chemege.ru/wp-content/uploads/2020/01/%D0%B3%D0%BB%D1%8E%D0%BA%D0%BE%D0%B7%D0%B0.jpg"/>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1235075" cy="2185035"/>
                          </a:xfrm>
                          <a:prstGeom prst="rect">
                            <a:avLst/>
                          </a:prstGeom>
                          <a:noFill/>
                          <a:ln>
                            <a:noFill/>
                          </a:ln>
                        </pic:spPr>
                      </pic:pic>
                    </a:graphicData>
                  </a:graphic>
                </wp:inline>
              </w:drawing>
            </w:r>
          </w:p>
        </w:tc>
        <w:tc>
          <w:tcPr>
            <w:tcW w:w="2268" w:type="dxa"/>
            <w:hideMark/>
          </w:tcPr>
          <w:p w14:paraId="7D8101F4" w14:textId="77777777" w:rsidR="00FB27B2" w:rsidRPr="0032060A" w:rsidRDefault="00FB27B2" w:rsidP="00E72689">
            <w:pPr>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5BBE8E22" wp14:editId="385F862B">
                  <wp:extent cx="1116330" cy="1959610"/>
                  <wp:effectExtent l="0" t="0" r="7620" b="2540"/>
                  <wp:docPr id="718" name="Рисунок 718" descr="https://chemege.ru/wp-content/uploads/2020/01/%D1%84%D1%80%D1%83%D0%BA%D1%82%D0%BE%D0%B7%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chemege.ru/wp-content/uploads/2020/01/%D1%84%D1%80%D1%83%D0%BA%D1%82%D0%BE%D0%B7%D0%B0.jpg"/>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116330" cy="1959610"/>
                          </a:xfrm>
                          <a:prstGeom prst="rect">
                            <a:avLst/>
                          </a:prstGeom>
                          <a:noFill/>
                          <a:ln>
                            <a:noFill/>
                          </a:ln>
                        </pic:spPr>
                      </pic:pic>
                    </a:graphicData>
                  </a:graphic>
                </wp:inline>
              </w:drawing>
            </w:r>
          </w:p>
        </w:tc>
        <w:tc>
          <w:tcPr>
            <w:tcW w:w="2409" w:type="dxa"/>
            <w:hideMark/>
          </w:tcPr>
          <w:p w14:paraId="5934FC14" w14:textId="77777777" w:rsidR="00FB27B2" w:rsidRPr="0032060A" w:rsidRDefault="00FB27B2" w:rsidP="00E72689">
            <w:pPr>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43AAF4F7" wp14:editId="10847D4D">
                  <wp:extent cx="1045210" cy="1805305"/>
                  <wp:effectExtent l="0" t="0" r="2540" b="4445"/>
                  <wp:docPr id="719" name="Рисунок 719" descr="https://chemege.ru/wp-content/uploads/2020/01/%D1%80%D0%B8%D0%B1%D0%BE%D0%B7%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chemege.ru/wp-content/uploads/2020/01/%D1%80%D0%B8%D0%B1%D0%BE%D0%B7%D0%B0.jpg"/>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1045210" cy="1805305"/>
                          </a:xfrm>
                          <a:prstGeom prst="rect">
                            <a:avLst/>
                          </a:prstGeom>
                          <a:noFill/>
                          <a:ln>
                            <a:noFill/>
                          </a:ln>
                        </pic:spPr>
                      </pic:pic>
                    </a:graphicData>
                  </a:graphic>
                </wp:inline>
              </w:drawing>
            </w:r>
          </w:p>
        </w:tc>
      </w:tr>
      <w:tr w:rsidR="00FB27B2" w:rsidRPr="0032060A" w14:paraId="5DEE28B9" w14:textId="77777777" w:rsidTr="0058273F">
        <w:tc>
          <w:tcPr>
            <w:tcW w:w="2353" w:type="dxa"/>
            <w:hideMark/>
          </w:tcPr>
          <w:p w14:paraId="78693A90" w14:textId="77777777" w:rsidR="00FB27B2" w:rsidRPr="003A3198" w:rsidRDefault="00FB27B2" w:rsidP="00E72689">
            <w:pPr>
              <w:ind w:firstLine="709"/>
              <w:jc w:val="both"/>
              <w:rPr>
                <w:rFonts w:eastAsia="Times New Roman"/>
                <w:sz w:val="32"/>
                <w:szCs w:val="32"/>
                <w:lang w:eastAsia="ru-RU"/>
              </w:rPr>
            </w:pPr>
            <w:r w:rsidRPr="003A3198">
              <w:rPr>
                <w:rFonts w:eastAsia="Times New Roman"/>
                <w:bCs/>
                <w:sz w:val="32"/>
                <w:szCs w:val="32"/>
                <w:lang w:eastAsia="ru-RU"/>
              </w:rPr>
              <w:t>Классификация</w:t>
            </w:r>
          </w:p>
        </w:tc>
        <w:tc>
          <w:tcPr>
            <w:tcW w:w="2717" w:type="dxa"/>
            <w:hideMark/>
          </w:tcPr>
          <w:p w14:paraId="77F8913B" w14:textId="77777777" w:rsidR="00FB27B2" w:rsidRPr="0032060A" w:rsidRDefault="00FB27B2" w:rsidP="00E72689">
            <w:pPr>
              <w:numPr>
                <w:ilvl w:val="0"/>
                <w:numId w:val="53"/>
              </w:numPr>
              <w:tabs>
                <w:tab w:val="clear" w:pos="720"/>
                <w:tab w:val="left" w:pos="286"/>
              </w:tabs>
              <w:ind w:left="0" w:firstLine="709"/>
              <w:jc w:val="both"/>
              <w:rPr>
                <w:rFonts w:eastAsia="Times New Roman"/>
                <w:sz w:val="32"/>
                <w:szCs w:val="32"/>
                <w:lang w:eastAsia="ru-RU"/>
              </w:rPr>
            </w:pPr>
            <w:r w:rsidRPr="0032060A">
              <w:rPr>
                <w:rFonts w:eastAsia="Times New Roman"/>
                <w:sz w:val="32"/>
                <w:szCs w:val="32"/>
                <w:lang w:eastAsia="ru-RU"/>
              </w:rPr>
              <w:t>гексоза</w:t>
            </w:r>
          </w:p>
          <w:p w14:paraId="15E88C6E" w14:textId="77777777" w:rsidR="00FB27B2" w:rsidRPr="0032060A" w:rsidRDefault="00FB27B2" w:rsidP="00E72689">
            <w:pPr>
              <w:numPr>
                <w:ilvl w:val="0"/>
                <w:numId w:val="53"/>
              </w:numPr>
              <w:tabs>
                <w:tab w:val="clear" w:pos="720"/>
                <w:tab w:val="left" w:pos="286"/>
              </w:tabs>
              <w:ind w:left="0" w:firstLine="709"/>
              <w:jc w:val="both"/>
              <w:rPr>
                <w:rFonts w:eastAsia="Times New Roman"/>
                <w:sz w:val="32"/>
                <w:szCs w:val="32"/>
                <w:lang w:eastAsia="ru-RU"/>
              </w:rPr>
            </w:pPr>
            <w:r w:rsidRPr="0032060A">
              <w:rPr>
                <w:rFonts w:eastAsia="Times New Roman"/>
                <w:sz w:val="32"/>
                <w:szCs w:val="32"/>
                <w:lang w:eastAsia="ru-RU"/>
              </w:rPr>
              <w:t>альдоза</w:t>
            </w:r>
          </w:p>
          <w:p w14:paraId="15602584" w14:textId="77777777" w:rsidR="00FB27B2" w:rsidRPr="0032060A" w:rsidRDefault="00FB27B2" w:rsidP="00E72689">
            <w:pPr>
              <w:numPr>
                <w:ilvl w:val="0"/>
                <w:numId w:val="53"/>
              </w:numPr>
              <w:tabs>
                <w:tab w:val="clear" w:pos="720"/>
                <w:tab w:val="left" w:pos="286"/>
              </w:tabs>
              <w:ind w:left="0" w:firstLine="709"/>
              <w:jc w:val="both"/>
              <w:rPr>
                <w:rFonts w:eastAsia="Times New Roman"/>
                <w:sz w:val="32"/>
                <w:szCs w:val="32"/>
                <w:lang w:eastAsia="ru-RU"/>
              </w:rPr>
            </w:pPr>
            <w:r w:rsidRPr="0032060A">
              <w:rPr>
                <w:rFonts w:eastAsia="Times New Roman"/>
                <w:sz w:val="32"/>
                <w:szCs w:val="32"/>
                <w:lang w:eastAsia="ru-RU"/>
              </w:rPr>
              <w:t>в циклической форме – пираноза</w:t>
            </w:r>
          </w:p>
        </w:tc>
        <w:tc>
          <w:tcPr>
            <w:tcW w:w="2268" w:type="dxa"/>
            <w:hideMark/>
          </w:tcPr>
          <w:p w14:paraId="248BEC5B" w14:textId="77777777" w:rsidR="00FB27B2" w:rsidRPr="0032060A" w:rsidRDefault="00FB27B2" w:rsidP="00E72689">
            <w:pPr>
              <w:numPr>
                <w:ilvl w:val="0"/>
                <w:numId w:val="54"/>
              </w:numPr>
              <w:tabs>
                <w:tab w:val="clear" w:pos="720"/>
                <w:tab w:val="num" w:pos="295"/>
              </w:tabs>
              <w:ind w:left="0" w:firstLine="709"/>
              <w:rPr>
                <w:rFonts w:eastAsia="Times New Roman"/>
                <w:sz w:val="32"/>
                <w:szCs w:val="32"/>
                <w:lang w:eastAsia="ru-RU"/>
              </w:rPr>
            </w:pPr>
            <w:r w:rsidRPr="0032060A">
              <w:rPr>
                <w:rFonts w:eastAsia="Times New Roman"/>
                <w:sz w:val="32"/>
                <w:szCs w:val="32"/>
                <w:lang w:eastAsia="ru-RU"/>
              </w:rPr>
              <w:t>гексоза</w:t>
            </w:r>
          </w:p>
          <w:p w14:paraId="26F729C4" w14:textId="77777777" w:rsidR="00FB27B2" w:rsidRPr="0032060A" w:rsidRDefault="00FB27B2" w:rsidP="00E72689">
            <w:pPr>
              <w:numPr>
                <w:ilvl w:val="0"/>
                <w:numId w:val="54"/>
              </w:numPr>
              <w:tabs>
                <w:tab w:val="clear" w:pos="720"/>
                <w:tab w:val="num" w:pos="295"/>
              </w:tabs>
              <w:ind w:left="0" w:firstLine="709"/>
              <w:rPr>
                <w:rFonts w:eastAsia="Times New Roman"/>
                <w:sz w:val="32"/>
                <w:szCs w:val="32"/>
                <w:lang w:eastAsia="ru-RU"/>
              </w:rPr>
            </w:pPr>
            <w:r w:rsidRPr="0032060A">
              <w:rPr>
                <w:rFonts w:eastAsia="Times New Roman"/>
                <w:sz w:val="32"/>
                <w:szCs w:val="32"/>
                <w:lang w:eastAsia="ru-RU"/>
              </w:rPr>
              <w:t>кетоза</w:t>
            </w:r>
          </w:p>
          <w:p w14:paraId="7309FB59" w14:textId="77777777" w:rsidR="00FB27B2" w:rsidRPr="0032060A" w:rsidRDefault="00FB27B2" w:rsidP="00E72689">
            <w:pPr>
              <w:numPr>
                <w:ilvl w:val="0"/>
                <w:numId w:val="54"/>
              </w:numPr>
              <w:tabs>
                <w:tab w:val="clear" w:pos="720"/>
                <w:tab w:val="num" w:pos="295"/>
              </w:tabs>
              <w:ind w:left="0" w:firstLine="709"/>
              <w:rPr>
                <w:rFonts w:eastAsia="Times New Roman"/>
                <w:sz w:val="32"/>
                <w:szCs w:val="32"/>
                <w:lang w:eastAsia="ru-RU"/>
              </w:rPr>
            </w:pPr>
            <w:r w:rsidRPr="0032060A">
              <w:rPr>
                <w:rFonts w:eastAsia="Times New Roman"/>
                <w:sz w:val="32"/>
                <w:szCs w:val="32"/>
                <w:lang w:eastAsia="ru-RU"/>
              </w:rPr>
              <w:t>в циклической форме –фураноза</w:t>
            </w:r>
          </w:p>
        </w:tc>
        <w:tc>
          <w:tcPr>
            <w:tcW w:w="2409" w:type="dxa"/>
            <w:hideMark/>
          </w:tcPr>
          <w:p w14:paraId="60FC798B" w14:textId="77777777" w:rsidR="00FB27B2" w:rsidRPr="0032060A" w:rsidRDefault="00FB27B2" w:rsidP="00E72689">
            <w:pPr>
              <w:numPr>
                <w:ilvl w:val="0"/>
                <w:numId w:val="55"/>
              </w:numPr>
              <w:tabs>
                <w:tab w:val="left" w:pos="321"/>
              </w:tabs>
              <w:ind w:left="0" w:firstLine="709"/>
              <w:jc w:val="both"/>
              <w:rPr>
                <w:rFonts w:eastAsia="Times New Roman"/>
                <w:sz w:val="32"/>
                <w:szCs w:val="32"/>
                <w:lang w:eastAsia="ru-RU"/>
              </w:rPr>
            </w:pPr>
            <w:r w:rsidRPr="0032060A">
              <w:rPr>
                <w:rFonts w:eastAsia="Times New Roman"/>
                <w:sz w:val="32"/>
                <w:szCs w:val="32"/>
                <w:lang w:eastAsia="ru-RU"/>
              </w:rPr>
              <w:t>пентоза</w:t>
            </w:r>
          </w:p>
          <w:p w14:paraId="50CFBF35" w14:textId="77777777" w:rsidR="00FB27B2" w:rsidRPr="0032060A" w:rsidRDefault="00FB27B2" w:rsidP="00E72689">
            <w:pPr>
              <w:numPr>
                <w:ilvl w:val="0"/>
                <w:numId w:val="55"/>
              </w:numPr>
              <w:tabs>
                <w:tab w:val="left" w:pos="321"/>
              </w:tabs>
              <w:ind w:left="0" w:firstLine="709"/>
              <w:jc w:val="both"/>
              <w:rPr>
                <w:rFonts w:eastAsia="Times New Roman"/>
                <w:sz w:val="32"/>
                <w:szCs w:val="32"/>
                <w:lang w:eastAsia="ru-RU"/>
              </w:rPr>
            </w:pPr>
            <w:r w:rsidRPr="0032060A">
              <w:rPr>
                <w:rFonts w:eastAsia="Times New Roman"/>
                <w:sz w:val="32"/>
                <w:szCs w:val="32"/>
                <w:lang w:eastAsia="ru-RU"/>
              </w:rPr>
              <w:t>альдоза</w:t>
            </w:r>
          </w:p>
          <w:p w14:paraId="4CE73BCE" w14:textId="77777777" w:rsidR="00FB27B2" w:rsidRPr="0032060A" w:rsidRDefault="00FB27B2" w:rsidP="00E72689">
            <w:pPr>
              <w:numPr>
                <w:ilvl w:val="0"/>
                <w:numId w:val="55"/>
              </w:numPr>
              <w:tabs>
                <w:tab w:val="left" w:pos="321"/>
              </w:tabs>
              <w:ind w:left="0" w:firstLine="709"/>
              <w:jc w:val="both"/>
              <w:rPr>
                <w:rFonts w:eastAsia="Times New Roman"/>
                <w:sz w:val="32"/>
                <w:szCs w:val="32"/>
                <w:lang w:eastAsia="ru-RU"/>
              </w:rPr>
            </w:pPr>
            <w:r w:rsidRPr="0032060A">
              <w:rPr>
                <w:rFonts w:eastAsia="Times New Roman"/>
                <w:sz w:val="32"/>
                <w:szCs w:val="32"/>
                <w:lang w:eastAsia="ru-RU"/>
              </w:rPr>
              <w:t>в циклической форме – фураноза</w:t>
            </w:r>
          </w:p>
        </w:tc>
      </w:tr>
    </w:tbl>
    <w:p w14:paraId="149D27B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6C09372C"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Глюкоза</w:t>
      </w:r>
    </w:p>
    <w:p w14:paraId="38968CD2" w14:textId="77777777" w:rsidR="00FB27B2" w:rsidRPr="0032060A" w:rsidRDefault="00FB27B2" w:rsidP="00E72689">
      <w:pPr>
        <w:spacing w:line="240" w:lineRule="auto"/>
        <w:ind w:firstLine="709"/>
        <w:jc w:val="both"/>
        <w:rPr>
          <w:rFonts w:eastAsia="Times New Roman"/>
          <w:sz w:val="32"/>
          <w:szCs w:val="32"/>
          <w:lang w:eastAsia="ru-RU"/>
        </w:rPr>
      </w:pPr>
      <w:r w:rsidRPr="00127255">
        <w:rPr>
          <w:rFonts w:eastAsia="Times New Roman"/>
          <w:bCs/>
          <w:sz w:val="32"/>
          <w:szCs w:val="32"/>
          <w:lang w:eastAsia="ru-RU"/>
        </w:rPr>
        <w:t>Глюкоза</w:t>
      </w:r>
      <w:r w:rsidRPr="0032060A">
        <w:rPr>
          <w:rFonts w:eastAsia="Times New Roman"/>
          <w:sz w:val="32"/>
          <w:szCs w:val="32"/>
          <w:lang w:eastAsia="ru-RU"/>
        </w:rPr>
        <w:t> – это альдегидоспирт </w:t>
      </w:r>
      <w:r w:rsidRPr="00127255">
        <w:rPr>
          <w:rFonts w:eastAsia="Times New Roman"/>
          <w:bCs/>
          <w:sz w:val="32"/>
          <w:szCs w:val="32"/>
          <w:lang w:eastAsia="ru-RU"/>
        </w:rPr>
        <w:t>(альдоза).</w:t>
      </w:r>
    </w:p>
    <w:p w14:paraId="02A5154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Она содержит шесть атомов углерода, одну альдегидную и пять гидроксогрупп.</w:t>
      </w:r>
    </w:p>
    <w:p w14:paraId="122D249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lastRenderedPageBreak/>
        <w:drawing>
          <wp:inline distT="0" distB="0" distL="0" distR="0" wp14:anchorId="45C7B715" wp14:editId="19C77EBE">
            <wp:extent cx="1235075" cy="2185035"/>
            <wp:effectExtent l="0" t="0" r="3175" b="5715"/>
            <wp:docPr id="720" name="Рисунок 720" descr="https://chemege.ru/wp-content/uploads/2020/01/%D0%B3%D0%BB%D1%8E%D0%BA%D0%BE%D0%B7%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chemege.ru/wp-content/uploads/2020/01/%D0%B3%D0%BB%D1%8E%D0%BA%D0%BE%D0%B7%D0%B0.jpg"/>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1235075" cy="2185035"/>
                    </a:xfrm>
                    <a:prstGeom prst="rect">
                      <a:avLst/>
                    </a:prstGeom>
                    <a:noFill/>
                    <a:ln>
                      <a:noFill/>
                    </a:ln>
                  </pic:spPr>
                </pic:pic>
              </a:graphicData>
            </a:graphic>
          </wp:inline>
        </w:drawing>
      </w:r>
    </w:p>
    <w:p w14:paraId="68E1CE16" w14:textId="77777777" w:rsidR="00FB27B2"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Глюкоза существует в растворах не только в виде линейной, но и </w:t>
      </w:r>
      <w:r w:rsidRPr="00127255">
        <w:rPr>
          <w:rFonts w:eastAsia="Times New Roman"/>
          <w:bCs/>
          <w:sz w:val="32"/>
          <w:szCs w:val="32"/>
          <w:lang w:eastAsia="ru-RU"/>
        </w:rPr>
        <w:t>циклических формах (альфа и бета)</w:t>
      </w:r>
      <w:r w:rsidRPr="00127255">
        <w:rPr>
          <w:rFonts w:eastAsia="Times New Roman"/>
          <w:sz w:val="32"/>
          <w:szCs w:val="32"/>
          <w:lang w:eastAsia="ru-RU"/>
        </w:rPr>
        <w:t>, которые являются </w:t>
      </w:r>
      <w:r w:rsidRPr="00127255">
        <w:rPr>
          <w:rFonts w:eastAsia="Times New Roman"/>
          <w:bCs/>
          <w:sz w:val="32"/>
          <w:szCs w:val="32"/>
          <w:lang w:eastAsia="ru-RU"/>
        </w:rPr>
        <w:t>пиранозными</w:t>
      </w:r>
      <w:r w:rsidRPr="0032060A">
        <w:rPr>
          <w:rFonts w:eastAsia="Times New Roman"/>
          <w:sz w:val="32"/>
          <w:szCs w:val="32"/>
          <w:lang w:eastAsia="ru-RU"/>
        </w:rPr>
        <w:t> (содержат шесть звеньев):</w:t>
      </w:r>
    </w:p>
    <w:p w14:paraId="39ABFDEE" w14:textId="77777777" w:rsidR="00FB27B2" w:rsidRPr="00127255" w:rsidRDefault="00FB27B2" w:rsidP="00E72689">
      <w:pPr>
        <w:spacing w:line="240" w:lineRule="auto"/>
        <w:ind w:firstLine="709"/>
        <w:jc w:val="both"/>
        <w:rPr>
          <w:rFonts w:eastAsia="Times New Roman"/>
          <w:bCs/>
          <w:sz w:val="32"/>
          <w:szCs w:val="32"/>
          <w:lang w:eastAsia="ru-RU"/>
        </w:rPr>
      </w:pPr>
      <w:r w:rsidRPr="0032060A">
        <w:rPr>
          <w:rFonts w:eastAsia="Times New Roman"/>
          <w:noProof/>
          <w:sz w:val="32"/>
          <w:szCs w:val="32"/>
          <w:lang w:eastAsia="ru-RU"/>
        </w:rPr>
        <w:drawing>
          <wp:anchor distT="0" distB="0" distL="114300" distR="114300" simplePos="0" relativeHeight="251737088" behindDoc="0" locked="0" layoutInCell="1" allowOverlap="1" wp14:anchorId="1555F7E6" wp14:editId="1E13E0DD">
            <wp:simplePos x="0" y="0"/>
            <wp:positionH relativeFrom="column">
              <wp:posOffset>3537585</wp:posOffset>
            </wp:positionH>
            <wp:positionV relativeFrom="paragraph">
              <wp:posOffset>379095</wp:posOffset>
            </wp:positionV>
            <wp:extent cx="1999615" cy="1181100"/>
            <wp:effectExtent l="0" t="0" r="635" b="0"/>
            <wp:wrapTopAndBottom/>
            <wp:docPr id="722" name="Рисунок 722" descr="https://chemege.ru/wp-content/uploads/2020/01/%D0%B1%D0%B5%D1%82%D0%B0-%D0%B3%D0%BB%D1%8E%D0%BA%D0%BE%D0%B7%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chemege.ru/wp-content/uploads/2020/01/%D0%B1%D0%B5%D1%82%D0%B0-%D0%B3%D0%BB%D1%8E%D0%BA%D0%BE%D0%B7%D0%B0.jp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99961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rFonts w:eastAsia="Times New Roman"/>
          <w:noProof/>
          <w:sz w:val="32"/>
          <w:szCs w:val="32"/>
          <w:lang w:eastAsia="ru-RU"/>
        </w:rPr>
        <w:drawing>
          <wp:anchor distT="0" distB="0" distL="114300" distR="114300" simplePos="0" relativeHeight="251745280" behindDoc="0" locked="0" layoutInCell="1" allowOverlap="1" wp14:anchorId="7BA63B80" wp14:editId="334586B3">
            <wp:simplePos x="0" y="0"/>
            <wp:positionH relativeFrom="column">
              <wp:posOffset>441960</wp:posOffset>
            </wp:positionH>
            <wp:positionV relativeFrom="paragraph">
              <wp:posOffset>350520</wp:posOffset>
            </wp:positionV>
            <wp:extent cx="1981200" cy="1279525"/>
            <wp:effectExtent l="0" t="0" r="0" b="0"/>
            <wp:wrapTopAndBottom/>
            <wp:docPr id="721" name="Рисунок 721" descr="https://chemege.ru/wp-content/uploads/2020/01/%D0%B0%D0%BB%D1%8C%D1%84%D0%B0-%D0%B3%D0%BB%D1%8E%D0%BA%D0%BE%D0%B7%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chemege.ru/wp-content/uploads/2020/01/%D0%B0%D0%BB%D1%8C%D1%84%D0%B0-%D0%B3%D0%BB%D1%8E%D0%BA%D0%BE%D0%B7%D0%B0.jpg"/>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1981200"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255">
        <w:rPr>
          <w:rFonts w:eastAsia="Times New Roman"/>
          <w:b/>
          <w:bCs/>
          <w:sz w:val="32"/>
          <w:szCs w:val="32"/>
          <w:lang w:eastAsia="ru-RU"/>
        </w:rPr>
        <w:t xml:space="preserve"> </w:t>
      </w:r>
      <w:r>
        <w:rPr>
          <w:rFonts w:eastAsia="Times New Roman"/>
          <w:b/>
          <w:bCs/>
          <w:sz w:val="32"/>
          <w:szCs w:val="32"/>
          <w:lang w:eastAsia="ru-RU"/>
        </w:rPr>
        <w:t xml:space="preserve">     </w:t>
      </w:r>
      <w:r w:rsidRPr="00127255">
        <w:rPr>
          <w:rFonts w:eastAsia="Times New Roman"/>
          <w:bCs/>
          <w:sz w:val="32"/>
          <w:szCs w:val="32"/>
          <w:lang w:eastAsia="ru-RU"/>
        </w:rPr>
        <w:t>α-глюкоза                                                       β-глюкоза</w:t>
      </w:r>
    </w:p>
    <w:p w14:paraId="1639686F" w14:textId="77777777" w:rsidR="00FB27B2" w:rsidRDefault="00FB27B2" w:rsidP="00E72689">
      <w:pPr>
        <w:spacing w:line="240" w:lineRule="auto"/>
        <w:ind w:firstLine="709"/>
        <w:jc w:val="both"/>
        <w:rPr>
          <w:rFonts w:eastAsia="Times New Roman"/>
          <w:sz w:val="32"/>
          <w:szCs w:val="32"/>
          <w:lang w:eastAsia="ru-RU"/>
        </w:rPr>
      </w:pPr>
    </w:p>
    <w:p w14:paraId="33681D0D"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Химические свойства глюкозы</w:t>
      </w:r>
    </w:p>
    <w:p w14:paraId="3C2F5470"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Водный раствор глюкозы</w:t>
      </w:r>
    </w:p>
    <w:p w14:paraId="7EC728E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 водном растворе глюкозы существует </w:t>
      </w:r>
      <w:r w:rsidRPr="00127255">
        <w:rPr>
          <w:rFonts w:eastAsia="Times New Roman"/>
          <w:bCs/>
          <w:sz w:val="32"/>
          <w:szCs w:val="32"/>
          <w:lang w:eastAsia="ru-RU"/>
        </w:rPr>
        <w:t>динамическое равновесие между двумя циклическими формами</w:t>
      </w:r>
      <w:r>
        <w:rPr>
          <w:rFonts w:eastAsia="Times New Roman"/>
          <w:bCs/>
          <w:sz w:val="32"/>
          <w:szCs w:val="32"/>
          <w:lang w:eastAsia="ru-RU"/>
        </w:rPr>
        <w:t xml:space="preserve"> </w:t>
      </w:r>
      <w:r w:rsidRPr="00127255">
        <w:rPr>
          <w:rFonts w:eastAsia="Times New Roman"/>
          <w:sz w:val="32"/>
          <w:szCs w:val="32"/>
          <w:lang w:eastAsia="ru-RU"/>
        </w:rPr>
        <w:t>–</w:t>
      </w:r>
      <w:r w:rsidRPr="00127255">
        <w:rPr>
          <w:rFonts w:eastAsia="Times New Roman"/>
          <w:bCs/>
          <w:sz w:val="32"/>
          <w:szCs w:val="32"/>
          <w:lang w:eastAsia="ru-RU"/>
        </w:rPr>
        <w:t> α и β   и линейной формой:</w:t>
      </w:r>
    </w:p>
    <w:p w14:paraId="3979D69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lastRenderedPageBreak/>
        <w:drawing>
          <wp:inline distT="0" distB="0" distL="0" distR="0" wp14:anchorId="0D4D5BC5" wp14:editId="6BC646C4">
            <wp:extent cx="5517795" cy="2295525"/>
            <wp:effectExtent l="0" t="0" r="6985" b="0"/>
            <wp:docPr id="723" name="Рисунок 723" descr="https://chemege.ru/wp-content/uploads/2020/01/%D1%86%D0%B8%D0%BA%D0%BB%D0%B8%D1%87%D0%B5%D1%81%D0%BA%D0%B0%D1%8F-%D1%84%D0%BE%D1%80%D0%BC%D0%B0-%D0%B3%D0%BB%D1%8E%D0%BA%D0%BE%D0%B7%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chemege.ru/wp-content/uploads/2020/01/%D1%86%D0%B8%D0%BA%D0%BB%D0%B8%D1%87%D0%B5%D1%81%D0%BA%D0%B0%D1%8F-%D1%84%D0%BE%D1%80%D0%BC%D0%B0-%D0%B3%D0%BB%D1%8E%D0%BA%D0%BE%D0%B7%D1%8B.jpg"/>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5526271" cy="2299051"/>
                    </a:xfrm>
                    <a:prstGeom prst="rect">
                      <a:avLst/>
                    </a:prstGeom>
                    <a:noFill/>
                    <a:ln>
                      <a:noFill/>
                    </a:ln>
                  </pic:spPr>
                </pic:pic>
              </a:graphicData>
            </a:graphic>
          </wp:inline>
        </w:drawing>
      </w:r>
    </w:p>
    <w:p w14:paraId="1229B48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64FF3A77" w14:textId="77777777" w:rsidR="00FB27B2" w:rsidRPr="005A202C" w:rsidRDefault="00FB27B2" w:rsidP="00E72689">
      <w:pPr>
        <w:spacing w:line="240" w:lineRule="auto"/>
        <w:ind w:firstLine="709"/>
        <w:jc w:val="both"/>
        <w:outlineLvl w:val="2"/>
        <w:rPr>
          <w:rFonts w:eastAsia="Times New Roman"/>
          <w:bCs/>
          <w:sz w:val="32"/>
          <w:szCs w:val="32"/>
          <w:lang w:eastAsia="ru-RU"/>
        </w:rPr>
      </w:pPr>
      <w:r w:rsidRPr="005A202C">
        <w:rPr>
          <w:rFonts w:eastAsia="Times New Roman"/>
          <w:bCs/>
          <w:sz w:val="32"/>
          <w:szCs w:val="32"/>
          <w:lang w:eastAsia="ru-RU"/>
        </w:rPr>
        <w:t>Качественная реакция на многоатомные спирты: реакция со свежеосажденным гидроксидом меди (II)</w:t>
      </w:r>
      <w:r>
        <w:rPr>
          <w:rFonts w:eastAsia="Times New Roman"/>
          <w:bCs/>
          <w:sz w:val="32"/>
          <w:szCs w:val="32"/>
          <w:lang w:eastAsia="ru-RU"/>
        </w:rPr>
        <w:t>:</w:t>
      </w:r>
    </w:p>
    <w:p w14:paraId="2E72D38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0628C16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взаимодействии свежеосажденного гидроксида меди (II) с глюкозой (и другими моносахаридами происходит растворение гидроксида с образованием комплекса </w:t>
      </w:r>
      <w:r w:rsidRPr="005A202C">
        <w:rPr>
          <w:rFonts w:eastAsia="Times New Roman"/>
          <w:bCs/>
          <w:sz w:val="32"/>
          <w:szCs w:val="32"/>
          <w:lang w:eastAsia="ru-RU"/>
        </w:rPr>
        <w:t>синего цвета.</w:t>
      </w:r>
    </w:p>
    <w:p w14:paraId="64902F1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0A6C22D6"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 xml:space="preserve">Реакции на карбонильную группу </w:t>
      </w:r>
      <w:r w:rsidRPr="0032060A">
        <w:rPr>
          <w:rFonts w:eastAsia="Times New Roman"/>
          <w:sz w:val="32"/>
          <w:szCs w:val="32"/>
          <w:lang w:eastAsia="ru-RU"/>
        </w:rPr>
        <w:t>–</w:t>
      </w:r>
      <w:r w:rsidRPr="0032060A">
        <w:rPr>
          <w:rFonts w:eastAsia="Times New Roman"/>
          <w:b/>
          <w:bCs/>
          <w:sz w:val="32"/>
          <w:szCs w:val="32"/>
          <w:lang w:eastAsia="ru-RU"/>
        </w:rPr>
        <w:t xml:space="preserve"> CH=O</w:t>
      </w:r>
    </w:p>
    <w:p w14:paraId="7181212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Глюкоза проявляет свойства, характерные для </w:t>
      </w:r>
      <w:hyperlink r:id="rId694" w:history="1">
        <w:r w:rsidRPr="005A202C">
          <w:rPr>
            <w:rFonts w:eastAsia="Times New Roman"/>
            <w:sz w:val="32"/>
            <w:szCs w:val="32"/>
            <w:lang w:eastAsia="ru-RU"/>
          </w:rPr>
          <w:t>альдегидов</w:t>
        </w:r>
      </w:hyperlink>
      <w:r w:rsidRPr="005A202C">
        <w:rPr>
          <w:rFonts w:eastAsia="Times New Roman"/>
          <w:sz w:val="32"/>
          <w:szCs w:val="32"/>
          <w:lang w:eastAsia="ru-RU"/>
        </w:rPr>
        <w:t>.</w:t>
      </w:r>
    </w:p>
    <w:p w14:paraId="01E235A8" w14:textId="77777777" w:rsidR="00FB27B2" w:rsidRPr="005A202C" w:rsidRDefault="00FB27B2" w:rsidP="00E72689">
      <w:pPr>
        <w:numPr>
          <w:ilvl w:val="0"/>
          <w:numId w:val="56"/>
        </w:numPr>
        <w:tabs>
          <w:tab w:val="clear" w:pos="720"/>
          <w:tab w:val="num" w:pos="993"/>
        </w:tabs>
        <w:spacing w:line="240" w:lineRule="auto"/>
        <w:ind w:left="0" w:firstLine="709"/>
        <w:jc w:val="both"/>
        <w:rPr>
          <w:rFonts w:eastAsia="Times New Roman"/>
          <w:sz w:val="32"/>
          <w:szCs w:val="32"/>
          <w:lang w:eastAsia="ru-RU"/>
        </w:rPr>
      </w:pPr>
      <w:r w:rsidRPr="0032060A">
        <w:rPr>
          <w:rFonts w:eastAsia="Times New Roman"/>
          <w:b/>
          <w:bCs/>
          <w:sz w:val="32"/>
          <w:szCs w:val="32"/>
          <w:lang w:eastAsia="ru-RU"/>
        </w:rPr>
        <w:t>Реакция «серебряного зеркала»</w:t>
      </w:r>
    </w:p>
    <w:p w14:paraId="5E312900" w14:textId="77777777" w:rsidR="00FB27B2" w:rsidRPr="0032060A" w:rsidRDefault="00FB27B2" w:rsidP="00E72689">
      <w:pPr>
        <w:spacing w:line="240" w:lineRule="auto"/>
        <w:ind w:firstLine="709"/>
        <w:jc w:val="both"/>
        <w:rPr>
          <w:rFonts w:eastAsia="Times New Roman"/>
          <w:sz w:val="32"/>
          <w:szCs w:val="32"/>
          <w:lang w:eastAsia="ru-RU"/>
        </w:rPr>
      </w:pPr>
    </w:p>
    <w:p w14:paraId="1EFEBCF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824128" behindDoc="0" locked="0" layoutInCell="1" allowOverlap="1" wp14:anchorId="3095C1DE" wp14:editId="7C3B3471">
            <wp:simplePos x="0" y="0"/>
            <wp:positionH relativeFrom="column">
              <wp:posOffset>451485</wp:posOffset>
            </wp:positionH>
            <wp:positionV relativeFrom="paragraph">
              <wp:posOffset>1270</wp:posOffset>
            </wp:positionV>
            <wp:extent cx="5700395" cy="1181100"/>
            <wp:effectExtent l="0" t="0" r="0" b="0"/>
            <wp:wrapTopAndBottom/>
            <wp:docPr id="724" name="Рисунок 724" descr="https://chemege.ru/wp-content/uploads/2020/01/%D0%B3%D0%BB%D1%8E%D0%BA%D0%BE%D0%B7%D0%B0-%D1%80%D0%B5%D0%B0%D0%BA%D1%86%D0%B8%D1%8F-%D1%81%D0%B5%D1%80%D0%B5%D0%B1%D1%80%D1%8F%D0%BD%D0%BE%D0%B3%D0%BE-%D0%B7%D0%B5%D1%80%D0%BA%D0%B0%D0%BB%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chemege.ru/wp-content/uploads/2020/01/%D0%B3%D0%BB%D1%8E%D0%BA%D0%BE%D0%B7%D0%B0-%D1%80%D0%B5%D0%B0%D0%BA%D1%86%D0%B8%D1%8F-%D1%81%D0%B5%D1%80%D0%B5%D0%B1%D1%80%D1%8F%D0%BD%D0%BE%D0%B3%D0%BE-%D0%B7%D0%B5%D1%80%D0%BA%D0%B0%D0%BB%D0%B0.jpg"/>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570039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44A04" w14:textId="77777777" w:rsidR="00FB27B2" w:rsidRPr="005A202C" w:rsidRDefault="00FB27B2" w:rsidP="00E72689">
      <w:pPr>
        <w:numPr>
          <w:ilvl w:val="0"/>
          <w:numId w:val="57"/>
        </w:numPr>
        <w:tabs>
          <w:tab w:val="left" w:pos="993"/>
        </w:tabs>
        <w:spacing w:line="240" w:lineRule="auto"/>
        <w:ind w:left="0" w:firstLine="709"/>
        <w:jc w:val="both"/>
        <w:rPr>
          <w:rFonts w:eastAsia="Times New Roman"/>
          <w:sz w:val="32"/>
          <w:szCs w:val="32"/>
          <w:lang w:eastAsia="ru-RU"/>
        </w:rPr>
      </w:pPr>
      <w:r w:rsidRPr="0032060A">
        <w:rPr>
          <w:rFonts w:eastAsia="Times New Roman"/>
          <w:b/>
          <w:bCs/>
          <w:sz w:val="32"/>
          <w:szCs w:val="32"/>
          <w:lang w:eastAsia="ru-RU"/>
        </w:rPr>
        <w:t>Реакция с гидроксидом меди (II) при нагревании</w:t>
      </w:r>
    </w:p>
    <w:p w14:paraId="12B83FB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749376" behindDoc="0" locked="0" layoutInCell="1" allowOverlap="1" wp14:anchorId="0657C83E" wp14:editId="70A9A94B">
            <wp:simplePos x="0" y="0"/>
            <wp:positionH relativeFrom="column">
              <wp:posOffset>451485</wp:posOffset>
            </wp:positionH>
            <wp:positionV relativeFrom="paragraph">
              <wp:posOffset>647065</wp:posOffset>
            </wp:positionV>
            <wp:extent cx="5628640" cy="1294130"/>
            <wp:effectExtent l="0" t="0" r="0" b="1270"/>
            <wp:wrapTopAndBottom/>
            <wp:docPr id="725" name="Рисунок 725" descr="https://chemege.ru/wp-content/uploads/2020/01/%D0%B3%D0%BB%D1%8E%D0%BA%D0%BE%D0%B7%D0%B0-%D1%81-%D0%B3%D0%B8%D0%B4%D1%80%D0%BE%D0%BA%D1%81%D0%B8%D0%B4%D0%BE%D0%BC-%D0%BC%D0%B5%D0%B4%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chemege.ru/wp-content/uploads/2020/01/%D0%B3%D0%BB%D1%8E%D0%BA%D0%BE%D0%B7%D0%B0-%D1%81-%D0%B3%D0%B8%D0%B4%D1%80%D0%BE%D0%BA%D1%81%D0%B8%D0%B4%D0%BE%D0%BC-%D0%BC%D0%B5%D0%B4%D0%B8.jpg"/>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5628640"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rFonts w:eastAsia="Times New Roman"/>
          <w:sz w:val="32"/>
          <w:szCs w:val="32"/>
          <w:lang w:eastAsia="ru-RU"/>
        </w:rPr>
        <w:t xml:space="preserve">При взаимодействии глюкозы с гидроксидом меди (II) выпадает </w:t>
      </w:r>
      <w:proofErr w:type="gramStart"/>
      <w:r w:rsidRPr="0032060A">
        <w:rPr>
          <w:rFonts w:eastAsia="Times New Roman"/>
          <w:sz w:val="32"/>
          <w:szCs w:val="32"/>
          <w:lang w:eastAsia="ru-RU"/>
        </w:rPr>
        <w:t>красно</w:t>
      </w:r>
      <w:r>
        <w:rPr>
          <w:rFonts w:eastAsia="Times New Roman"/>
          <w:sz w:val="32"/>
          <w:szCs w:val="32"/>
          <w:lang w:eastAsia="ru-RU"/>
        </w:rPr>
        <w:t>-</w:t>
      </w:r>
      <w:r w:rsidRPr="0032060A">
        <w:rPr>
          <w:rFonts w:eastAsia="Times New Roman"/>
          <w:sz w:val="32"/>
          <w:szCs w:val="32"/>
          <w:lang w:eastAsia="ru-RU"/>
        </w:rPr>
        <w:t>кирпичный</w:t>
      </w:r>
      <w:proofErr w:type="gramEnd"/>
      <w:r w:rsidRPr="0032060A">
        <w:rPr>
          <w:rFonts w:eastAsia="Times New Roman"/>
          <w:sz w:val="32"/>
          <w:szCs w:val="32"/>
          <w:lang w:eastAsia="ru-RU"/>
        </w:rPr>
        <w:t xml:space="preserve"> осадок оксида меди (I):</w:t>
      </w:r>
    </w:p>
    <w:p w14:paraId="4171152A" w14:textId="77777777" w:rsidR="00FB27B2" w:rsidRPr="0032060A" w:rsidRDefault="00FB27B2" w:rsidP="00E72689">
      <w:pPr>
        <w:spacing w:line="240" w:lineRule="auto"/>
        <w:ind w:firstLine="709"/>
        <w:jc w:val="both"/>
        <w:rPr>
          <w:rFonts w:eastAsia="Times New Roman"/>
          <w:sz w:val="32"/>
          <w:szCs w:val="32"/>
          <w:lang w:eastAsia="ru-RU"/>
        </w:rPr>
      </w:pPr>
    </w:p>
    <w:p w14:paraId="2A45C340" w14:textId="77777777" w:rsidR="00FB27B2" w:rsidRPr="0032060A" w:rsidRDefault="00FB27B2" w:rsidP="00E72689">
      <w:pPr>
        <w:numPr>
          <w:ilvl w:val="0"/>
          <w:numId w:val="58"/>
        </w:numPr>
        <w:tabs>
          <w:tab w:val="clear" w:pos="720"/>
          <w:tab w:val="left" w:pos="993"/>
        </w:tabs>
        <w:spacing w:line="240" w:lineRule="auto"/>
        <w:ind w:left="0" w:firstLine="709"/>
        <w:jc w:val="both"/>
        <w:rPr>
          <w:rFonts w:eastAsia="Times New Roman"/>
          <w:sz w:val="32"/>
          <w:szCs w:val="32"/>
          <w:lang w:eastAsia="ru-RU"/>
        </w:rPr>
      </w:pPr>
      <w:r w:rsidRPr="0032060A">
        <w:rPr>
          <w:rFonts w:eastAsia="Times New Roman"/>
          <w:b/>
          <w:bCs/>
          <w:sz w:val="32"/>
          <w:szCs w:val="32"/>
          <w:lang w:eastAsia="ru-RU"/>
        </w:rPr>
        <w:t>Окисление бромной водой. </w:t>
      </w:r>
      <w:r w:rsidRPr="0032060A">
        <w:rPr>
          <w:rFonts w:eastAsia="Times New Roman"/>
          <w:sz w:val="32"/>
          <w:szCs w:val="32"/>
          <w:lang w:eastAsia="ru-RU"/>
        </w:rPr>
        <w:t>При окислении глюкозы бромной водой образуется глюконовая кислота:</w:t>
      </w:r>
    </w:p>
    <w:p w14:paraId="516043A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7D099FB" wp14:editId="58B01636">
            <wp:extent cx="5082540" cy="1258570"/>
            <wp:effectExtent l="0" t="0" r="3810" b="0"/>
            <wp:docPr id="726" name="Рисунок 726" descr="https://chemege.ru/wp-content/uploads/2020/01/%D0%BE%D0%BA%D0%B8%D1%81%D0%BB%D0%B5%D0%BD%D0%B8%D0%B5-%D0%B3%D0%BB%D1%8E%D0%BA%D0%BE%D0%B7%D1%8B-%D0%B1%D1%80%D0%BE%D0%BC%D0%BD%D0%BE%D0%B9-%D0%B2%D0%BE%D0%B4%D0%BE%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chemege.ru/wp-content/uploads/2020/01/%D0%BE%D0%BA%D0%B8%D1%81%D0%BB%D0%B5%D0%BD%D0%B8%D0%B5-%D0%B3%D0%BB%D1%8E%D0%BA%D0%BE%D0%B7%D1%8B-%D0%B1%D1%80%D0%BE%D0%BC%D0%BD%D0%BE%D0%B9-%D0%B2%D0%BE%D0%B4%D0%BE%D0%B9.jpg"/>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5082540" cy="1258570"/>
                    </a:xfrm>
                    <a:prstGeom prst="rect">
                      <a:avLst/>
                    </a:prstGeom>
                    <a:noFill/>
                    <a:ln>
                      <a:noFill/>
                    </a:ln>
                  </pic:spPr>
                </pic:pic>
              </a:graphicData>
            </a:graphic>
          </wp:inline>
        </w:drawing>
      </w:r>
    </w:p>
    <w:p w14:paraId="7510D3A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2194BA63" w14:textId="77777777" w:rsidR="00FB27B2" w:rsidRPr="005A202C" w:rsidRDefault="00FB27B2" w:rsidP="00E72689">
      <w:pPr>
        <w:numPr>
          <w:ilvl w:val="0"/>
          <w:numId w:val="59"/>
        </w:numPr>
        <w:tabs>
          <w:tab w:val="clear" w:pos="720"/>
          <w:tab w:val="num" w:pos="993"/>
        </w:tabs>
        <w:spacing w:line="240" w:lineRule="auto"/>
        <w:ind w:left="0" w:firstLine="709"/>
        <w:jc w:val="both"/>
        <w:rPr>
          <w:rFonts w:eastAsia="Times New Roman"/>
          <w:sz w:val="32"/>
          <w:szCs w:val="32"/>
          <w:lang w:eastAsia="ru-RU"/>
        </w:rPr>
      </w:pPr>
      <w:r w:rsidRPr="0032060A">
        <w:rPr>
          <w:rFonts w:eastAsia="Times New Roman"/>
          <w:b/>
          <w:bCs/>
          <w:sz w:val="32"/>
          <w:szCs w:val="32"/>
          <w:lang w:eastAsia="ru-RU"/>
        </w:rPr>
        <w:t>Также глюкозу можно окислить хлором, бертолетовой солью, азотной кислотой.</w:t>
      </w:r>
    </w:p>
    <w:p w14:paraId="61BF203C" w14:textId="77777777" w:rsidR="00FB27B2" w:rsidRPr="005A202C" w:rsidRDefault="00FB27B2" w:rsidP="00E72689">
      <w:pPr>
        <w:spacing w:line="240" w:lineRule="auto"/>
        <w:ind w:firstLine="709"/>
        <w:jc w:val="both"/>
        <w:rPr>
          <w:rFonts w:eastAsia="Times New Roman"/>
          <w:sz w:val="32"/>
          <w:szCs w:val="32"/>
          <w:lang w:eastAsia="ru-RU"/>
        </w:rPr>
      </w:pPr>
      <w:r w:rsidRPr="005A202C">
        <w:rPr>
          <w:rFonts w:eastAsia="Times New Roman"/>
          <w:bCs/>
          <w:iCs/>
          <w:sz w:val="32"/>
          <w:szCs w:val="32"/>
          <w:bdr w:val="none" w:sz="0" w:space="0" w:color="auto" w:frame="1"/>
          <w:lang w:eastAsia="ru-RU"/>
        </w:rPr>
        <w:t xml:space="preserve"> Концентрированная азотная кислота окисляет не только альдегидную группу, но и гидроксогруппу на другом конце углеродной цепи.</w:t>
      </w:r>
    </w:p>
    <w:p w14:paraId="7C448771" w14:textId="77777777" w:rsidR="00FB27B2" w:rsidRPr="0032060A" w:rsidRDefault="00FB27B2" w:rsidP="00E72689">
      <w:pPr>
        <w:numPr>
          <w:ilvl w:val="0"/>
          <w:numId w:val="60"/>
        </w:numPr>
        <w:tabs>
          <w:tab w:val="left" w:pos="993"/>
        </w:tabs>
        <w:spacing w:line="240" w:lineRule="auto"/>
        <w:ind w:left="0" w:firstLine="709"/>
        <w:jc w:val="both"/>
        <w:rPr>
          <w:rFonts w:eastAsia="Times New Roman"/>
          <w:sz w:val="32"/>
          <w:szCs w:val="32"/>
          <w:lang w:eastAsia="ru-RU"/>
        </w:rPr>
      </w:pPr>
      <w:r w:rsidRPr="0032060A">
        <w:rPr>
          <w:rFonts w:eastAsia="Times New Roman"/>
          <w:b/>
          <w:bCs/>
          <w:sz w:val="32"/>
          <w:szCs w:val="32"/>
          <w:lang w:eastAsia="ru-RU"/>
        </w:rPr>
        <w:t>Каталитическое гидрирование. </w:t>
      </w:r>
      <w:r w:rsidRPr="0032060A">
        <w:rPr>
          <w:rFonts w:eastAsia="Times New Roman"/>
          <w:sz w:val="32"/>
          <w:szCs w:val="32"/>
          <w:lang w:eastAsia="ru-RU"/>
        </w:rPr>
        <w:t>При взаимодействии глюкозы с водородом происходит восстановление карбонильной группы до спиртового гидроксила, образуется шестиатомный спирт </w:t>
      </w:r>
      <w:r w:rsidRPr="0032060A">
        <w:rPr>
          <w:rFonts w:eastAsia="Times New Roman"/>
          <w:b/>
          <w:bCs/>
          <w:sz w:val="32"/>
          <w:szCs w:val="32"/>
          <w:lang w:eastAsia="ru-RU"/>
        </w:rPr>
        <w:t xml:space="preserve">– </w:t>
      </w:r>
      <w:r w:rsidRPr="005A202C">
        <w:rPr>
          <w:rFonts w:eastAsia="Times New Roman"/>
          <w:bCs/>
          <w:sz w:val="32"/>
          <w:szCs w:val="32"/>
          <w:lang w:eastAsia="ru-RU"/>
        </w:rPr>
        <w:t>сорбит:</w:t>
      </w:r>
    </w:p>
    <w:p w14:paraId="6C0CFE9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76510243" wp14:editId="1CD0ACB8">
            <wp:extent cx="3693160" cy="1258570"/>
            <wp:effectExtent l="0" t="0" r="2540" b="0"/>
            <wp:docPr id="727" name="Рисунок 727" descr="https://chemege.ru/wp-content/uploads/2020/01/%D0%B3%D0%BB%D1%8E%D0%BA%D0%BE%D0%B7%D0%B0-%D1%81-%D0%B2%D0%BE%D0%B4%D0%BE%D1%80%D0%BE%D0%B4%D0%BE%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chemege.ru/wp-content/uploads/2020/01/%D0%B3%D0%BB%D1%8E%D0%BA%D0%BE%D0%B7%D0%B0-%D1%81-%D0%B2%D0%BE%D0%B4%D0%BE%D1%80%D0%BE%D0%B4%D0%BE%D0%BC.jpg"/>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3693160" cy="1258570"/>
                    </a:xfrm>
                    <a:prstGeom prst="rect">
                      <a:avLst/>
                    </a:prstGeom>
                    <a:noFill/>
                    <a:ln>
                      <a:noFill/>
                    </a:ln>
                  </pic:spPr>
                </pic:pic>
              </a:graphicData>
            </a:graphic>
          </wp:inline>
        </w:drawing>
      </w:r>
    </w:p>
    <w:p w14:paraId="499019DC" w14:textId="77777777" w:rsidR="00FB27B2" w:rsidRPr="0032060A" w:rsidRDefault="00FB27B2" w:rsidP="00E72689">
      <w:pPr>
        <w:numPr>
          <w:ilvl w:val="0"/>
          <w:numId w:val="61"/>
        </w:numPr>
        <w:tabs>
          <w:tab w:val="left" w:pos="993"/>
        </w:tabs>
        <w:spacing w:line="240" w:lineRule="auto"/>
        <w:ind w:left="0" w:firstLine="709"/>
        <w:jc w:val="both"/>
        <w:rPr>
          <w:rFonts w:eastAsia="Times New Roman"/>
          <w:sz w:val="32"/>
          <w:szCs w:val="32"/>
          <w:lang w:eastAsia="ru-RU"/>
        </w:rPr>
      </w:pPr>
      <w:r w:rsidRPr="0032060A">
        <w:rPr>
          <w:rFonts w:eastAsia="Times New Roman"/>
          <w:b/>
          <w:bCs/>
          <w:sz w:val="32"/>
          <w:szCs w:val="32"/>
          <w:lang w:eastAsia="ru-RU"/>
        </w:rPr>
        <w:t>Брожение глюкозы.</w:t>
      </w:r>
      <w:r w:rsidRPr="0032060A">
        <w:rPr>
          <w:rFonts w:eastAsia="Times New Roman"/>
          <w:sz w:val="32"/>
          <w:szCs w:val="32"/>
          <w:lang w:eastAsia="ru-RU"/>
        </w:rPr>
        <w:t> </w:t>
      </w:r>
      <w:r>
        <w:rPr>
          <w:rFonts w:eastAsia="Times New Roman"/>
          <w:sz w:val="32"/>
          <w:szCs w:val="32"/>
          <w:lang w:eastAsia="ru-RU"/>
        </w:rPr>
        <w:t xml:space="preserve"> </w:t>
      </w:r>
      <w:r w:rsidRPr="0032060A">
        <w:rPr>
          <w:rFonts w:eastAsia="Times New Roman"/>
          <w:sz w:val="32"/>
          <w:szCs w:val="32"/>
          <w:lang w:eastAsia="ru-RU"/>
        </w:rPr>
        <w:t>Брожение –</w:t>
      </w:r>
      <w:r>
        <w:rPr>
          <w:rFonts w:eastAsia="Times New Roman"/>
          <w:sz w:val="32"/>
          <w:szCs w:val="32"/>
          <w:lang w:eastAsia="ru-RU"/>
        </w:rPr>
        <w:t xml:space="preserve"> </w:t>
      </w:r>
      <w:r w:rsidRPr="0032060A">
        <w:rPr>
          <w:rFonts w:eastAsia="Times New Roman"/>
          <w:sz w:val="32"/>
          <w:szCs w:val="32"/>
          <w:lang w:eastAsia="ru-RU"/>
        </w:rPr>
        <w:t>это биохимический процесс, основанный на окислительно-восстановительных превращениях органических соединений в анаэробных условиях.</w:t>
      </w:r>
    </w:p>
    <w:p w14:paraId="383CE48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Спиртовое брожение. </w:t>
      </w:r>
      <w:r w:rsidRPr="0032060A">
        <w:rPr>
          <w:rFonts w:eastAsia="Times New Roman"/>
          <w:sz w:val="32"/>
          <w:szCs w:val="32"/>
          <w:lang w:eastAsia="ru-RU"/>
        </w:rPr>
        <w:t>При спиртовом брожении глюкозы образуются спирт и углекислый газ:</w:t>
      </w:r>
    </w:p>
    <w:p w14:paraId="13175C65" w14:textId="77777777" w:rsidR="00FB27B2" w:rsidRPr="008C36F8" w:rsidRDefault="00FB27B2" w:rsidP="00E72689">
      <w:pPr>
        <w:spacing w:line="240" w:lineRule="auto"/>
        <w:ind w:firstLine="709"/>
        <w:jc w:val="both"/>
        <w:rPr>
          <w:rFonts w:eastAsia="Times New Roman"/>
          <w:sz w:val="32"/>
          <w:szCs w:val="32"/>
          <w:bdr w:val="none" w:sz="0" w:space="0" w:color="auto" w:frame="1"/>
          <w:vertAlign w:val="subscript"/>
          <w:lang w:eastAsia="ru-RU"/>
        </w:rPr>
      </w:pPr>
      <w:r w:rsidRPr="0032060A">
        <w:rPr>
          <w:rFonts w:eastAsia="Times New Roman"/>
          <w:b/>
          <w:bCs/>
          <w:sz w:val="32"/>
          <w:szCs w:val="32"/>
          <w:lang w:eastAsia="ru-RU"/>
        </w:rPr>
        <w:t>C</w:t>
      </w:r>
      <w:r w:rsidRPr="0032060A">
        <w:rPr>
          <w:rFonts w:eastAsia="Times New Roman"/>
          <w:sz w:val="32"/>
          <w:szCs w:val="32"/>
          <w:bdr w:val="none" w:sz="0" w:space="0" w:color="auto" w:frame="1"/>
          <w:vertAlign w:val="subscript"/>
          <w:lang w:eastAsia="ru-RU"/>
        </w:rPr>
        <w:t>6</w:t>
      </w:r>
      <w:r w:rsidRPr="0032060A">
        <w:rPr>
          <w:rFonts w:eastAsia="Times New Roman"/>
          <w:b/>
          <w:bCs/>
          <w:sz w:val="32"/>
          <w:szCs w:val="32"/>
          <w:lang w:eastAsia="ru-RU"/>
        </w:rPr>
        <w:t>H</w:t>
      </w:r>
      <w:r w:rsidRPr="0032060A">
        <w:rPr>
          <w:rFonts w:eastAsia="Times New Roman"/>
          <w:sz w:val="32"/>
          <w:szCs w:val="32"/>
          <w:bdr w:val="none" w:sz="0" w:space="0" w:color="auto" w:frame="1"/>
          <w:vertAlign w:val="subscript"/>
          <w:lang w:eastAsia="ru-RU"/>
        </w:rPr>
        <w:t>12</w:t>
      </w:r>
      <w:r w:rsidRPr="0032060A">
        <w:rPr>
          <w:rFonts w:eastAsia="Times New Roman"/>
          <w:b/>
          <w:bCs/>
          <w:sz w:val="32"/>
          <w:szCs w:val="32"/>
          <w:lang w:eastAsia="ru-RU"/>
        </w:rPr>
        <w:t>O</w:t>
      </w:r>
      <w:r w:rsidRPr="0032060A">
        <w:rPr>
          <w:rFonts w:eastAsia="Times New Roman"/>
          <w:sz w:val="32"/>
          <w:szCs w:val="32"/>
          <w:bdr w:val="none" w:sz="0" w:space="0" w:color="auto" w:frame="1"/>
          <w:vertAlign w:val="subscript"/>
          <w:lang w:eastAsia="ru-RU"/>
        </w:rPr>
        <w:t>6</w:t>
      </w:r>
      <w:r w:rsidRPr="0032060A">
        <w:rPr>
          <w:rFonts w:eastAsia="Times New Roman"/>
          <w:b/>
          <w:bCs/>
          <w:sz w:val="32"/>
          <w:szCs w:val="32"/>
          <w:lang w:eastAsia="ru-RU"/>
        </w:rPr>
        <w:t> → 2C</w:t>
      </w:r>
      <w:r w:rsidRPr="0032060A">
        <w:rPr>
          <w:rFonts w:eastAsia="Times New Roman"/>
          <w:sz w:val="32"/>
          <w:szCs w:val="32"/>
          <w:bdr w:val="none" w:sz="0" w:space="0" w:color="auto" w:frame="1"/>
          <w:vertAlign w:val="subscript"/>
          <w:lang w:eastAsia="ru-RU"/>
        </w:rPr>
        <w:t>2</w:t>
      </w:r>
      <w:r w:rsidRPr="0032060A">
        <w:rPr>
          <w:rFonts w:eastAsia="Times New Roman"/>
          <w:b/>
          <w:bCs/>
          <w:sz w:val="32"/>
          <w:szCs w:val="32"/>
          <w:lang w:eastAsia="ru-RU"/>
        </w:rPr>
        <w:t>H</w:t>
      </w:r>
      <w:r w:rsidRPr="0032060A">
        <w:rPr>
          <w:rFonts w:eastAsia="Times New Roman"/>
          <w:sz w:val="32"/>
          <w:szCs w:val="32"/>
          <w:bdr w:val="none" w:sz="0" w:space="0" w:color="auto" w:frame="1"/>
          <w:vertAlign w:val="subscript"/>
          <w:lang w:eastAsia="ru-RU"/>
        </w:rPr>
        <w:t>5</w:t>
      </w:r>
      <w:r w:rsidRPr="0032060A">
        <w:rPr>
          <w:rFonts w:eastAsia="Times New Roman"/>
          <w:b/>
          <w:bCs/>
          <w:sz w:val="32"/>
          <w:szCs w:val="32"/>
          <w:lang w:eastAsia="ru-RU"/>
        </w:rPr>
        <w:t>OH + 2CO</w:t>
      </w:r>
      <w:r w:rsidRPr="0032060A">
        <w:rPr>
          <w:rFonts w:eastAsia="Times New Roman"/>
          <w:sz w:val="32"/>
          <w:szCs w:val="32"/>
          <w:bdr w:val="none" w:sz="0" w:space="0" w:color="auto" w:frame="1"/>
          <w:vertAlign w:val="subscript"/>
          <w:lang w:eastAsia="ru-RU"/>
        </w:rPr>
        <w:t>2</w:t>
      </w:r>
    </w:p>
    <w:p w14:paraId="02404A4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Молочнокислое брожение. </w:t>
      </w:r>
      <w:r w:rsidRPr="0032060A">
        <w:rPr>
          <w:rFonts w:eastAsia="Times New Roman"/>
          <w:sz w:val="32"/>
          <w:szCs w:val="32"/>
          <w:lang w:eastAsia="ru-RU"/>
        </w:rPr>
        <w:t>При молочнокислом брожении глюкозы образуется молочная кислота:</w:t>
      </w:r>
    </w:p>
    <w:p w14:paraId="776DAF5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0C7EC35F" wp14:editId="7619D3A6">
            <wp:extent cx="3458757" cy="647700"/>
            <wp:effectExtent l="0" t="0" r="8890" b="0"/>
            <wp:docPr id="728" name="Рисунок 728" descr="https://chemege.ru/wp-content/uploads/2020/01/%D0%BC%D0%BE%D0%BB%D0%BE%D1%87%D0%BD%D0%BE%D0%BA%D0%B8%D1%81%D0%BB%D0%BE%D0%B5-%D0%B1%D1%80%D0%BE%D0%B6%D0%B5%D0%BD%D0%B8%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chemege.ru/wp-content/uploads/2020/01/%D0%BC%D0%BE%D0%BB%D0%BE%D1%87%D0%BD%D0%BE%D0%BA%D0%B8%D1%81%D0%BB%D0%BE%D0%B5-%D0%B1%D1%80%D0%BE%D0%B6%D0%B5%D0%BD%D0%B8%D0%B5.jpg"/>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3459304" cy="647802"/>
                    </a:xfrm>
                    <a:prstGeom prst="rect">
                      <a:avLst/>
                    </a:prstGeom>
                    <a:noFill/>
                    <a:ln>
                      <a:noFill/>
                    </a:ln>
                  </pic:spPr>
                </pic:pic>
              </a:graphicData>
            </a:graphic>
          </wp:inline>
        </w:drawing>
      </w:r>
    </w:p>
    <w:p w14:paraId="45EBEBD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lastRenderedPageBreak/>
        <w:drawing>
          <wp:anchor distT="0" distB="0" distL="114300" distR="114300" simplePos="0" relativeHeight="251752448" behindDoc="0" locked="0" layoutInCell="1" allowOverlap="1" wp14:anchorId="57D973BA" wp14:editId="4C397A1D">
            <wp:simplePos x="0" y="0"/>
            <wp:positionH relativeFrom="column">
              <wp:posOffset>593725</wp:posOffset>
            </wp:positionH>
            <wp:positionV relativeFrom="paragraph">
              <wp:posOffset>641985</wp:posOffset>
            </wp:positionV>
            <wp:extent cx="4295775" cy="308610"/>
            <wp:effectExtent l="0" t="0" r="9525" b="0"/>
            <wp:wrapTopAndBottom/>
            <wp:docPr id="729" name="Рисунок 729" descr="https://chemege.ru/wp-content/uploads/2020/01/%D0%BC%D0%B0%D1%81%D0%BB%D1%8F%D0%BD%D0%BE%D0%BA%D0%B8%D1%81%D0%BB%D0%BE%D0%B5-%D0%B1%D1%80%D0%BE%D0%B6%D0%B5%D0%BD%D0%B8%D0%B5-%D0%B3%D0%BB%D1%8E%D0%BA%D0%BE%D0%B7%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chemege.ru/wp-content/uploads/2020/01/%D0%BC%D0%B0%D1%81%D0%BB%D1%8F%D0%BD%D0%BE%D0%BA%D0%B8%D1%81%D0%BB%D0%BE%D0%B5-%D0%B1%D1%80%D0%BE%D0%B6%D0%B5%D0%BD%D0%B8%D0%B5-%D0%B3%D0%BB%D1%8E%D0%BA%D0%BE%D0%B7%D1%8B.jpg"/>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4295775" cy="308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rFonts w:eastAsia="Times New Roman"/>
          <w:b/>
          <w:bCs/>
          <w:sz w:val="32"/>
          <w:szCs w:val="32"/>
          <w:lang w:eastAsia="ru-RU"/>
        </w:rPr>
        <w:t>Маслянокислое брожение. </w:t>
      </w:r>
      <w:r w:rsidRPr="0032060A">
        <w:rPr>
          <w:rFonts w:eastAsia="Times New Roman"/>
          <w:sz w:val="32"/>
          <w:szCs w:val="32"/>
          <w:lang w:eastAsia="ru-RU"/>
        </w:rPr>
        <w:t>При маслянокислом брожении глюкозы образуется масляная кислота (внезапно):</w:t>
      </w:r>
    </w:p>
    <w:p w14:paraId="06C30B58" w14:textId="77777777" w:rsidR="00FB27B2" w:rsidRPr="0032060A" w:rsidRDefault="00FB27B2" w:rsidP="00E72689">
      <w:pPr>
        <w:spacing w:line="240" w:lineRule="auto"/>
        <w:ind w:firstLine="709"/>
        <w:jc w:val="both"/>
        <w:rPr>
          <w:rFonts w:eastAsia="Times New Roman"/>
          <w:sz w:val="32"/>
          <w:szCs w:val="32"/>
          <w:lang w:eastAsia="ru-RU"/>
        </w:rPr>
      </w:pPr>
    </w:p>
    <w:p w14:paraId="0396F4F5" w14:textId="77777777" w:rsidR="00FB27B2" w:rsidRPr="0032060A" w:rsidRDefault="00FB27B2" w:rsidP="00E72689">
      <w:pPr>
        <w:numPr>
          <w:ilvl w:val="0"/>
          <w:numId w:val="62"/>
        </w:numPr>
        <w:tabs>
          <w:tab w:val="left" w:pos="993"/>
        </w:tabs>
        <w:spacing w:line="240" w:lineRule="auto"/>
        <w:ind w:left="0" w:firstLine="709"/>
        <w:jc w:val="both"/>
        <w:rPr>
          <w:rFonts w:eastAsia="Times New Roman"/>
          <w:sz w:val="32"/>
          <w:szCs w:val="32"/>
          <w:lang w:eastAsia="ru-RU"/>
        </w:rPr>
      </w:pPr>
      <w:r w:rsidRPr="0032060A">
        <w:rPr>
          <w:rFonts w:eastAsia="Times New Roman"/>
          <w:b/>
          <w:bCs/>
          <w:sz w:val="32"/>
          <w:szCs w:val="32"/>
          <w:lang w:eastAsia="ru-RU"/>
        </w:rPr>
        <w:t>Образование эфиров глюкозы (характерно для циклической формы глюкозы).</w:t>
      </w:r>
    </w:p>
    <w:p w14:paraId="5140012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Глюкоза способна образовывать </w:t>
      </w:r>
      <w:r w:rsidRPr="00CB02C9">
        <w:rPr>
          <w:rFonts w:eastAsia="Times New Roman"/>
          <w:bCs/>
          <w:sz w:val="32"/>
          <w:szCs w:val="32"/>
          <w:lang w:eastAsia="ru-RU"/>
        </w:rPr>
        <w:t>простые и сложные эфиры.</w:t>
      </w:r>
    </w:p>
    <w:p w14:paraId="1F78AD6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Наиболее легко происходит замещение полуацетального (гликозидного) гидроксила.</w:t>
      </w:r>
    </w:p>
    <w:p w14:paraId="73A019E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Например, α-D-глюкоза взаимодействует с метанолом.</w:t>
      </w:r>
    </w:p>
    <w:p w14:paraId="600ED7E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этом образуется монометиловый эфир глюкозы (α-O-метил-D-глюкозид):</w:t>
      </w:r>
    </w:p>
    <w:p w14:paraId="347DDE9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540E98AE" wp14:editId="4F042580">
            <wp:extent cx="5734050" cy="1362031"/>
            <wp:effectExtent l="0" t="0" r="0" b="0"/>
            <wp:docPr id="730" name="Рисунок 730" descr="https://chemege.ru/wp-content/uploads/2020/01/%D0%B3%D0%BB%D1%8E%D0%BA%D0%BE%D0%B7%D0%B0-%D1%81-%D0%BC%D0%B5%D1%82%D0%B0%D0%BD%D0%BE%D0%BB%D0%BE%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chemege.ru/wp-content/uploads/2020/01/%D0%B3%D0%BB%D1%8E%D0%BA%D0%BE%D0%B7%D0%B0-%D1%81-%D0%BC%D0%B5%D1%82%D0%B0%D0%BD%D0%BE%D0%BB%D0%BE%D0%BC.jpg"/>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5767917" cy="1370075"/>
                    </a:xfrm>
                    <a:prstGeom prst="rect">
                      <a:avLst/>
                    </a:prstGeom>
                    <a:noFill/>
                    <a:ln>
                      <a:noFill/>
                    </a:ln>
                  </pic:spPr>
                </pic:pic>
              </a:graphicData>
            </a:graphic>
          </wp:inline>
        </w:drawing>
      </w:r>
    </w:p>
    <w:p w14:paraId="5BD0EB4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78DE9A8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32060A">
        <w:rPr>
          <w:rFonts w:eastAsia="Times New Roman"/>
          <w:b/>
          <w:bCs/>
          <w:i/>
          <w:iCs/>
          <w:sz w:val="32"/>
          <w:szCs w:val="32"/>
          <w:bdr w:val="none" w:sz="0" w:space="0" w:color="auto" w:frame="1"/>
          <w:lang w:eastAsia="ru-RU"/>
        </w:rPr>
        <w:t>Простые эфиры глюкозы получили название гликозидов.</w:t>
      </w:r>
    </w:p>
    <w:p w14:paraId="0EDBB69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 более жестких условиях (например, с </w:t>
      </w:r>
      <w:r w:rsidRPr="00CB02C9">
        <w:rPr>
          <w:rFonts w:eastAsia="Times New Roman"/>
          <w:bCs/>
          <w:sz w:val="32"/>
          <w:szCs w:val="32"/>
          <w:lang w:eastAsia="ru-RU"/>
        </w:rPr>
        <w:t>CH</w:t>
      </w:r>
      <w:r w:rsidRPr="00CB02C9">
        <w:rPr>
          <w:rFonts w:eastAsia="Times New Roman"/>
          <w:sz w:val="32"/>
          <w:szCs w:val="32"/>
          <w:bdr w:val="none" w:sz="0" w:space="0" w:color="auto" w:frame="1"/>
          <w:vertAlign w:val="subscript"/>
          <w:lang w:eastAsia="ru-RU"/>
        </w:rPr>
        <w:t>3</w:t>
      </w:r>
      <w:r w:rsidRPr="00CB02C9">
        <w:rPr>
          <w:rFonts w:eastAsia="Times New Roman"/>
          <w:bCs/>
          <w:sz w:val="32"/>
          <w:szCs w:val="32"/>
          <w:lang w:eastAsia="ru-RU"/>
        </w:rPr>
        <w:t>-I</w:t>
      </w:r>
      <w:r w:rsidRPr="0032060A">
        <w:rPr>
          <w:rFonts w:eastAsia="Times New Roman"/>
          <w:sz w:val="32"/>
          <w:szCs w:val="32"/>
          <w:lang w:eastAsia="ru-RU"/>
        </w:rPr>
        <w:t>) возможно </w:t>
      </w:r>
      <w:r w:rsidRPr="00CB02C9">
        <w:rPr>
          <w:rFonts w:eastAsia="Times New Roman"/>
          <w:bCs/>
          <w:sz w:val="32"/>
          <w:szCs w:val="32"/>
          <w:lang w:eastAsia="ru-RU"/>
        </w:rPr>
        <w:t>алкилирование и по другим оставшимся гидроксильным группам</w:t>
      </w:r>
      <w:r w:rsidRPr="00CB02C9">
        <w:rPr>
          <w:rFonts w:eastAsia="Times New Roman"/>
          <w:sz w:val="32"/>
          <w:szCs w:val="32"/>
          <w:lang w:eastAsia="ru-RU"/>
        </w:rPr>
        <w:t>.</w:t>
      </w:r>
    </w:p>
    <w:p w14:paraId="1DF88E8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Моносахариды способны образовывать </w:t>
      </w:r>
      <w:r w:rsidRPr="00CB02C9">
        <w:rPr>
          <w:rFonts w:eastAsia="Times New Roman"/>
          <w:bCs/>
          <w:sz w:val="32"/>
          <w:szCs w:val="32"/>
          <w:lang w:eastAsia="ru-RU"/>
        </w:rPr>
        <w:t>сложные эфиры как с минеральными, так и с карбоновыми кислотами.</w:t>
      </w:r>
    </w:p>
    <w:p w14:paraId="637FC7E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CB02C9">
        <w:rPr>
          <w:rFonts w:eastAsia="Times New Roman"/>
          <w:bCs/>
          <w:sz w:val="32"/>
          <w:szCs w:val="32"/>
          <w:lang w:eastAsia="ru-RU"/>
        </w:rPr>
        <w:t>Например</w:t>
      </w:r>
      <w:r w:rsidRPr="00CB02C9">
        <w:rPr>
          <w:rFonts w:eastAsia="Times New Roman"/>
          <w:sz w:val="32"/>
          <w:szCs w:val="32"/>
          <w:lang w:eastAsia="ru-RU"/>
        </w:rPr>
        <w:t>,</w:t>
      </w:r>
      <w:r w:rsidRPr="0032060A">
        <w:rPr>
          <w:rFonts w:eastAsia="Times New Roman"/>
          <w:sz w:val="32"/>
          <w:szCs w:val="32"/>
          <w:lang w:eastAsia="ru-RU"/>
        </w:rPr>
        <w:t xml:space="preserve"> β-D-глюкоза реагирует с уксусным ангидридом в соотношении 1:5 с образованием </w:t>
      </w:r>
      <w:r w:rsidRPr="00CB02C9">
        <w:rPr>
          <w:rFonts w:eastAsia="Times New Roman"/>
          <w:bCs/>
          <w:sz w:val="32"/>
          <w:szCs w:val="32"/>
          <w:lang w:eastAsia="ru-RU"/>
        </w:rPr>
        <w:t>пентаацетата глюкозы</w:t>
      </w:r>
      <w:r w:rsidRPr="0032060A">
        <w:rPr>
          <w:rFonts w:eastAsia="Times New Roman"/>
          <w:sz w:val="32"/>
          <w:szCs w:val="32"/>
          <w:lang w:eastAsia="ru-RU"/>
        </w:rPr>
        <w:t> (β-пентаацетил-D-глюкозы):</w:t>
      </w:r>
    </w:p>
    <w:p w14:paraId="3825998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157EAB8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lastRenderedPageBreak/>
        <w:drawing>
          <wp:inline distT="0" distB="0" distL="0" distR="0" wp14:anchorId="6D1F749E" wp14:editId="6AC9B86C">
            <wp:extent cx="5797638" cy="1571625"/>
            <wp:effectExtent l="0" t="0" r="0" b="0"/>
            <wp:docPr id="731" name="Рисунок 731" descr="https://chemege.ru/wp-content/uploads/2020/01/%D0%B3%D0%BB%D1%8E%D0%BA%D0%BE%D0%B7%D0%B0-%D1%81-%D0%B0%D0%BD%D0%B3%D0%B8%D0%B4%D1%80%D0%B8%D0%B4%D0%BE%D0%BC-%D1%83%D0%BA%D1%81%D1%83%D1%81%D0%BD%D0%BE%D0%B9-%D0%BA%D0%B8%D1%81%D0%BB%D0%BE%D1%82%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chemege.ru/wp-content/uploads/2020/01/%D0%B3%D0%BB%D1%8E%D0%BA%D0%BE%D0%B7%D0%B0-%D1%81-%D0%B0%D0%BD%D0%B3%D0%B8%D0%B4%D1%80%D0%B8%D0%B4%D0%BE%D0%BC-%D1%83%D0%BA%D1%81%D1%83%D1%81%D0%BD%D0%BE%D0%B9-%D0%BA%D0%B8%D1%81%D0%BB%D0%BE%D1%82%D1%8B.jpg"/>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5808626" cy="1574604"/>
                    </a:xfrm>
                    <a:prstGeom prst="rect">
                      <a:avLst/>
                    </a:prstGeom>
                    <a:noFill/>
                    <a:ln>
                      <a:noFill/>
                    </a:ln>
                  </pic:spPr>
                </pic:pic>
              </a:graphicData>
            </a:graphic>
          </wp:inline>
        </w:drawing>
      </w:r>
    </w:p>
    <w:p w14:paraId="37862BD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314C7E85"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Получение глюкозы</w:t>
      </w:r>
    </w:p>
    <w:p w14:paraId="5E9E7C9F" w14:textId="77777777" w:rsidR="00FB27B2" w:rsidRPr="00CB02C9" w:rsidRDefault="00FB27B2" w:rsidP="00E72689">
      <w:pPr>
        <w:pStyle w:val="af"/>
        <w:numPr>
          <w:ilvl w:val="1"/>
          <w:numId w:val="60"/>
        </w:numPr>
        <w:tabs>
          <w:tab w:val="left" w:pos="993"/>
        </w:tabs>
        <w:ind w:left="0" w:firstLine="709"/>
        <w:jc w:val="both"/>
        <w:outlineLvl w:val="2"/>
        <w:rPr>
          <w:b/>
          <w:bCs/>
          <w:sz w:val="32"/>
          <w:szCs w:val="32"/>
          <w:lang w:eastAsia="ru-RU"/>
        </w:rPr>
      </w:pPr>
      <w:r w:rsidRPr="00CB02C9">
        <w:rPr>
          <w:b/>
          <w:bCs/>
          <w:sz w:val="32"/>
          <w:szCs w:val="32"/>
          <w:lang w:eastAsia="ru-RU"/>
        </w:rPr>
        <w:t>Гидролиз крахмала</w:t>
      </w:r>
    </w:p>
    <w:p w14:paraId="011FC478"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 присутствии кислот крахмал гидролизуется:</w:t>
      </w:r>
    </w:p>
    <w:p w14:paraId="3AC0E7DE" w14:textId="77777777" w:rsidR="00FB27B2" w:rsidRPr="00CB02C9" w:rsidRDefault="00FB27B2" w:rsidP="00E72689">
      <w:pPr>
        <w:spacing w:line="240" w:lineRule="auto"/>
        <w:ind w:firstLine="709"/>
        <w:jc w:val="both"/>
        <w:rPr>
          <w:rFonts w:eastAsia="Times New Roman"/>
          <w:sz w:val="32"/>
          <w:szCs w:val="32"/>
          <w:lang w:eastAsia="ru-RU"/>
        </w:rPr>
      </w:pPr>
      <w:r w:rsidRPr="00CB02C9">
        <w:rPr>
          <w:rFonts w:eastAsia="Times New Roman"/>
          <w:bCs/>
          <w:sz w:val="32"/>
          <w:szCs w:val="32"/>
          <w:lang w:eastAsia="ru-RU"/>
        </w:rPr>
        <w:t>(C</w:t>
      </w:r>
      <w:r w:rsidRPr="00CB02C9">
        <w:rPr>
          <w:rFonts w:eastAsia="Times New Roman"/>
          <w:sz w:val="32"/>
          <w:szCs w:val="32"/>
          <w:bdr w:val="none" w:sz="0" w:space="0" w:color="auto" w:frame="1"/>
          <w:vertAlign w:val="subscript"/>
          <w:lang w:eastAsia="ru-RU"/>
        </w:rPr>
        <w:t>6</w:t>
      </w:r>
      <w:r w:rsidRPr="00CB02C9">
        <w:rPr>
          <w:rFonts w:eastAsia="Times New Roman"/>
          <w:bCs/>
          <w:sz w:val="32"/>
          <w:szCs w:val="32"/>
          <w:lang w:eastAsia="ru-RU"/>
        </w:rPr>
        <w:t>H</w:t>
      </w:r>
      <w:r w:rsidRPr="00CB02C9">
        <w:rPr>
          <w:rFonts w:eastAsia="Times New Roman"/>
          <w:sz w:val="32"/>
          <w:szCs w:val="32"/>
          <w:bdr w:val="none" w:sz="0" w:space="0" w:color="auto" w:frame="1"/>
          <w:vertAlign w:val="subscript"/>
          <w:lang w:eastAsia="ru-RU"/>
        </w:rPr>
        <w:t>10</w:t>
      </w:r>
      <w:r w:rsidRPr="00CB02C9">
        <w:rPr>
          <w:rFonts w:eastAsia="Times New Roman"/>
          <w:bCs/>
          <w:sz w:val="32"/>
          <w:szCs w:val="32"/>
          <w:lang w:eastAsia="ru-RU"/>
        </w:rPr>
        <w:t>O</w:t>
      </w:r>
      <w:r w:rsidRPr="00CB02C9">
        <w:rPr>
          <w:rFonts w:eastAsia="Times New Roman"/>
          <w:sz w:val="32"/>
          <w:szCs w:val="32"/>
          <w:bdr w:val="none" w:sz="0" w:space="0" w:color="auto" w:frame="1"/>
          <w:vertAlign w:val="subscript"/>
          <w:lang w:eastAsia="ru-RU"/>
        </w:rPr>
        <w:t>5</w:t>
      </w:r>
      <w:r w:rsidRPr="00CB02C9">
        <w:rPr>
          <w:rFonts w:eastAsia="Times New Roman"/>
          <w:bCs/>
          <w:sz w:val="32"/>
          <w:szCs w:val="32"/>
          <w:lang w:eastAsia="ru-RU"/>
        </w:rPr>
        <w:t>)</w:t>
      </w:r>
      <w:r w:rsidRPr="00CB02C9">
        <w:rPr>
          <w:rFonts w:eastAsia="Times New Roman"/>
          <w:sz w:val="32"/>
          <w:szCs w:val="32"/>
          <w:bdr w:val="none" w:sz="0" w:space="0" w:color="auto" w:frame="1"/>
          <w:vertAlign w:val="subscript"/>
          <w:lang w:eastAsia="ru-RU"/>
        </w:rPr>
        <w:t>n</w:t>
      </w:r>
      <w:r w:rsidRPr="00CB02C9">
        <w:rPr>
          <w:rFonts w:eastAsia="Times New Roman"/>
          <w:bCs/>
          <w:sz w:val="32"/>
          <w:szCs w:val="32"/>
          <w:lang w:eastAsia="ru-RU"/>
        </w:rPr>
        <w:t> + nH</w:t>
      </w:r>
      <w:r w:rsidRPr="00CB02C9">
        <w:rPr>
          <w:rFonts w:eastAsia="Times New Roman"/>
          <w:sz w:val="32"/>
          <w:szCs w:val="32"/>
          <w:bdr w:val="none" w:sz="0" w:space="0" w:color="auto" w:frame="1"/>
          <w:vertAlign w:val="subscript"/>
          <w:lang w:eastAsia="ru-RU"/>
        </w:rPr>
        <w:t>2</w:t>
      </w:r>
      <w:r w:rsidRPr="00CB02C9">
        <w:rPr>
          <w:rFonts w:eastAsia="Times New Roman"/>
          <w:bCs/>
          <w:sz w:val="32"/>
          <w:szCs w:val="32"/>
          <w:lang w:eastAsia="ru-RU"/>
        </w:rPr>
        <w:t>O → nC</w:t>
      </w:r>
      <w:r w:rsidRPr="00CB02C9">
        <w:rPr>
          <w:rFonts w:eastAsia="Times New Roman"/>
          <w:sz w:val="32"/>
          <w:szCs w:val="32"/>
          <w:bdr w:val="none" w:sz="0" w:space="0" w:color="auto" w:frame="1"/>
          <w:vertAlign w:val="subscript"/>
          <w:lang w:eastAsia="ru-RU"/>
        </w:rPr>
        <w:t>6</w:t>
      </w:r>
      <w:r w:rsidRPr="00CB02C9">
        <w:rPr>
          <w:rFonts w:eastAsia="Times New Roman"/>
          <w:bCs/>
          <w:sz w:val="32"/>
          <w:szCs w:val="32"/>
          <w:lang w:eastAsia="ru-RU"/>
        </w:rPr>
        <w:t>H</w:t>
      </w:r>
      <w:r w:rsidRPr="00CB02C9">
        <w:rPr>
          <w:rFonts w:eastAsia="Times New Roman"/>
          <w:sz w:val="32"/>
          <w:szCs w:val="32"/>
          <w:bdr w:val="none" w:sz="0" w:space="0" w:color="auto" w:frame="1"/>
          <w:vertAlign w:val="subscript"/>
          <w:lang w:eastAsia="ru-RU"/>
        </w:rPr>
        <w:t>12</w:t>
      </w:r>
      <w:r w:rsidRPr="00CB02C9">
        <w:rPr>
          <w:rFonts w:eastAsia="Times New Roman"/>
          <w:bCs/>
          <w:sz w:val="32"/>
          <w:szCs w:val="32"/>
          <w:lang w:eastAsia="ru-RU"/>
        </w:rPr>
        <w:t>O</w:t>
      </w:r>
      <w:r w:rsidRPr="00CB02C9">
        <w:rPr>
          <w:rFonts w:eastAsia="Times New Roman"/>
          <w:sz w:val="32"/>
          <w:szCs w:val="32"/>
          <w:bdr w:val="none" w:sz="0" w:space="0" w:color="auto" w:frame="1"/>
          <w:vertAlign w:val="subscript"/>
          <w:lang w:eastAsia="ru-RU"/>
        </w:rPr>
        <w:t>6</w:t>
      </w:r>
    </w:p>
    <w:p w14:paraId="158BF2F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34F3A479"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Pr>
          <w:rFonts w:eastAsia="Times New Roman"/>
          <w:b/>
          <w:bCs/>
          <w:sz w:val="32"/>
          <w:szCs w:val="32"/>
          <w:lang w:eastAsia="ru-RU"/>
        </w:rPr>
        <w:t>2.</w:t>
      </w:r>
      <w:r w:rsidRPr="0032060A">
        <w:rPr>
          <w:rFonts w:eastAsia="Times New Roman"/>
          <w:b/>
          <w:bCs/>
          <w:sz w:val="32"/>
          <w:szCs w:val="32"/>
          <w:lang w:eastAsia="ru-RU"/>
        </w:rPr>
        <w:t>Синтез из формальдегида</w:t>
      </w:r>
    </w:p>
    <w:p w14:paraId="01F9942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Реакция была впервые изучена А.М. Бутлеровым. Синтез проходит в присутствии гидроксида кальция:</w:t>
      </w:r>
    </w:p>
    <w:p w14:paraId="5EB50F47" w14:textId="77777777" w:rsidR="00FB27B2" w:rsidRPr="00CB02C9" w:rsidRDefault="00FB27B2" w:rsidP="00E72689">
      <w:pPr>
        <w:spacing w:line="240" w:lineRule="auto"/>
        <w:ind w:firstLine="709"/>
        <w:jc w:val="both"/>
        <w:rPr>
          <w:rFonts w:eastAsia="Times New Roman"/>
          <w:sz w:val="32"/>
          <w:szCs w:val="32"/>
          <w:lang w:eastAsia="ru-RU"/>
        </w:rPr>
      </w:pPr>
      <w:r w:rsidRPr="00CB02C9">
        <w:rPr>
          <w:rFonts w:eastAsia="Times New Roman"/>
          <w:bCs/>
          <w:sz w:val="32"/>
          <w:szCs w:val="32"/>
          <w:lang w:eastAsia="ru-RU"/>
        </w:rPr>
        <w:t>6CH</w:t>
      </w:r>
      <w:r w:rsidRPr="00CB02C9">
        <w:rPr>
          <w:rFonts w:eastAsia="Times New Roman"/>
          <w:sz w:val="32"/>
          <w:szCs w:val="32"/>
          <w:bdr w:val="none" w:sz="0" w:space="0" w:color="auto" w:frame="1"/>
          <w:vertAlign w:val="subscript"/>
          <w:lang w:eastAsia="ru-RU"/>
        </w:rPr>
        <w:t>2</w:t>
      </w:r>
      <w:r w:rsidRPr="00CB02C9">
        <w:rPr>
          <w:rFonts w:eastAsia="Times New Roman"/>
          <w:bCs/>
          <w:sz w:val="32"/>
          <w:szCs w:val="32"/>
          <w:lang w:eastAsia="ru-RU"/>
        </w:rPr>
        <w:t>=O</w:t>
      </w:r>
      <w:r w:rsidRPr="00CB02C9">
        <w:rPr>
          <w:rFonts w:eastAsia="Times New Roman"/>
          <w:sz w:val="32"/>
          <w:szCs w:val="32"/>
          <w:bdr w:val="none" w:sz="0" w:space="0" w:color="auto" w:frame="1"/>
          <w:vertAlign w:val="subscript"/>
          <w:lang w:eastAsia="ru-RU"/>
        </w:rPr>
        <w:t>n</w:t>
      </w:r>
      <w:r w:rsidRPr="00CB02C9">
        <w:rPr>
          <w:rFonts w:eastAsia="Times New Roman"/>
          <w:bCs/>
          <w:sz w:val="32"/>
          <w:szCs w:val="32"/>
          <w:lang w:eastAsia="ru-RU"/>
        </w:rPr>
        <w:t>  →  C</w:t>
      </w:r>
      <w:r w:rsidRPr="00CB02C9">
        <w:rPr>
          <w:rFonts w:eastAsia="Times New Roman"/>
          <w:sz w:val="32"/>
          <w:szCs w:val="32"/>
          <w:bdr w:val="none" w:sz="0" w:space="0" w:color="auto" w:frame="1"/>
          <w:vertAlign w:val="subscript"/>
          <w:lang w:eastAsia="ru-RU"/>
        </w:rPr>
        <w:t>6</w:t>
      </w:r>
      <w:r w:rsidRPr="00CB02C9">
        <w:rPr>
          <w:rFonts w:eastAsia="Times New Roman"/>
          <w:bCs/>
          <w:sz w:val="32"/>
          <w:szCs w:val="32"/>
          <w:lang w:eastAsia="ru-RU"/>
        </w:rPr>
        <w:t>H</w:t>
      </w:r>
      <w:r w:rsidRPr="00CB02C9">
        <w:rPr>
          <w:rFonts w:eastAsia="Times New Roman"/>
          <w:sz w:val="32"/>
          <w:szCs w:val="32"/>
          <w:bdr w:val="none" w:sz="0" w:space="0" w:color="auto" w:frame="1"/>
          <w:vertAlign w:val="subscript"/>
          <w:lang w:eastAsia="ru-RU"/>
        </w:rPr>
        <w:t>12</w:t>
      </w:r>
      <w:r w:rsidRPr="00CB02C9">
        <w:rPr>
          <w:rFonts w:eastAsia="Times New Roman"/>
          <w:bCs/>
          <w:sz w:val="32"/>
          <w:szCs w:val="32"/>
          <w:lang w:eastAsia="ru-RU"/>
        </w:rPr>
        <w:t>O</w:t>
      </w:r>
      <w:r w:rsidRPr="00CB02C9">
        <w:rPr>
          <w:rFonts w:eastAsia="Times New Roman"/>
          <w:sz w:val="32"/>
          <w:szCs w:val="32"/>
          <w:bdr w:val="none" w:sz="0" w:space="0" w:color="auto" w:frame="1"/>
          <w:vertAlign w:val="subscript"/>
          <w:lang w:eastAsia="ru-RU"/>
        </w:rPr>
        <w:t>6</w:t>
      </w:r>
    </w:p>
    <w:p w14:paraId="63180DB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2CD2AD59"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Pr>
          <w:rFonts w:eastAsia="Times New Roman"/>
          <w:b/>
          <w:bCs/>
          <w:sz w:val="32"/>
          <w:szCs w:val="32"/>
          <w:lang w:eastAsia="ru-RU"/>
        </w:rPr>
        <w:t>3.</w:t>
      </w:r>
      <w:r w:rsidRPr="0032060A">
        <w:rPr>
          <w:rFonts w:eastAsia="Times New Roman"/>
          <w:b/>
          <w:bCs/>
          <w:sz w:val="32"/>
          <w:szCs w:val="32"/>
          <w:lang w:eastAsia="ru-RU"/>
        </w:rPr>
        <w:t>Фотосинтез</w:t>
      </w:r>
    </w:p>
    <w:p w14:paraId="29510BF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 растениях углеводы образуются в результате реакции </w:t>
      </w:r>
      <w:r w:rsidRPr="00CB02C9">
        <w:rPr>
          <w:rFonts w:eastAsia="Times New Roman"/>
          <w:bCs/>
          <w:sz w:val="32"/>
          <w:szCs w:val="32"/>
          <w:lang w:eastAsia="ru-RU"/>
        </w:rPr>
        <w:t>фотосинтеза</w:t>
      </w:r>
      <w:r w:rsidRPr="0032060A">
        <w:rPr>
          <w:rFonts w:eastAsia="Times New Roman"/>
          <w:sz w:val="32"/>
          <w:szCs w:val="32"/>
          <w:lang w:eastAsia="ru-RU"/>
        </w:rPr>
        <w:t> из CO</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и Н</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О:</w:t>
      </w:r>
    </w:p>
    <w:p w14:paraId="254409E0" w14:textId="77777777" w:rsidR="00FB27B2" w:rsidRPr="00CB02C9"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 </w:t>
      </w:r>
      <w:r w:rsidRPr="00CB02C9">
        <w:rPr>
          <w:rFonts w:eastAsia="Times New Roman"/>
          <w:bCs/>
          <w:sz w:val="32"/>
          <w:szCs w:val="32"/>
          <w:lang w:eastAsia="ru-RU"/>
        </w:rPr>
        <w:t>6CO</w:t>
      </w:r>
      <w:r w:rsidRPr="00CB02C9">
        <w:rPr>
          <w:rFonts w:eastAsia="Times New Roman"/>
          <w:sz w:val="32"/>
          <w:szCs w:val="32"/>
          <w:bdr w:val="none" w:sz="0" w:space="0" w:color="auto" w:frame="1"/>
          <w:vertAlign w:val="subscript"/>
          <w:lang w:eastAsia="ru-RU"/>
        </w:rPr>
        <w:t>2</w:t>
      </w:r>
      <w:r w:rsidRPr="00CB02C9">
        <w:rPr>
          <w:rFonts w:eastAsia="Times New Roman"/>
          <w:bCs/>
          <w:sz w:val="32"/>
          <w:szCs w:val="32"/>
          <w:lang w:eastAsia="ru-RU"/>
        </w:rPr>
        <w:t> + 6H</w:t>
      </w:r>
      <w:r w:rsidRPr="00CB02C9">
        <w:rPr>
          <w:rFonts w:eastAsia="Times New Roman"/>
          <w:sz w:val="32"/>
          <w:szCs w:val="32"/>
          <w:bdr w:val="none" w:sz="0" w:space="0" w:color="auto" w:frame="1"/>
          <w:vertAlign w:val="subscript"/>
          <w:lang w:eastAsia="ru-RU"/>
        </w:rPr>
        <w:t>2</w:t>
      </w:r>
      <w:r w:rsidRPr="00CB02C9">
        <w:rPr>
          <w:rFonts w:eastAsia="Times New Roman"/>
          <w:bCs/>
          <w:sz w:val="32"/>
          <w:szCs w:val="32"/>
          <w:lang w:eastAsia="ru-RU"/>
        </w:rPr>
        <w:t>O → C</w:t>
      </w:r>
      <w:r w:rsidRPr="00CB02C9">
        <w:rPr>
          <w:rFonts w:eastAsia="Times New Roman"/>
          <w:sz w:val="32"/>
          <w:szCs w:val="32"/>
          <w:bdr w:val="none" w:sz="0" w:space="0" w:color="auto" w:frame="1"/>
          <w:vertAlign w:val="subscript"/>
          <w:lang w:eastAsia="ru-RU"/>
        </w:rPr>
        <w:t>6</w:t>
      </w:r>
      <w:r w:rsidRPr="00CB02C9">
        <w:rPr>
          <w:rFonts w:eastAsia="Times New Roman"/>
          <w:bCs/>
          <w:sz w:val="32"/>
          <w:szCs w:val="32"/>
          <w:lang w:eastAsia="ru-RU"/>
        </w:rPr>
        <w:t>H</w:t>
      </w:r>
      <w:r w:rsidRPr="00CB02C9">
        <w:rPr>
          <w:rFonts w:eastAsia="Times New Roman"/>
          <w:sz w:val="32"/>
          <w:szCs w:val="32"/>
          <w:bdr w:val="none" w:sz="0" w:space="0" w:color="auto" w:frame="1"/>
          <w:vertAlign w:val="subscript"/>
          <w:lang w:eastAsia="ru-RU"/>
        </w:rPr>
        <w:t>12</w:t>
      </w:r>
      <w:r w:rsidRPr="00CB02C9">
        <w:rPr>
          <w:rFonts w:eastAsia="Times New Roman"/>
          <w:bCs/>
          <w:sz w:val="32"/>
          <w:szCs w:val="32"/>
          <w:lang w:eastAsia="ru-RU"/>
        </w:rPr>
        <w:t>O</w:t>
      </w:r>
      <w:r w:rsidRPr="00CB02C9">
        <w:rPr>
          <w:rFonts w:eastAsia="Times New Roman"/>
          <w:sz w:val="32"/>
          <w:szCs w:val="32"/>
          <w:bdr w:val="none" w:sz="0" w:space="0" w:color="auto" w:frame="1"/>
          <w:vertAlign w:val="subscript"/>
          <w:lang w:eastAsia="ru-RU"/>
        </w:rPr>
        <w:t>6</w:t>
      </w:r>
      <w:r w:rsidRPr="00CB02C9">
        <w:rPr>
          <w:rFonts w:eastAsia="Times New Roman"/>
          <w:bCs/>
          <w:sz w:val="32"/>
          <w:szCs w:val="32"/>
          <w:lang w:eastAsia="ru-RU"/>
        </w:rPr>
        <w:t> + 6O</w:t>
      </w:r>
      <w:r w:rsidRPr="00CB02C9">
        <w:rPr>
          <w:rFonts w:eastAsia="Times New Roman"/>
          <w:sz w:val="32"/>
          <w:szCs w:val="32"/>
          <w:bdr w:val="none" w:sz="0" w:space="0" w:color="auto" w:frame="1"/>
          <w:vertAlign w:val="subscript"/>
          <w:lang w:eastAsia="ru-RU"/>
        </w:rPr>
        <w:t>2</w:t>
      </w:r>
    </w:p>
    <w:p w14:paraId="3E3B8A6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0D3860F7"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Фруктоза</w:t>
      </w:r>
    </w:p>
    <w:p w14:paraId="46ECA046" w14:textId="77777777" w:rsidR="00FB27B2" w:rsidRPr="00CB02C9" w:rsidRDefault="00FB27B2" w:rsidP="00E72689">
      <w:pPr>
        <w:spacing w:line="240" w:lineRule="auto"/>
        <w:ind w:firstLine="709"/>
        <w:jc w:val="both"/>
        <w:rPr>
          <w:rFonts w:eastAsia="Times New Roman"/>
          <w:sz w:val="32"/>
          <w:szCs w:val="32"/>
          <w:lang w:eastAsia="ru-RU"/>
        </w:rPr>
      </w:pPr>
      <w:r w:rsidRPr="00CB02C9">
        <w:rPr>
          <w:rFonts w:eastAsia="Times New Roman"/>
          <w:bCs/>
          <w:iCs/>
          <w:sz w:val="32"/>
          <w:szCs w:val="32"/>
          <w:bdr w:val="none" w:sz="0" w:space="0" w:color="auto" w:frame="1"/>
          <w:lang w:eastAsia="ru-RU"/>
        </w:rPr>
        <w:t xml:space="preserve">Фруктоза </w:t>
      </w:r>
      <w:r w:rsidRPr="00CB02C9">
        <w:rPr>
          <w:rFonts w:eastAsia="Times New Roman"/>
          <w:sz w:val="32"/>
          <w:szCs w:val="32"/>
          <w:lang w:eastAsia="ru-RU"/>
        </w:rPr>
        <w:t>–</w:t>
      </w:r>
      <w:r w:rsidRPr="00CB02C9">
        <w:rPr>
          <w:rFonts w:eastAsia="Times New Roman"/>
          <w:bCs/>
          <w:iCs/>
          <w:sz w:val="32"/>
          <w:szCs w:val="32"/>
          <w:bdr w:val="none" w:sz="0" w:space="0" w:color="auto" w:frame="1"/>
          <w:lang w:eastAsia="ru-RU"/>
        </w:rPr>
        <w:t xml:space="preserve"> структурный изомер глюкозы. Это кетоноспирт (кетоза): она тоже может существовать в циклических формах (фуранозы).</w:t>
      </w:r>
    </w:p>
    <w:p w14:paraId="7ECD6E4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Она содержит шесть атомов углерода, одну кетоновую группу и пять гидроксогрупп.</w:t>
      </w:r>
    </w:p>
    <w:p w14:paraId="2A0C7342" w14:textId="77777777" w:rsidR="00FB27B2" w:rsidRPr="00FE3CED" w:rsidRDefault="00FB27B2" w:rsidP="00E72689">
      <w:pPr>
        <w:spacing w:line="240" w:lineRule="auto"/>
        <w:ind w:firstLine="709"/>
        <w:jc w:val="both"/>
        <w:rPr>
          <w:rFonts w:eastAsia="Times New Roman"/>
          <w:bCs/>
          <w:sz w:val="32"/>
          <w:szCs w:val="32"/>
          <w:lang w:eastAsia="ru-RU"/>
        </w:rPr>
      </w:pPr>
      <w:r w:rsidRPr="00FE3CED">
        <w:rPr>
          <w:rFonts w:eastAsia="Times New Roman"/>
          <w:noProof/>
          <w:sz w:val="32"/>
          <w:szCs w:val="32"/>
          <w:lang w:eastAsia="ru-RU"/>
        </w:rPr>
        <w:drawing>
          <wp:anchor distT="0" distB="0" distL="114300" distR="114300" simplePos="0" relativeHeight="251800576" behindDoc="0" locked="0" layoutInCell="1" allowOverlap="1" wp14:anchorId="57B4FE25" wp14:editId="5586B578">
            <wp:simplePos x="0" y="0"/>
            <wp:positionH relativeFrom="column">
              <wp:posOffset>4128135</wp:posOffset>
            </wp:positionH>
            <wp:positionV relativeFrom="paragraph">
              <wp:posOffset>470535</wp:posOffset>
            </wp:positionV>
            <wp:extent cx="2000250" cy="1341755"/>
            <wp:effectExtent l="0" t="0" r="0" b="0"/>
            <wp:wrapTopAndBottom/>
            <wp:docPr id="734" name="Рисунок 734" descr="https://chemege.ru/wp-content/uploads/2020/01/%D0%B1%D0%B5%D1%82%D0%B0-%D1%84%D1%80%D1%83%D0%BA%D1%82%D0%BE%D0%B7%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chemege.ru/wp-content/uploads/2020/01/%D0%B1%D0%B5%D1%82%D0%B0-%D1%84%D1%80%D1%83%D0%BA%D1%82%D0%BE%D0%B7%D0%B0.jpg"/>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2000250"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3CED">
        <w:rPr>
          <w:rFonts w:eastAsia="Times New Roman"/>
          <w:noProof/>
          <w:sz w:val="32"/>
          <w:szCs w:val="32"/>
          <w:lang w:eastAsia="ru-RU"/>
        </w:rPr>
        <w:drawing>
          <wp:anchor distT="0" distB="0" distL="114300" distR="114300" simplePos="0" relativeHeight="251766784" behindDoc="0" locked="0" layoutInCell="1" allowOverlap="1" wp14:anchorId="2BECA93E" wp14:editId="31257189">
            <wp:simplePos x="0" y="0"/>
            <wp:positionH relativeFrom="column">
              <wp:posOffset>260985</wp:posOffset>
            </wp:positionH>
            <wp:positionV relativeFrom="paragraph">
              <wp:posOffset>308610</wp:posOffset>
            </wp:positionV>
            <wp:extent cx="1270635" cy="2137410"/>
            <wp:effectExtent l="0" t="0" r="5715" b="0"/>
            <wp:wrapTopAndBottom/>
            <wp:docPr id="732" name="Рисунок 732" descr="https://chemege.ru/wp-content/uploads/2020/01/%D1%84%D1%80%D1%83%D0%BA%D1%82%D0%BE%D0%B7%D0%B0-%D1%84%D0%BE%D1%80%D0%BC%D1%83%D0%BB%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chemege.ru/wp-content/uploads/2020/01/%D1%84%D1%80%D1%83%D0%BA%D1%82%D0%BE%D0%B7%D0%B0-%D1%84%D0%BE%D1%80%D0%BC%D1%83%D0%BB%D0%B0.jpg"/>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270635"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3CED">
        <w:rPr>
          <w:rFonts w:eastAsia="Times New Roman"/>
          <w:noProof/>
          <w:sz w:val="32"/>
          <w:szCs w:val="32"/>
          <w:lang w:eastAsia="ru-RU"/>
        </w:rPr>
        <w:drawing>
          <wp:anchor distT="0" distB="0" distL="114300" distR="114300" simplePos="0" relativeHeight="251784192" behindDoc="0" locked="0" layoutInCell="1" allowOverlap="1" wp14:anchorId="04816F96" wp14:editId="74A286A9">
            <wp:simplePos x="0" y="0"/>
            <wp:positionH relativeFrom="column">
              <wp:posOffset>1861185</wp:posOffset>
            </wp:positionH>
            <wp:positionV relativeFrom="paragraph">
              <wp:posOffset>470535</wp:posOffset>
            </wp:positionV>
            <wp:extent cx="2057400" cy="1353820"/>
            <wp:effectExtent l="0" t="0" r="0" b="0"/>
            <wp:wrapTopAndBottom/>
            <wp:docPr id="733" name="Рисунок 733" descr="https://chemege.ru/wp-content/uploads/2020/01/%D0%B0%D0%BB%D1%8C%D1%84%D0%B0-%D1%84%D1%80%D1%83%D0%BA%D1%82%D0%BE%D0%B7%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chemege.ru/wp-content/uploads/2020/01/%D0%B0%D0%BB%D1%8C%D1%84%D0%B0-%D1%84%D1%80%D1%83%D0%BA%D1%82%D0%BE%D0%B7%D0%B0.jpg"/>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2057400" cy="1353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3CED">
        <w:rPr>
          <w:rFonts w:eastAsia="Times New Roman"/>
          <w:bCs/>
          <w:sz w:val="32"/>
          <w:szCs w:val="32"/>
          <w:lang w:eastAsia="ru-RU"/>
        </w:rPr>
        <w:t xml:space="preserve">        Фруктоза                  α-D-фруктоза                      </w:t>
      </w:r>
      <w:r w:rsidRPr="00FE3CED">
        <w:rPr>
          <w:rFonts w:eastAsia="Times New Roman"/>
          <w:bCs/>
          <w:sz w:val="32"/>
          <w:szCs w:val="32"/>
          <w:lang w:eastAsia="ru-RU"/>
        </w:rPr>
        <w:lastRenderedPageBreak/>
        <w:t>β-D-фруктоза</w:t>
      </w:r>
    </w:p>
    <w:p w14:paraId="3AAE8052" w14:textId="77777777" w:rsidR="00FB27B2" w:rsidRDefault="00FB27B2" w:rsidP="00E72689">
      <w:pPr>
        <w:spacing w:line="240" w:lineRule="auto"/>
        <w:ind w:firstLine="709"/>
        <w:jc w:val="both"/>
        <w:rPr>
          <w:rFonts w:eastAsia="Times New Roman"/>
          <w:b/>
          <w:bCs/>
          <w:sz w:val="32"/>
          <w:szCs w:val="32"/>
          <w:lang w:eastAsia="ru-RU"/>
        </w:rPr>
      </w:pPr>
    </w:p>
    <w:p w14:paraId="537D9F5B" w14:textId="77777777" w:rsidR="00FB27B2" w:rsidRPr="0032060A" w:rsidRDefault="00FB27B2" w:rsidP="00E72689">
      <w:pPr>
        <w:spacing w:line="240" w:lineRule="auto"/>
        <w:ind w:firstLine="709"/>
        <w:jc w:val="both"/>
        <w:rPr>
          <w:rFonts w:eastAsia="Times New Roman"/>
          <w:sz w:val="32"/>
          <w:szCs w:val="32"/>
          <w:lang w:eastAsia="ru-RU"/>
        </w:rPr>
      </w:pPr>
      <w:r w:rsidRPr="00CB02C9">
        <w:rPr>
          <w:rFonts w:eastAsia="Times New Roman"/>
          <w:bCs/>
          <w:sz w:val="32"/>
          <w:szCs w:val="32"/>
          <w:lang w:eastAsia="ru-RU"/>
        </w:rPr>
        <w:t>Фруктоза</w:t>
      </w:r>
      <w:r w:rsidRPr="00CB02C9">
        <w:rPr>
          <w:rFonts w:eastAsia="Times New Roman"/>
          <w:sz w:val="32"/>
          <w:szCs w:val="32"/>
          <w:lang w:eastAsia="ru-RU"/>
        </w:rPr>
        <w:t> </w:t>
      </w:r>
      <w:r w:rsidRPr="0032060A">
        <w:rPr>
          <w:rFonts w:eastAsia="Times New Roman"/>
          <w:sz w:val="32"/>
          <w:szCs w:val="32"/>
          <w:lang w:eastAsia="ru-RU"/>
        </w:rPr>
        <w:t>– кристаллическое вещество, хорошо растворимое в воде, более сладкое, чем глюкоза.</w:t>
      </w:r>
    </w:p>
    <w:p w14:paraId="1557508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 свободном виде содержится в мёде и фруктах.</w:t>
      </w:r>
    </w:p>
    <w:p w14:paraId="51B94F84"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Химические свойства фруктозы</w:t>
      </w:r>
      <w:r w:rsidRPr="0032060A">
        <w:rPr>
          <w:rFonts w:eastAsia="Times New Roman"/>
          <w:sz w:val="32"/>
          <w:szCs w:val="32"/>
          <w:lang w:eastAsia="ru-RU"/>
        </w:rPr>
        <w:t> связаны с наличием кетонной и пяти гидроксильных групп.</w:t>
      </w:r>
    </w:p>
    <w:p w14:paraId="4D2C5A3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гидрировании фруктозы также получается</w:t>
      </w:r>
      <w:r w:rsidRPr="0032060A">
        <w:rPr>
          <w:rFonts w:eastAsia="Times New Roman"/>
          <w:b/>
          <w:bCs/>
          <w:sz w:val="32"/>
          <w:szCs w:val="32"/>
          <w:lang w:eastAsia="ru-RU"/>
        </w:rPr>
        <w:t> </w:t>
      </w:r>
      <w:r w:rsidRPr="00EE1567">
        <w:rPr>
          <w:rFonts w:eastAsia="Times New Roman"/>
          <w:bCs/>
          <w:sz w:val="32"/>
          <w:szCs w:val="32"/>
          <w:lang w:eastAsia="ru-RU"/>
        </w:rPr>
        <w:t>сорбит.</w:t>
      </w:r>
    </w:p>
    <w:p w14:paraId="398CB81B" w14:textId="77777777" w:rsidR="00FB27B2" w:rsidRDefault="00FB27B2" w:rsidP="00E72689">
      <w:pPr>
        <w:spacing w:line="240" w:lineRule="auto"/>
        <w:ind w:firstLine="709"/>
        <w:jc w:val="both"/>
        <w:outlineLvl w:val="0"/>
        <w:rPr>
          <w:rFonts w:eastAsia="Times New Roman"/>
          <w:b/>
          <w:bCs/>
          <w:kern w:val="36"/>
          <w:sz w:val="32"/>
          <w:szCs w:val="32"/>
          <w:lang w:eastAsia="ru-RU"/>
        </w:rPr>
      </w:pPr>
    </w:p>
    <w:p w14:paraId="667FC763" w14:textId="77777777" w:rsidR="00FB27B2" w:rsidRPr="00EE1567" w:rsidRDefault="00FB27B2" w:rsidP="00E72689">
      <w:pPr>
        <w:spacing w:line="240" w:lineRule="auto"/>
        <w:ind w:firstLine="709"/>
        <w:jc w:val="both"/>
        <w:outlineLvl w:val="0"/>
        <w:rPr>
          <w:rFonts w:eastAsia="Times New Roman"/>
          <w:b/>
          <w:bCs/>
          <w:kern w:val="36"/>
          <w:sz w:val="32"/>
          <w:szCs w:val="32"/>
          <w:lang w:eastAsia="ru-RU"/>
        </w:rPr>
      </w:pPr>
      <w:r>
        <w:rPr>
          <w:rFonts w:eastAsia="Times New Roman"/>
          <w:b/>
          <w:bCs/>
          <w:kern w:val="36"/>
          <w:sz w:val="32"/>
          <w:szCs w:val="32"/>
          <w:lang w:eastAsia="ru-RU"/>
        </w:rPr>
        <w:t xml:space="preserve"> </w:t>
      </w:r>
      <w:r w:rsidRPr="00EE1567">
        <w:rPr>
          <w:rFonts w:eastAsia="Times New Roman"/>
          <w:b/>
          <w:bCs/>
          <w:kern w:val="36"/>
          <w:sz w:val="32"/>
          <w:szCs w:val="32"/>
          <w:lang w:eastAsia="ru-RU"/>
        </w:rPr>
        <w:t>Дисахариды</w:t>
      </w:r>
    </w:p>
    <w:p w14:paraId="4F110A2A" w14:textId="77777777" w:rsidR="00FB27B2" w:rsidRPr="00EE1567" w:rsidRDefault="00FB27B2" w:rsidP="00E72689">
      <w:pPr>
        <w:spacing w:line="240" w:lineRule="auto"/>
        <w:ind w:firstLine="709"/>
        <w:jc w:val="both"/>
        <w:rPr>
          <w:rFonts w:eastAsia="Times New Roman"/>
          <w:sz w:val="32"/>
          <w:szCs w:val="32"/>
          <w:lang w:eastAsia="ru-RU"/>
        </w:rPr>
      </w:pPr>
      <w:r w:rsidRPr="00EE1567">
        <w:rPr>
          <w:rFonts w:eastAsia="Times New Roman"/>
          <w:sz w:val="32"/>
          <w:szCs w:val="32"/>
          <w:lang w:eastAsia="ru-RU"/>
        </w:rPr>
        <w:t> </w:t>
      </w:r>
      <w:r w:rsidRPr="00EE1567">
        <w:rPr>
          <w:rFonts w:eastAsia="Times New Roman"/>
          <w:bCs/>
          <w:iCs/>
          <w:sz w:val="32"/>
          <w:szCs w:val="32"/>
          <w:bdr w:val="none" w:sz="0" w:space="0" w:color="auto" w:frame="1"/>
          <w:lang w:eastAsia="ru-RU"/>
        </w:rPr>
        <w:t>Дисахариды – это углеводы, молекулы которых состоят из двух остатков моносахаридов, соединенных друг с другом за счет взаимодействия гидроксильных групп (двух полуацетальных или одной полуацетальной и одной спиртовой).</w:t>
      </w:r>
    </w:p>
    <w:p w14:paraId="5BBFC7FF" w14:textId="77777777" w:rsidR="00FB27B2" w:rsidRPr="0032060A" w:rsidRDefault="00FB27B2" w:rsidP="00E7268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 </w:t>
      </w:r>
      <w:r w:rsidRPr="0032060A">
        <w:rPr>
          <w:rFonts w:eastAsia="Times New Roman"/>
          <w:b/>
          <w:bCs/>
          <w:sz w:val="32"/>
          <w:szCs w:val="32"/>
          <w:lang w:eastAsia="ru-RU"/>
        </w:rPr>
        <w:t>Сахароза (свекловичный или тростниковый сахар) С</w:t>
      </w:r>
      <w:r w:rsidRPr="0032060A">
        <w:rPr>
          <w:rFonts w:eastAsia="Times New Roman"/>
          <w:sz w:val="32"/>
          <w:szCs w:val="32"/>
          <w:bdr w:val="none" w:sz="0" w:space="0" w:color="auto" w:frame="1"/>
          <w:vertAlign w:val="subscript"/>
          <w:lang w:eastAsia="ru-RU"/>
        </w:rPr>
        <w:t>12</w:t>
      </w:r>
      <w:r w:rsidRPr="0032060A">
        <w:rPr>
          <w:rFonts w:eastAsia="Times New Roman"/>
          <w:b/>
          <w:bCs/>
          <w:sz w:val="32"/>
          <w:szCs w:val="32"/>
          <w:lang w:eastAsia="ru-RU"/>
        </w:rPr>
        <w:t>Н</w:t>
      </w:r>
      <w:r w:rsidRPr="0032060A">
        <w:rPr>
          <w:rFonts w:eastAsia="Times New Roman"/>
          <w:sz w:val="32"/>
          <w:szCs w:val="32"/>
          <w:bdr w:val="none" w:sz="0" w:space="0" w:color="auto" w:frame="1"/>
          <w:vertAlign w:val="subscript"/>
          <w:lang w:eastAsia="ru-RU"/>
        </w:rPr>
        <w:t>22</w:t>
      </w:r>
      <w:r w:rsidRPr="0032060A">
        <w:rPr>
          <w:rFonts w:eastAsia="Times New Roman"/>
          <w:b/>
          <w:bCs/>
          <w:sz w:val="32"/>
          <w:szCs w:val="32"/>
          <w:lang w:eastAsia="ru-RU"/>
        </w:rPr>
        <w:t>О</w:t>
      </w:r>
      <w:r w:rsidRPr="0032060A">
        <w:rPr>
          <w:rFonts w:eastAsia="Times New Roman"/>
          <w:sz w:val="32"/>
          <w:szCs w:val="32"/>
          <w:bdr w:val="none" w:sz="0" w:space="0" w:color="auto" w:frame="1"/>
          <w:vertAlign w:val="subscript"/>
          <w:lang w:eastAsia="ru-RU"/>
        </w:rPr>
        <w:t>11</w:t>
      </w:r>
      <w:r>
        <w:rPr>
          <w:rFonts w:eastAsia="Times New Roman"/>
          <w:sz w:val="32"/>
          <w:szCs w:val="32"/>
          <w:bdr w:val="none" w:sz="0" w:space="0" w:color="auto" w:frame="1"/>
          <w:vertAlign w:val="subscript"/>
          <w:lang w:eastAsia="ru-RU"/>
        </w:rPr>
        <w:t>.</w:t>
      </w:r>
    </w:p>
    <w:p w14:paraId="67685A3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Молекула сахарозы состоит </w:t>
      </w:r>
      <w:r w:rsidRPr="00EE1567">
        <w:rPr>
          <w:rFonts w:eastAsia="Times New Roman"/>
          <w:bCs/>
          <w:sz w:val="32"/>
          <w:szCs w:val="32"/>
          <w:lang w:eastAsia="ru-RU"/>
        </w:rPr>
        <w:t>из остатков α-глюкозы и β-фруктозы,</w:t>
      </w:r>
      <w:r w:rsidRPr="0032060A">
        <w:rPr>
          <w:rFonts w:eastAsia="Times New Roman"/>
          <w:sz w:val="32"/>
          <w:szCs w:val="32"/>
          <w:lang w:eastAsia="ru-RU"/>
        </w:rPr>
        <w:t> соединенных друг с другом:</w:t>
      </w:r>
    </w:p>
    <w:p w14:paraId="29594B3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1A14F1F1" wp14:editId="3092576F">
            <wp:extent cx="4219575" cy="1550036"/>
            <wp:effectExtent l="0" t="0" r="0" b="0"/>
            <wp:docPr id="735" name="Рисунок 735" descr="https://chemege.ru/wp-content/uploads/2020/01/%D1%81%D0%B0%D1%85%D0%B0%D1%80%D0%BE%D0%B7%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chemege.ru/wp-content/uploads/2020/01/%D1%81%D0%B0%D1%85%D0%B0%D1%80%D0%BE%D0%B7%D0%B0.jpg"/>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4223544" cy="1551494"/>
                    </a:xfrm>
                    <a:prstGeom prst="rect">
                      <a:avLst/>
                    </a:prstGeom>
                    <a:noFill/>
                    <a:ln>
                      <a:noFill/>
                    </a:ln>
                  </pic:spPr>
                </pic:pic>
              </a:graphicData>
            </a:graphic>
          </wp:inline>
        </w:drawing>
      </w:r>
    </w:p>
    <w:p w14:paraId="61A66985" w14:textId="77777777" w:rsidR="00FB27B2" w:rsidRPr="00EE1567" w:rsidRDefault="00FB27B2" w:rsidP="00E72689">
      <w:pPr>
        <w:spacing w:line="240" w:lineRule="auto"/>
        <w:ind w:firstLine="709"/>
        <w:jc w:val="both"/>
        <w:rPr>
          <w:rFonts w:eastAsia="Times New Roman"/>
          <w:sz w:val="32"/>
          <w:szCs w:val="32"/>
          <w:lang w:eastAsia="ru-RU"/>
        </w:rPr>
      </w:pPr>
      <w:r w:rsidRPr="00EE1567">
        <w:rPr>
          <w:rFonts w:eastAsia="Times New Roman"/>
          <w:bCs/>
          <w:sz w:val="32"/>
          <w:szCs w:val="32"/>
          <w:lang w:eastAsia="ru-RU"/>
        </w:rPr>
        <w:t>В молекуле сахарозы гликозидный атом углерода глюкозы связан из-за образования кислородного мостика с фруктозой, поэтому сахароза не образует открытую (альдегидную) форму.</w:t>
      </w:r>
    </w:p>
    <w:p w14:paraId="482B018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34E6C607" w14:textId="77777777" w:rsidR="00FB27B2" w:rsidRPr="00EE1567" w:rsidRDefault="00FB27B2" w:rsidP="00E72689">
      <w:pPr>
        <w:spacing w:line="240" w:lineRule="auto"/>
        <w:ind w:firstLine="709"/>
        <w:jc w:val="both"/>
        <w:rPr>
          <w:rFonts w:eastAsia="Times New Roman"/>
          <w:sz w:val="32"/>
          <w:szCs w:val="32"/>
          <w:lang w:eastAsia="ru-RU"/>
        </w:rPr>
      </w:pPr>
      <w:r w:rsidRPr="00EE1567">
        <w:rPr>
          <w:rFonts w:eastAsia="Times New Roman"/>
          <w:sz w:val="32"/>
          <w:szCs w:val="32"/>
          <w:lang w:eastAsia="ru-RU"/>
        </w:rPr>
        <w:t> </w:t>
      </w:r>
      <w:r w:rsidRPr="00EE1567">
        <w:rPr>
          <w:rFonts w:eastAsia="Times New Roman"/>
          <w:bCs/>
          <w:iCs/>
          <w:sz w:val="32"/>
          <w:szCs w:val="32"/>
          <w:bdr w:val="none" w:sz="0" w:space="0" w:color="auto" w:frame="1"/>
          <w:lang w:eastAsia="ru-RU"/>
        </w:rPr>
        <w:t>Поэтому сахароза не вступает в реакции альдегидной группы – с аммиачным раствором оксида серебра   с гидроксидом меди при нагревании.</w:t>
      </w:r>
    </w:p>
    <w:p w14:paraId="1447CB8B" w14:textId="77777777" w:rsidR="00FB27B2" w:rsidRPr="0032060A" w:rsidRDefault="00FB27B2" w:rsidP="00E72689">
      <w:pPr>
        <w:spacing w:line="240" w:lineRule="auto"/>
        <w:ind w:firstLine="709"/>
        <w:jc w:val="both"/>
        <w:rPr>
          <w:rFonts w:eastAsia="Times New Roman"/>
          <w:sz w:val="32"/>
          <w:szCs w:val="32"/>
          <w:lang w:eastAsia="ru-RU"/>
        </w:rPr>
      </w:pPr>
      <w:r w:rsidRPr="00EE1567">
        <w:rPr>
          <w:rFonts w:eastAsia="Times New Roman"/>
          <w:bCs/>
          <w:iCs/>
          <w:sz w:val="32"/>
          <w:szCs w:val="32"/>
          <w:bdr w:val="none" w:sz="0" w:space="0" w:color="auto" w:frame="1"/>
          <w:lang w:eastAsia="ru-RU"/>
        </w:rPr>
        <w:t>Такие дисахариды называют невосстанавливающими, т.е. не способными окисляться.</w:t>
      </w:r>
      <w:r w:rsidRPr="0032060A">
        <w:rPr>
          <w:rFonts w:eastAsia="Times New Roman"/>
          <w:b/>
          <w:bCs/>
          <w:i/>
          <w:iCs/>
          <w:sz w:val="32"/>
          <w:szCs w:val="32"/>
          <w:bdr w:val="none" w:sz="0" w:space="0" w:color="auto" w:frame="1"/>
          <w:lang w:eastAsia="ru-RU"/>
        </w:rPr>
        <w:t>     </w:t>
      </w:r>
    </w:p>
    <w:p w14:paraId="2158548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Сахароза подвергается гидролизу подкисленной водой. При этом образуются глюкоза и фруктоза:</w:t>
      </w:r>
    </w:p>
    <w:p w14:paraId="54AFD8B8" w14:textId="77777777" w:rsidR="00FB27B2" w:rsidRPr="00B3524D" w:rsidRDefault="00FB27B2" w:rsidP="00E72689">
      <w:pPr>
        <w:spacing w:line="240" w:lineRule="auto"/>
        <w:ind w:firstLine="709"/>
        <w:jc w:val="both"/>
        <w:rPr>
          <w:rFonts w:eastAsia="Times New Roman"/>
          <w:sz w:val="32"/>
          <w:szCs w:val="32"/>
          <w:lang w:eastAsia="ru-RU"/>
        </w:rPr>
      </w:pPr>
      <w:r w:rsidRPr="00B3524D">
        <w:rPr>
          <w:rFonts w:eastAsia="Times New Roman"/>
          <w:bCs/>
          <w:sz w:val="32"/>
          <w:szCs w:val="32"/>
          <w:lang w:eastAsia="ru-RU"/>
        </w:rPr>
        <w:t>C</w:t>
      </w:r>
      <w:r w:rsidRPr="00B3524D">
        <w:rPr>
          <w:rFonts w:eastAsia="Times New Roman"/>
          <w:sz w:val="32"/>
          <w:szCs w:val="32"/>
          <w:bdr w:val="none" w:sz="0" w:space="0" w:color="auto" w:frame="1"/>
          <w:vertAlign w:val="subscript"/>
          <w:lang w:eastAsia="ru-RU"/>
        </w:rPr>
        <w:t>12</w:t>
      </w:r>
      <w:r w:rsidRPr="00B3524D">
        <w:rPr>
          <w:rFonts w:eastAsia="Times New Roman"/>
          <w:bCs/>
          <w:sz w:val="32"/>
          <w:szCs w:val="32"/>
          <w:lang w:eastAsia="ru-RU"/>
        </w:rPr>
        <w:t>H</w:t>
      </w:r>
      <w:r w:rsidRPr="00B3524D">
        <w:rPr>
          <w:rFonts w:eastAsia="Times New Roman"/>
          <w:sz w:val="32"/>
          <w:szCs w:val="32"/>
          <w:bdr w:val="none" w:sz="0" w:space="0" w:color="auto" w:frame="1"/>
          <w:vertAlign w:val="subscript"/>
          <w:lang w:eastAsia="ru-RU"/>
        </w:rPr>
        <w:t>22</w:t>
      </w:r>
      <w:r w:rsidRPr="00B3524D">
        <w:rPr>
          <w:rFonts w:eastAsia="Times New Roman"/>
          <w:bCs/>
          <w:sz w:val="32"/>
          <w:szCs w:val="32"/>
          <w:lang w:eastAsia="ru-RU"/>
        </w:rPr>
        <w:t>O</w:t>
      </w:r>
      <w:r w:rsidRPr="00B3524D">
        <w:rPr>
          <w:rFonts w:eastAsia="Times New Roman"/>
          <w:sz w:val="32"/>
          <w:szCs w:val="32"/>
          <w:bdr w:val="none" w:sz="0" w:space="0" w:color="auto" w:frame="1"/>
          <w:vertAlign w:val="subscript"/>
          <w:lang w:eastAsia="ru-RU"/>
        </w:rPr>
        <w:t>11</w:t>
      </w:r>
      <w:r w:rsidRPr="00B3524D">
        <w:rPr>
          <w:rFonts w:eastAsia="Times New Roman"/>
          <w:bCs/>
          <w:sz w:val="32"/>
          <w:szCs w:val="32"/>
          <w:lang w:eastAsia="ru-RU"/>
        </w:rPr>
        <w:t> + H</w:t>
      </w:r>
      <w:r w:rsidRPr="00B3524D">
        <w:rPr>
          <w:rFonts w:eastAsia="Times New Roman"/>
          <w:sz w:val="32"/>
          <w:szCs w:val="32"/>
          <w:bdr w:val="none" w:sz="0" w:space="0" w:color="auto" w:frame="1"/>
          <w:vertAlign w:val="subscript"/>
          <w:lang w:eastAsia="ru-RU"/>
        </w:rPr>
        <w:t>2</w:t>
      </w:r>
      <w:r w:rsidRPr="00B3524D">
        <w:rPr>
          <w:rFonts w:eastAsia="Times New Roman"/>
          <w:bCs/>
          <w:sz w:val="32"/>
          <w:szCs w:val="32"/>
          <w:lang w:eastAsia="ru-RU"/>
        </w:rPr>
        <w:t>O → C</w:t>
      </w:r>
      <w:r w:rsidRPr="00B3524D">
        <w:rPr>
          <w:rFonts w:eastAsia="Times New Roman"/>
          <w:sz w:val="32"/>
          <w:szCs w:val="32"/>
          <w:bdr w:val="none" w:sz="0" w:space="0" w:color="auto" w:frame="1"/>
          <w:vertAlign w:val="subscript"/>
          <w:lang w:eastAsia="ru-RU"/>
        </w:rPr>
        <w:t>6</w:t>
      </w:r>
      <w:r w:rsidRPr="00B3524D">
        <w:rPr>
          <w:rFonts w:eastAsia="Times New Roman"/>
          <w:bCs/>
          <w:sz w:val="32"/>
          <w:szCs w:val="32"/>
          <w:lang w:eastAsia="ru-RU"/>
        </w:rPr>
        <w:t>H</w:t>
      </w:r>
      <w:r w:rsidRPr="00B3524D">
        <w:rPr>
          <w:rFonts w:eastAsia="Times New Roman"/>
          <w:sz w:val="32"/>
          <w:szCs w:val="32"/>
          <w:bdr w:val="none" w:sz="0" w:space="0" w:color="auto" w:frame="1"/>
          <w:vertAlign w:val="subscript"/>
          <w:lang w:eastAsia="ru-RU"/>
        </w:rPr>
        <w:t>12</w:t>
      </w:r>
      <w:r w:rsidRPr="00B3524D">
        <w:rPr>
          <w:rFonts w:eastAsia="Times New Roman"/>
          <w:bCs/>
          <w:sz w:val="32"/>
          <w:szCs w:val="32"/>
          <w:lang w:eastAsia="ru-RU"/>
        </w:rPr>
        <w:t>O</w:t>
      </w:r>
      <w:r w:rsidRPr="00B3524D">
        <w:rPr>
          <w:rFonts w:eastAsia="Times New Roman"/>
          <w:sz w:val="32"/>
          <w:szCs w:val="32"/>
          <w:bdr w:val="none" w:sz="0" w:space="0" w:color="auto" w:frame="1"/>
          <w:vertAlign w:val="subscript"/>
          <w:lang w:eastAsia="ru-RU"/>
        </w:rPr>
        <w:t>6 </w:t>
      </w:r>
      <w:r w:rsidRPr="00B3524D">
        <w:rPr>
          <w:rFonts w:eastAsia="Times New Roman"/>
          <w:bCs/>
          <w:sz w:val="32"/>
          <w:szCs w:val="32"/>
          <w:lang w:eastAsia="ru-RU"/>
        </w:rPr>
        <w:t>+ C</w:t>
      </w:r>
      <w:r w:rsidRPr="00B3524D">
        <w:rPr>
          <w:rFonts w:eastAsia="Times New Roman"/>
          <w:sz w:val="32"/>
          <w:szCs w:val="32"/>
          <w:bdr w:val="none" w:sz="0" w:space="0" w:color="auto" w:frame="1"/>
          <w:vertAlign w:val="subscript"/>
          <w:lang w:eastAsia="ru-RU"/>
        </w:rPr>
        <w:t>6</w:t>
      </w:r>
      <w:r w:rsidRPr="00B3524D">
        <w:rPr>
          <w:rFonts w:eastAsia="Times New Roman"/>
          <w:bCs/>
          <w:sz w:val="32"/>
          <w:szCs w:val="32"/>
          <w:lang w:eastAsia="ru-RU"/>
        </w:rPr>
        <w:t>H</w:t>
      </w:r>
      <w:r w:rsidRPr="00B3524D">
        <w:rPr>
          <w:rFonts w:eastAsia="Times New Roman"/>
          <w:sz w:val="32"/>
          <w:szCs w:val="32"/>
          <w:bdr w:val="none" w:sz="0" w:space="0" w:color="auto" w:frame="1"/>
          <w:vertAlign w:val="subscript"/>
          <w:lang w:eastAsia="ru-RU"/>
        </w:rPr>
        <w:t>12</w:t>
      </w:r>
      <w:r w:rsidRPr="00B3524D">
        <w:rPr>
          <w:rFonts w:eastAsia="Times New Roman"/>
          <w:bCs/>
          <w:sz w:val="32"/>
          <w:szCs w:val="32"/>
          <w:lang w:eastAsia="ru-RU"/>
        </w:rPr>
        <w:t>O</w:t>
      </w:r>
      <w:r w:rsidRPr="00B3524D">
        <w:rPr>
          <w:rFonts w:eastAsia="Times New Roman"/>
          <w:sz w:val="32"/>
          <w:szCs w:val="32"/>
          <w:bdr w:val="none" w:sz="0" w:space="0" w:color="auto" w:frame="1"/>
          <w:vertAlign w:val="subscript"/>
          <w:lang w:eastAsia="ru-RU"/>
        </w:rPr>
        <w:t>6</w:t>
      </w:r>
    </w:p>
    <w:p w14:paraId="7919F99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7488DB29"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Мальтоза С</w:t>
      </w:r>
      <w:r w:rsidRPr="0032060A">
        <w:rPr>
          <w:rFonts w:eastAsia="Times New Roman"/>
          <w:sz w:val="32"/>
          <w:szCs w:val="32"/>
          <w:bdr w:val="none" w:sz="0" w:space="0" w:color="auto" w:frame="1"/>
          <w:vertAlign w:val="subscript"/>
          <w:lang w:eastAsia="ru-RU"/>
        </w:rPr>
        <w:t>12</w:t>
      </w:r>
      <w:r w:rsidRPr="0032060A">
        <w:rPr>
          <w:rFonts w:eastAsia="Times New Roman"/>
          <w:b/>
          <w:bCs/>
          <w:sz w:val="32"/>
          <w:szCs w:val="32"/>
          <w:lang w:eastAsia="ru-RU"/>
        </w:rPr>
        <w:t>Н</w:t>
      </w:r>
      <w:r w:rsidRPr="0032060A">
        <w:rPr>
          <w:rFonts w:eastAsia="Times New Roman"/>
          <w:sz w:val="32"/>
          <w:szCs w:val="32"/>
          <w:bdr w:val="none" w:sz="0" w:space="0" w:color="auto" w:frame="1"/>
          <w:vertAlign w:val="subscript"/>
          <w:lang w:eastAsia="ru-RU"/>
        </w:rPr>
        <w:t>22</w:t>
      </w:r>
      <w:r w:rsidRPr="0032060A">
        <w:rPr>
          <w:rFonts w:eastAsia="Times New Roman"/>
          <w:b/>
          <w:bCs/>
          <w:sz w:val="32"/>
          <w:szCs w:val="32"/>
          <w:lang w:eastAsia="ru-RU"/>
        </w:rPr>
        <w:t>О</w:t>
      </w:r>
      <w:r w:rsidRPr="0032060A">
        <w:rPr>
          <w:rFonts w:eastAsia="Times New Roman"/>
          <w:sz w:val="32"/>
          <w:szCs w:val="32"/>
          <w:bdr w:val="none" w:sz="0" w:space="0" w:color="auto" w:frame="1"/>
          <w:vertAlign w:val="subscript"/>
          <w:lang w:eastAsia="ru-RU"/>
        </w:rPr>
        <w:t>11</w:t>
      </w:r>
    </w:p>
    <w:p w14:paraId="414CB4D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Это дисахарид, состоящий </w:t>
      </w:r>
      <w:r w:rsidRPr="005D25BA">
        <w:rPr>
          <w:rFonts w:eastAsia="Times New Roman"/>
          <w:bCs/>
          <w:sz w:val="32"/>
          <w:szCs w:val="32"/>
          <w:lang w:eastAsia="ru-RU"/>
        </w:rPr>
        <w:t>из двух остатков α-глюкозы</w:t>
      </w:r>
      <w:r w:rsidRPr="005D25BA">
        <w:rPr>
          <w:rFonts w:eastAsia="Times New Roman"/>
          <w:sz w:val="32"/>
          <w:szCs w:val="32"/>
          <w:lang w:eastAsia="ru-RU"/>
        </w:rPr>
        <w:t>,</w:t>
      </w:r>
      <w:r w:rsidRPr="0032060A">
        <w:rPr>
          <w:rFonts w:eastAsia="Times New Roman"/>
          <w:sz w:val="32"/>
          <w:szCs w:val="32"/>
          <w:lang w:eastAsia="ru-RU"/>
        </w:rPr>
        <w:t xml:space="preserve"> она является промежуточным веществом при гидролизе крахмала.</w:t>
      </w:r>
    </w:p>
    <w:p w14:paraId="36C2B38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666E6C47"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79310F98" wp14:editId="6A3024FD">
            <wp:extent cx="3611662" cy="1390650"/>
            <wp:effectExtent l="0" t="0" r="8255" b="0"/>
            <wp:docPr id="736" name="Рисунок 736" descr="https://chemege.ru/wp-content/uploads/2020/01/%D0%BC%D0%B0%D0%BB%D1%8C%D1%82%D0%BE%D0%B7%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chemege.ru/wp-content/uploads/2020/01/%D0%BC%D0%B0%D0%BB%D1%8C%D1%82%D0%BE%D0%B7%D0%B0.jpg"/>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3624055" cy="1395422"/>
                    </a:xfrm>
                    <a:prstGeom prst="rect">
                      <a:avLst/>
                    </a:prstGeom>
                    <a:noFill/>
                    <a:ln>
                      <a:noFill/>
                    </a:ln>
                  </pic:spPr>
                </pic:pic>
              </a:graphicData>
            </a:graphic>
          </wp:inline>
        </w:drawing>
      </w:r>
    </w:p>
    <w:p w14:paraId="353CD402" w14:textId="77777777" w:rsidR="00FB27B2" w:rsidRPr="005D25BA" w:rsidRDefault="00FB27B2" w:rsidP="00E72689">
      <w:pPr>
        <w:spacing w:line="240" w:lineRule="auto"/>
        <w:ind w:firstLine="709"/>
        <w:jc w:val="both"/>
        <w:rPr>
          <w:rFonts w:eastAsia="Times New Roman"/>
          <w:sz w:val="32"/>
          <w:szCs w:val="32"/>
          <w:lang w:eastAsia="ru-RU"/>
        </w:rPr>
      </w:pPr>
      <w:r w:rsidRPr="005D25BA">
        <w:rPr>
          <w:rFonts w:eastAsia="Times New Roman"/>
          <w:sz w:val="32"/>
          <w:szCs w:val="32"/>
          <w:lang w:eastAsia="ru-RU"/>
        </w:rPr>
        <w:t> </w:t>
      </w:r>
      <w:r w:rsidRPr="005D25BA">
        <w:rPr>
          <w:rFonts w:eastAsia="Times New Roman"/>
          <w:bCs/>
          <w:iCs/>
          <w:sz w:val="32"/>
          <w:szCs w:val="32"/>
          <w:bdr w:val="none" w:sz="0" w:space="0" w:color="auto" w:frame="1"/>
          <w:lang w:eastAsia="ru-RU"/>
        </w:rPr>
        <w:t>Мальтоза является восстанавливающим дисахаридом (одно из циклических звеньев может раскрываться в альдегидную группу) и  вступает в реакции, характерные для альдегидов.</w:t>
      </w:r>
    </w:p>
    <w:p w14:paraId="799E1FF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гидролизе мальтозы образуется глюкоза.</w:t>
      </w:r>
    </w:p>
    <w:p w14:paraId="423E8095" w14:textId="77777777" w:rsidR="00FB27B2" w:rsidRPr="005D25BA" w:rsidRDefault="00FB27B2" w:rsidP="00E72689">
      <w:pPr>
        <w:spacing w:line="240" w:lineRule="auto"/>
        <w:ind w:firstLine="709"/>
        <w:jc w:val="both"/>
        <w:rPr>
          <w:rFonts w:eastAsia="Times New Roman"/>
          <w:sz w:val="32"/>
          <w:szCs w:val="32"/>
          <w:lang w:eastAsia="ru-RU"/>
        </w:rPr>
      </w:pPr>
      <w:r w:rsidRPr="005D25BA">
        <w:rPr>
          <w:rFonts w:eastAsia="Times New Roman"/>
          <w:bCs/>
          <w:sz w:val="32"/>
          <w:szCs w:val="32"/>
          <w:lang w:eastAsia="ru-RU"/>
        </w:rPr>
        <w:t>C</w:t>
      </w:r>
      <w:r w:rsidRPr="005D25BA">
        <w:rPr>
          <w:rFonts w:eastAsia="Times New Roman"/>
          <w:sz w:val="32"/>
          <w:szCs w:val="32"/>
          <w:bdr w:val="none" w:sz="0" w:space="0" w:color="auto" w:frame="1"/>
          <w:vertAlign w:val="subscript"/>
          <w:lang w:eastAsia="ru-RU"/>
        </w:rPr>
        <w:t>12</w:t>
      </w:r>
      <w:r w:rsidRPr="005D25BA">
        <w:rPr>
          <w:rFonts w:eastAsia="Times New Roman"/>
          <w:bCs/>
          <w:sz w:val="32"/>
          <w:szCs w:val="32"/>
          <w:lang w:eastAsia="ru-RU"/>
        </w:rPr>
        <w:t>H</w:t>
      </w:r>
      <w:r w:rsidRPr="005D25BA">
        <w:rPr>
          <w:rFonts w:eastAsia="Times New Roman"/>
          <w:sz w:val="32"/>
          <w:szCs w:val="32"/>
          <w:bdr w:val="none" w:sz="0" w:space="0" w:color="auto" w:frame="1"/>
          <w:vertAlign w:val="subscript"/>
          <w:lang w:eastAsia="ru-RU"/>
        </w:rPr>
        <w:t>22</w:t>
      </w:r>
      <w:r w:rsidRPr="005D25BA">
        <w:rPr>
          <w:rFonts w:eastAsia="Times New Roman"/>
          <w:bCs/>
          <w:sz w:val="32"/>
          <w:szCs w:val="32"/>
          <w:lang w:eastAsia="ru-RU"/>
        </w:rPr>
        <w:t>O</w:t>
      </w:r>
      <w:r w:rsidRPr="005D25BA">
        <w:rPr>
          <w:rFonts w:eastAsia="Times New Roman"/>
          <w:sz w:val="32"/>
          <w:szCs w:val="32"/>
          <w:bdr w:val="none" w:sz="0" w:space="0" w:color="auto" w:frame="1"/>
          <w:vertAlign w:val="subscript"/>
          <w:lang w:eastAsia="ru-RU"/>
        </w:rPr>
        <w:t>11</w:t>
      </w:r>
      <w:r w:rsidRPr="005D25BA">
        <w:rPr>
          <w:rFonts w:eastAsia="Times New Roman"/>
          <w:bCs/>
          <w:sz w:val="32"/>
          <w:szCs w:val="32"/>
          <w:lang w:eastAsia="ru-RU"/>
        </w:rPr>
        <w:t> + H</w:t>
      </w:r>
      <w:r w:rsidRPr="005D25BA">
        <w:rPr>
          <w:rFonts w:eastAsia="Times New Roman"/>
          <w:sz w:val="32"/>
          <w:szCs w:val="32"/>
          <w:bdr w:val="none" w:sz="0" w:space="0" w:color="auto" w:frame="1"/>
          <w:vertAlign w:val="subscript"/>
          <w:lang w:eastAsia="ru-RU"/>
        </w:rPr>
        <w:t>2</w:t>
      </w:r>
      <w:r w:rsidRPr="005D25BA">
        <w:rPr>
          <w:rFonts w:eastAsia="Times New Roman"/>
          <w:bCs/>
          <w:sz w:val="32"/>
          <w:szCs w:val="32"/>
          <w:lang w:eastAsia="ru-RU"/>
        </w:rPr>
        <w:t>O → 2C</w:t>
      </w:r>
      <w:r w:rsidRPr="005D25BA">
        <w:rPr>
          <w:rFonts w:eastAsia="Times New Roman"/>
          <w:sz w:val="32"/>
          <w:szCs w:val="32"/>
          <w:bdr w:val="none" w:sz="0" w:space="0" w:color="auto" w:frame="1"/>
          <w:vertAlign w:val="subscript"/>
          <w:lang w:eastAsia="ru-RU"/>
        </w:rPr>
        <w:t>6</w:t>
      </w:r>
      <w:r w:rsidRPr="005D25BA">
        <w:rPr>
          <w:rFonts w:eastAsia="Times New Roman"/>
          <w:bCs/>
          <w:sz w:val="32"/>
          <w:szCs w:val="32"/>
          <w:lang w:eastAsia="ru-RU"/>
        </w:rPr>
        <w:t>H</w:t>
      </w:r>
      <w:r w:rsidRPr="005D25BA">
        <w:rPr>
          <w:rFonts w:eastAsia="Times New Roman"/>
          <w:sz w:val="32"/>
          <w:szCs w:val="32"/>
          <w:bdr w:val="none" w:sz="0" w:space="0" w:color="auto" w:frame="1"/>
          <w:vertAlign w:val="subscript"/>
          <w:lang w:eastAsia="ru-RU"/>
        </w:rPr>
        <w:t>12</w:t>
      </w:r>
      <w:r w:rsidRPr="005D25BA">
        <w:rPr>
          <w:rFonts w:eastAsia="Times New Roman"/>
          <w:bCs/>
          <w:sz w:val="32"/>
          <w:szCs w:val="32"/>
          <w:lang w:eastAsia="ru-RU"/>
        </w:rPr>
        <w:t>O</w:t>
      </w:r>
      <w:r w:rsidRPr="005D25BA">
        <w:rPr>
          <w:rFonts w:eastAsia="Times New Roman"/>
          <w:sz w:val="32"/>
          <w:szCs w:val="32"/>
          <w:bdr w:val="none" w:sz="0" w:space="0" w:color="auto" w:frame="1"/>
          <w:vertAlign w:val="subscript"/>
          <w:lang w:eastAsia="ru-RU"/>
        </w:rPr>
        <w:t>6</w:t>
      </w:r>
    </w:p>
    <w:p w14:paraId="72D7B33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58030BB6" w14:textId="77777777" w:rsidR="00FB27B2" w:rsidRPr="0032060A" w:rsidRDefault="00FB27B2" w:rsidP="00E7268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Полисахариды</w:t>
      </w:r>
    </w:p>
    <w:p w14:paraId="07E530F1" w14:textId="77777777" w:rsidR="00FB27B2" w:rsidRPr="005D25BA" w:rsidRDefault="00FB27B2" w:rsidP="00E72689">
      <w:pPr>
        <w:spacing w:line="240" w:lineRule="auto"/>
        <w:ind w:firstLine="709"/>
        <w:jc w:val="both"/>
        <w:rPr>
          <w:rFonts w:eastAsia="Times New Roman"/>
          <w:sz w:val="32"/>
          <w:szCs w:val="32"/>
          <w:lang w:eastAsia="ru-RU"/>
        </w:rPr>
      </w:pPr>
      <w:r w:rsidRPr="005D25BA">
        <w:rPr>
          <w:rFonts w:eastAsia="Times New Roman"/>
          <w:bCs/>
          <w:iCs/>
          <w:sz w:val="32"/>
          <w:szCs w:val="32"/>
          <w:bdr w:val="none" w:sz="0" w:space="0" w:color="auto" w:frame="1"/>
          <w:lang w:eastAsia="ru-RU"/>
        </w:rPr>
        <w:t xml:space="preserve">Полисахариды </w:t>
      </w:r>
      <w:r w:rsidRPr="00EE1567">
        <w:rPr>
          <w:rFonts w:eastAsia="Times New Roman"/>
          <w:bCs/>
          <w:iCs/>
          <w:sz w:val="32"/>
          <w:szCs w:val="32"/>
          <w:bdr w:val="none" w:sz="0" w:space="0" w:color="auto" w:frame="1"/>
          <w:lang w:eastAsia="ru-RU"/>
        </w:rPr>
        <w:t>–</w:t>
      </w:r>
      <w:r w:rsidRPr="005D25BA">
        <w:rPr>
          <w:rFonts w:eastAsia="Times New Roman"/>
          <w:bCs/>
          <w:iCs/>
          <w:sz w:val="32"/>
          <w:szCs w:val="32"/>
          <w:bdr w:val="none" w:sz="0" w:space="0" w:color="auto" w:frame="1"/>
          <w:lang w:eastAsia="ru-RU"/>
        </w:rPr>
        <w:t xml:space="preserve"> это природные высокомолекулярные углеводы, макромолекулы которых состоят из остатков моносахаридов.</w:t>
      </w:r>
    </w:p>
    <w:p w14:paraId="7E934FA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Основные представители </w:t>
      </w:r>
      <w:r w:rsidRPr="00EE1567">
        <w:rPr>
          <w:rFonts w:eastAsia="Times New Roman"/>
          <w:bCs/>
          <w:iCs/>
          <w:sz w:val="32"/>
          <w:szCs w:val="32"/>
          <w:bdr w:val="none" w:sz="0" w:space="0" w:color="auto" w:frame="1"/>
          <w:lang w:eastAsia="ru-RU"/>
        </w:rPr>
        <w:t>–</w:t>
      </w:r>
      <w:r w:rsidRPr="0032060A">
        <w:rPr>
          <w:rFonts w:eastAsia="Times New Roman"/>
          <w:b/>
          <w:bCs/>
          <w:sz w:val="32"/>
          <w:szCs w:val="32"/>
          <w:lang w:eastAsia="ru-RU"/>
        </w:rPr>
        <w:t xml:space="preserve"> </w:t>
      </w:r>
      <w:r w:rsidRPr="005D25BA">
        <w:rPr>
          <w:rFonts w:eastAsia="Times New Roman"/>
          <w:bCs/>
          <w:sz w:val="32"/>
          <w:szCs w:val="32"/>
          <w:lang w:eastAsia="ru-RU"/>
        </w:rPr>
        <w:t>крахмал и целлюлоза</w:t>
      </w:r>
      <w:r w:rsidRPr="0032060A">
        <w:rPr>
          <w:rFonts w:eastAsia="Times New Roman"/>
          <w:b/>
          <w:bCs/>
          <w:sz w:val="32"/>
          <w:szCs w:val="32"/>
          <w:lang w:eastAsia="ru-RU"/>
        </w:rPr>
        <w:t xml:space="preserve"> </w:t>
      </w:r>
      <w:r w:rsidRPr="00EE1567">
        <w:rPr>
          <w:rFonts w:eastAsia="Times New Roman"/>
          <w:bCs/>
          <w:iCs/>
          <w:sz w:val="32"/>
          <w:szCs w:val="32"/>
          <w:bdr w:val="none" w:sz="0" w:space="0" w:color="auto" w:frame="1"/>
          <w:lang w:eastAsia="ru-RU"/>
        </w:rPr>
        <w:t>–</w:t>
      </w:r>
      <w:r w:rsidRPr="0032060A">
        <w:rPr>
          <w:rFonts w:eastAsia="Times New Roman"/>
          <w:sz w:val="32"/>
          <w:szCs w:val="32"/>
          <w:lang w:eastAsia="ru-RU"/>
        </w:rPr>
        <w:t xml:space="preserve"> построены из остатков одного моносахарида </w:t>
      </w:r>
      <w:r w:rsidRPr="00EE1567">
        <w:rPr>
          <w:rFonts w:eastAsia="Times New Roman"/>
          <w:bCs/>
          <w:iCs/>
          <w:sz w:val="32"/>
          <w:szCs w:val="32"/>
          <w:bdr w:val="none" w:sz="0" w:space="0" w:color="auto" w:frame="1"/>
          <w:lang w:eastAsia="ru-RU"/>
        </w:rPr>
        <w:t>–</w:t>
      </w:r>
      <w:r w:rsidRPr="0032060A">
        <w:rPr>
          <w:rFonts w:eastAsia="Times New Roman"/>
          <w:sz w:val="32"/>
          <w:szCs w:val="32"/>
          <w:lang w:eastAsia="ru-RU"/>
        </w:rPr>
        <w:t xml:space="preserve"> глюкозы. </w:t>
      </w:r>
    </w:p>
    <w:p w14:paraId="746301F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Крахмал и целлюлоза имеют одинаковую молекулярную формулу: </w:t>
      </w:r>
      <w:r w:rsidRPr="005D25BA">
        <w:rPr>
          <w:rFonts w:eastAsia="Times New Roman"/>
          <w:bCs/>
          <w:sz w:val="32"/>
          <w:szCs w:val="32"/>
          <w:lang w:eastAsia="ru-RU"/>
        </w:rPr>
        <w:t>(C</w:t>
      </w:r>
      <w:r w:rsidRPr="005D25BA">
        <w:rPr>
          <w:rFonts w:eastAsia="Times New Roman"/>
          <w:sz w:val="32"/>
          <w:szCs w:val="32"/>
          <w:bdr w:val="none" w:sz="0" w:space="0" w:color="auto" w:frame="1"/>
          <w:vertAlign w:val="subscript"/>
          <w:lang w:eastAsia="ru-RU"/>
        </w:rPr>
        <w:t>6</w:t>
      </w:r>
      <w:r w:rsidRPr="005D25BA">
        <w:rPr>
          <w:rFonts w:eastAsia="Times New Roman"/>
          <w:bCs/>
          <w:sz w:val="32"/>
          <w:szCs w:val="32"/>
          <w:lang w:eastAsia="ru-RU"/>
        </w:rPr>
        <w:t>H</w:t>
      </w:r>
      <w:r w:rsidRPr="005D25BA">
        <w:rPr>
          <w:rFonts w:eastAsia="Times New Roman"/>
          <w:sz w:val="32"/>
          <w:szCs w:val="32"/>
          <w:bdr w:val="none" w:sz="0" w:space="0" w:color="auto" w:frame="1"/>
          <w:vertAlign w:val="subscript"/>
          <w:lang w:eastAsia="ru-RU"/>
        </w:rPr>
        <w:t>10</w:t>
      </w:r>
      <w:r w:rsidRPr="005D25BA">
        <w:rPr>
          <w:rFonts w:eastAsia="Times New Roman"/>
          <w:bCs/>
          <w:sz w:val="32"/>
          <w:szCs w:val="32"/>
          <w:lang w:eastAsia="ru-RU"/>
        </w:rPr>
        <w:t>O</w:t>
      </w:r>
      <w:r w:rsidRPr="005D25BA">
        <w:rPr>
          <w:rFonts w:eastAsia="Times New Roman"/>
          <w:sz w:val="32"/>
          <w:szCs w:val="32"/>
          <w:bdr w:val="none" w:sz="0" w:space="0" w:color="auto" w:frame="1"/>
          <w:vertAlign w:val="subscript"/>
          <w:lang w:eastAsia="ru-RU"/>
        </w:rPr>
        <w:t>5</w:t>
      </w:r>
      <w:r w:rsidRPr="005D25BA">
        <w:rPr>
          <w:rFonts w:eastAsia="Times New Roman"/>
          <w:bCs/>
          <w:sz w:val="32"/>
          <w:szCs w:val="32"/>
          <w:lang w:eastAsia="ru-RU"/>
        </w:rPr>
        <w:t>)</w:t>
      </w:r>
      <w:r w:rsidRPr="005D25BA">
        <w:rPr>
          <w:rFonts w:eastAsia="Times New Roman"/>
          <w:sz w:val="32"/>
          <w:szCs w:val="32"/>
          <w:bdr w:val="none" w:sz="0" w:space="0" w:color="auto" w:frame="1"/>
          <w:vertAlign w:val="subscript"/>
          <w:lang w:eastAsia="ru-RU"/>
        </w:rPr>
        <w:t>n</w:t>
      </w:r>
      <w:r w:rsidRPr="005D25BA">
        <w:rPr>
          <w:rFonts w:eastAsia="Times New Roman"/>
          <w:sz w:val="32"/>
          <w:szCs w:val="32"/>
          <w:lang w:eastAsia="ru-RU"/>
        </w:rPr>
        <w:t>,</w:t>
      </w:r>
      <w:r w:rsidRPr="0032060A">
        <w:rPr>
          <w:rFonts w:eastAsia="Times New Roman"/>
          <w:sz w:val="32"/>
          <w:szCs w:val="32"/>
          <w:lang w:eastAsia="ru-RU"/>
        </w:rPr>
        <w:t xml:space="preserve"> но совершенно различные свойства.</w:t>
      </w:r>
    </w:p>
    <w:p w14:paraId="15506F2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Это объясняется особенностями их пространственного строения.</w:t>
      </w:r>
    </w:p>
    <w:p w14:paraId="49C3F039" w14:textId="77777777" w:rsidR="00FB27B2" w:rsidRPr="0032060A" w:rsidRDefault="00FB27B2" w:rsidP="00E72689">
      <w:pPr>
        <w:spacing w:line="240" w:lineRule="auto"/>
        <w:ind w:firstLine="709"/>
        <w:jc w:val="both"/>
        <w:rPr>
          <w:rFonts w:eastAsia="Times New Roman"/>
          <w:sz w:val="32"/>
          <w:szCs w:val="32"/>
          <w:lang w:eastAsia="ru-RU"/>
        </w:rPr>
      </w:pPr>
      <w:r w:rsidRPr="005D25BA">
        <w:rPr>
          <w:rFonts w:eastAsia="Times New Roman"/>
          <w:bCs/>
          <w:sz w:val="32"/>
          <w:szCs w:val="32"/>
          <w:lang w:eastAsia="ru-RU"/>
        </w:rPr>
        <w:t>Крахмал состоит из остатков α-глюкозы, а целлюлоза – из β-глюкозы,</w:t>
      </w:r>
      <w:r w:rsidRPr="0032060A">
        <w:rPr>
          <w:rFonts w:eastAsia="Times New Roman"/>
          <w:sz w:val="32"/>
          <w:szCs w:val="32"/>
          <w:lang w:eastAsia="ru-RU"/>
        </w:rPr>
        <w:t> которые являются пространственными изомерами и отличаются лишь положением одной гидроксильной группы:</w:t>
      </w:r>
    </w:p>
    <w:p w14:paraId="7CE38D2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40A9FD56"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lastRenderedPageBreak/>
        <w:drawing>
          <wp:inline distT="0" distB="0" distL="0" distR="0" wp14:anchorId="5407F7F8" wp14:editId="50C0BAD0">
            <wp:extent cx="4476750" cy="1436288"/>
            <wp:effectExtent l="0" t="0" r="0" b="0"/>
            <wp:docPr id="737" name="Рисунок 737" descr="https://chemege.ru/wp-content/uploads/2020/01/%D1%84%D0%BE%D1%80%D0%BC%D1%8B-%D0%B3%D0%BB%D1%8E%D0%BA%D0%BE%D0%B7%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chemege.ru/wp-content/uploads/2020/01/%D1%84%D0%BE%D1%80%D0%BC%D1%8B-%D0%B3%D0%BB%D1%8E%D0%BA%D0%BE%D0%B7%D1%8B.jpg"/>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4488795" cy="1440152"/>
                    </a:xfrm>
                    <a:prstGeom prst="rect">
                      <a:avLst/>
                    </a:prstGeom>
                    <a:noFill/>
                    <a:ln>
                      <a:noFill/>
                    </a:ln>
                  </pic:spPr>
                </pic:pic>
              </a:graphicData>
            </a:graphic>
          </wp:inline>
        </w:drawing>
      </w:r>
    </w:p>
    <w:p w14:paraId="546897B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4B905E22"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Крахмал</w:t>
      </w:r>
    </w:p>
    <w:p w14:paraId="7C78095A" w14:textId="77777777" w:rsidR="00FB27B2" w:rsidRPr="005D25BA" w:rsidRDefault="00FB27B2" w:rsidP="00E72689">
      <w:pPr>
        <w:spacing w:line="240" w:lineRule="auto"/>
        <w:ind w:firstLine="709"/>
        <w:jc w:val="both"/>
        <w:rPr>
          <w:rFonts w:eastAsia="Times New Roman"/>
          <w:sz w:val="32"/>
          <w:szCs w:val="32"/>
          <w:lang w:eastAsia="ru-RU"/>
        </w:rPr>
      </w:pPr>
      <w:r w:rsidRPr="005D25BA">
        <w:rPr>
          <w:rFonts w:eastAsia="Times New Roman"/>
          <w:bCs/>
          <w:sz w:val="32"/>
          <w:szCs w:val="32"/>
          <w:lang w:eastAsia="ru-RU"/>
        </w:rPr>
        <w:t>Крахмалом</w:t>
      </w:r>
      <w:r w:rsidRPr="005D25BA">
        <w:rPr>
          <w:rFonts w:eastAsia="Times New Roman"/>
          <w:sz w:val="32"/>
          <w:szCs w:val="32"/>
          <w:lang w:eastAsia="ru-RU"/>
        </w:rPr>
        <w:t> называется полисахарид, построенный из остатков </w:t>
      </w:r>
      <w:r w:rsidRPr="005D25BA">
        <w:rPr>
          <w:rFonts w:eastAsia="Times New Roman"/>
          <w:bCs/>
          <w:sz w:val="32"/>
          <w:szCs w:val="32"/>
          <w:lang w:eastAsia="ru-RU"/>
        </w:rPr>
        <w:t>циклической α-глюкозы.</w:t>
      </w:r>
    </w:p>
    <w:p w14:paraId="240BBB1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0CCB8F9D" wp14:editId="78512989">
            <wp:extent cx="5191125" cy="2847906"/>
            <wp:effectExtent l="0" t="0" r="0" b="0"/>
            <wp:docPr id="738" name="Рисунок 738" descr="https://chemege.ru/wp-content/uploads/2020/01/%D0%BF%D0%BE%D0%BB%D1%83%D1%87%D0%B5%D0%BD%D0%B8%D0%B5-%D0%BA%D1%80%D0%B0%D1%85%D0%BC%D0%B0%D0%BB%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chemege.ru/wp-content/uploads/2020/01/%D0%BF%D0%BE%D0%BB%D1%83%D1%87%D0%B5%D0%BD%D0%B8%D0%B5-%D0%BA%D1%80%D0%B0%D1%85%D0%BC%D0%B0%D0%BB%D0%B0.jpg"/>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5200401" cy="2852995"/>
                    </a:xfrm>
                    <a:prstGeom prst="rect">
                      <a:avLst/>
                    </a:prstGeom>
                    <a:noFill/>
                    <a:ln>
                      <a:noFill/>
                    </a:ln>
                  </pic:spPr>
                </pic:pic>
              </a:graphicData>
            </a:graphic>
          </wp:inline>
        </w:drawing>
      </w:r>
    </w:p>
    <w:p w14:paraId="7114D1F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46C8F46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В его состав входят:</w:t>
      </w:r>
    </w:p>
    <w:p w14:paraId="265532CB" w14:textId="77777777" w:rsidR="00FB27B2" w:rsidRPr="001B080A" w:rsidRDefault="00FB27B2" w:rsidP="00E72689">
      <w:pPr>
        <w:numPr>
          <w:ilvl w:val="0"/>
          <w:numId w:val="63"/>
        </w:numPr>
        <w:tabs>
          <w:tab w:val="left" w:pos="993"/>
        </w:tabs>
        <w:spacing w:line="240" w:lineRule="auto"/>
        <w:ind w:left="0" w:firstLine="709"/>
        <w:jc w:val="both"/>
        <w:rPr>
          <w:rFonts w:eastAsia="Times New Roman"/>
          <w:sz w:val="32"/>
          <w:szCs w:val="32"/>
          <w:lang w:eastAsia="ru-RU"/>
        </w:rPr>
      </w:pPr>
      <w:r w:rsidRPr="001B080A">
        <w:rPr>
          <w:rFonts w:eastAsia="Times New Roman"/>
          <w:bCs/>
          <w:sz w:val="32"/>
          <w:szCs w:val="32"/>
          <w:lang w:eastAsia="ru-RU"/>
        </w:rPr>
        <w:t>амилоза</w:t>
      </w:r>
      <w:r w:rsidRPr="001B080A">
        <w:rPr>
          <w:rFonts w:eastAsia="Times New Roman"/>
          <w:sz w:val="32"/>
          <w:szCs w:val="32"/>
          <w:lang w:eastAsia="ru-RU"/>
        </w:rPr>
        <w:t> (внутренняя часть крахмального зерна) – 10-20%</w:t>
      </w:r>
    </w:p>
    <w:p w14:paraId="2D8A56A3" w14:textId="77777777" w:rsidR="00FB27B2" w:rsidRPr="001B080A" w:rsidRDefault="00FB27B2" w:rsidP="00E72689">
      <w:pPr>
        <w:numPr>
          <w:ilvl w:val="0"/>
          <w:numId w:val="63"/>
        </w:numPr>
        <w:tabs>
          <w:tab w:val="left" w:pos="993"/>
        </w:tabs>
        <w:spacing w:line="240" w:lineRule="auto"/>
        <w:ind w:left="0" w:firstLine="709"/>
        <w:jc w:val="both"/>
        <w:rPr>
          <w:rFonts w:eastAsia="Times New Roman"/>
          <w:sz w:val="32"/>
          <w:szCs w:val="32"/>
          <w:lang w:eastAsia="ru-RU"/>
        </w:rPr>
      </w:pPr>
      <w:r w:rsidRPr="001B080A">
        <w:rPr>
          <w:rFonts w:eastAsia="Times New Roman"/>
          <w:bCs/>
          <w:sz w:val="32"/>
          <w:szCs w:val="32"/>
          <w:lang w:eastAsia="ru-RU"/>
        </w:rPr>
        <w:t>амилопектин</w:t>
      </w:r>
      <w:r w:rsidRPr="001B080A">
        <w:rPr>
          <w:rFonts w:eastAsia="Times New Roman"/>
          <w:sz w:val="32"/>
          <w:szCs w:val="32"/>
          <w:lang w:eastAsia="ru-RU"/>
        </w:rPr>
        <w:t> (оболочка крахмального зерна) – 80-90%</w:t>
      </w:r>
    </w:p>
    <w:p w14:paraId="2F2A6A3B"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Цепь </w:t>
      </w:r>
      <w:r w:rsidRPr="001B080A">
        <w:rPr>
          <w:rFonts w:eastAsia="Times New Roman"/>
          <w:bCs/>
          <w:sz w:val="32"/>
          <w:szCs w:val="32"/>
          <w:lang w:eastAsia="ru-RU"/>
        </w:rPr>
        <w:t>амилозы</w:t>
      </w:r>
      <w:r w:rsidRPr="0032060A">
        <w:rPr>
          <w:rFonts w:eastAsia="Times New Roman"/>
          <w:sz w:val="32"/>
          <w:szCs w:val="32"/>
          <w:lang w:eastAsia="ru-RU"/>
        </w:rPr>
        <w:t> включает 200 – 1000 остатков α-глюкозы (средняя молекулярная масса 160 000) и имеет неразветвленное строение.</w:t>
      </w:r>
    </w:p>
    <w:p w14:paraId="093A2A0F"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1B080A">
        <w:rPr>
          <w:rFonts w:eastAsia="Times New Roman"/>
          <w:bCs/>
          <w:sz w:val="32"/>
          <w:szCs w:val="32"/>
          <w:lang w:eastAsia="ru-RU"/>
        </w:rPr>
        <w:t>Амилопектин</w:t>
      </w:r>
      <w:r w:rsidRPr="0032060A">
        <w:rPr>
          <w:rFonts w:eastAsia="Times New Roman"/>
          <w:sz w:val="32"/>
          <w:szCs w:val="32"/>
          <w:lang w:eastAsia="ru-RU"/>
        </w:rPr>
        <w:t> имеет разветвленное строение и гораздо большую молекулярную массу, чем амилоза.</w:t>
      </w:r>
    </w:p>
    <w:p w14:paraId="176C460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2FC69C49"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Свойства крахмала</w:t>
      </w:r>
    </w:p>
    <w:p w14:paraId="71666306" w14:textId="77777777" w:rsidR="00FB27B2" w:rsidRPr="0032060A" w:rsidRDefault="00FB27B2" w:rsidP="00E72689">
      <w:pPr>
        <w:numPr>
          <w:ilvl w:val="0"/>
          <w:numId w:val="64"/>
        </w:numPr>
        <w:tabs>
          <w:tab w:val="left" w:pos="851"/>
        </w:tabs>
        <w:spacing w:line="240" w:lineRule="auto"/>
        <w:ind w:left="0" w:firstLine="709"/>
        <w:jc w:val="both"/>
        <w:rPr>
          <w:rFonts w:eastAsia="Times New Roman"/>
          <w:sz w:val="32"/>
          <w:szCs w:val="32"/>
          <w:lang w:eastAsia="ru-RU"/>
        </w:rPr>
      </w:pPr>
      <w:r w:rsidRPr="0032060A">
        <w:rPr>
          <w:rFonts w:eastAsia="Times New Roman"/>
          <w:b/>
          <w:bCs/>
          <w:sz w:val="32"/>
          <w:szCs w:val="32"/>
          <w:lang w:eastAsia="ru-RU"/>
        </w:rPr>
        <w:t>Гидролиз крахмала</w:t>
      </w:r>
      <w:r w:rsidRPr="0032060A">
        <w:rPr>
          <w:rFonts w:eastAsia="Times New Roman"/>
          <w:sz w:val="32"/>
          <w:szCs w:val="32"/>
          <w:lang w:eastAsia="ru-RU"/>
        </w:rPr>
        <w:t>: при кипячении в кислой среде крахмал последовательно гидролизуется:</w:t>
      </w:r>
    </w:p>
    <w:p w14:paraId="7FF1DA7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 </w:t>
      </w:r>
    </w:p>
    <w:p w14:paraId="7C56AF5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5CB3731D" wp14:editId="6B541399">
            <wp:extent cx="5621020" cy="566172"/>
            <wp:effectExtent l="0" t="0" r="0" b="5715"/>
            <wp:docPr id="739" name="Рисунок 739" descr="https://chemege.ru/wp-content/uploads/2020/01/%D0%B3%D0%B8%D0%B4%D1%80%D0%BE%D0%BB%D0%B8%D0%B7-%D0%BA%D1%80%D0%B0%D1%85%D0%BC%D0%B0%D0%BB%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chemege.ru/wp-content/uploads/2020/01/%D0%B3%D0%B8%D0%B4%D1%80%D0%BE%D0%BB%D0%B8%D0%B7-%D0%BA%D1%80%D0%B0%D1%85%D0%BC%D0%B0%D0%BB%D0%B0.jpg"/>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5640184" cy="568102"/>
                    </a:xfrm>
                    <a:prstGeom prst="rect">
                      <a:avLst/>
                    </a:prstGeom>
                    <a:noFill/>
                    <a:ln>
                      <a:noFill/>
                    </a:ln>
                  </pic:spPr>
                </pic:pic>
              </a:graphicData>
            </a:graphic>
          </wp:inline>
        </w:drawing>
      </w:r>
    </w:p>
    <w:p w14:paraId="2490972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5A03C68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803648" behindDoc="0" locked="0" layoutInCell="1" allowOverlap="1" wp14:anchorId="1380BC49" wp14:editId="4CC3FEFB">
            <wp:simplePos x="0" y="0"/>
            <wp:positionH relativeFrom="column">
              <wp:posOffset>537210</wp:posOffset>
            </wp:positionH>
            <wp:positionV relativeFrom="paragraph">
              <wp:posOffset>365760</wp:posOffset>
            </wp:positionV>
            <wp:extent cx="3170555" cy="415925"/>
            <wp:effectExtent l="0" t="0" r="0" b="3175"/>
            <wp:wrapTopAndBottom/>
            <wp:docPr id="740" name="Рисунок 740" descr="https://chemege.ru/wp-content/uploads/2020/01/%D1%83%D1%80%D0%B0%D0%B2%D0%BD%D0%B5%D0%BD%D0%B8%D0%B5-%D0%B3%D0%B8%D0%B4%D1%80%D0%BE%D0%BB%D0%B8%D0%B7%D0%B0-%D0%BA%D1%80%D0%B0%D1%85%D0%BC%D0%B0%D0%BB%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chemege.ru/wp-content/uploads/2020/01/%D1%83%D1%80%D0%B0%D0%B2%D0%BD%D0%B5%D0%BD%D0%B8%D0%B5-%D0%B3%D0%B8%D0%B4%D1%80%D0%BE%D0%BB%D0%B8%D0%B7%D0%B0-%D0%BA%D1%80%D0%B0%D1%85%D0%BC%D0%B0%D0%BB%D0%B0.jpg"/>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3170555" cy="41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0A">
        <w:rPr>
          <w:rFonts w:eastAsia="Times New Roman"/>
          <w:sz w:val="32"/>
          <w:szCs w:val="32"/>
          <w:lang w:eastAsia="ru-RU"/>
        </w:rPr>
        <w:t>Запись полного гидролиза крахмала без промежуточных этапов:</w:t>
      </w:r>
    </w:p>
    <w:p w14:paraId="5DE4F413" w14:textId="77777777" w:rsidR="00FB27B2" w:rsidRPr="001B080A" w:rsidRDefault="00FB27B2" w:rsidP="00E72689">
      <w:pPr>
        <w:numPr>
          <w:ilvl w:val="0"/>
          <w:numId w:val="65"/>
        </w:numPr>
        <w:tabs>
          <w:tab w:val="left" w:pos="993"/>
        </w:tabs>
        <w:spacing w:line="240" w:lineRule="auto"/>
        <w:ind w:left="0" w:firstLine="709"/>
        <w:jc w:val="both"/>
        <w:rPr>
          <w:rFonts w:eastAsia="Times New Roman"/>
          <w:sz w:val="32"/>
          <w:szCs w:val="32"/>
          <w:lang w:eastAsia="ru-RU"/>
        </w:rPr>
      </w:pPr>
      <w:r w:rsidRPr="0032060A">
        <w:rPr>
          <w:rFonts w:eastAsia="Times New Roman"/>
          <w:sz w:val="32"/>
          <w:szCs w:val="32"/>
          <w:lang w:eastAsia="ru-RU"/>
        </w:rPr>
        <w:t>Крахмал </w:t>
      </w:r>
      <w:r w:rsidRPr="001B080A">
        <w:rPr>
          <w:rFonts w:eastAsia="Times New Roman"/>
          <w:bCs/>
          <w:sz w:val="32"/>
          <w:szCs w:val="32"/>
          <w:lang w:eastAsia="ru-RU"/>
        </w:rPr>
        <w:t>не дает реакцию “серебряного зеркала” и не восстанавливает гидроксид меди (II).</w:t>
      </w:r>
    </w:p>
    <w:p w14:paraId="33746979"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1B080A">
        <w:rPr>
          <w:rFonts w:eastAsia="Times New Roman"/>
          <w:bCs/>
          <w:sz w:val="32"/>
          <w:szCs w:val="32"/>
          <w:lang w:eastAsia="ru-RU"/>
        </w:rPr>
        <w:t>Качественная реакция на крахмал:</w:t>
      </w:r>
      <w:r w:rsidRPr="0032060A">
        <w:rPr>
          <w:rFonts w:eastAsia="Times New Roman"/>
          <w:b/>
          <w:bCs/>
          <w:sz w:val="32"/>
          <w:szCs w:val="32"/>
          <w:lang w:eastAsia="ru-RU"/>
        </w:rPr>
        <w:t> </w:t>
      </w:r>
      <w:r w:rsidRPr="0032060A">
        <w:rPr>
          <w:rFonts w:eastAsia="Times New Roman"/>
          <w:sz w:val="32"/>
          <w:szCs w:val="32"/>
          <w:lang w:eastAsia="ru-RU"/>
        </w:rPr>
        <w:t>синее окрашивание с раствором йода.</w:t>
      </w:r>
    </w:p>
    <w:p w14:paraId="13FF285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3EBC56B8" w14:textId="77777777" w:rsidR="00FB27B2" w:rsidRPr="0032060A" w:rsidRDefault="00FB27B2" w:rsidP="00E7268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Целлюлоза</w:t>
      </w:r>
    </w:p>
    <w:p w14:paraId="5A57B00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Целлюлоза (клетчатка)</w:t>
      </w:r>
      <w:r w:rsidRPr="0032060A">
        <w:rPr>
          <w:rFonts w:eastAsia="Times New Roman"/>
          <w:sz w:val="32"/>
          <w:szCs w:val="32"/>
          <w:lang w:eastAsia="ru-RU"/>
        </w:rPr>
        <w:t> – наиболее распространенный растительный полисахарид. Цепи целлюлозы построены из остатков β-глюкозы и имеют линейное строение.</w:t>
      </w:r>
    </w:p>
    <w:p w14:paraId="7107E41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56C52183"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1619C172" wp14:editId="751EF938">
            <wp:extent cx="4685139" cy="2686050"/>
            <wp:effectExtent l="0" t="0" r="1270" b="0"/>
            <wp:docPr id="741" name="Рисунок 741" descr="https://chemege.ru/wp-content/uploads/2020/01/%D0%BF%D0%BE%D0%BB%D1%83%D1%87%D0%B5%D0%BD%D0%B8%D0%B5-%D1%86%D0%B5%D0%BB%D0%BB%D1%8E%D0%BB%D0%BE%D0%B7%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chemege.ru/wp-content/uploads/2020/01/%D0%BF%D0%BE%D0%BB%D1%83%D1%87%D0%B5%D0%BD%D0%B8%D0%B5-%D1%86%D0%B5%D0%BB%D0%BB%D1%8E%D0%BB%D0%BE%D0%B7%D1%8B.jpg"/>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4693218" cy="2690682"/>
                    </a:xfrm>
                    <a:prstGeom prst="rect">
                      <a:avLst/>
                    </a:prstGeom>
                    <a:noFill/>
                    <a:ln>
                      <a:noFill/>
                    </a:ln>
                  </pic:spPr>
                </pic:pic>
              </a:graphicData>
            </a:graphic>
          </wp:inline>
        </w:drawing>
      </w:r>
    </w:p>
    <w:p w14:paraId="63A3876A"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138ECBC5" w14:textId="77777777" w:rsidR="00FB27B2" w:rsidRPr="0032060A" w:rsidRDefault="00FB27B2" w:rsidP="00E7268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Свойства целлюлозы</w:t>
      </w:r>
    </w:p>
    <w:p w14:paraId="682C0B5F" w14:textId="77777777" w:rsidR="00FB27B2" w:rsidRPr="0032060A" w:rsidRDefault="00FB27B2" w:rsidP="00E72689">
      <w:pPr>
        <w:numPr>
          <w:ilvl w:val="0"/>
          <w:numId w:val="66"/>
        </w:numPr>
        <w:tabs>
          <w:tab w:val="left" w:pos="993"/>
        </w:tabs>
        <w:spacing w:line="240" w:lineRule="auto"/>
        <w:ind w:left="0" w:firstLine="709"/>
        <w:jc w:val="both"/>
        <w:rPr>
          <w:rFonts w:eastAsia="Times New Roman"/>
          <w:sz w:val="32"/>
          <w:szCs w:val="32"/>
          <w:lang w:eastAsia="ru-RU"/>
        </w:rPr>
      </w:pPr>
      <w:r w:rsidRPr="0032060A">
        <w:rPr>
          <w:rFonts w:eastAsia="Times New Roman"/>
          <w:b/>
          <w:bCs/>
          <w:sz w:val="32"/>
          <w:szCs w:val="32"/>
          <w:lang w:eastAsia="ru-RU"/>
        </w:rPr>
        <w:t>Образование сложных эфиров с азотной и уксусной кислотами.</w:t>
      </w:r>
    </w:p>
    <w:p w14:paraId="7CBD2E4C"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Нитрование целлюлозы</w:t>
      </w:r>
      <w:r w:rsidRPr="0032060A">
        <w:rPr>
          <w:rFonts w:eastAsia="Times New Roman"/>
          <w:sz w:val="32"/>
          <w:szCs w:val="32"/>
          <w:lang w:eastAsia="ru-RU"/>
        </w:rPr>
        <w:t>.</w:t>
      </w:r>
    </w:p>
    <w:p w14:paraId="00A6244E"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Так как в  звене целлюлозы содержится 3 гидроксильные группы, то при нитровании целлюлозы избытком азотной кислоты возможно образование </w:t>
      </w:r>
      <w:r w:rsidRPr="0032060A">
        <w:rPr>
          <w:rFonts w:eastAsia="Times New Roman"/>
          <w:b/>
          <w:bCs/>
          <w:sz w:val="32"/>
          <w:szCs w:val="32"/>
          <w:lang w:eastAsia="ru-RU"/>
        </w:rPr>
        <w:t>тринитрата целлюлозы,</w:t>
      </w:r>
      <w:r w:rsidRPr="0032060A">
        <w:rPr>
          <w:rFonts w:eastAsia="Times New Roman"/>
          <w:sz w:val="32"/>
          <w:szCs w:val="32"/>
          <w:lang w:eastAsia="ru-RU"/>
        </w:rPr>
        <w:t> взрывчатого вещества пироксилина:</w:t>
      </w:r>
    </w:p>
    <w:p w14:paraId="00CB803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404BCC22" wp14:editId="36E318AE">
            <wp:extent cx="4857115" cy="297180"/>
            <wp:effectExtent l="0" t="0" r="635" b="7620"/>
            <wp:docPr id="742" name="Рисунок 742" descr="https://chemege.ru/wp-content/uploads/2020/01/%D0%BD%D0%B8%D1%82%D1%80%D0%BE%D0%B2%D0%B0%D0%BD%D0%B8%D0%B5-%D1%86%D0%B5%D0%BB%D0%BB%D1%8E%D0%BB%D0%BE%D0%B7%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chemege.ru/wp-content/uploads/2020/01/%D0%BD%D0%B8%D1%82%D1%80%D0%BE%D0%B2%D0%B0%D0%BD%D0%B8%D0%B5-%D1%86%D0%B5%D0%BB%D0%BB%D1%8E%D0%BB%D0%BE%D0%B7%D1%8B.jpg"/>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4857115" cy="297180"/>
                    </a:xfrm>
                    <a:prstGeom prst="rect">
                      <a:avLst/>
                    </a:prstGeom>
                    <a:noFill/>
                    <a:ln>
                      <a:noFill/>
                    </a:ln>
                  </pic:spPr>
                </pic:pic>
              </a:graphicData>
            </a:graphic>
          </wp:inline>
        </w:drawing>
      </w:r>
    </w:p>
    <w:p w14:paraId="1A0229C1"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Ацилирование целлюлозы</w:t>
      </w:r>
      <w:r w:rsidRPr="0032060A">
        <w:rPr>
          <w:rFonts w:eastAsia="Times New Roman"/>
          <w:sz w:val="32"/>
          <w:szCs w:val="32"/>
          <w:lang w:eastAsia="ru-RU"/>
        </w:rPr>
        <w:t>.</w:t>
      </w:r>
    </w:p>
    <w:p w14:paraId="60088E70"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действии на целлюлозу уксусного ангидрида (упрощённо-уксусной кислоты) происходит реакция этерификации, при этом возможно участие в реакции 1, 2 и 3 групп ОН.</w:t>
      </w:r>
    </w:p>
    <w:p w14:paraId="434D4E85"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Получается </w:t>
      </w:r>
      <w:r w:rsidRPr="001B080A">
        <w:rPr>
          <w:rFonts w:eastAsia="Times New Roman"/>
          <w:bCs/>
          <w:sz w:val="32"/>
          <w:szCs w:val="32"/>
          <w:lang w:eastAsia="ru-RU"/>
        </w:rPr>
        <w:t>ацетат целлюлозы – ацетатное волокно.</w:t>
      </w:r>
    </w:p>
    <w:p w14:paraId="07CA0ECD"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4136AD5E" wp14:editId="69A5C709">
            <wp:extent cx="5996940" cy="260985"/>
            <wp:effectExtent l="0" t="0" r="3810" b="5715"/>
            <wp:docPr id="743" name="Рисунок 743" descr="https://chemege.ru/wp-content/uploads/2020/01/%D0%B0%D1%86%D0%B8%D0%BB%D0%B8%D1%80%D0%BE%D0%B2%D0%B0%D0%BD%D0%B8%D0%B5-%D1%86%D0%B5%D0%BB%D0%BB%D1%8E%D0%BB%D0%BE%D0%B7%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chemege.ru/wp-content/uploads/2020/01/%D0%B0%D1%86%D0%B8%D0%BB%D0%B8%D1%80%D0%BE%D0%B2%D0%B0%D0%BD%D0%B8%D0%B5-%D1%86%D0%B5%D0%BB%D0%BB%D1%8E%D0%BB%D0%BE%D0%B7%D1%8B.jpg"/>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5996940" cy="260985"/>
                    </a:xfrm>
                    <a:prstGeom prst="rect">
                      <a:avLst/>
                    </a:prstGeom>
                    <a:noFill/>
                    <a:ln>
                      <a:noFill/>
                    </a:ln>
                  </pic:spPr>
                </pic:pic>
              </a:graphicData>
            </a:graphic>
          </wp:inline>
        </w:drawing>
      </w:r>
    </w:p>
    <w:p w14:paraId="6DA670B6" w14:textId="77777777" w:rsidR="00FB27B2" w:rsidRPr="0032060A" w:rsidRDefault="00FB27B2" w:rsidP="00E72689">
      <w:pPr>
        <w:numPr>
          <w:ilvl w:val="0"/>
          <w:numId w:val="67"/>
        </w:numPr>
        <w:tabs>
          <w:tab w:val="left" w:pos="1134"/>
        </w:tabs>
        <w:spacing w:line="240" w:lineRule="auto"/>
        <w:ind w:left="0" w:firstLine="709"/>
        <w:jc w:val="both"/>
        <w:rPr>
          <w:rFonts w:eastAsia="Times New Roman"/>
          <w:sz w:val="32"/>
          <w:szCs w:val="32"/>
          <w:lang w:eastAsia="ru-RU"/>
        </w:rPr>
      </w:pPr>
      <w:r w:rsidRPr="0032060A">
        <w:rPr>
          <w:rFonts w:eastAsia="Times New Roman"/>
          <w:b/>
          <w:bCs/>
          <w:sz w:val="32"/>
          <w:szCs w:val="32"/>
          <w:lang w:eastAsia="ru-RU"/>
        </w:rPr>
        <w:t>Гидролиз целлюлозы.</w:t>
      </w:r>
    </w:p>
    <w:p w14:paraId="253EF6B2" w14:textId="77777777" w:rsidR="00FB27B2" w:rsidRPr="0032060A" w:rsidRDefault="00FB27B2" w:rsidP="00E72689">
      <w:pPr>
        <w:spacing w:line="240" w:lineRule="auto"/>
        <w:ind w:firstLine="709"/>
        <w:jc w:val="both"/>
        <w:rPr>
          <w:rFonts w:eastAsia="Times New Roman"/>
          <w:sz w:val="32"/>
          <w:szCs w:val="32"/>
          <w:lang w:eastAsia="ru-RU"/>
        </w:rPr>
      </w:pPr>
      <w:r w:rsidRPr="0032060A">
        <w:rPr>
          <w:rFonts w:eastAsia="Times New Roman"/>
          <w:sz w:val="32"/>
          <w:szCs w:val="32"/>
          <w:lang w:eastAsia="ru-RU"/>
        </w:rPr>
        <w:t>    Целлюлоза, подобно крахмалу, в кислой среде может гидролизоваться, в результате тоже </w:t>
      </w:r>
      <w:r w:rsidRPr="001B080A">
        <w:rPr>
          <w:rFonts w:eastAsia="Times New Roman"/>
          <w:bCs/>
          <w:sz w:val="32"/>
          <w:szCs w:val="32"/>
          <w:lang w:eastAsia="ru-RU"/>
        </w:rPr>
        <w:t>получается глюкоза.</w:t>
      </w:r>
      <w:r w:rsidRPr="0032060A">
        <w:rPr>
          <w:rFonts w:eastAsia="Times New Roman"/>
          <w:sz w:val="32"/>
          <w:szCs w:val="32"/>
          <w:lang w:eastAsia="ru-RU"/>
        </w:rPr>
        <w:t> Но процесс идёт гораздо труднее.</w:t>
      </w:r>
    </w:p>
    <w:p w14:paraId="7B8AD8D0" w14:textId="77777777" w:rsidR="00FB27B2" w:rsidRPr="0032060A" w:rsidRDefault="00FB27B2" w:rsidP="00E72689">
      <w:pPr>
        <w:pStyle w:val="a8"/>
        <w:ind w:firstLine="709"/>
        <w:jc w:val="both"/>
        <w:rPr>
          <w:sz w:val="32"/>
          <w:szCs w:val="32"/>
          <w:lang w:val="ru-RU"/>
        </w:rPr>
      </w:pPr>
    </w:p>
    <w:p w14:paraId="18AC8EB6" w14:textId="77777777" w:rsidR="00FB27B2" w:rsidRPr="0019370E" w:rsidRDefault="00FB27B2" w:rsidP="00E72689">
      <w:pPr>
        <w:spacing w:line="240" w:lineRule="auto"/>
        <w:ind w:firstLine="709"/>
        <w:jc w:val="center"/>
        <w:rPr>
          <w:b/>
          <w:sz w:val="32"/>
          <w:szCs w:val="32"/>
        </w:rPr>
      </w:pPr>
      <w:r w:rsidRPr="0019370E">
        <w:rPr>
          <w:b/>
          <w:sz w:val="32"/>
          <w:szCs w:val="32"/>
        </w:rPr>
        <w:t>РАЗДЕЛ 4. ФИЗИЧЕСКАЯ И КОЛЛОИДНАЯ ХИМИЯ</w:t>
      </w:r>
    </w:p>
    <w:p w14:paraId="2EEBAC5E" w14:textId="77777777" w:rsidR="00FB27B2" w:rsidRDefault="00FB27B2" w:rsidP="00E72689">
      <w:pPr>
        <w:spacing w:line="240" w:lineRule="auto"/>
        <w:ind w:firstLine="709"/>
        <w:jc w:val="both"/>
        <w:rPr>
          <w:sz w:val="32"/>
          <w:szCs w:val="32"/>
        </w:rPr>
      </w:pPr>
    </w:p>
    <w:p w14:paraId="22405A3B" w14:textId="77777777" w:rsidR="00FB27B2" w:rsidRDefault="00FB27B2" w:rsidP="00E72689">
      <w:pPr>
        <w:widowControl w:val="0"/>
        <w:tabs>
          <w:tab w:val="left" w:pos="993"/>
        </w:tabs>
        <w:ind w:firstLine="709"/>
        <w:jc w:val="center"/>
        <w:rPr>
          <w:b/>
          <w:iCs/>
          <w:sz w:val="32"/>
          <w:szCs w:val="32"/>
        </w:rPr>
      </w:pPr>
      <w:r>
        <w:rPr>
          <w:b/>
          <w:iCs/>
          <w:sz w:val="32"/>
          <w:szCs w:val="32"/>
        </w:rPr>
        <w:t xml:space="preserve">ТЕМА </w:t>
      </w:r>
      <w:r w:rsidRPr="00406C8F">
        <w:rPr>
          <w:b/>
          <w:iCs/>
          <w:sz w:val="32"/>
          <w:szCs w:val="32"/>
        </w:rPr>
        <w:t>1</w:t>
      </w:r>
      <w:r>
        <w:rPr>
          <w:b/>
          <w:iCs/>
          <w:sz w:val="32"/>
          <w:szCs w:val="32"/>
        </w:rPr>
        <w:t>.</w:t>
      </w:r>
      <w:r w:rsidRPr="00406C8F">
        <w:rPr>
          <w:b/>
          <w:iCs/>
          <w:sz w:val="32"/>
          <w:szCs w:val="32"/>
        </w:rPr>
        <w:t xml:space="preserve"> ОСНОВНЫЕ ПОНЯТИЯ И ЗАКОНЫ </w:t>
      </w:r>
    </w:p>
    <w:p w14:paraId="19D2593C" w14:textId="77777777" w:rsidR="00FB27B2" w:rsidRPr="00406C8F" w:rsidRDefault="00FB27B2" w:rsidP="00E72689">
      <w:pPr>
        <w:widowControl w:val="0"/>
        <w:tabs>
          <w:tab w:val="left" w:pos="993"/>
        </w:tabs>
        <w:ind w:firstLine="709"/>
        <w:jc w:val="center"/>
        <w:rPr>
          <w:b/>
          <w:iCs/>
          <w:sz w:val="32"/>
          <w:szCs w:val="32"/>
        </w:rPr>
      </w:pPr>
      <w:r w:rsidRPr="00406C8F">
        <w:rPr>
          <w:b/>
          <w:iCs/>
          <w:sz w:val="32"/>
          <w:szCs w:val="32"/>
        </w:rPr>
        <w:t>ТЕРМОДИНАМИКИ. ТЕРМОХИМИЯ</w:t>
      </w:r>
    </w:p>
    <w:p w14:paraId="35B6176F" w14:textId="77777777" w:rsidR="00FB27B2" w:rsidRPr="00406C8F" w:rsidRDefault="00FB27B2" w:rsidP="00E72689">
      <w:pPr>
        <w:widowControl w:val="0"/>
        <w:tabs>
          <w:tab w:val="left" w:pos="993"/>
        </w:tabs>
        <w:ind w:firstLine="709"/>
        <w:jc w:val="both"/>
        <w:rPr>
          <w:i/>
          <w:iCs/>
          <w:sz w:val="32"/>
          <w:szCs w:val="32"/>
        </w:rPr>
      </w:pPr>
    </w:p>
    <w:p w14:paraId="25ADBF7D" w14:textId="77777777" w:rsidR="00FB27B2" w:rsidRDefault="00FB27B2" w:rsidP="00E72689">
      <w:pPr>
        <w:pStyle w:val="af"/>
        <w:numPr>
          <w:ilvl w:val="1"/>
          <w:numId w:val="90"/>
        </w:numPr>
        <w:tabs>
          <w:tab w:val="left" w:pos="993"/>
        </w:tabs>
        <w:ind w:left="0" w:firstLine="709"/>
        <w:jc w:val="center"/>
        <w:rPr>
          <w:b/>
          <w:sz w:val="32"/>
          <w:szCs w:val="32"/>
        </w:rPr>
      </w:pPr>
      <w:r w:rsidRPr="004672DF">
        <w:rPr>
          <w:b/>
          <w:sz w:val="32"/>
          <w:szCs w:val="32"/>
        </w:rPr>
        <w:t>ОСНОВНЫЕ ПОНЯТИЯ ТЕРМОДИНАМИКИ</w:t>
      </w:r>
    </w:p>
    <w:p w14:paraId="1597E0CD" w14:textId="77777777" w:rsidR="00FB27B2" w:rsidRPr="004672DF" w:rsidRDefault="00FB27B2" w:rsidP="00E72689">
      <w:pPr>
        <w:pStyle w:val="af"/>
        <w:tabs>
          <w:tab w:val="left" w:pos="993"/>
        </w:tabs>
        <w:ind w:left="0" w:firstLine="709"/>
        <w:rPr>
          <w:b/>
          <w:sz w:val="32"/>
          <w:szCs w:val="32"/>
        </w:rPr>
      </w:pPr>
    </w:p>
    <w:p w14:paraId="7E97C966" w14:textId="77777777" w:rsidR="00FB27B2" w:rsidRPr="00406C8F" w:rsidRDefault="00FB27B2" w:rsidP="00E72689">
      <w:pPr>
        <w:widowControl w:val="0"/>
        <w:tabs>
          <w:tab w:val="left" w:pos="993"/>
        </w:tabs>
        <w:ind w:firstLine="709"/>
        <w:jc w:val="both"/>
        <w:rPr>
          <w:sz w:val="32"/>
          <w:szCs w:val="32"/>
        </w:rPr>
      </w:pPr>
      <w:r w:rsidRPr="00686A2D">
        <w:rPr>
          <w:b/>
          <w:sz w:val="32"/>
          <w:szCs w:val="32"/>
        </w:rPr>
        <w:t xml:space="preserve">Термодинамика </w:t>
      </w:r>
      <w:r w:rsidRPr="00406C8F">
        <w:rPr>
          <w:sz w:val="32"/>
          <w:szCs w:val="32"/>
        </w:rPr>
        <w:t>– наука, которая изучает общие законы взаимного превращения энергии из одной формы в другую.</w:t>
      </w:r>
    </w:p>
    <w:p w14:paraId="20163F59" w14:textId="77777777" w:rsidR="00FB27B2" w:rsidRPr="00406C8F" w:rsidRDefault="00FB27B2" w:rsidP="00E72689">
      <w:pPr>
        <w:widowControl w:val="0"/>
        <w:tabs>
          <w:tab w:val="left" w:pos="993"/>
        </w:tabs>
        <w:ind w:firstLine="709"/>
        <w:jc w:val="both"/>
        <w:rPr>
          <w:i/>
          <w:sz w:val="32"/>
          <w:szCs w:val="32"/>
        </w:rPr>
      </w:pPr>
      <w:r w:rsidRPr="00406C8F">
        <w:rPr>
          <w:i/>
          <w:sz w:val="32"/>
          <w:szCs w:val="32"/>
        </w:rPr>
        <w:t xml:space="preserve">Химическая термодинамика </w:t>
      </w:r>
      <w:r w:rsidRPr="00406C8F">
        <w:rPr>
          <w:sz w:val="32"/>
          <w:szCs w:val="32"/>
        </w:rPr>
        <w:t>количественно определяет тепловые эффекты различных процессов,</w:t>
      </w:r>
      <w:r w:rsidRPr="00406C8F">
        <w:rPr>
          <w:i/>
          <w:sz w:val="32"/>
          <w:szCs w:val="32"/>
        </w:rPr>
        <w:t xml:space="preserve"> </w:t>
      </w:r>
      <w:r w:rsidRPr="00406C8F">
        <w:rPr>
          <w:sz w:val="32"/>
          <w:szCs w:val="32"/>
        </w:rPr>
        <w:t>выясняет принципиальную возможность самопроизвольного течения химических реакций и условия, при которых химические реакции могут находиться в состоянии равновесия.</w:t>
      </w:r>
    </w:p>
    <w:p w14:paraId="10890563" w14:textId="77777777" w:rsidR="00FB27B2" w:rsidRPr="00406C8F" w:rsidRDefault="00FB27B2" w:rsidP="00E72689">
      <w:pPr>
        <w:widowControl w:val="0"/>
        <w:tabs>
          <w:tab w:val="left" w:pos="993"/>
        </w:tabs>
        <w:ind w:firstLine="709"/>
        <w:jc w:val="both"/>
        <w:rPr>
          <w:i/>
          <w:sz w:val="32"/>
          <w:szCs w:val="32"/>
        </w:rPr>
      </w:pPr>
      <w:r w:rsidRPr="00406C8F">
        <w:rPr>
          <w:sz w:val="32"/>
          <w:szCs w:val="32"/>
        </w:rPr>
        <w:lastRenderedPageBreak/>
        <w:t xml:space="preserve">Объектом изучения в термодинамике является </w:t>
      </w:r>
      <w:r w:rsidRPr="00406C8F">
        <w:rPr>
          <w:i/>
          <w:sz w:val="32"/>
          <w:szCs w:val="32"/>
        </w:rPr>
        <w:t xml:space="preserve">система </w:t>
      </w:r>
      <w:r w:rsidRPr="00406C8F">
        <w:rPr>
          <w:sz w:val="32"/>
          <w:szCs w:val="32"/>
        </w:rPr>
        <w:t>– тело или группа тел, фактически или мысленно отделенных от окружающей среды.</w:t>
      </w:r>
      <w:r w:rsidRPr="00406C8F">
        <w:rPr>
          <w:i/>
          <w:sz w:val="32"/>
          <w:szCs w:val="32"/>
        </w:rPr>
        <w:t xml:space="preserve"> </w:t>
      </w:r>
      <w:r w:rsidRPr="00406C8F">
        <w:rPr>
          <w:sz w:val="32"/>
          <w:szCs w:val="32"/>
        </w:rPr>
        <w:t>Системой можно назвать кристалл минерала, раствор любого вещества в какой-либо емкости, газ в баллоне и т.д.</w:t>
      </w:r>
    </w:p>
    <w:p w14:paraId="73A06873" w14:textId="77777777" w:rsidR="00FB27B2" w:rsidRPr="00406C8F" w:rsidRDefault="00FB27B2" w:rsidP="00E72689">
      <w:pPr>
        <w:widowControl w:val="0"/>
        <w:tabs>
          <w:tab w:val="left" w:pos="993"/>
        </w:tabs>
        <w:ind w:firstLine="709"/>
        <w:jc w:val="both"/>
        <w:rPr>
          <w:sz w:val="32"/>
          <w:szCs w:val="32"/>
        </w:rPr>
      </w:pPr>
      <w:r w:rsidRPr="00406C8F">
        <w:rPr>
          <w:sz w:val="32"/>
          <w:szCs w:val="32"/>
        </w:rPr>
        <w:t>Систему называют</w:t>
      </w:r>
      <w:r w:rsidRPr="00406C8F">
        <w:rPr>
          <w:b/>
          <w:sz w:val="32"/>
          <w:szCs w:val="32"/>
        </w:rPr>
        <w:t xml:space="preserve"> </w:t>
      </w:r>
      <w:r w:rsidRPr="00406C8F">
        <w:rPr>
          <w:i/>
          <w:sz w:val="32"/>
          <w:szCs w:val="32"/>
        </w:rPr>
        <w:t>термодинамической</w:t>
      </w:r>
      <w:r w:rsidRPr="00406C8F">
        <w:rPr>
          <w:sz w:val="32"/>
          <w:szCs w:val="32"/>
        </w:rPr>
        <w:t>,</w:t>
      </w:r>
      <w:r w:rsidRPr="00406C8F">
        <w:rPr>
          <w:b/>
          <w:sz w:val="32"/>
          <w:szCs w:val="32"/>
        </w:rPr>
        <w:t xml:space="preserve"> </w:t>
      </w:r>
      <w:r w:rsidRPr="00406C8F">
        <w:rPr>
          <w:sz w:val="32"/>
          <w:szCs w:val="32"/>
        </w:rPr>
        <w:t>если между телами, ее составляющими, может происходить обмен теплотой, веществом и</w:t>
      </w:r>
      <w:r>
        <w:rPr>
          <w:sz w:val="32"/>
          <w:szCs w:val="32"/>
        </w:rPr>
        <w:t xml:space="preserve"> </w:t>
      </w:r>
      <w:r w:rsidRPr="00406C8F">
        <w:rPr>
          <w:sz w:val="32"/>
          <w:szCs w:val="32"/>
        </w:rPr>
        <w:t>если система описывается полностью термодинамическими параметрами.</w:t>
      </w:r>
    </w:p>
    <w:p w14:paraId="6BD3FA89" w14:textId="77777777" w:rsidR="00FB27B2" w:rsidRPr="00406C8F" w:rsidRDefault="00FB27B2" w:rsidP="00E72689">
      <w:pPr>
        <w:widowControl w:val="0"/>
        <w:tabs>
          <w:tab w:val="left" w:pos="993"/>
        </w:tabs>
        <w:ind w:firstLine="709"/>
        <w:jc w:val="both"/>
        <w:rPr>
          <w:sz w:val="32"/>
          <w:szCs w:val="32"/>
        </w:rPr>
      </w:pPr>
      <w:r w:rsidRPr="00406C8F">
        <w:rPr>
          <w:sz w:val="32"/>
          <w:szCs w:val="32"/>
        </w:rPr>
        <w:t xml:space="preserve">Система может быть </w:t>
      </w:r>
      <w:r w:rsidRPr="00406C8F">
        <w:rPr>
          <w:i/>
          <w:sz w:val="32"/>
          <w:szCs w:val="32"/>
        </w:rPr>
        <w:t>гомогенной</w:t>
      </w:r>
      <w:r w:rsidRPr="00406C8F">
        <w:rPr>
          <w:sz w:val="32"/>
          <w:szCs w:val="32"/>
        </w:rPr>
        <w:t xml:space="preserve"> – состоит из одной фаза (воздух, кристалл, соли) и </w:t>
      </w:r>
      <w:r w:rsidRPr="00406C8F">
        <w:rPr>
          <w:i/>
          <w:sz w:val="32"/>
          <w:szCs w:val="32"/>
        </w:rPr>
        <w:t>гетерогенной</w:t>
      </w:r>
      <w:r w:rsidRPr="00406C8F">
        <w:rPr>
          <w:sz w:val="32"/>
          <w:szCs w:val="32"/>
        </w:rPr>
        <w:t xml:space="preserve"> – состоит из нескольких фаз (лед-вода, вода-бензол).</w:t>
      </w:r>
    </w:p>
    <w:p w14:paraId="3E3F563A" w14:textId="77777777" w:rsidR="00FB27B2" w:rsidRPr="00406C8F" w:rsidRDefault="00FB27B2" w:rsidP="00E72689">
      <w:pPr>
        <w:widowControl w:val="0"/>
        <w:tabs>
          <w:tab w:val="left" w:pos="993"/>
        </w:tabs>
        <w:ind w:firstLine="709"/>
        <w:jc w:val="both"/>
        <w:rPr>
          <w:sz w:val="32"/>
          <w:szCs w:val="32"/>
        </w:rPr>
      </w:pPr>
      <w:r w:rsidRPr="00406C8F">
        <w:rPr>
          <w:i/>
          <w:sz w:val="32"/>
          <w:szCs w:val="32"/>
        </w:rPr>
        <w:t xml:space="preserve">Фаза </w:t>
      </w:r>
      <w:r w:rsidRPr="00406C8F">
        <w:rPr>
          <w:b/>
          <w:sz w:val="32"/>
          <w:szCs w:val="32"/>
        </w:rPr>
        <w:t xml:space="preserve">– </w:t>
      </w:r>
      <w:r w:rsidRPr="00406C8F">
        <w:rPr>
          <w:sz w:val="32"/>
          <w:szCs w:val="32"/>
        </w:rPr>
        <w:t>часть гетерогенной системы, отделенная поверхностями раздела и характеризующаяся одинаковыми физическими свойствами во всех своих точках.</w:t>
      </w:r>
    </w:p>
    <w:p w14:paraId="1EDBBDAC" w14:textId="77777777" w:rsidR="00FB27B2" w:rsidRPr="00406C8F" w:rsidRDefault="00FB27B2" w:rsidP="00E72689">
      <w:pPr>
        <w:widowControl w:val="0"/>
        <w:tabs>
          <w:tab w:val="left" w:pos="993"/>
        </w:tabs>
        <w:ind w:firstLine="709"/>
        <w:jc w:val="both"/>
        <w:rPr>
          <w:sz w:val="32"/>
          <w:szCs w:val="32"/>
        </w:rPr>
      </w:pPr>
      <w:r w:rsidRPr="00406C8F">
        <w:rPr>
          <w:i/>
          <w:sz w:val="32"/>
          <w:szCs w:val="32"/>
        </w:rPr>
        <w:t>Окружающая среда</w:t>
      </w:r>
      <w:r w:rsidRPr="00406C8F">
        <w:rPr>
          <w:b/>
          <w:sz w:val="32"/>
          <w:szCs w:val="32"/>
        </w:rPr>
        <w:t xml:space="preserve"> </w:t>
      </w:r>
      <w:r w:rsidRPr="00406C8F">
        <w:rPr>
          <w:sz w:val="32"/>
          <w:szCs w:val="32"/>
        </w:rPr>
        <w:t>– это все, что находится в прямом или косвенном контакте с системой. Принято считать, что окружающая среда имеет такой большой размер, что отдача или приобретение ею теплоты не изменяет ее температуру.</w:t>
      </w:r>
    </w:p>
    <w:p w14:paraId="6F0837B6" w14:textId="77777777" w:rsidR="00FB27B2" w:rsidRDefault="00FB27B2" w:rsidP="00E72689">
      <w:pPr>
        <w:widowControl w:val="0"/>
        <w:tabs>
          <w:tab w:val="left" w:pos="993"/>
        </w:tabs>
        <w:ind w:firstLine="709"/>
        <w:jc w:val="both"/>
        <w:rPr>
          <w:sz w:val="32"/>
          <w:szCs w:val="32"/>
        </w:rPr>
      </w:pPr>
      <w:r w:rsidRPr="00406C8F">
        <w:rPr>
          <w:sz w:val="32"/>
          <w:szCs w:val="32"/>
        </w:rPr>
        <w:t xml:space="preserve">Состояние термодинамической системы определяется массой, объемом, давлением, составом, теплоемкостью и др. характеристикам, которые называются </w:t>
      </w:r>
      <w:r w:rsidRPr="00406C8F">
        <w:rPr>
          <w:i/>
          <w:sz w:val="32"/>
          <w:szCs w:val="32"/>
        </w:rPr>
        <w:t>параметрами состояния</w:t>
      </w:r>
      <w:r w:rsidRPr="00406C8F">
        <w:rPr>
          <w:sz w:val="32"/>
          <w:szCs w:val="32"/>
        </w:rPr>
        <w:t>.</w:t>
      </w:r>
    </w:p>
    <w:p w14:paraId="294E4538" w14:textId="77777777" w:rsidR="00FB27B2" w:rsidRDefault="00FB27B2" w:rsidP="00E72689">
      <w:pPr>
        <w:widowControl w:val="0"/>
        <w:tabs>
          <w:tab w:val="left" w:pos="993"/>
        </w:tabs>
        <w:ind w:firstLine="709"/>
        <w:jc w:val="both"/>
        <w:rPr>
          <w:sz w:val="32"/>
          <w:szCs w:val="32"/>
        </w:rPr>
      </w:pPr>
    </w:p>
    <w:p w14:paraId="3AC231D0" w14:textId="77777777" w:rsidR="00FB27B2" w:rsidRDefault="00FB27B2" w:rsidP="00E72689">
      <w:pPr>
        <w:widowControl w:val="0"/>
        <w:tabs>
          <w:tab w:val="left" w:pos="993"/>
        </w:tabs>
        <w:ind w:firstLine="709"/>
        <w:jc w:val="both"/>
        <w:rPr>
          <w:sz w:val="32"/>
          <w:szCs w:val="32"/>
        </w:rPr>
      </w:pPr>
      <w:r>
        <w:rPr>
          <w:sz w:val="32"/>
          <w:szCs w:val="32"/>
        </w:rPr>
        <w:t xml:space="preserve">Таблица 1 - </w:t>
      </w:r>
      <w:r w:rsidRPr="00406C8F">
        <w:rPr>
          <w:sz w:val="32"/>
          <w:szCs w:val="32"/>
        </w:rPr>
        <w:t>Виды систем (в зависимости от характера взаимодействия с окружающей средой)</w:t>
      </w:r>
    </w:p>
    <w:p w14:paraId="46FDC271" w14:textId="77777777" w:rsidR="00FB27B2" w:rsidRPr="00007C95" w:rsidRDefault="00FB27B2" w:rsidP="00E72689">
      <w:pPr>
        <w:widowControl w:val="0"/>
        <w:tabs>
          <w:tab w:val="left" w:pos="993"/>
        </w:tabs>
        <w:ind w:firstLine="709"/>
        <w:jc w:val="both"/>
        <w:rPr>
          <w:sz w:val="12"/>
          <w:szCs w:val="12"/>
        </w:rPr>
      </w:pPr>
    </w:p>
    <w:tbl>
      <w:tblPr>
        <w:tblW w:w="9241" w:type="dxa"/>
        <w:tblInd w:w="1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081"/>
        <w:gridCol w:w="3080"/>
        <w:gridCol w:w="3080"/>
      </w:tblGrid>
      <w:tr w:rsidR="00FB27B2" w:rsidRPr="00406C8F" w14:paraId="59C15431" w14:textId="77777777" w:rsidTr="0058273F">
        <w:tc>
          <w:tcPr>
            <w:tcW w:w="3081" w:type="dxa"/>
          </w:tcPr>
          <w:p w14:paraId="101946A4" w14:textId="77777777" w:rsidR="00FB27B2" w:rsidRPr="00406C8F" w:rsidRDefault="00FB27B2" w:rsidP="00E72689">
            <w:pPr>
              <w:widowControl w:val="0"/>
              <w:tabs>
                <w:tab w:val="left" w:pos="993"/>
              </w:tabs>
              <w:ind w:firstLine="709"/>
              <w:rPr>
                <w:sz w:val="32"/>
                <w:szCs w:val="32"/>
              </w:rPr>
            </w:pPr>
            <w:r w:rsidRPr="00406C8F">
              <w:rPr>
                <w:sz w:val="32"/>
                <w:szCs w:val="32"/>
              </w:rPr>
              <w:t>Открытая</w:t>
            </w:r>
          </w:p>
        </w:tc>
        <w:tc>
          <w:tcPr>
            <w:tcW w:w="3080" w:type="dxa"/>
          </w:tcPr>
          <w:p w14:paraId="34B7B009" w14:textId="77777777" w:rsidR="00FB27B2" w:rsidRPr="00406C8F" w:rsidRDefault="00FB27B2" w:rsidP="00E72689">
            <w:pPr>
              <w:widowControl w:val="0"/>
              <w:tabs>
                <w:tab w:val="left" w:pos="993"/>
              </w:tabs>
              <w:ind w:firstLine="709"/>
              <w:rPr>
                <w:sz w:val="32"/>
                <w:szCs w:val="32"/>
              </w:rPr>
            </w:pPr>
            <w:r w:rsidRPr="00406C8F">
              <w:rPr>
                <w:sz w:val="32"/>
                <w:szCs w:val="32"/>
              </w:rPr>
              <w:t>Закрытая</w:t>
            </w:r>
          </w:p>
        </w:tc>
        <w:tc>
          <w:tcPr>
            <w:tcW w:w="3080" w:type="dxa"/>
          </w:tcPr>
          <w:p w14:paraId="05E9146D" w14:textId="77777777" w:rsidR="00FB27B2" w:rsidRPr="00406C8F" w:rsidRDefault="00FB27B2" w:rsidP="00E72689">
            <w:pPr>
              <w:widowControl w:val="0"/>
              <w:tabs>
                <w:tab w:val="left" w:pos="993"/>
              </w:tabs>
              <w:ind w:firstLine="709"/>
              <w:rPr>
                <w:sz w:val="32"/>
                <w:szCs w:val="32"/>
              </w:rPr>
            </w:pPr>
            <w:r w:rsidRPr="00406C8F">
              <w:rPr>
                <w:sz w:val="32"/>
                <w:szCs w:val="32"/>
              </w:rPr>
              <w:t>Изолированная</w:t>
            </w:r>
          </w:p>
        </w:tc>
      </w:tr>
      <w:tr w:rsidR="00FB27B2" w:rsidRPr="00406C8F" w14:paraId="16B6CC44" w14:textId="77777777" w:rsidTr="0058273F">
        <w:tc>
          <w:tcPr>
            <w:tcW w:w="3081" w:type="dxa"/>
          </w:tcPr>
          <w:p w14:paraId="68C7B749" w14:textId="77777777" w:rsidR="00FB27B2" w:rsidRPr="00406C8F" w:rsidRDefault="00FB27B2" w:rsidP="00E72689">
            <w:pPr>
              <w:widowControl w:val="0"/>
              <w:tabs>
                <w:tab w:val="left" w:pos="993"/>
              </w:tabs>
              <w:ind w:firstLine="709"/>
              <w:rPr>
                <w:sz w:val="32"/>
                <w:szCs w:val="32"/>
              </w:rPr>
            </w:pPr>
            <w:r w:rsidRPr="00406C8F">
              <w:rPr>
                <w:sz w:val="32"/>
                <w:szCs w:val="32"/>
              </w:rPr>
              <w:t>Обменивается энергией и веществом с окружающей средой.</w:t>
            </w:r>
          </w:p>
        </w:tc>
        <w:tc>
          <w:tcPr>
            <w:tcW w:w="3080" w:type="dxa"/>
          </w:tcPr>
          <w:p w14:paraId="50CF6367" w14:textId="77777777" w:rsidR="00FB27B2" w:rsidRPr="00406C8F" w:rsidRDefault="00FB27B2" w:rsidP="00E72689">
            <w:pPr>
              <w:widowControl w:val="0"/>
              <w:tabs>
                <w:tab w:val="left" w:pos="993"/>
              </w:tabs>
              <w:ind w:firstLine="709"/>
              <w:rPr>
                <w:sz w:val="32"/>
                <w:szCs w:val="32"/>
              </w:rPr>
            </w:pPr>
            <w:r w:rsidRPr="00406C8F">
              <w:rPr>
                <w:sz w:val="32"/>
                <w:szCs w:val="32"/>
              </w:rPr>
              <w:t xml:space="preserve">Не может обмениваться с окружающей средой веществом, но может обмениваться </w:t>
            </w:r>
            <w:r w:rsidRPr="00406C8F">
              <w:rPr>
                <w:sz w:val="32"/>
                <w:szCs w:val="32"/>
              </w:rPr>
              <w:lastRenderedPageBreak/>
              <w:t>с ней энергией и работой.</w:t>
            </w:r>
          </w:p>
        </w:tc>
        <w:tc>
          <w:tcPr>
            <w:tcW w:w="3080" w:type="dxa"/>
          </w:tcPr>
          <w:p w14:paraId="3F25583C" w14:textId="77777777" w:rsidR="00FB27B2" w:rsidRPr="00406C8F" w:rsidRDefault="00FB27B2" w:rsidP="00E72689">
            <w:pPr>
              <w:widowControl w:val="0"/>
              <w:tabs>
                <w:tab w:val="left" w:pos="993"/>
              </w:tabs>
              <w:ind w:firstLine="709"/>
              <w:rPr>
                <w:sz w:val="32"/>
                <w:szCs w:val="32"/>
              </w:rPr>
            </w:pPr>
            <w:r w:rsidRPr="00406C8F">
              <w:rPr>
                <w:sz w:val="32"/>
                <w:szCs w:val="32"/>
              </w:rPr>
              <w:lastRenderedPageBreak/>
              <w:t xml:space="preserve">Не имеет обмена веществом и энергией с внешней средой. Внутри системы могут </w:t>
            </w:r>
            <w:r w:rsidRPr="00406C8F">
              <w:rPr>
                <w:sz w:val="32"/>
                <w:szCs w:val="32"/>
              </w:rPr>
              <w:lastRenderedPageBreak/>
              <w:t>происходить передача теплоты, взаимные превращения энергии, выравнивание концентраций, но внутренняя энергия системы остается постоянной.</w:t>
            </w:r>
          </w:p>
        </w:tc>
      </w:tr>
      <w:tr w:rsidR="00FB27B2" w:rsidRPr="00406C8F" w14:paraId="59E54DC6" w14:textId="77777777" w:rsidTr="0058273F">
        <w:tc>
          <w:tcPr>
            <w:tcW w:w="9241" w:type="dxa"/>
            <w:gridSpan w:val="3"/>
          </w:tcPr>
          <w:p w14:paraId="7DC717B4" w14:textId="77777777" w:rsidR="00FB27B2" w:rsidRPr="00406C8F" w:rsidRDefault="00FB27B2" w:rsidP="00E72689">
            <w:pPr>
              <w:widowControl w:val="0"/>
              <w:tabs>
                <w:tab w:val="left" w:pos="993"/>
              </w:tabs>
              <w:ind w:firstLine="709"/>
              <w:rPr>
                <w:sz w:val="32"/>
                <w:szCs w:val="32"/>
              </w:rPr>
            </w:pPr>
            <w:r>
              <w:rPr>
                <w:sz w:val="32"/>
                <w:szCs w:val="32"/>
              </w:rPr>
              <w:lastRenderedPageBreak/>
              <w:t xml:space="preserve">                                       </w:t>
            </w:r>
            <w:r w:rsidRPr="00406C8F">
              <w:rPr>
                <w:sz w:val="32"/>
                <w:szCs w:val="32"/>
              </w:rPr>
              <w:t>Примеры</w:t>
            </w:r>
          </w:p>
        </w:tc>
      </w:tr>
      <w:tr w:rsidR="00FB27B2" w:rsidRPr="00406C8F" w14:paraId="0D6AF837" w14:textId="77777777" w:rsidTr="0058273F">
        <w:tc>
          <w:tcPr>
            <w:tcW w:w="3081" w:type="dxa"/>
          </w:tcPr>
          <w:p w14:paraId="4CE588A9" w14:textId="77777777" w:rsidR="00FB27B2" w:rsidRPr="00406C8F" w:rsidRDefault="00FB27B2" w:rsidP="00E72689">
            <w:pPr>
              <w:widowControl w:val="0"/>
              <w:tabs>
                <w:tab w:val="left" w:pos="993"/>
              </w:tabs>
              <w:ind w:firstLine="709"/>
              <w:rPr>
                <w:sz w:val="32"/>
                <w:szCs w:val="32"/>
              </w:rPr>
            </w:pPr>
            <w:r w:rsidRPr="00406C8F">
              <w:rPr>
                <w:sz w:val="32"/>
                <w:szCs w:val="32"/>
              </w:rPr>
              <w:t>Открытая колба с раствором, из которой может испаряться растворитель, и которая может нагреваться и охлаждаться.</w:t>
            </w:r>
          </w:p>
        </w:tc>
        <w:tc>
          <w:tcPr>
            <w:tcW w:w="3080" w:type="dxa"/>
          </w:tcPr>
          <w:p w14:paraId="1CB88C2B" w14:textId="77777777" w:rsidR="00FB27B2" w:rsidRPr="00406C8F" w:rsidRDefault="00FB27B2" w:rsidP="00E72689">
            <w:pPr>
              <w:widowControl w:val="0"/>
              <w:tabs>
                <w:tab w:val="left" w:pos="993"/>
              </w:tabs>
              <w:ind w:firstLine="709"/>
              <w:rPr>
                <w:sz w:val="32"/>
                <w:szCs w:val="32"/>
              </w:rPr>
            </w:pPr>
            <w:r w:rsidRPr="00406C8F">
              <w:rPr>
                <w:sz w:val="32"/>
                <w:szCs w:val="32"/>
              </w:rPr>
              <w:t>Плотно закрытая колба с веществом.</w:t>
            </w:r>
          </w:p>
        </w:tc>
        <w:tc>
          <w:tcPr>
            <w:tcW w:w="3080" w:type="dxa"/>
          </w:tcPr>
          <w:p w14:paraId="6EE6201D" w14:textId="77777777" w:rsidR="00FB27B2" w:rsidRPr="00406C8F" w:rsidRDefault="00FB27B2" w:rsidP="00E72689">
            <w:pPr>
              <w:widowControl w:val="0"/>
              <w:tabs>
                <w:tab w:val="left" w:pos="993"/>
              </w:tabs>
              <w:ind w:firstLine="709"/>
              <w:rPr>
                <w:sz w:val="32"/>
                <w:szCs w:val="32"/>
              </w:rPr>
            </w:pPr>
            <w:r w:rsidRPr="00406C8F">
              <w:rPr>
                <w:sz w:val="32"/>
                <w:szCs w:val="32"/>
              </w:rPr>
              <w:t>Реакция, идущая в термостате.</w:t>
            </w:r>
          </w:p>
        </w:tc>
      </w:tr>
    </w:tbl>
    <w:p w14:paraId="5BC11D3C" w14:textId="77777777" w:rsidR="00FB27B2" w:rsidRPr="00406C8F" w:rsidRDefault="00FB27B2" w:rsidP="00E72689">
      <w:pPr>
        <w:widowControl w:val="0"/>
        <w:tabs>
          <w:tab w:val="left" w:pos="993"/>
        </w:tabs>
        <w:ind w:firstLine="709"/>
        <w:jc w:val="both"/>
        <w:rPr>
          <w:sz w:val="32"/>
          <w:szCs w:val="32"/>
        </w:rPr>
      </w:pPr>
    </w:p>
    <w:p w14:paraId="1A8B7D09" w14:textId="77777777" w:rsidR="00FB27B2" w:rsidRPr="00406C8F" w:rsidRDefault="00FB27B2" w:rsidP="00E72689">
      <w:pPr>
        <w:widowControl w:val="0"/>
        <w:tabs>
          <w:tab w:val="left" w:pos="993"/>
        </w:tabs>
        <w:ind w:firstLine="709"/>
        <w:jc w:val="both"/>
        <w:rPr>
          <w:sz w:val="32"/>
          <w:szCs w:val="32"/>
        </w:rPr>
      </w:pPr>
      <w:r w:rsidRPr="00406C8F">
        <w:rPr>
          <w:sz w:val="32"/>
          <w:szCs w:val="32"/>
        </w:rPr>
        <w:t xml:space="preserve">Если параметры состояния системы со временем не изменяются, то такое состояние считается </w:t>
      </w:r>
      <w:r w:rsidRPr="00406C8F">
        <w:rPr>
          <w:i/>
          <w:sz w:val="32"/>
          <w:szCs w:val="32"/>
        </w:rPr>
        <w:t>равновесным</w:t>
      </w:r>
      <w:r w:rsidRPr="00406C8F">
        <w:rPr>
          <w:sz w:val="32"/>
          <w:szCs w:val="32"/>
        </w:rPr>
        <w:t>. В равновесной термодинамической системе параметры состояния связаны между собой определенными математическими уравнениями – уравнениями состояния (например, уравнение Клайперона-Менделеева для состояния идеального газа).</w:t>
      </w:r>
    </w:p>
    <w:p w14:paraId="74488DDF" w14:textId="77777777" w:rsidR="00FB27B2" w:rsidRPr="00406C8F" w:rsidRDefault="00FB27B2" w:rsidP="00E72689">
      <w:pPr>
        <w:widowControl w:val="0"/>
        <w:tabs>
          <w:tab w:val="left" w:pos="993"/>
        </w:tabs>
        <w:ind w:firstLine="709"/>
        <w:jc w:val="both"/>
        <w:rPr>
          <w:i/>
          <w:sz w:val="32"/>
          <w:szCs w:val="32"/>
        </w:rPr>
      </w:pPr>
      <w:r w:rsidRPr="00406C8F">
        <w:rPr>
          <w:sz w:val="32"/>
          <w:szCs w:val="32"/>
        </w:rPr>
        <w:t xml:space="preserve">Параметры, которые поддаются непосредственному измерению, называют </w:t>
      </w:r>
      <w:r w:rsidRPr="00406C8F">
        <w:rPr>
          <w:i/>
          <w:sz w:val="32"/>
          <w:szCs w:val="32"/>
        </w:rPr>
        <w:t>основными параметрами состояния</w:t>
      </w:r>
      <w:r w:rsidRPr="00406C8F">
        <w:rPr>
          <w:sz w:val="32"/>
          <w:szCs w:val="32"/>
        </w:rPr>
        <w:t xml:space="preserve">. Параметры состояния, которые не поддаются непосредственному измерению (внутренняя энергия, энтальпия, энтропия, термодинамические потенциалы), рассматривают как </w:t>
      </w:r>
      <w:r w:rsidRPr="00406C8F">
        <w:rPr>
          <w:i/>
          <w:sz w:val="32"/>
          <w:szCs w:val="32"/>
        </w:rPr>
        <w:t>функции основных параметров состояния</w:t>
      </w:r>
      <w:r w:rsidRPr="00406C8F">
        <w:rPr>
          <w:sz w:val="32"/>
          <w:szCs w:val="32"/>
        </w:rPr>
        <w:t>.</w:t>
      </w:r>
    </w:p>
    <w:p w14:paraId="1E77886B" w14:textId="77777777" w:rsidR="00FB27B2" w:rsidRPr="00406C8F" w:rsidRDefault="00FB27B2" w:rsidP="00E72689">
      <w:pPr>
        <w:widowControl w:val="0"/>
        <w:tabs>
          <w:tab w:val="left" w:pos="993"/>
        </w:tabs>
        <w:ind w:firstLine="709"/>
        <w:jc w:val="both"/>
        <w:rPr>
          <w:sz w:val="32"/>
          <w:szCs w:val="32"/>
        </w:rPr>
      </w:pPr>
      <w:r w:rsidRPr="00406C8F">
        <w:rPr>
          <w:i/>
          <w:sz w:val="32"/>
          <w:szCs w:val="32"/>
        </w:rPr>
        <w:t>Термодинамические процессы</w:t>
      </w:r>
      <w:r w:rsidRPr="00406C8F">
        <w:rPr>
          <w:b/>
          <w:sz w:val="32"/>
          <w:szCs w:val="32"/>
        </w:rPr>
        <w:t xml:space="preserve"> – </w:t>
      </w:r>
      <w:r w:rsidRPr="00406C8F">
        <w:rPr>
          <w:sz w:val="32"/>
          <w:szCs w:val="32"/>
        </w:rPr>
        <w:t xml:space="preserve">изменения </w:t>
      </w:r>
      <w:r w:rsidRPr="00406C8F">
        <w:rPr>
          <w:sz w:val="32"/>
          <w:szCs w:val="32"/>
        </w:rPr>
        <w:lastRenderedPageBreak/>
        <w:t>параметров состояния системы:</w:t>
      </w:r>
    </w:p>
    <w:p w14:paraId="6AB933A1" w14:textId="77777777" w:rsidR="00FB27B2" w:rsidRPr="00406C8F" w:rsidRDefault="00FB27B2" w:rsidP="00E72689">
      <w:pPr>
        <w:widowControl w:val="0"/>
        <w:numPr>
          <w:ilvl w:val="0"/>
          <w:numId w:val="70"/>
        </w:numPr>
        <w:tabs>
          <w:tab w:val="left" w:pos="993"/>
        </w:tabs>
        <w:spacing w:line="240" w:lineRule="auto"/>
        <w:ind w:left="0" w:firstLine="709"/>
        <w:jc w:val="both"/>
        <w:rPr>
          <w:sz w:val="32"/>
          <w:szCs w:val="32"/>
        </w:rPr>
      </w:pPr>
      <w:r w:rsidRPr="00406C8F">
        <w:rPr>
          <w:sz w:val="32"/>
          <w:szCs w:val="32"/>
        </w:rPr>
        <w:t>изотермический (Т=const);</w:t>
      </w:r>
    </w:p>
    <w:p w14:paraId="5DFEA19F" w14:textId="77777777" w:rsidR="00FB27B2" w:rsidRPr="00406C8F" w:rsidRDefault="00FB27B2" w:rsidP="00E72689">
      <w:pPr>
        <w:widowControl w:val="0"/>
        <w:numPr>
          <w:ilvl w:val="0"/>
          <w:numId w:val="70"/>
        </w:numPr>
        <w:tabs>
          <w:tab w:val="left" w:pos="993"/>
        </w:tabs>
        <w:spacing w:line="240" w:lineRule="auto"/>
        <w:ind w:left="0" w:firstLine="709"/>
        <w:jc w:val="both"/>
        <w:rPr>
          <w:sz w:val="32"/>
          <w:szCs w:val="32"/>
        </w:rPr>
      </w:pPr>
      <w:r w:rsidRPr="00406C8F">
        <w:rPr>
          <w:sz w:val="32"/>
          <w:szCs w:val="32"/>
        </w:rPr>
        <w:t>изобарный (Р=const);</w:t>
      </w:r>
    </w:p>
    <w:p w14:paraId="0C8B2D74" w14:textId="77777777" w:rsidR="00FB27B2" w:rsidRPr="00406C8F" w:rsidRDefault="00FB27B2" w:rsidP="00E72689">
      <w:pPr>
        <w:widowControl w:val="0"/>
        <w:numPr>
          <w:ilvl w:val="0"/>
          <w:numId w:val="70"/>
        </w:numPr>
        <w:tabs>
          <w:tab w:val="left" w:pos="993"/>
        </w:tabs>
        <w:spacing w:line="240" w:lineRule="auto"/>
        <w:ind w:left="0" w:firstLine="709"/>
        <w:jc w:val="both"/>
        <w:rPr>
          <w:sz w:val="32"/>
          <w:szCs w:val="32"/>
        </w:rPr>
      </w:pPr>
      <w:r w:rsidRPr="00406C8F">
        <w:rPr>
          <w:sz w:val="32"/>
          <w:szCs w:val="32"/>
        </w:rPr>
        <w:t>изохорный (V=const).</w:t>
      </w:r>
    </w:p>
    <w:p w14:paraId="525B62B4" w14:textId="77777777" w:rsidR="00FB27B2" w:rsidRPr="00406C8F" w:rsidRDefault="00FB27B2" w:rsidP="00E72689">
      <w:pPr>
        <w:widowControl w:val="0"/>
        <w:tabs>
          <w:tab w:val="left" w:pos="993"/>
        </w:tabs>
        <w:ind w:firstLine="709"/>
        <w:jc w:val="both"/>
        <w:rPr>
          <w:sz w:val="32"/>
          <w:szCs w:val="32"/>
        </w:rPr>
      </w:pPr>
      <w:r w:rsidRPr="00406C8F">
        <w:rPr>
          <w:sz w:val="32"/>
          <w:szCs w:val="32"/>
        </w:rPr>
        <w:t xml:space="preserve">Все тела в природе независимо от агрегатного состояния обладают определенным запасом </w:t>
      </w:r>
      <w:r w:rsidRPr="00406C8F">
        <w:rPr>
          <w:i/>
          <w:sz w:val="32"/>
          <w:szCs w:val="32"/>
        </w:rPr>
        <w:t>внутренней энергии.</w:t>
      </w:r>
    </w:p>
    <w:p w14:paraId="16E669A3" w14:textId="77777777" w:rsidR="00FB27B2" w:rsidRPr="00406C8F" w:rsidRDefault="00FB27B2" w:rsidP="00E72689">
      <w:pPr>
        <w:widowControl w:val="0"/>
        <w:tabs>
          <w:tab w:val="left" w:pos="993"/>
        </w:tabs>
        <w:ind w:firstLine="709"/>
        <w:jc w:val="both"/>
        <w:rPr>
          <w:sz w:val="32"/>
          <w:szCs w:val="32"/>
        </w:rPr>
      </w:pPr>
      <w:r w:rsidRPr="00406C8F">
        <w:rPr>
          <w:sz w:val="32"/>
          <w:szCs w:val="32"/>
        </w:rPr>
        <w:t>Энергия складывается из кинетической энергии молекул, включающей энергию поступательного и вращательного движения, энергии движения атомов в молекулы, электронов в атомах, внутриядерной энергии, энергии взаимодействия частиц друг с другом и т.п. Кинетическая и потенциальная энергия самого тела во внутреннюю энергию не входит. Внутренняя энергия является функцией состояния. Абсолютное значение внутренней энергии определить нельзя, можно только измерить изменение внутренней энергии (</w:t>
      </w:r>
      <w:r w:rsidRPr="00406C8F">
        <w:rPr>
          <w:sz w:val="32"/>
          <w:szCs w:val="32"/>
        </w:rPr>
        <w:sym w:font="Symbol" w:char="F044"/>
      </w:r>
      <w:r w:rsidRPr="00406C8F">
        <w:rPr>
          <w:sz w:val="32"/>
          <w:szCs w:val="32"/>
        </w:rPr>
        <w:t>U). Изменение внутренней энергии не зависит от пути перехода, а зависит только от начального и конечного состояния системы.</w:t>
      </w:r>
    </w:p>
    <w:p w14:paraId="206F4851" w14:textId="77777777" w:rsidR="00FB27B2" w:rsidRPr="00406C8F" w:rsidRDefault="00FB27B2" w:rsidP="00E72689">
      <w:pPr>
        <w:widowControl w:val="0"/>
        <w:tabs>
          <w:tab w:val="left" w:pos="993"/>
        </w:tabs>
        <w:ind w:firstLine="709"/>
        <w:jc w:val="both"/>
        <w:rPr>
          <w:sz w:val="32"/>
          <w:szCs w:val="32"/>
        </w:rPr>
      </w:pPr>
      <w:r w:rsidRPr="00406C8F">
        <w:rPr>
          <w:i/>
          <w:sz w:val="32"/>
          <w:szCs w:val="32"/>
        </w:rPr>
        <w:t>Теплота (Q)</w:t>
      </w:r>
      <w:r w:rsidRPr="00406C8F">
        <w:rPr>
          <w:b/>
          <w:sz w:val="32"/>
          <w:szCs w:val="32"/>
        </w:rPr>
        <w:t xml:space="preserve"> </w:t>
      </w:r>
      <w:r w:rsidRPr="00406C8F">
        <w:rPr>
          <w:sz w:val="32"/>
          <w:szCs w:val="32"/>
        </w:rPr>
        <w:t xml:space="preserve">(или тепловой эффект процесса) – это количественная характеристика энергии, которую система в ходе данного процесса получает (отдает) от окружающей среды. Теплота является формой передачи энергии, реализуемой путем изменения кинетической энергии теплового (хаотического) движения частиц (атомов, молекул). Если процесс сопровождается переходом энергии от окружающей среды к системе, он называется </w:t>
      </w:r>
      <w:r w:rsidRPr="00406C8F">
        <w:rPr>
          <w:i/>
          <w:sz w:val="32"/>
          <w:szCs w:val="32"/>
        </w:rPr>
        <w:t>эндотермическим</w:t>
      </w:r>
      <w:r w:rsidRPr="00406C8F">
        <w:rPr>
          <w:sz w:val="32"/>
          <w:szCs w:val="32"/>
        </w:rPr>
        <w:t xml:space="preserve">, в противном случае – </w:t>
      </w:r>
      <w:r w:rsidRPr="00406C8F">
        <w:rPr>
          <w:i/>
          <w:sz w:val="32"/>
          <w:szCs w:val="32"/>
        </w:rPr>
        <w:t>экзотермическим.</w:t>
      </w:r>
      <w:r w:rsidRPr="00406C8F">
        <w:rPr>
          <w:sz w:val="32"/>
          <w:szCs w:val="32"/>
        </w:rPr>
        <w:t xml:space="preserve"> Любая экзотермическая реакция в прямом направлении становится эндотермической, если она идет в обратном направлении, и наоборот.</w:t>
      </w:r>
    </w:p>
    <w:p w14:paraId="68360472" w14:textId="77777777" w:rsidR="00FB27B2" w:rsidRPr="00406C8F" w:rsidRDefault="00FB27B2" w:rsidP="00E72689">
      <w:pPr>
        <w:widowControl w:val="0"/>
        <w:tabs>
          <w:tab w:val="left" w:pos="993"/>
        </w:tabs>
        <w:ind w:firstLine="709"/>
        <w:jc w:val="both"/>
        <w:rPr>
          <w:sz w:val="32"/>
          <w:szCs w:val="32"/>
        </w:rPr>
      </w:pPr>
      <w:r w:rsidRPr="00406C8F">
        <w:rPr>
          <w:i/>
          <w:sz w:val="32"/>
          <w:szCs w:val="32"/>
        </w:rPr>
        <w:t>Работа (А)</w:t>
      </w:r>
      <w:r w:rsidRPr="00406C8F">
        <w:rPr>
          <w:sz w:val="32"/>
          <w:szCs w:val="32"/>
        </w:rPr>
        <w:t>,</w:t>
      </w:r>
      <w:r w:rsidRPr="00406C8F">
        <w:rPr>
          <w:b/>
          <w:sz w:val="32"/>
          <w:szCs w:val="32"/>
        </w:rPr>
        <w:t xml:space="preserve"> </w:t>
      </w:r>
      <w:r w:rsidRPr="00406C8F">
        <w:rPr>
          <w:sz w:val="32"/>
          <w:szCs w:val="32"/>
        </w:rPr>
        <w:t xml:space="preserve">совершаемая системой, обусловлена взаимодействием системы с внешней средой, в результате чего преодолеваются внешние силы, т.е. </w:t>
      </w:r>
      <w:r w:rsidRPr="00406C8F">
        <w:rPr>
          <w:sz w:val="32"/>
          <w:szCs w:val="32"/>
        </w:rPr>
        <w:lastRenderedPageBreak/>
        <w:t>работа является одной из форм обмена энергией с окружающей средой и служит количественной характеристикой переданной энергии, причем передача энергии реализуется путем упорядоченного (организованного) движения молекул под действием определенной силы.</w:t>
      </w:r>
    </w:p>
    <w:p w14:paraId="7B556C04" w14:textId="77777777" w:rsidR="00FB27B2" w:rsidRPr="00406C8F" w:rsidRDefault="00FB27B2" w:rsidP="00E72689">
      <w:pPr>
        <w:widowControl w:val="0"/>
        <w:tabs>
          <w:tab w:val="left" w:pos="993"/>
        </w:tabs>
        <w:ind w:firstLine="709"/>
        <w:jc w:val="both"/>
        <w:rPr>
          <w:b/>
          <w:sz w:val="32"/>
          <w:szCs w:val="32"/>
        </w:rPr>
      </w:pPr>
      <w:r w:rsidRPr="00406C8F">
        <w:rPr>
          <w:b/>
          <w:sz w:val="32"/>
          <w:szCs w:val="32"/>
        </w:rPr>
        <w:t>Первый закон термодинамики</w:t>
      </w:r>
    </w:p>
    <w:p w14:paraId="171DD728" w14:textId="77777777" w:rsidR="00FB27B2" w:rsidRPr="00406C8F" w:rsidRDefault="00FB27B2" w:rsidP="00E72689">
      <w:pPr>
        <w:widowControl w:val="0"/>
        <w:tabs>
          <w:tab w:val="left" w:pos="993"/>
        </w:tabs>
        <w:ind w:firstLine="709"/>
        <w:jc w:val="both"/>
        <w:rPr>
          <w:sz w:val="32"/>
          <w:szCs w:val="32"/>
        </w:rPr>
      </w:pPr>
      <w:r w:rsidRPr="00406C8F">
        <w:rPr>
          <w:sz w:val="32"/>
          <w:szCs w:val="32"/>
        </w:rPr>
        <w:t>Это всеобщий закон природы, закон сохранения и превращения энергии, соответствующий основному положению диалектического материализма о вечности и неуничтожимости движения. Впервые этот закон в 1842 г. сформулировал выдающийся немецкий физик Ю. Мейер.</w:t>
      </w:r>
    </w:p>
    <w:p w14:paraId="6ED3DD30" w14:textId="77777777" w:rsidR="00FB27B2" w:rsidRPr="00406C8F" w:rsidRDefault="00FB27B2" w:rsidP="00E72689">
      <w:pPr>
        <w:widowControl w:val="0"/>
        <w:tabs>
          <w:tab w:val="left" w:pos="993"/>
        </w:tabs>
        <w:ind w:firstLine="709"/>
        <w:jc w:val="both"/>
        <w:rPr>
          <w:sz w:val="32"/>
          <w:szCs w:val="32"/>
        </w:rPr>
      </w:pPr>
      <w:r w:rsidRPr="00406C8F">
        <w:rPr>
          <w:sz w:val="32"/>
          <w:szCs w:val="32"/>
        </w:rPr>
        <w:t>Энергия не исчезает и не возникает из ничего, а только превращается из одного вида в другой в строго эквивалентных соотношениях.</w:t>
      </w:r>
    </w:p>
    <w:p w14:paraId="50D97B77" w14:textId="77777777" w:rsidR="00FB27B2" w:rsidRPr="00406C8F" w:rsidRDefault="00FB27B2" w:rsidP="00E72689">
      <w:pPr>
        <w:widowControl w:val="0"/>
        <w:tabs>
          <w:tab w:val="left" w:pos="993"/>
        </w:tabs>
        <w:ind w:firstLine="709"/>
        <w:jc w:val="both"/>
        <w:rPr>
          <w:sz w:val="32"/>
          <w:szCs w:val="32"/>
        </w:rPr>
      </w:pPr>
      <w:r w:rsidRPr="00406C8F">
        <w:rPr>
          <w:sz w:val="32"/>
          <w:szCs w:val="32"/>
        </w:rPr>
        <w:t>В зависимости от вида системы первый закон термодинамики имеет различные формулировки.</w:t>
      </w:r>
    </w:p>
    <w:p w14:paraId="426255FA" w14:textId="77777777" w:rsidR="00FB27B2" w:rsidRPr="00406C8F" w:rsidRDefault="00FB27B2" w:rsidP="00E72689">
      <w:pPr>
        <w:widowControl w:val="0"/>
        <w:tabs>
          <w:tab w:val="left" w:pos="993"/>
        </w:tabs>
        <w:ind w:firstLine="709"/>
        <w:jc w:val="both"/>
        <w:rPr>
          <w:sz w:val="32"/>
          <w:szCs w:val="32"/>
        </w:rPr>
      </w:pPr>
      <w:r w:rsidRPr="00406C8F">
        <w:rPr>
          <w:sz w:val="32"/>
          <w:szCs w:val="32"/>
        </w:rPr>
        <w:t>Для закрытой системы этот закон термодинамики устанавливает связь между теплотой, полученной или выделенной системой в некотором процессе, изменением внутренней энергии системы и произведенной при этом работой.</w:t>
      </w:r>
    </w:p>
    <w:p w14:paraId="5189382D" w14:textId="77777777" w:rsidR="00FB27B2" w:rsidRDefault="00FB27B2" w:rsidP="00E72689">
      <w:pPr>
        <w:widowControl w:val="0"/>
        <w:tabs>
          <w:tab w:val="left" w:pos="993"/>
        </w:tabs>
        <w:suppressAutoHyphens/>
        <w:ind w:firstLine="709"/>
        <w:jc w:val="both"/>
        <w:rPr>
          <w:i/>
          <w:sz w:val="32"/>
          <w:szCs w:val="32"/>
        </w:rPr>
      </w:pPr>
      <w:r w:rsidRPr="00406C8F">
        <w:rPr>
          <w:i/>
          <w:sz w:val="32"/>
          <w:szCs w:val="32"/>
        </w:rPr>
        <w:t xml:space="preserve">В изолированной системе внутренняя энергия постоянна, </w:t>
      </w:r>
    </w:p>
    <w:p w14:paraId="183D06D1" w14:textId="77777777" w:rsidR="00FB27B2" w:rsidRPr="00406C8F" w:rsidRDefault="00FB27B2" w:rsidP="00E72689">
      <w:pPr>
        <w:widowControl w:val="0"/>
        <w:tabs>
          <w:tab w:val="left" w:pos="993"/>
        </w:tabs>
        <w:suppressAutoHyphens/>
        <w:ind w:firstLine="709"/>
        <w:jc w:val="both"/>
        <w:rPr>
          <w:i/>
          <w:sz w:val="32"/>
          <w:szCs w:val="32"/>
        </w:rPr>
      </w:pPr>
      <w:r w:rsidRPr="00406C8F">
        <w:rPr>
          <w:i/>
          <w:sz w:val="32"/>
          <w:szCs w:val="32"/>
        </w:rPr>
        <w:t xml:space="preserve">т. е. </w:t>
      </w:r>
      <w:r w:rsidRPr="00406C8F">
        <w:rPr>
          <w:i/>
          <w:sz w:val="32"/>
          <w:szCs w:val="32"/>
        </w:rPr>
        <w:sym w:font="Symbol" w:char="F044"/>
      </w:r>
      <w:r w:rsidRPr="00406C8F">
        <w:rPr>
          <w:i/>
          <w:sz w:val="32"/>
          <w:szCs w:val="32"/>
        </w:rPr>
        <w:t>U=0.</w:t>
      </w:r>
    </w:p>
    <w:p w14:paraId="783B4C0D" w14:textId="77777777" w:rsidR="00FB27B2" w:rsidRPr="00406C8F" w:rsidRDefault="00FB27B2" w:rsidP="00E72689">
      <w:pPr>
        <w:widowControl w:val="0"/>
        <w:tabs>
          <w:tab w:val="left" w:pos="993"/>
        </w:tabs>
        <w:suppressAutoHyphens/>
        <w:ind w:firstLine="709"/>
        <w:jc w:val="both"/>
        <w:rPr>
          <w:i/>
          <w:sz w:val="32"/>
          <w:szCs w:val="32"/>
        </w:rPr>
      </w:pPr>
      <w:r w:rsidRPr="00406C8F">
        <w:rPr>
          <w:i/>
          <w:sz w:val="32"/>
          <w:szCs w:val="32"/>
        </w:rPr>
        <w:t xml:space="preserve">Если к закрытой системе подвести теплоту Q, то эта энергия расходуется на увеличение внутренней энергии системы </w:t>
      </w:r>
      <w:r w:rsidRPr="00406C8F">
        <w:rPr>
          <w:i/>
          <w:sz w:val="32"/>
          <w:szCs w:val="32"/>
        </w:rPr>
        <w:sym w:font="Symbol" w:char="F044"/>
      </w:r>
      <w:r w:rsidRPr="00406C8F">
        <w:rPr>
          <w:i/>
          <w:sz w:val="32"/>
          <w:szCs w:val="32"/>
        </w:rPr>
        <w:t>U и на совершение системой работы А против внешних сил окружающей среды:</w:t>
      </w:r>
    </w:p>
    <w:p w14:paraId="15E17D8B" w14:textId="77777777" w:rsidR="00FB27B2" w:rsidRPr="00406C8F" w:rsidRDefault="00FB27B2" w:rsidP="00E72689">
      <w:pPr>
        <w:widowControl w:val="0"/>
        <w:tabs>
          <w:tab w:val="left" w:pos="993"/>
        </w:tabs>
        <w:suppressAutoHyphens/>
        <w:ind w:firstLine="709"/>
        <w:rPr>
          <w:sz w:val="32"/>
          <w:szCs w:val="32"/>
        </w:rPr>
      </w:pPr>
      <w:r w:rsidRPr="00406C8F">
        <w:rPr>
          <w:sz w:val="32"/>
          <w:szCs w:val="32"/>
        </w:rPr>
        <w:t>Q=</w:t>
      </w:r>
      <w:r w:rsidRPr="00406C8F">
        <w:rPr>
          <w:sz w:val="32"/>
          <w:szCs w:val="32"/>
        </w:rPr>
        <w:sym w:font="Symbol" w:char="F044"/>
      </w:r>
      <w:r w:rsidRPr="00406C8F">
        <w:rPr>
          <w:sz w:val="32"/>
          <w:szCs w:val="32"/>
        </w:rPr>
        <w:t>U</w:t>
      </w:r>
      <w:proofErr w:type="gramStart"/>
      <w:r w:rsidRPr="00406C8F">
        <w:rPr>
          <w:sz w:val="32"/>
          <w:szCs w:val="32"/>
        </w:rPr>
        <w:t>+А</w:t>
      </w:r>
      <w:proofErr w:type="gramEnd"/>
      <w:r w:rsidRPr="00406C8F">
        <w:rPr>
          <w:sz w:val="32"/>
          <w:szCs w:val="32"/>
        </w:rPr>
        <w:t xml:space="preserve"> </w:t>
      </w:r>
      <w:r>
        <w:rPr>
          <w:sz w:val="32"/>
          <w:szCs w:val="32"/>
        </w:rPr>
        <w:t xml:space="preserve">                                                                                  </w:t>
      </w:r>
      <w:r w:rsidRPr="00406C8F">
        <w:rPr>
          <w:sz w:val="32"/>
          <w:szCs w:val="32"/>
        </w:rPr>
        <w:t>(1)</w:t>
      </w:r>
    </w:p>
    <w:p w14:paraId="069A09DA" w14:textId="77777777" w:rsidR="00FB27B2" w:rsidRPr="00406C8F" w:rsidRDefault="00FB27B2" w:rsidP="00E72689">
      <w:pPr>
        <w:widowControl w:val="0"/>
        <w:tabs>
          <w:tab w:val="left" w:pos="993"/>
        </w:tabs>
        <w:ind w:firstLine="709"/>
        <w:jc w:val="both"/>
        <w:rPr>
          <w:sz w:val="32"/>
          <w:szCs w:val="32"/>
        </w:rPr>
      </w:pPr>
      <w:r w:rsidRPr="00406C8F">
        <w:rPr>
          <w:sz w:val="32"/>
          <w:szCs w:val="32"/>
        </w:rPr>
        <w:t>В изобарно-изотермических условиях, в которых функционируют живые организмы:</w:t>
      </w:r>
    </w:p>
    <w:p w14:paraId="5E78A731" w14:textId="77777777" w:rsidR="00FB27B2" w:rsidRPr="00406C8F" w:rsidRDefault="00FB27B2" w:rsidP="00E72689">
      <w:pPr>
        <w:widowControl w:val="0"/>
        <w:tabs>
          <w:tab w:val="left" w:pos="993"/>
        </w:tabs>
        <w:ind w:firstLine="709"/>
        <w:rPr>
          <w:sz w:val="32"/>
          <w:szCs w:val="32"/>
        </w:rPr>
      </w:pPr>
      <w:r w:rsidRPr="00406C8F">
        <w:rPr>
          <w:sz w:val="32"/>
          <w:szCs w:val="32"/>
        </w:rPr>
        <w:t>А=</w:t>
      </w:r>
      <w:r>
        <w:rPr>
          <w:sz w:val="32"/>
          <w:szCs w:val="32"/>
        </w:rPr>
        <w:t xml:space="preserve"> </w:t>
      </w:r>
      <w:proofErr w:type="gramStart"/>
      <w:r w:rsidRPr="00406C8F">
        <w:rPr>
          <w:sz w:val="32"/>
          <w:szCs w:val="32"/>
        </w:rPr>
        <w:t>р</w:t>
      </w:r>
      <w:proofErr w:type="gramEnd"/>
      <w:r w:rsidRPr="00406C8F">
        <w:rPr>
          <w:sz w:val="32"/>
          <w:szCs w:val="32"/>
        </w:rPr>
        <w:sym w:font="Symbol" w:char="F044"/>
      </w:r>
      <w:r w:rsidRPr="00406C8F">
        <w:rPr>
          <w:sz w:val="32"/>
          <w:szCs w:val="32"/>
        </w:rPr>
        <w:t xml:space="preserve">V, </w:t>
      </w:r>
      <w:r>
        <w:rPr>
          <w:sz w:val="32"/>
          <w:szCs w:val="32"/>
        </w:rPr>
        <w:t xml:space="preserve">                                                                                    </w:t>
      </w:r>
      <w:r w:rsidRPr="00406C8F">
        <w:rPr>
          <w:sz w:val="32"/>
          <w:szCs w:val="32"/>
        </w:rPr>
        <w:lastRenderedPageBreak/>
        <w:t>(2)</w:t>
      </w:r>
    </w:p>
    <w:p w14:paraId="55B2E914" w14:textId="77777777" w:rsidR="00FB27B2" w:rsidRPr="00406C8F" w:rsidRDefault="00FB27B2" w:rsidP="00E72689">
      <w:pPr>
        <w:widowControl w:val="0"/>
        <w:tabs>
          <w:tab w:val="left" w:pos="993"/>
        </w:tabs>
        <w:ind w:firstLine="709"/>
        <w:jc w:val="both"/>
        <w:rPr>
          <w:sz w:val="32"/>
          <w:szCs w:val="32"/>
        </w:rPr>
      </w:pPr>
      <w:r w:rsidRPr="00406C8F">
        <w:rPr>
          <w:sz w:val="32"/>
          <w:szCs w:val="32"/>
        </w:rPr>
        <w:t>где р – внешнее давление,</w:t>
      </w:r>
    </w:p>
    <w:p w14:paraId="4BA47BC8" w14:textId="77777777" w:rsidR="00FB27B2" w:rsidRPr="00406C8F" w:rsidRDefault="00FB27B2" w:rsidP="00E72689">
      <w:pPr>
        <w:widowControl w:val="0"/>
        <w:tabs>
          <w:tab w:val="left" w:pos="993"/>
        </w:tabs>
        <w:ind w:firstLine="709"/>
        <w:jc w:val="both"/>
        <w:rPr>
          <w:sz w:val="32"/>
          <w:szCs w:val="32"/>
        </w:rPr>
      </w:pPr>
      <w:r w:rsidRPr="00406C8F">
        <w:rPr>
          <w:sz w:val="32"/>
          <w:szCs w:val="32"/>
        </w:rPr>
        <w:sym w:font="Symbol" w:char="F044"/>
      </w:r>
      <w:r w:rsidRPr="00406C8F">
        <w:rPr>
          <w:sz w:val="32"/>
          <w:szCs w:val="32"/>
        </w:rPr>
        <w:t>V – изменение объема системы.</w:t>
      </w:r>
    </w:p>
    <w:p w14:paraId="002D877E" w14:textId="77777777" w:rsidR="00FB27B2" w:rsidRPr="00406C8F" w:rsidRDefault="00FB27B2" w:rsidP="00E72689">
      <w:pPr>
        <w:widowControl w:val="0"/>
        <w:tabs>
          <w:tab w:val="left" w:pos="993"/>
        </w:tabs>
        <w:ind w:firstLine="709"/>
        <w:jc w:val="both"/>
        <w:rPr>
          <w:sz w:val="32"/>
          <w:szCs w:val="32"/>
        </w:rPr>
      </w:pPr>
      <w:r w:rsidRPr="00406C8F">
        <w:rPr>
          <w:sz w:val="32"/>
          <w:szCs w:val="32"/>
        </w:rPr>
        <w:t>Подставим (1) в (</w:t>
      </w:r>
      <w:r>
        <w:rPr>
          <w:sz w:val="32"/>
          <w:szCs w:val="32"/>
        </w:rPr>
        <w:t>2</w:t>
      </w:r>
      <w:r w:rsidRPr="00406C8F">
        <w:rPr>
          <w:sz w:val="32"/>
          <w:szCs w:val="32"/>
        </w:rPr>
        <w:t>).</w:t>
      </w:r>
    </w:p>
    <w:p w14:paraId="6DB3AC76" w14:textId="77777777" w:rsidR="00FB27B2" w:rsidRPr="00406C8F" w:rsidRDefault="00FB27B2" w:rsidP="00E72689">
      <w:pPr>
        <w:widowControl w:val="0"/>
        <w:tabs>
          <w:tab w:val="left" w:pos="993"/>
        </w:tabs>
        <w:ind w:firstLine="709"/>
        <w:rPr>
          <w:sz w:val="32"/>
          <w:szCs w:val="32"/>
        </w:rPr>
      </w:pPr>
      <w:r w:rsidRPr="00406C8F">
        <w:rPr>
          <w:sz w:val="32"/>
          <w:szCs w:val="32"/>
        </w:rPr>
        <w:t xml:space="preserve">Qр = </w:t>
      </w:r>
      <w:r w:rsidRPr="00406C8F">
        <w:rPr>
          <w:sz w:val="32"/>
          <w:szCs w:val="32"/>
        </w:rPr>
        <w:sym w:font="Symbol" w:char="F044"/>
      </w:r>
      <w:r w:rsidRPr="00406C8F">
        <w:rPr>
          <w:sz w:val="32"/>
          <w:szCs w:val="32"/>
        </w:rPr>
        <w:t>U+</w:t>
      </w:r>
      <w:proofErr w:type="gramStart"/>
      <w:r w:rsidRPr="00406C8F">
        <w:rPr>
          <w:sz w:val="32"/>
          <w:szCs w:val="32"/>
        </w:rPr>
        <w:t>р</w:t>
      </w:r>
      <w:proofErr w:type="gramEnd"/>
      <w:r w:rsidRPr="00406C8F">
        <w:rPr>
          <w:sz w:val="32"/>
          <w:szCs w:val="32"/>
        </w:rPr>
        <w:sym w:font="Symbol" w:char="F044"/>
      </w:r>
      <w:r w:rsidRPr="00406C8F">
        <w:rPr>
          <w:sz w:val="32"/>
          <w:szCs w:val="32"/>
        </w:rPr>
        <w:t>V = (U</w:t>
      </w:r>
      <w:r w:rsidRPr="00406C8F">
        <w:rPr>
          <w:sz w:val="32"/>
          <w:szCs w:val="32"/>
          <w:vertAlign w:val="subscript"/>
        </w:rPr>
        <w:t>кон</w:t>
      </w:r>
      <w:r w:rsidRPr="00406C8F">
        <w:rPr>
          <w:sz w:val="32"/>
          <w:szCs w:val="32"/>
        </w:rPr>
        <w:t xml:space="preserve"> – U</w:t>
      </w:r>
      <w:r w:rsidRPr="00406C8F">
        <w:rPr>
          <w:sz w:val="32"/>
          <w:szCs w:val="32"/>
          <w:vertAlign w:val="subscript"/>
        </w:rPr>
        <w:t>нач</w:t>
      </w:r>
      <w:r w:rsidRPr="00406C8F">
        <w:rPr>
          <w:sz w:val="32"/>
          <w:szCs w:val="32"/>
        </w:rPr>
        <w:t>) + (рV</w:t>
      </w:r>
      <w:r w:rsidRPr="00406C8F">
        <w:rPr>
          <w:sz w:val="32"/>
          <w:szCs w:val="32"/>
          <w:vertAlign w:val="subscript"/>
        </w:rPr>
        <w:t>кон</w:t>
      </w:r>
      <w:r w:rsidRPr="00406C8F">
        <w:rPr>
          <w:sz w:val="32"/>
          <w:szCs w:val="32"/>
        </w:rPr>
        <w:t xml:space="preserve"> – рV</w:t>
      </w:r>
      <w:r w:rsidRPr="00406C8F">
        <w:rPr>
          <w:sz w:val="32"/>
          <w:szCs w:val="32"/>
          <w:vertAlign w:val="subscript"/>
        </w:rPr>
        <w:t>нач</w:t>
      </w:r>
      <w:r w:rsidRPr="00406C8F">
        <w:rPr>
          <w:sz w:val="32"/>
          <w:szCs w:val="32"/>
        </w:rPr>
        <w:t>) = (U</w:t>
      </w:r>
      <w:r w:rsidRPr="00406C8F">
        <w:rPr>
          <w:sz w:val="32"/>
          <w:szCs w:val="32"/>
          <w:vertAlign w:val="subscript"/>
        </w:rPr>
        <w:t>кон</w:t>
      </w:r>
      <w:r w:rsidRPr="00406C8F">
        <w:rPr>
          <w:sz w:val="32"/>
          <w:szCs w:val="32"/>
        </w:rPr>
        <w:t xml:space="preserve"> + рV</w:t>
      </w:r>
      <w:r w:rsidRPr="00406C8F">
        <w:rPr>
          <w:sz w:val="32"/>
          <w:szCs w:val="32"/>
          <w:vertAlign w:val="subscript"/>
        </w:rPr>
        <w:t>кон</w:t>
      </w:r>
      <w:r w:rsidRPr="00406C8F">
        <w:rPr>
          <w:sz w:val="32"/>
          <w:szCs w:val="32"/>
        </w:rPr>
        <w:t>) – (U</w:t>
      </w:r>
      <w:r w:rsidRPr="00406C8F">
        <w:rPr>
          <w:sz w:val="32"/>
          <w:szCs w:val="32"/>
          <w:vertAlign w:val="subscript"/>
        </w:rPr>
        <w:t>кон</w:t>
      </w:r>
      <w:r w:rsidRPr="00406C8F">
        <w:rPr>
          <w:sz w:val="32"/>
          <w:szCs w:val="32"/>
        </w:rPr>
        <w:t xml:space="preserve"> + рV</w:t>
      </w:r>
      <w:r w:rsidRPr="00406C8F">
        <w:rPr>
          <w:sz w:val="32"/>
          <w:szCs w:val="32"/>
          <w:vertAlign w:val="subscript"/>
        </w:rPr>
        <w:t>нач</w:t>
      </w:r>
      <w:r w:rsidRPr="00406C8F">
        <w:rPr>
          <w:sz w:val="32"/>
          <w:szCs w:val="32"/>
        </w:rPr>
        <w:t xml:space="preserve">) </w:t>
      </w:r>
      <w:r>
        <w:rPr>
          <w:sz w:val="32"/>
          <w:szCs w:val="32"/>
        </w:rPr>
        <w:t xml:space="preserve">                                                                                </w:t>
      </w:r>
      <w:r w:rsidRPr="00406C8F">
        <w:rPr>
          <w:sz w:val="32"/>
          <w:szCs w:val="32"/>
        </w:rPr>
        <w:t>(3)</w:t>
      </w:r>
    </w:p>
    <w:p w14:paraId="20EC13D8" w14:textId="77777777" w:rsidR="00FB27B2" w:rsidRPr="00406C8F" w:rsidRDefault="00FB27B2" w:rsidP="00E72689">
      <w:pPr>
        <w:widowControl w:val="0"/>
        <w:tabs>
          <w:tab w:val="left" w:pos="993"/>
        </w:tabs>
        <w:ind w:firstLine="709"/>
        <w:jc w:val="both"/>
        <w:rPr>
          <w:sz w:val="32"/>
          <w:szCs w:val="32"/>
        </w:rPr>
      </w:pPr>
      <w:r w:rsidRPr="00406C8F">
        <w:rPr>
          <w:sz w:val="32"/>
          <w:szCs w:val="32"/>
        </w:rPr>
        <w:t xml:space="preserve">Сумма внутренней энергии системы и произведения объема на давление (U+рV) называется </w:t>
      </w:r>
      <w:r w:rsidRPr="00406C8F">
        <w:rPr>
          <w:i/>
          <w:sz w:val="32"/>
          <w:szCs w:val="32"/>
        </w:rPr>
        <w:t xml:space="preserve">энтальпией (Н) </w:t>
      </w:r>
      <w:r w:rsidRPr="00406C8F">
        <w:rPr>
          <w:b/>
          <w:sz w:val="32"/>
          <w:szCs w:val="32"/>
        </w:rPr>
        <w:t xml:space="preserve">– </w:t>
      </w:r>
      <w:r w:rsidRPr="00406C8F">
        <w:rPr>
          <w:sz w:val="32"/>
          <w:szCs w:val="32"/>
        </w:rPr>
        <w:t>термодинамическая функция, характеризующая энергетическое состояние системы при изобарно-изотермических условиях. Таким образом</w:t>
      </w:r>
      <w:r>
        <w:rPr>
          <w:sz w:val="32"/>
          <w:szCs w:val="32"/>
        </w:rPr>
        <w:t>,</w:t>
      </w:r>
    </w:p>
    <w:p w14:paraId="1BC219C4" w14:textId="77777777" w:rsidR="00FB27B2" w:rsidRPr="00406C8F" w:rsidRDefault="00FB27B2" w:rsidP="00E72689">
      <w:pPr>
        <w:widowControl w:val="0"/>
        <w:tabs>
          <w:tab w:val="left" w:pos="993"/>
        </w:tabs>
        <w:ind w:firstLine="709"/>
        <w:rPr>
          <w:sz w:val="32"/>
          <w:szCs w:val="32"/>
        </w:rPr>
      </w:pPr>
      <w:proofErr w:type="gramStart"/>
      <w:r w:rsidRPr="00406C8F">
        <w:rPr>
          <w:sz w:val="32"/>
          <w:szCs w:val="32"/>
        </w:rPr>
        <w:t>Q</w:t>
      </w:r>
      <w:proofErr w:type="gramEnd"/>
      <w:r w:rsidRPr="00406C8F">
        <w:rPr>
          <w:sz w:val="32"/>
          <w:szCs w:val="32"/>
        </w:rPr>
        <w:t>р</w:t>
      </w:r>
      <w:r>
        <w:rPr>
          <w:sz w:val="32"/>
          <w:szCs w:val="32"/>
        </w:rPr>
        <w:t xml:space="preserve"> </w:t>
      </w:r>
      <w:r w:rsidRPr="00406C8F">
        <w:rPr>
          <w:sz w:val="32"/>
          <w:szCs w:val="32"/>
        </w:rPr>
        <w:t>=</w:t>
      </w:r>
      <w:r>
        <w:rPr>
          <w:sz w:val="32"/>
          <w:szCs w:val="32"/>
        </w:rPr>
        <w:t xml:space="preserve"> </w:t>
      </w:r>
      <w:r w:rsidRPr="00406C8F">
        <w:rPr>
          <w:sz w:val="32"/>
          <w:szCs w:val="32"/>
        </w:rPr>
        <w:sym w:font="Symbol" w:char="F044"/>
      </w:r>
      <w:r w:rsidRPr="00406C8F">
        <w:rPr>
          <w:sz w:val="32"/>
          <w:szCs w:val="32"/>
        </w:rPr>
        <w:t xml:space="preserve">Н </w:t>
      </w:r>
      <w:r>
        <w:rPr>
          <w:sz w:val="32"/>
          <w:szCs w:val="32"/>
        </w:rPr>
        <w:t xml:space="preserve">                                                                                   </w:t>
      </w:r>
      <w:r w:rsidRPr="00406C8F">
        <w:rPr>
          <w:sz w:val="32"/>
          <w:szCs w:val="32"/>
        </w:rPr>
        <w:t>(4)</w:t>
      </w:r>
    </w:p>
    <w:p w14:paraId="006334F2" w14:textId="77777777" w:rsidR="00FB27B2" w:rsidRPr="00406C8F" w:rsidRDefault="00FB27B2" w:rsidP="00E72689">
      <w:pPr>
        <w:widowControl w:val="0"/>
        <w:tabs>
          <w:tab w:val="left" w:pos="993"/>
        </w:tabs>
        <w:ind w:firstLine="709"/>
        <w:jc w:val="both"/>
        <w:rPr>
          <w:sz w:val="32"/>
          <w:szCs w:val="32"/>
        </w:rPr>
      </w:pPr>
      <w:r w:rsidRPr="00406C8F">
        <w:rPr>
          <w:i/>
          <w:sz w:val="32"/>
          <w:szCs w:val="32"/>
        </w:rPr>
        <w:t>Энтальпия</w:t>
      </w:r>
      <w:r w:rsidRPr="00406C8F">
        <w:rPr>
          <w:sz w:val="32"/>
          <w:szCs w:val="32"/>
        </w:rPr>
        <w:t xml:space="preserve"> – это сумма всех видов энергии, сосредоточенной в данной системе, включая и механическую энергию частиц, которая может проявиться в виде работы при расширении. Химические реакции и физико-химические процессы могут протекать с выделением и поглощением энергии. Их делят на экзотермические и эндотермические.</w:t>
      </w:r>
    </w:p>
    <w:p w14:paraId="78F2D8FD" w14:textId="77777777" w:rsidR="00FB27B2" w:rsidRPr="00406C8F" w:rsidRDefault="00FB27B2" w:rsidP="00E72689">
      <w:pPr>
        <w:widowControl w:val="0"/>
        <w:tabs>
          <w:tab w:val="left" w:pos="993"/>
        </w:tabs>
        <w:ind w:firstLine="709"/>
        <w:jc w:val="both"/>
        <w:rPr>
          <w:sz w:val="32"/>
          <w:szCs w:val="32"/>
        </w:rPr>
      </w:pPr>
      <w:r w:rsidRPr="00406C8F">
        <w:rPr>
          <w:sz w:val="32"/>
          <w:szCs w:val="32"/>
        </w:rPr>
        <w:t xml:space="preserve">Процессы, в которых теплота выделяется, называются </w:t>
      </w:r>
      <w:r w:rsidRPr="00406C8F">
        <w:rPr>
          <w:i/>
          <w:sz w:val="32"/>
          <w:szCs w:val="32"/>
        </w:rPr>
        <w:t>экзотермическими</w:t>
      </w:r>
      <w:r w:rsidRPr="00406C8F">
        <w:rPr>
          <w:sz w:val="32"/>
          <w:szCs w:val="32"/>
        </w:rPr>
        <w:t>,</w:t>
      </w:r>
      <w:r w:rsidRPr="00406C8F">
        <w:rPr>
          <w:b/>
          <w:sz w:val="32"/>
          <w:szCs w:val="32"/>
        </w:rPr>
        <w:t xml:space="preserve"> </w:t>
      </w:r>
      <w:r w:rsidRPr="00406C8F">
        <w:rPr>
          <w:sz w:val="32"/>
          <w:szCs w:val="32"/>
        </w:rPr>
        <w:t xml:space="preserve">процессы, протекающие с поглощением теплоты, – </w:t>
      </w:r>
      <w:r w:rsidRPr="00406C8F">
        <w:rPr>
          <w:i/>
          <w:sz w:val="32"/>
          <w:szCs w:val="32"/>
        </w:rPr>
        <w:t>эндотермическими</w:t>
      </w:r>
      <w:r w:rsidRPr="00406C8F">
        <w:rPr>
          <w:sz w:val="32"/>
          <w:szCs w:val="32"/>
        </w:rPr>
        <w:t>.</w:t>
      </w:r>
    </w:p>
    <w:p w14:paraId="177B6125" w14:textId="77777777" w:rsidR="00FB27B2" w:rsidRPr="00406C8F" w:rsidRDefault="00FB27B2" w:rsidP="00E72689">
      <w:pPr>
        <w:widowControl w:val="0"/>
        <w:tabs>
          <w:tab w:val="left" w:pos="993"/>
        </w:tabs>
        <w:ind w:firstLine="709"/>
        <w:jc w:val="both"/>
        <w:rPr>
          <w:sz w:val="32"/>
          <w:szCs w:val="32"/>
        </w:rPr>
      </w:pPr>
      <w:r w:rsidRPr="00406C8F">
        <w:rPr>
          <w:sz w:val="32"/>
          <w:szCs w:val="32"/>
        </w:rPr>
        <w:t>В экзотермических процессах энтальпия уменьшается (Н</w:t>
      </w:r>
      <w:r w:rsidRPr="00406C8F">
        <w:rPr>
          <w:sz w:val="32"/>
          <w:szCs w:val="32"/>
          <w:vertAlign w:val="subscript"/>
        </w:rPr>
        <w:t>кон</w:t>
      </w:r>
      <w:r w:rsidRPr="00406C8F">
        <w:rPr>
          <w:sz w:val="32"/>
          <w:szCs w:val="32"/>
        </w:rPr>
        <w:t xml:space="preserve"> </w:t>
      </w:r>
      <w:r w:rsidRPr="00406C8F">
        <w:rPr>
          <w:sz w:val="32"/>
          <w:szCs w:val="32"/>
        </w:rPr>
        <w:sym w:font="Symbol" w:char="F03C"/>
      </w:r>
      <w:r w:rsidRPr="00406C8F">
        <w:rPr>
          <w:sz w:val="32"/>
          <w:szCs w:val="32"/>
        </w:rPr>
        <w:t xml:space="preserve"> Н</w:t>
      </w:r>
      <w:r w:rsidRPr="00406C8F">
        <w:rPr>
          <w:sz w:val="32"/>
          <w:szCs w:val="32"/>
          <w:vertAlign w:val="subscript"/>
        </w:rPr>
        <w:t>нач</w:t>
      </w:r>
      <w:r w:rsidRPr="00406C8F">
        <w:rPr>
          <w:sz w:val="32"/>
          <w:szCs w:val="32"/>
        </w:rPr>
        <w:t>), следовательно:</w:t>
      </w:r>
    </w:p>
    <w:p w14:paraId="734A7446" w14:textId="77777777" w:rsidR="00FB27B2" w:rsidRPr="00406C8F" w:rsidRDefault="00FB27B2" w:rsidP="00E72689">
      <w:pPr>
        <w:widowControl w:val="0"/>
        <w:tabs>
          <w:tab w:val="left" w:pos="993"/>
        </w:tabs>
        <w:ind w:firstLine="709"/>
        <w:rPr>
          <w:sz w:val="32"/>
          <w:szCs w:val="32"/>
        </w:rPr>
      </w:pPr>
      <w:r w:rsidRPr="00406C8F">
        <w:rPr>
          <w:sz w:val="32"/>
          <w:szCs w:val="32"/>
        </w:rPr>
        <w:t>ΔH = (H</w:t>
      </w:r>
      <w:r w:rsidRPr="00406C8F">
        <w:rPr>
          <w:sz w:val="32"/>
          <w:szCs w:val="32"/>
          <w:vertAlign w:val="subscript"/>
        </w:rPr>
        <w:t>кон</w:t>
      </w:r>
      <w:r w:rsidRPr="00406C8F">
        <w:rPr>
          <w:sz w:val="32"/>
          <w:szCs w:val="32"/>
        </w:rPr>
        <w:t xml:space="preserve"> – H</w:t>
      </w:r>
      <w:r w:rsidRPr="00406C8F">
        <w:rPr>
          <w:sz w:val="32"/>
          <w:szCs w:val="32"/>
          <w:vertAlign w:val="subscript"/>
        </w:rPr>
        <w:t>нач</w:t>
      </w:r>
      <w:r w:rsidRPr="00406C8F">
        <w:rPr>
          <w:sz w:val="32"/>
          <w:szCs w:val="32"/>
        </w:rPr>
        <w:t>);</w:t>
      </w:r>
    </w:p>
    <w:p w14:paraId="0A5B853D" w14:textId="77777777" w:rsidR="00FB27B2" w:rsidRPr="00406C8F" w:rsidRDefault="00FB27B2" w:rsidP="00E72689">
      <w:pPr>
        <w:widowControl w:val="0"/>
        <w:tabs>
          <w:tab w:val="left" w:pos="993"/>
        </w:tabs>
        <w:ind w:firstLine="709"/>
        <w:rPr>
          <w:sz w:val="32"/>
          <w:szCs w:val="32"/>
        </w:rPr>
      </w:pPr>
      <w:r w:rsidRPr="00406C8F">
        <w:rPr>
          <w:sz w:val="32"/>
          <w:szCs w:val="32"/>
        </w:rPr>
        <w:t>ΔH</w:t>
      </w:r>
      <w:r w:rsidRPr="00406C8F">
        <w:rPr>
          <w:sz w:val="32"/>
          <w:szCs w:val="32"/>
          <w:vertAlign w:val="subscript"/>
        </w:rPr>
        <w:t>экзо</w:t>
      </w:r>
      <w:r w:rsidRPr="00406C8F">
        <w:rPr>
          <w:sz w:val="32"/>
          <w:szCs w:val="32"/>
        </w:rPr>
        <w:t xml:space="preserve"> </w:t>
      </w:r>
      <w:r w:rsidRPr="00406C8F">
        <w:rPr>
          <w:sz w:val="32"/>
          <w:szCs w:val="32"/>
        </w:rPr>
        <w:sym w:font="Symbol" w:char="F03C"/>
      </w:r>
      <w:r w:rsidRPr="00406C8F">
        <w:rPr>
          <w:sz w:val="32"/>
          <w:szCs w:val="32"/>
        </w:rPr>
        <w:t xml:space="preserve"> 0.</w:t>
      </w:r>
    </w:p>
    <w:p w14:paraId="74132689" w14:textId="77777777" w:rsidR="00FB27B2" w:rsidRPr="00406C8F" w:rsidRDefault="00FB27B2" w:rsidP="00E72689">
      <w:pPr>
        <w:widowControl w:val="0"/>
        <w:tabs>
          <w:tab w:val="left" w:pos="993"/>
        </w:tabs>
        <w:ind w:firstLine="709"/>
        <w:jc w:val="both"/>
        <w:rPr>
          <w:sz w:val="32"/>
          <w:szCs w:val="32"/>
        </w:rPr>
      </w:pPr>
      <w:r w:rsidRPr="00406C8F">
        <w:rPr>
          <w:sz w:val="32"/>
          <w:szCs w:val="32"/>
        </w:rPr>
        <w:t>В эндотермических процессах энтальпия увеличивается (Н</w:t>
      </w:r>
      <w:r w:rsidRPr="00406C8F">
        <w:rPr>
          <w:sz w:val="32"/>
          <w:szCs w:val="32"/>
          <w:vertAlign w:val="subscript"/>
        </w:rPr>
        <w:t xml:space="preserve">кон </w:t>
      </w:r>
      <w:r w:rsidRPr="00406C8F">
        <w:rPr>
          <w:sz w:val="32"/>
          <w:szCs w:val="32"/>
        </w:rPr>
        <w:sym w:font="Symbol" w:char="F03E"/>
      </w:r>
      <w:r w:rsidRPr="00406C8F">
        <w:rPr>
          <w:sz w:val="32"/>
          <w:szCs w:val="32"/>
        </w:rPr>
        <w:t xml:space="preserve"> Н</w:t>
      </w:r>
      <w:r w:rsidRPr="00406C8F">
        <w:rPr>
          <w:sz w:val="32"/>
          <w:szCs w:val="32"/>
          <w:vertAlign w:val="subscript"/>
        </w:rPr>
        <w:t>нач</w:t>
      </w:r>
      <w:r w:rsidRPr="00406C8F">
        <w:rPr>
          <w:sz w:val="32"/>
          <w:szCs w:val="32"/>
        </w:rPr>
        <w:t>), следовательно:</w:t>
      </w:r>
    </w:p>
    <w:p w14:paraId="1DBA4A83" w14:textId="77777777" w:rsidR="00FB27B2" w:rsidRPr="00406C8F" w:rsidRDefault="00FB27B2" w:rsidP="00E72689">
      <w:pPr>
        <w:widowControl w:val="0"/>
        <w:tabs>
          <w:tab w:val="left" w:pos="993"/>
        </w:tabs>
        <w:ind w:firstLine="709"/>
        <w:rPr>
          <w:sz w:val="32"/>
          <w:szCs w:val="32"/>
        </w:rPr>
      </w:pPr>
      <w:r w:rsidRPr="00406C8F">
        <w:rPr>
          <w:sz w:val="32"/>
          <w:szCs w:val="32"/>
        </w:rPr>
        <w:t>ΔH = (H</w:t>
      </w:r>
      <w:r w:rsidRPr="00406C8F">
        <w:rPr>
          <w:sz w:val="32"/>
          <w:szCs w:val="32"/>
          <w:vertAlign w:val="subscript"/>
        </w:rPr>
        <w:t>кон</w:t>
      </w:r>
      <w:r w:rsidRPr="00406C8F">
        <w:rPr>
          <w:sz w:val="32"/>
          <w:szCs w:val="32"/>
        </w:rPr>
        <w:t xml:space="preserve"> – H</w:t>
      </w:r>
      <w:r w:rsidRPr="00406C8F">
        <w:rPr>
          <w:sz w:val="32"/>
          <w:szCs w:val="32"/>
          <w:vertAlign w:val="subscript"/>
        </w:rPr>
        <w:t>нач</w:t>
      </w:r>
      <w:r w:rsidRPr="00406C8F">
        <w:rPr>
          <w:sz w:val="32"/>
          <w:szCs w:val="32"/>
        </w:rPr>
        <w:t xml:space="preserve">) </w:t>
      </w:r>
      <w:r w:rsidRPr="00406C8F">
        <w:rPr>
          <w:sz w:val="32"/>
          <w:szCs w:val="32"/>
        </w:rPr>
        <w:sym w:font="Symbol" w:char="F03E"/>
      </w:r>
      <w:r w:rsidRPr="00406C8F">
        <w:rPr>
          <w:sz w:val="32"/>
          <w:szCs w:val="32"/>
        </w:rPr>
        <w:t xml:space="preserve"> 0,</w:t>
      </w:r>
    </w:p>
    <w:p w14:paraId="0EC93712" w14:textId="77777777" w:rsidR="00FB27B2" w:rsidRPr="00406C8F" w:rsidRDefault="00FB27B2" w:rsidP="00E72689">
      <w:pPr>
        <w:widowControl w:val="0"/>
        <w:tabs>
          <w:tab w:val="left" w:pos="993"/>
        </w:tabs>
        <w:ind w:firstLine="709"/>
        <w:rPr>
          <w:sz w:val="32"/>
          <w:szCs w:val="32"/>
        </w:rPr>
      </w:pPr>
      <w:r w:rsidRPr="00406C8F">
        <w:rPr>
          <w:sz w:val="32"/>
          <w:szCs w:val="32"/>
        </w:rPr>
        <w:t>ΔH</w:t>
      </w:r>
      <w:r w:rsidRPr="00406C8F">
        <w:rPr>
          <w:sz w:val="32"/>
          <w:szCs w:val="32"/>
          <w:vertAlign w:val="subscript"/>
        </w:rPr>
        <w:t>эндо</w:t>
      </w:r>
      <w:r w:rsidRPr="00406C8F">
        <w:rPr>
          <w:sz w:val="32"/>
          <w:szCs w:val="32"/>
        </w:rPr>
        <w:t xml:space="preserve"> </w:t>
      </w:r>
      <w:r w:rsidRPr="00406C8F">
        <w:rPr>
          <w:sz w:val="32"/>
          <w:szCs w:val="32"/>
        </w:rPr>
        <w:sym w:font="Symbol" w:char="F03E"/>
      </w:r>
      <w:r w:rsidRPr="00406C8F">
        <w:rPr>
          <w:sz w:val="32"/>
          <w:szCs w:val="32"/>
        </w:rPr>
        <w:t xml:space="preserve"> 0.</w:t>
      </w:r>
    </w:p>
    <w:p w14:paraId="585258D9" w14:textId="77777777" w:rsidR="00FB27B2" w:rsidRPr="00406C8F" w:rsidRDefault="00FB27B2" w:rsidP="00E72689">
      <w:pPr>
        <w:widowControl w:val="0"/>
        <w:tabs>
          <w:tab w:val="left" w:pos="993"/>
        </w:tabs>
        <w:ind w:firstLine="709"/>
        <w:jc w:val="both"/>
        <w:rPr>
          <w:sz w:val="32"/>
          <w:szCs w:val="32"/>
        </w:rPr>
      </w:pPr>
      <w:r w:rsidRPr="00406C8F">
        <w:rPr>
          <w:sz w:val="32"/>
          <w:szCs w:val="32"/>
        </w:rPr>
        <w:t>Энтальпия системы зависит от давления, температуры, количества вещества.</w:t>
      </w:r>
    </w:p>
    <w:p w14:paraId="6A275638" w14:textId="77777777" w:rsidR="00FB27B2" w:rsidRPr="00406C8F" w:rsidRDefault="00FB27B2" w:rsidP="00E72689">
      <w:pPr>
        <w:widowControl w:val="0"/>
        <w:tabs>
          <w:tab w:val="left" w:pos="993"/>
        </w:tabs>
        <w:suppressAutoHyphens/>
        <w:ind w:firstLine="709"/>
        <w:jc w:val="both"/>
        <w:rPr>
          <w:sz w:val="32"/>
          <w:szCs w:val="32"/>
        </w:rPr>
      </w:pPr>
      <w:r w:rsidRPr="00406C8F">
        <w:rPr>
          <w:sz w:val="32"/>
          <w:szCs w:val="32"/>
        </w:rPr>
        <w:lastRenderedPageBreak/>
        <w:t xml:space="preserve">В изобарно-изотермических условиях количество теплоты, которое выделяется или поглощается в ходе химической реакции, характеризуется изменением энтальпии и называется </w:t>
      </w:r>
      <w:r w:rsidRPr="00406C8F">
        <w:rPr>
          <w:i/>
          <w:sz w:val="32"/>
          <w:szCs w:val="32"/>
        </w:rPr>
        <w:t xml:space="preserve">энтальпией реакции </w:t>
      </w:r>
      <w:r w:rsidRPr="00406C8F">
        <w:rPr>
          <w:sz w:val="32"/>
          <w:szCs w:val="32"/>
        </w:rPr>
        <w:sym w:font="Symbol" w:char="F044"/>
      </w:r>
      <w:r w:rsidRPr="00406C8F">
        <w:rPr>
          <w:i/>
          <w:sz w:val="32"/>
          <w:szCs w:val="32"/>
        </w:rPr>
        <w:t>Н.</w:t>
      </w:r>
      <w:r w:rsidRPr="00406C8F">
        <w:rPr>
          <w:sz w:val="32"/>
          <w:szCs w:val="32"/>
        </w:rPr>
        <w:t xml:space="preserve"> Изменение энтальпии реакции, определенное при стандартных условиях, называется стандартной энтальпией реакции и обозначается </w:t>
      </w:r>
      <w:r w:rsidRPr="00406C8F">
        <w:rPr>
          <w:sz w:val="32"/>
          <w:szCs w:val="32"/>
        </w:rPr>
        <w:sym w:font="Symbol" w:char="F044"/>
      </w:r>
      <w:r w:rsidRPr="00406C8F">
        <w:rPr>
          <w:sz w:val="32"/>
          <w:szCs w:val="32"/>
        </w:rPr>
        <w:t>Н 0.</w:t>
      </w:r>
    </w:p>
    <w:p w14:paraId="022396F0" w14:textId="77777777" w:rsidR="00FB27B2" w:rsidRPr="00406C8F" w:rsidRDefault="00FB27B2" w:rsidP="00E72689">
      <w:pPr>
        <w:widowControl w:val="0"/>
        <w:tabs>
          <w:tab w:val="left" w:pos="993"/>
        </w:tabs>
        <w:suppressAutoHyphens/>
        <w:ind w:firstLine="709"/>
        <w:jc w:val="both"/>
        <w:rPr>
          <w:i/>
          <w:sz w:val="32"/>
          <w:szCs w:val="32"/>
        </w:rPr>
      </w:pPr>
      <w:r w:rsidRPr="00406C8F">
        <w:rPr>
          <w:i/>
          <w:sz w:val="32"/>
          <w:szCs w:val="32"/>
        </w:rPr>
        <w:t>Энтальпия реакции, т.е. тепловой эффект реакции, зависит только от природы и состояния исходных веществ и конечных продуктов и не зависит от пути, по которому протекает реакция.</w:t>
      </w:r>
    </w:p>
    <w:p w14:paraId="2A621A94" w14:textId="77777777" w:rsidR="00FB27B2" w:rsidRPr="00406C8F" w:rsidRDefault="00FB27B2" w:rsidP="00E72689">
      <w:pPr>
        <w:widowControl w:val="0"/>
        <w:tabs>
          <w:tab w:val="left" w:pos="993"/>
        </w:tabs>
        <w:ind w:firstLine="709"/>
        <w:jc w:val="both"/>
        <w:rPr>
          <w:sz w:val="32"/>
          <w:szCs w:val="32"/>
        </w:rPr>
      </w:pPr>
      <w:r w:rsidRPr="00406C8F">
        <w:rPr>
          <w:sz w:val="32"/>
          <w:szCs w:val="32"/>
        </w:rPr>
        <w:t>Стандартные условия:</w:t>
      </w:r>
    </w:p>
    <w:p w14:paraId="10A26BC0" w14:textId="77777777" w:rsidR="00FB27B2" w:rsidRPr="00406C8F" w:rsidRDefault="00FB27B2" w:rsidP="00E72689">
      <w:pPr>
        <w:widowControl w:val="0"/>
        <w:numPr>
          <w:ilvl w:val="0"/>
          <w:numId w:val="71"/>
        </w:numPr>
        <w:tabs>
          <w:tab w:val="left" w:pos="993"/>
        </w:tabs>
        <w:spacing w:line="240" w:lineRule="auto"/>
        <w:ind w:left="0" w:firstLine="709"/>
        <w:jc w:val="both"/>
        <w:rPr>
          <w:sz w:val="32"/>
          <w:szCs w:val="32"/>
        </w:rPr>
      </w:pPr>
      <w:r w:rsidRPr="00406C8F">
        <w:rPr>
          <w:sz w:val="32"/>
          <w:szCs w:val="32"/>
        </w:rPr>
        <w:t>количество вещества 1 моль;</w:t>
      </w:r>
    </w:p>
    <w:p w14:paraId="420C4FE9" w14:textId="77777777" w:rsidR="00FB27B2" w:rsidRPr="00406C8F" w:rsidRDefault="00FB27B2" w:rsidP="00E72689">
      <w:pPr>
        <w:widowControl w:val="0"/>
        <w:numPr>
          <w:ilvl w:val="0"/>
          <w:numId w:val="71"/>
        </w:numPr>
        <w:tabs>
          <w:tab w:val="left" w:pos="993"/>
        </w:tabs>
        <w:spacing w:line="240" w:lineRule="auto"/>
        <w:ind w:left="0" w:firstLine="709"/>
        <w:jc w:val="both"/>
        <w:rPr>
          <w:sz w:val="32"/>
          <w:szCs w:val="32"/>
        </w:rPr>
      </w:pPr>
      <w:r w:rsidRPr="00406C8F">
        <w:rPr>
          <w:sz w:val="32"/>
          <w:szCs w:val="32"/>
        </w:rPr>
        <w:t>давление 760 мм. рт. ст. или 101,325 кПа;</w:t>
      </w:r>
    </w:p>
    <w:p w14:paraId="6D626918" w14:textId="77777777" w:rsidR="00FB27B2" w:rsidRPr="00406C8F" w:rsidRDefault="00FB27B2" w:rsidP="00E72689">
      <w:pPr>
        <w:widowControl w:val="0"/>
        <w:numPr>
          <w:ilvl w:val="0"/>
          <w:numId w:val="71"/>
        </w:numPr>
        <w:tabs>
          <w:tab w:val="left" w:pos="993"/>
        </w:tabs>
        <w:spacing w:line="240" w:lineRule="auto"/>
        <w:ind w:left="0" w:firstLine="709"/>
        <w:jc w:val="both"/>
        <w:rPr>
          <w:sz w:val="32"/>
          <w:szCs w:val="32"/>
        </w:rPr>
      </w:pPr>
      <w:r w:rsidRPr="00406C8F">
        <w:rPr>
          <w:sz w:val="32"/>
          <w:szCs w:val="32"/>
        </w:rPr>
        <w:t xml:space="preserve">температура 298 </w:t>
      </w:r>
      <w:r w:rsidRPr="00406C8F">
        <w:rPr>
          <w:sz w:val="32"/>
          <w:szCs w:val="32"/>
          <w:vertAlign w:val="superscript"/>
        </w:rPr>
        <w:t>0</w:t>
      </w:r>
      <w:r w:rsidRPr="00406C8F">
        <w:rPr>
          <w:sz w:val="32"/>
          <w:szCs w:val="32"/>
        </w:rPr>
        <w:t xml:space="preserve">К или 25 </w:t>
      </w:r>
      <w:r w:rsidRPr="00406C8F">
        <w:rPr>
          <w:sz w:val="32"/>
          <w:szCs w:val="32"/>
          <w:vertAlign w:val="superscript"/>
        </w:rPr>
        <w:t>0</w:t>
      </w:r>
      <w:r w:rsidRPr="00406C8F">
        <w:rPr>
          <w:sz w:val="32"/>
          <w:szCs w:val="32"/>
        </w:rPr>
        <w:t>С.</w:t>
      </w:r>
    </w:p>
    <w:p w14:paraId="7366BA8C" w14:textId="77777777" w:rsidR="00FB27B2" w:rsidRDefault="00FB27B2" w:rsidP="00E72689">
      <w:pPr>
        <w:widowControl w:val="0"/>
        <w:tabs>
          <w:tab w:val="left" w:pos="993"/>
        </w:tabs>
        <w:ind w:firstLine="709"/>
        <w:jc w:val="center"/>
        <w:rPr>
          <w:i/>
          <w:sz w:val="32"/>
          <w:szCs w:val="32"/>
        </w:rPr>
      </w:pPr>
    </w:p>
    <w:p w14:paraId="470F7E60" w14:textId="77777777" w:rsidR="00FB27B2" w:rsidRPr="00885810" w:rsidRDefault="00FB27B2" w:rsidP="00E72689">
      <w:pPr>
        <w:pStyle w:val="af"/>
        <w:numPr>
          <w:ilvl w:val="1"/>
          <w:numId w:val="90"/>
        </w:numPr>
        <w:tabs>
          <w:tab w:val="left" w:pos="993"/>
          <w:tab w:val="left" w:pos="3828"/>
        </w:tabs>
        <w:ind w:left="0" w:firstLine="709"/>
        <w:jc w:val="center"/>
        <w:rPr>
          <w:b/>
          <w:sz w:val="32"/>
          <w:szCs w:val="32"/>
        </w:rPr>
      </w:pPr>
      <w:r w:rsidRPr="00936B1A">
        <w:rPr>
          <w:b/>
          <w:sz w:val="32"/>
          <w:szCs w:val="32"/>
        </w:rPr>
        <w:t>ТЕРМОХИМИЯ</w:t>
      </w:r>
    </w:p>
    <w:p w14:paraId="387009E8" w14:textId="77777777" w:rsidR="00FB27B2" w:rsidRPr="00345726" w:rsidRDefault="00FB27B2" w:rsidP="00E72689">
      <w:pPr>
        <w:pStyle w:val="af"/>
        <w:tabs>
          <w:tab w:val="left" w:pos="993"/>
          <w:tab w:val="left" w:pos="3828"/>
        </w:tabs>
        <w:ind w:left="0" w:firstLine="709"/>
        <w:rPr>
          <w:b/>
          <w:sz w:val="32"/>
          <w:szCs w:val="32"/>
        </w:rPr>
      </w:pPr>
    </w:p>
    <w:p w14:paraId="3D38EBBD" w14:textId="77777777" w:rsidR="00FB27B2" w:rsidRPr="00885810" w:rsidRDefault="00FB27B2" w:rsidP="00E72689">
      <w:pPr>
        <w:widowControl w:val="0"/>
        <w:tabs>
          <w:tab w:val="left" w:pos="993"/>
        </w:tabs>
        <w:ind w:firstLine="709"/>
        <w:jc w:val="both"/>
        <w:rPr>
          <w:sz w:val="32"/>
          <w:szCs w:val="32"/>
        </w:rPr>
      </w:pPr>
      <w:r w:rsidRPr="00885810">
        <w:rPr>
          <w:sz w:val="32"/>
          <w:szCs w:val="32"/>
        </w:rPr>
        <w:t>Химическое уравнение, в котором указано значение энтальпии (или тепловой эффект) реакции, называется термохимическим.</w:t>
      </w:r>
    </w:p>
    <w:p w14:paraId="4BB87F10" w14:textId="77777777" w:rsidR="00FB27B2" w:rsidRPr="00406C8F" w:rsidRDefault="00FB27B2" w:rsidP="00E72689">
      <w:pPr>
        <w:widowControl w:val="0"/>
        <w:tabs>
          <w:tab w:val="left" w:pos="993"/>
        </w:tabs>
        <w:ind w:firstLine="709"/>
        <w:jc w:val="both"/>
        <w:rPr>
          <w:sz w:val="32"/>
          <w:szCs w:val="32"/>
        </w:rPr>
      </w:pPr>
      <w:r w:rsidRPr="00406C8F">
        <w:rPr>
          <w:sz w:val="32"/>
          <w:szCs w:val="32"/>
        </w:rPr>
        <w:t>Термохимическими уравнениями пользуются в термохимии. Термохимия определяет тепловые эффекты химической реакции и переходов из одного состояния в другое. Термохимическое уравнение отличается от химического тем, что в термохимических уравнениях указывают абсолютную величину и знак теплового эффекта реакции, который относят к одному молю исходного или полученного вещества, поэтому стехиометрические коэффициенты в термохимических уравнениях могут быть дробными. В термохимических уравнениях отмечают также агрегатное состояние и кристаллическую форму.</w:t>
      </w:r>
    </w:p>
    <w:p w14:paraId="7FEF54A3" w14:textId="77777777" w:rsidR="00FB27B2" w:rsidRPr="00406C8F" w:rsidRDefault="00FB27B2" w:rsidP="00E72689">
      <w:pPr>
        <w:widowControl w:val="0"/>
        <w:tabs>
          <w:tab w:val="left" w:pos="993"/>
        </w:tabs>
        <w:ind w:firstLine="709"/>
        <w:jc w:val="both"/>
        <w:rPr>
          <w:sz w:val="32"/>
          <w:szCs w:val="32"/>
        </w:rPr>
      </w:pPr>
      <w:r w:rsidRPr="00406C8F">
        <w:rPr>
          <w:sz w:val="32"/>
          <w:szCs w:val="32"/>
        </w:rPr>
        <w:t xml:space="preserve">Энтальпию реакции можно определить как экспериментально, так и методом расчета с </w:t>
      </w:r>
      <w:r w:rsidRPr="00406C8F">
        <w:rPr>
          <w:sz w:val="32"/>
          <w:szCs w:val="32"/>
        </w:rPr>
        <w:lastRenderedPageBreak/>
        <w:t xml:space="preserve">использованием энтальпий образования веществ, участвующих в химической реакции на основе </w:t>
      </w:r>
      <w:r w:rsidRPr="00406C8F">
        <w:rPr>
          <w:i/>
          <w:sz w:val="32"/>
          <w:szCs w:val="32"/>
        </w:rPr>
        <w:t xml:space="preserve">закона Гесса </w:t>
      </w:r>
      <w:r w:rsidRPr="00406C8F">
        <w:rPr>
          <w:sz w:val="32"/>
          <w:szCs w:val="32"/>
        </w:rPr>
        <w:t>(1840 г.):</w:t>
      </w:r>
    </w:p>
    <w:p w14:paraId="1B8EEA87" w14:textId="77777777" w:rsidR="00FB27B2" w:rsidRPr="00406C8F" w:rsidRDefault="00FB27B2" w:rsidP="00E72689">
      <w:pPr>
        <w:widowControl w:val="0"/>
        <w:tabs>
          <w:tab w:val="left" w:pos="993"/>
        </w:tabs>
        <w:ind w:firstLine="709"/>
        <w:jc w:val="both"/>
        <w:rPr>
          <w:sz w:val="32"/>
          <w:szCs w:val="32"/>
        </w:rPr>
      </w:pPr>
      <w:r w:rsidRPr="00406C8F">
        <w:rPr>
          <w:sz w:val="32"/>
          <w:szCs w:val="32"/>
        </w:rPr>
        <w:t>В термохимических расчетах большое значение имеют следствия из закона Гесса:</w:t>
      </w:r>
    </w:p>
    <w:p w14:paraId="54C7F384" w14:textId="77777777" w:rsidR="00FB27B2" w:rsidRPr="00406C8F" w:rsidRDefault="00FB27B2" w:rsidP="00E72689">
      <w:pPr>
        <w:widowControl w:val="0"/>
        <w:tabs>
          <w:tab w:val="left" w:pos="993"/>
        </w:tabs>
        <w:ind w:firstLine="709"/>
        <w:jc w:val="both"/>
        <w:rPr>
          <w:sz w:val="32"/>
          <w:szCs w:val="32"/>
        </w:rPr>
      </w:pPr>
      <w:r w:rsidRPr="00406C8F">
        <w:rPr>
          <w:i/>
          <w:sz w:val="32"/>
          <w:szCs w:val="32"/>
        </w:rPr>
        <w:t>1 следствие.</w:t>
      </w:r>
      <w:r w:rsidRPr="00406C8F">
        <w:rPr>
          <w:sz w:val="32"/>
          <w:szCs w:val="32"/>
        </w:rPr>
        <w:t xml:space="preserve"> Энтальпия реакции равна разности алгебраической суммы энтальпий образования продуктов и исходных веществ с учетом стехиометрических коэффициентов в уравнении реакции.</w:t>
      </w:r>
    </w:p>
    <w:p w14:paraId="15D5EAD1" w14:textId="77777777" w:rsidR="00FB27B2" w:rsidRPr="00406C8F" w:rsidRDefault="00FB27B2" w:rsidP="00E72689">
      <w:pPr>
        <w:widowControl w:val="0"/>
        <w:tabs>
          <w:tab w:val="left" w:pos="993"/>
        </w:tabs>
        <w:ind w:firstLine="709"/>
        <w:jc w:val="both"/>
        <w:rPr>
          <w:sz w:val="32"/>
          <w:szCs w:val="32"/>
        </w:rPr>
      </w:pPr>
      <w:r w:rsidRPr="00406C8F">
        <w:rPr>
          <w:i/>
          <w:sz w:val="32"/>
          <w:szCs w:val="32"/>
        </w:rPr>
        <w:t xml:space="preserve">2 следствие. </w:t>
      </w:r>
      <w:r w:rsidRPr="00406C8F">
        <w:rPr>
          <w:sz w:val="32"/>
          <w:szCs w:val="32"/>
        </w:rPr>
        <w:t>Энтальпия прямой реализации численно равна энтальпии обратной реакции, но с противоположным знаком.</w:t>
      </w:r>
    </w:p>
    <w:p w14:paraId="4A9E21ED" w14:textId="77777777" w:rsidR="00FB27B2" w:rsidRPr="00406C8F" w:rsidRDefault="00FB27B2" w:rsidP="00E72689">
      <w:pPr>
        <w:widowControl w:val="0"/>
        <w:tabs>
          <w:tab w:val="left" w:pos="993"/>
        </w:tabs>
        <w:ind w:firstLine="709"/>
        <w:jc w:val="both"/>
        <w:rPr>
          <w:i/>
          <w:sz w:val="32"/>
          <w:szCs w:val="32"/>
        </w:rPr>
      </w:pPr>
    </w:p>
    <w:p w14:paraId="2F885E4F" w14:textId="77777777" w:rsidR="00FB27B2" w:rsidRPr="00406C8F" w:rsidRDefault="00FB27B2" w:rsidP="00E72689">
      <w:pPr>
        <w:widowControl w:val="0"/>
        <w:tabs>
          <w:tab w:val="left" w:pos="993"/>
        </w:tabs>
        <w:ind w:firstLine="709"/>
        <w:jc w:val="both"/>
        <w:rPr>
          <w:b/>
          <w:sz w:val="32"/>
          <w:szCs w:val="32"/>
        </w:rPr>
      </w:pPr>
      <w:r w:rsidRPr="00406C8F">
        <w:rPr>
          <w:b/>
          <w:sz w:val="32"/>
          <w:szCs w:val="32"/>
        </w:rPr>
        <w:t>Второй закон термодинамики</w:t>
      </w:r>
    </w:p>
    <w:p w14:paraId="1D96D50B" w14:textId="77777777" w:rsidR="00FB27B2" w:rsidRPr="00406C8F" w:rsidRDefault="00FB27B2" w:rsidP="00E72689">
      <w:pPr>
        <w:widowControl w:val="0"/>
        <w:tabs>
          <w:tab w:val="left" w:pos="993"/>
        </w:tabs>
        <w:ind w:firstLine="709"/>
        <w:jc w:val="both"/>
        <w:rPr>
          <w:b/>
          <w:sz w:val="32"/>
          <w:szCs w:val="32"/>
        </w:rPr>
      </w:pPr>
      <w:r w:rsidRPr="00406C8F">
        <w:rPr>
          <w:sz w:val="32"/>
          <w:szCs w:val="32"/>
        </w:rPr>
        <w:t>Это закон</w:t>
      </w:r>
      <w:r w:rsidRPr="00406C8F">
        <w:rPr>
          <w:b/>
          <w:sz w:val="32"/>
          <w:szCs w:val="32"/>
        </w:rPr>
        <w:t xml:space="preserve"> </w:t>
      </w:r>
      <w:r w:rsidRPr="00406C8F">
        <w:rPr>
          <w:sz w:val="32"/>
          <w:szCs w:val="32"/>
        </w:rPr>
        <w:t>имеет следующие формулировки:</w:t>
      </w:r>
    </w:p>
    <w:p w14:paraId="3E77C064" w14:textId="77777777" w:rsidR="00FB27B2" w:rsidRPr="00406C8F" w:rsidRDefault="00FB27B2" w:rsidP="00E72689">
      <w:pPr>
        <w:widowControl w:val="0"/>
        <w:tabs>
          <w:tab w:val="left" w:pos="993"/>
        </w:tabs>
        <w:ind w:firstLine="709"/>
        <w:jc w:val="both"/>
        <w:rPr>
          <w:sz w:val="32"/>
          <w:szCs w:val="32"/>
        </w:rPr>
      </w:pPr>
      <w:r w:rsidRPr="00406C8F">
        <w:rPr>
          <w:sz w:val="32"/>
          <w:szCs w:val="32"/>
        </w:rPr>
        <w:t xml:space="preserve">Перенос теплоты от холодного тела к горячему связан с компенсацией, т.е. с необходимостью дополнительной затраты работы, которая переходит в конечном счете в теплоту, поглощаемую горячим телом (так, в домашнем холодильнике происходит перенос теплоты от предметов к деталям прибора, а затем к воздуху. Этот перенос требует затраты электроэнергии). Процессы, реализация которых связаны с компенсацией, называют </w:t>
      </w:r>
      <w:r w:rsidRPr="00406C8F">
        <w:rPr>
          <w:i/>
          <w:sz w:val="32"/>
          <w:szCs w:val="32"/>
        </w:rPr>
        <w:t>необратимыми</w:t>
      </w:r>
      <w:r w:rsidRPr="00406C8F">
        <w:rPr>
          <w:sz w:val="32"/>
          <w:szCs w:val="32"/>
        </w:rPr>
        <w:t>.</w:t>
      </w:r>
    </w:p>
    <w:p w14:paraId="131C9B6A" w14:textId="77777777" w:rsidR="00FB27B2" w:rsidRPr="00406C8F" w:rsidRDefault="00FB27B2" w:rsidP="00E72689">
      <w:pPr>
        <w:widowControl w:val="0"/>
        <w:tabs>
          <w:tab w:val="left" w:pos="993"/>
        </w:tabs>
        <w:suppressAutoHyphens/>
        <w:ind w:firstLine="709"/>
        <w:jc w:val="both"/>
        <w:rPr>
          <w:i/>
          <w:sz w:val="32"/>
          <w:szCs w:val="32"/>
        </w:rPr>
      </w:pPr>
      <w:r w:rsidRPr="00406C8F">
        <w:rPr>
          <w:i/>
          <w:sz w:val="32"/>
          <w:szCs w:val="32"/>
        </w:rPr>
        <w:t>Невозможен самопроизвольный (естественный, спонтанный) переход энергии (в форме теплоты) от менее нагретого тела к более нагретому.</w:t>
      </w:r>
    </w:p>
    <w:p w14:paraId="4B82F83D" w14:textId="77777777" w:rsidR="00FB27B2" w:rsidRPr="00406C8F" w:rsidRDefault="00FB27B2" w:rsidP="00E72689">
      <w:pPr>
        <w:widowControl w:val="0"/>
        <w:tabs>
          <w:tab w:val="left" w:pos="993"/>
        </w:tabs>
        <w:ind w:firstLine="709"/>
        <w:jc w:val="both"/>
        <w:rPr>
          <w:sz w:val="32"/>
          <w:szCs w:val="32"/>
        </w:rPr>
      </w:pPr>
      <w:r w:rsidRPr="00406C8F">
        <w:rPr>
          <w:sz w:val="32"/>
          <w:szCs w:val="32"/>
        </w:rPr>
        <w:t>Тепло океана, например, может быть в принципе превращено в работу (согласно первому закону термодинамики), однако только при наличии соответствующего холодильника (согласно второму закону термодинамики).</w:t>
      </w:r>
    </w:p>
    <w:p w14:paraId="7A7A27FB" w14:textId="77777777" w:rsidR="00FB27B2" w:rsidRPr="00406C8F" w:rsidRDefault="00FB27B2" w:rsidP="00E72689">
      <w:pPr>
        <w:widowControl w:val="0"/>
        <w:tabs>
          <w:tab w:val="left" w:pos="993"/>
        </w:tabs>
        <w:suppressAutoHyphens/>
        <w:ind w:firstLine="709"/>
        <w:jc w:val="both"/>
        <w:rPr>
          <w:rFonts w:ascii="Cambria" w:hAnsi="Cambria"/>
          <w:i/>
          <w:iCs/>
          <w:sz w:val="32"/>
          <w:szCs w:val="32"/>
        </w:rPr>
      </w:pPr>
      <w:r w:rsidRPr="00406C8F">
        <w:rPr>
          <w:i/>
          <w:sz w:val="32"/>
          <w:szCs w:val="32"/>
        </w:rPr>
        <w:t>Невозможно создать вечный двигатель 2-го рода.</w:t>
      </w:r>
    </w:p>
    <w:p w14:paraId="3B5CB0A2" w14:textId="77777777" w:rsidR="00FB27B2" w:rsidRPr="00406C8F" w:rsidRDefault="00FB27B2" w:rsidP="00E72689">
      <w:pPr>
        <w:widowControl w:val="0"/>
        <w:tabs>
          <w:tab w:val="left" w:pos="993"/>
        </w:tabs>
        <w:ind w:firstLine="709"/>
        <w:jc w:val="both"/>
        <w:rPr>
          <w:sz w:val="32"/>
          <w:szCs w:val="32"/>
        </w:rPr>
      </w:pPr>
      <w:r w:rsidRPr="00406C8F">
        <w:rPr>
          <w:sz w:val="32"/>
          <w:szCs w:val="32"/>
        </w:rPr>
        <w:t xml:space="preserve">Применительно к химическим реакциям (при Р, Т=const) это положение выражается следующим </w:t>
      </w:r>
      <w:r w:rsidRPr="00406C8F">
        <w:rPr>
          <w:sz w:val="32"/>
          <w:szCs w:val="32"/>
        </w:rPr>
        <w:lastRenderedPageBreak/>
        <w:t>математическим уравнением:</w:t>
      </w:r>
    </w:p>
    <w:p w14:paraId="6DF118C8" w14:textId="77777777" w:rsidR="00FB27B2" w:rsidRPr="00406C8F" w:rsidRDefault="00FB27B2" w:rsidP="00E72689">
      <w:pPr>
        <w:widowControl w:val="0"/>
        <w:tabs>
          <w:tab w:val="left" w:pos="993"/>
        </w:tabs>
        <w:ind w:firstLine="709"/>
        <w:rPr>
          <w:sz w:val="32"/>
          <w:szCs w:val="32"/>
          <w:lang w:val="en-US"/>
        </w:rPr>
      </w:pPr>
      <w:r w:rsidRPr="00406C8F">
        <w:rPr>
          <w:sz w:val="32"/>
          <w:szCs w:val="32"/>
        </w:rPr>
        <w:sym w:font="Symbol" w:char="F044"/>
      </w:r>
      <w:r w:rsidRPr="00406C8F">
        <w:rPr>
          <w:sz w:val="32"/>
          <w:szCs w:val="32"/>
          <w:lang w:val="en-US"/>
        </w:rPr>
        <w:t xml:space="preserve">H = </w:t>
      </w:r>
      <w:r w:rsidRPr="00406C8F">
        <w:rPr>
          <w:sz w:val="32"/>
          <w:szCs w:val="32"/>
        </w:rPr>
        <w:sym w:font="Symbol" w:char="F044"/>
      </w:r>
      <w:r w:rsidRPr="00406C8F">
        <w:rPr>
          <w:sz w:val="32"/>
          <w:szCs w:val="32"/>
          <w:lang w:val="en-US"/>
        </w:rPr>
        <w:t>G + T</w:t>
      </w:r>
      <w:r w:rsidRPr="00406C8F">
        <w:rPr>
          <w:sz w:val="32"/>
          <w:szCs w:val="32"/>
        </w:rPr>
        <w:sym w:font="Symbol" w:char="F044"/>
      </w:r>
      <w:r w:rsidRPr="00406C8F">
        <w:rPr>
          <w:sz w:val="32"/>
          <w:szCs w:val="32"/>
          <w:lang w:val="en-US"/>
        </w:rPr>
        <w:t xml:space="preserve">S </w:t>
      </w:r>
      <w:r w:rsidRPr="00406C8F">
        <w:rPr>
          <w:sz w:val="32"/>
          <w:szCs w:val="32"/>
        </w:rPr>
        <w:t>или</w:t>
      </w:r>
      <w:r w:rsidRPr="00406C8F">
        <w:rPr>
          <w:sz w:val="32"/>
          <w:szCs w:val="32"/>
          <w:lang w:val="en-US"/>
        </w:rPr>
        <w:t xml:space="preserve"> </w:t>
      </w:r>
      <w:r w:rsidRPr="00406C8F">
        <w:rPr>
          <w:sz w:val="32"/>
          <w:szCs w:val="32"/>
        </w:rPr>
        <w:sym w:font="Symbol" w:char="F044"/>
      </w:r>
      <w:r w:rsidRPr="00406C8F">
        <w:rPr>
          <w:sz w:val="32"/>
          <w:szCs w:val="32"/>
          <w:lang w:val="en-US"/>
        </w:rPr>
        <w:t xml:space="preserve">G = </w:t>
      </w:r>
      <w:r w:rsidRPr="00406C8F">
        <w:rPr>
          <w:sz w:val="32"/>
          <w:szCs w:val="32"/>
        </w:rPr>
        <w:sym w:font="Symbol" w:char="F044"/>
      </w:r>
      <w:r w:rsidRPr="00406C8F">
        <w:rPr>
          <w:sz w:val="32"/>
          <w:szCs w:val="32"/>
          <w:lang w:val="en-US"/>
        </w:rPr>
        <w:t>H – T</w:t>
      </w:r>
      <w:r w:rsidRPr="00406C8F">
        <w:rPr>
          <w:sz w:val="32"/>
          <w:szCs w:val="32"/>
        </w:rPr>
        <w:sym w:font="Symbol" w:char="F044"/>
      </w:r>
      <w:r w:rsidRPr="00406C8F">
        <w:rPr>
          <w:sz w:val="32"/>
          <w:szCs w:val="32"/>
          <w:lang w:val="en-US"/>
        </w:rPr>
        <w:t xml:space="preserve">S, </w:t>
      </w:r>
      <w:r w:rsidRPr="00814917">
        <w:rPr>
          <w:sz w:val="32"/>
          <w:szCs w:val="32"/>
          <w:lang w:val="en-US"/>
        </w:rPr>
        <w:t xml:space="preserve">                                      </w:t>
      </w:r>
      <w:r w:rsidRPr="00406C8F">
        <w:rPr>
          <w:sz w:val="32"/>
          <w:szCs w:val="32"/>
          <w:lang w:val="en-US"/>
        </w:rPr>
        <w:t>(5)</w:t>
      </w:r>
    </w:p>
    <w:p w14:paraId="55509A01" w14:textId="77777777" w:rsidR="00FB27B2" w:rsidRPr="00406C8F" w:rsidRDefault="00FB27B2" w:rsidP="00E72689">
      <w:pPr>
        <w:widowControl w:val="0"/>
        <w:tabs>
          <w:tab w:val="left" w:pos="993"/>
        </w:tabs>
        <w:ind w:firstLine="709"/>
        <w:jc w:val="both"/>
        <w:rPr>
          <w:sz w:val="32"/>
          <w:szCs w:val="32"/>
        </w:rPr>
      </w:pPr>
      <w:r w:rsidRPr="00406C8F">
        <w:rPr>
          <w:sz w:val="32"/>
          <w:szCs w:val="32"/>
        </w:rPr>
        <w:t>– тепловой эффект реакции, наблюдаемый при ее необратимом течении;</w:t>
      </w:r>
    </w:p>
    <w:p w14:paraId="10310131" w14:textId="77777777" w:rsidR="00FB27B2" w:rsidRPr="00406C8F" w:rsidRDefault="00FB27B2" w:rsidP="00E72689">
      <w:pPr>
        <w:widowControl w:val="0"/>
        <w:tabs>
          <w:tab w:val="left" w:pos="993"/>
        </w:tabs>
        <w:ind w:firstLine="709"/>
        <w:jc w:val="both"/>
        <w:rPr>
          <w:sz w:val="32"/>
          <w:szCs w:val="32"/>
        </w:rPr>
      </w:pPr>
      <w:r w:rsidRPr="00406C8F">
        <w:rPr>
          <w:sz w:val="32"/>
          <w:szCs w:val="32"/>
        </w:rPr>
        <w:sym w:font="Symbol" w:char="F044"/>
      </w:r>
      <w:r w:rsidRPr="00406C8F">
        <w:rPr>
          <w:sz w:val="32"/>
          <w:szCs w:val="32"/>
        </w:rPr>
        <w:t xml:space="preserve">G – изменение </w:t>
      </w:r>
      <w:r w:rsidRPr="00406C8F">
        <w:rPr>
          <w:i/>
          <w:sz w:val="32"/>
          <w:szCs w:val="32"/>
        </w:rPr>
        <w:t>свободной энергии Гиббса</w:t>
      </w:r>
      <w:r w:rsidRPr="00406C8F">
        <w:rPr>
          <w:b/>
          <w:sz w:val="32"/>
          <w:szCs w:val="32"/>
        </w:rPr>
        <w:t xml:space="preserve"> </w:t>
      </w:r>
      <w:r w:rsidRPr="00406C8F">
        <w:rPr>
          <w:sz w:val="32"/>
          <w:szCs w:val="32"/>
        </w:rPr>
        <w:t xml:space="preserve">(свободной энергии при постоянном давлении), или изменение изобарно-изотермического потенциала, то есть это та максимальная часть энергии системы, которая в данных условиях может превратиться в полезную работу. При </w:t>
      </w:r>
      <w:r w:rsidRPr="00406C8F">
        <w:rPr>
          <w:sz w:val="32"/>
          <w:szCs w:val="32"/>
        </w:rPr>
        <w:sym w:font="Symbol" w:char="F044"/>
      </w:r>
      <w:r w:rsidRPr="00406C8F">
        <w:rPr>
          <w:sz w:val="32"/>
          <w:szCs w:val="32"/>
        </w:rPr>
        <w:t xml:space="preserve">G </w:t>
      </w:r>
      <w:r w:rsidRPr="00406C8F">
        <w:rPr>
          <w:sz w:val="32"/>
          <w:szCs w:val="32"/>
        </w:rPr>
        <w:sym w:font="Symbol" w:char="F03C"/>
      </w:r>
      <w:r w:rsidRPr="00406C8F">
        <w:rPr>
          <w:sz w:val="32"/>
          <w:szCs w:val="32"/>
        </w:rPr>
        <w:t xml:space="preserve"> 0 реакция протекает самопроизвольно.</w:t>
      </w:r>
    </w:p>
    <w:p w14:paraId="43076CB3" w14:textId="77777777" w:rsidR="00FB27B2" w:rsidRPr="00406C8F" w:rsidRDefault="00FB27B2" w:rsidP="00E72689">
      <w:pPr>
        <w:widowControl w:val="0"/>
        <w:tabs>
          <w:tab w:val="left" w:pos="993"/>
        </w:tabs>
        <w:suppressAutoHyphens/>
        <w:ind w:firstLine="709"/>
        <w:jc w:val="both"/>
        <w:rPr>
          <w:i/>
          <w:sz w:val="32"/>
          <w:szCs w:val="32"/>
        </w:rPr>
      </w:pPr>
      <w:r w:rsidRPr="00406C8F">
        <w:rPr>
          <w:i/>
          <w:sz w:val="32"/>
          <w:szCs w:val="32"/>
        </w:rPr>
        <w:t>Даже при обратимом течении реакции в работу может перейти только часть теплоты процесса. Другая часть, не превращенная в работу, передается при этом от более нагретых к более холодным частям системы.</w:t>
      </w:r>
    </w:p>
    <w:p w14:paraId="0EE1D5D7" w14:textId="77777777" w:rsidR="00FB27B2" w:rsidRPr="00406C8F" w:rsidRDefault="00FB27B2" w:rsidP="00E72689">
      <w:pPr>
        <w:widowControl w:val="0"/>
        <w:tabs>
          <w:tab w:val="left" w:pos="993"/>
        </w:tabs>
        <w:ind w:firstLine="709"/>
        <w:jc w:val="both"/>
        <w:rPr>
          <w:sz w:val="32"/>
          <w:szCs w:val="32"/>
        </w:rPr>
      </w:pPr>
      <w:r w:rsidRPr="00406C8F">
        <w:rPr>
          <w:sz w:val="32"/>
          <w:szCs w:val="32"/>
        </w:rPr>
        <w:t xml:space="preserve">Введенная в уравнение (5) функция S получила название </w:t>
      </w:r>
      <w:r w:rsidRPr="00406C8F">
        <w:rPr>
          <w:i/>
          <w:sz w:val="32"/>
          <w:szCs w:val="32"/>
        </w:rPr>
        <w:t>энтропии</w:t>
      </w:r>
      <w:r w:rsidRPr="00406C8F">
        <w:rPr>
          <w:sz w:val="32"/>
          <w:szCs w:val="32"/>
        </w:rPr>
        <w:t>.</w:t>
      </w:r>
    </w:p>
    <w:p w14:paraId="08D53F2C" w14:textId="77777777" w:rsidR="00FB27B2" w:rsidRPr="00406C8F" w:rsidRDefault="00FB27B2" w:rsidP="00E72689">
      <w:pPr>
        <w:widowControl w:val="0"/>
        <w:tabs>
          <w:tab w:val="left" w:pos="993"/>
        </w:tabs>
        <w:ind w:firstLine="709"/>
        <w:jc w:val="both"/>
        <w:rPr>
          <w:sz w:val="32"/>
          <w:szCs w:val="32"/>
        </w:rPr>
      </w:pPr>
      <w:r w:rsidRPr="00406C8F">
        <w:rPr>
          <w:sz w:val="32"/>
          <w:szCs w:val="32"/>
        </w:rPr>
        <w:t>Энтропия является функцией каждого конкретного, стационарного состояния и не зависит от пути к достижению нового состояния (например, от того, какие промежуточные стадии проходит система при переходе из состояния 1 в состояние 2.</w:t>
      </w:r>
    </w:p>
    <w:p w14:paraId="77E538F2" w14:textId="77777777" w:rsidR="00FB27B2" w:rsidRPr="00406C8F" w:rsidRDefault="00FB27B2" w:rsidP="00E72689">
      <w:pPr>
        <w:widowControl w:val="0"/>
        <w:tabs>
          <w:tab w:val="left" w:pos="993"/>
        </w:tabs>
        <w:ind w:firstLine="709"/>
        <w:jc w:val="both"/>
        <w:rPr>
          <w:sz w:val="32"/>
          <w:szCs w:val="32"/>
        </w:rPr>
      </w:pPr>
      <w:r w:rsidRPr="00406C8F">
        <w:rPr>
          <w:sz w:val="32"/>
          <w:szCs w:val="32"/>
        </w:rPr>
        <w:t>Произведение T</w:t>
      </w:r>
      <w:r w:rsidRPr="00406C8F">
        <w:rPr>
          <w:sz w:val="32"/>
          <w:szCs w:val="32"/>
        </w:rPr>
        <w:sym w:font="Symbol" w:char="F044"/>
      </w:r>
      <w:r w:rsidRPr="00406C8F">
        <w:rPr>
          <w:sz w:val="32"/>
          <w:szCs w:val="32"/>
        </w:rPr>
        <w:t>S – переносимое тепло (Q), которое не может быть превращено в работу даже при обратимом ходе реакции (величина "связанной энергии"). Это произведение показывает количество внутренней энергии, теряемой в форме теплоты</w:t>
      </w:r>
    </w:p>
    <w:p w14:paraId="2FC6A46F" w14:textId="77777777" w:rsidR="00FB27B2" w:rsidRPr="0019370E" w:rsidRDefault="00FB27B2" w:rsidP="00E72689">
      <w:pPr>
        <w:widowControl w:val="0"/>
        <w:tabs>
          <w:tab w:val="left" w:pos="993"/>
        </w:tabs>
        <w:ind w:firstLine="709"/>
        <w:rPr>
          <w:sz w:val="32"/>
          <w:szCs w:val="32"/>
        </w:rPr>
      </w:pPr>
      <w:r w:rsidRPr="00406C8F">
        <w:rPr>
          <w:sz w:val="32"/>
          <w:szCs w:val="32"/>
          <w:lang w:val="en-US"/>
        </w:rPr>
        <w:t>T</w:t>
      </w:r>
      <w:r w:rsidRPr="00406C8F">
        <w:rPr>
          <w:sz w:val="32"/>
          <w:szCs w:val="32"/>
        </w:rPr>
        <w:sym w:font="Symbol" w:char="F044"/>
      </w:r>
      <w:r w:rsidRPr="00406C8F">
        <w:rPr>
          <w:sz w:val="32"/>
          <w:szCs w:val="32"/>
          <w:lang w:val="en-US"/>
        </w:rPr>
        <w:t>S</w:t>
      </w:r>
      <w:r w:rsidRPr="0019370E">
        <w:rPr>
          <w:sz w:val="32"/>
          <w:szCs w:val="32"/>
        </w:rPr>
        <w:t xml:space="preserve"> = </w:t>
      </w:r>
      <w:r w:rsidRPr="00406C8F">
        <w:rPr>
          <w:sz w:val="32"/>
          <w:szCs w:val="32"/>
          <w:lang w:val="en-US"/>
        </w:rPr>
        <w:t>Q</w:t>
      </w:r>
      <w:r w:rsidRPr="0019370E">
        <w:rPr>
          <w:sz w:val="32"/>
          <w:szCs w:val="32"/>
        </w:rPr>
        <w:t xml:space="preserve">, </w:t>
      </w:r>
      <w:r w:rsidRPr="00406C8F">
        <w:rPr>
          <w:sz w:val="32"/>
          <w:szCs w:val="32"/>
        </w:rPr>
        <w:t>или</w:t>
      </w:r>
      <w:r w:rsidRPr="0019370E">
        <w:rPr>
          <w:sz w:val="32"/>
          <w:szCs w:val="32"/>
        </w:rPr>
        <w:t xml:space="preserve"> </w:t>
      </w:r>
      <w:r w:rsidRPr="00406C8F">
        <w:rPr>
          <w:sz w:val="32"/>
          <w:szCs w:val="32"/>
        </w:rPr>
        <w:sym w:font="Symbol" w:char="F044"/>
      </w:r>
      <w:r w:rsidRPr="00406C8F">
        <w:rPr>
          <w:sz w:val="32"/>
          <w:szCs w:val="32"/>
          <w:lang w:val="en-US"/>
        </w:rPr>
        <w:t>S</w:t>
      </w:r>
      <w:r w:rsidRPr="0019370E">
        <w:rPr>
          <w:sz w:val="32"/>
          <w:szCs w:val="32"/>
        </w:rPr>
        <w:t xml:space="preserve"> = </w:t>
      </w:r>
      <w:r w:rsidRPr="00406C8F">
        <w:rPr>
          <w:sz w:val="32"/>
          <w:szCs w:val="32"/>
          <w:lang w:val="en-US"/>
        </w:rPr>
        <w:t>Q</w:t>
      </w:r>
      <w:r w:rsidRPr="0019370E">
        <w:rPr>
          <w:sz w:val="32"/>
          <w:szCs w:val="32"/>
        </w:rPr>
        <w:t>/</w:t>
      </w:r>
      <w:r w:rsidRPr="00406C8F">
        <w:rPr>
          <w:sz w:val="32"/>
          <w:szCs w:val="32"/>
          <w:lang w:val="en-US"/>
        </w:rPr>
        <w:t>T</w:t>
      </w:r>
      <w:r w:rsidRPr="0019370E">
        <w:rPr>
          <w:sz w:val="32"/>
          <w:szCs w:val="32"/>
        </w:rPr>
        <w:t xml:space="preserve">, </w:t>
      </w:r>
      <w:r>
        <w:rPr>
          <w:sz w:val="32"/>
          <w:szCs w:val="32"/>
        </w:rPr>
        <w:t xml:space="preserve">                                                           </w:t>
      </w:r>
      <w:r w:rsidRPr="0019370E">
        <w:rPr>
          <w:sz w:val="32"/>
          <w:szCs w:val="32"/>
        </w:rPr>
        <w:t>(6)</w:t>
      </w:r>
    </w:p>
    <w:p w14:paraId="729F0E5D" w14:textId="77777777" w:rsidR="00FB27B2" w:rsidRPr="0019370E" w:rsidRDefault="00FB27B2" w:rsidP="00E72689">
      <w:pPr>
        <w:widowControl w:val="0"/>
        <w:tabs>
          <w:tab w:val="left" w:pos="993"/>
        </w:tabs>
        <w:ind w:firstLine="709"/>
        <w:rPr>
          <w:sz w:val="32"/>
          <w:szCs w:val="32"/>
          <w:vertAlign w:val="subscript"/>
        </w:rPr>
      </w:pPr>
      <w:r w:rsidRPr="00406C8F">
        <w:rPr>
          <w:sz w:val="32"/>
          <w:szCs w:val="32"/>
        </w:rPr>
        <w:sym w:font="Symbol" w:char="F044"/>
      </w:r>
      <w:r w:rsidRPr="00406C8F">
        <w:rPr>
          <w:sz w:val="32"/>
          <w:szCs w:val="32"/>
          <w:lang w:val="en-US"/>
        </w:rPr>
        <w:t>S</w:t>
      </w:r>
      <w:r w:rsidRPr="0019370E">
        <w:rPr>
          <w:sz w:val="32"/>
          <w:szCs w:val="32"/>
        </w:rPr>
        <w:t xml:space="preserve"> = </w:t>
      </w:r>
      <w:r w:rsidRPr="00406C8F">
        <w:rPr>
          <w:sz w:val="32"/>
          <w:szCs w:val="32"/>
          <w:lang w:val="en-US"/>
        </w:rPr>
        <w:t>S</w:t>
      </w:r>
      <w:r w:rsidRPr="0019370E">
        <w:rPr>
          <w:sz w:val="32"/>
          <w:szCs w:val="32"/>
          <w:vertAlign w:val="subscript"/>
        </w:rPr>
        <w:t>2</w:t>
      </w:r>
      <w:r w:rsidRPr="0019370E">
        <w:rPr>
          <w:sz w:val="32"/>
          <w:szCs w:val="32"/>
        </w:rPr>
        <w:t>-</w:t>
      </w:r>
      <w:r w:rsidRPr="00406C8F">
        <w:rPr>
          <w:sz w:val="32"/>
          <w:szCs w:val="32"/>
          <w:lang w:val="en-US"/>
        </w:rPr>
        <w:t>S</w:t>
      </w:r>
      <w:r w:rsidRPr="0019370E">
        <w:rPr>
          <w:sz w:val="32"/>
          <w:szCs w:val="32"/>
          <w:vertAlign w:val="subscript"/>
        </w:rPr>
        <w:t>1</w:t>
      </w:r>
    </w:p>
    <w:p w14:paraId="5AF6F008" w14:textId="77777777" w:rsidR="00FB27B2" w:rsidRPr="00406C8F" w:rsidRDefault="00FB27B2" w:rsidP="00E72689">
      <w:pPr>
        <w:widowControl w:val="0"/>
        <w:tabs>
          <w:tab w:val="left" w:pos="993"/>
        </w:tabs>
        <w:ind w:firstLine="709"/>
        <w:jc w:val="both"/>
        <w:rPr>
          <w:sz w:val="32"/>
          <w:szCs w:val="32"/>
        </w:rPr>
      </w:pPr>
      <w:r w:rsidRPr="00406C8F">
        <w:rPr>
          <w:sz w:val="32"/>
          <w:szCs w:val="32"/>
        </w:rPr>
        <w:sym w:font="Symbol" w:char="F044"/>
      </w:r>
      <w:r w:rsidRPr="00406C8F">
        <w:rPr>
          <w:sz w:val="32"/>
          <w:szCs w:val="32"/>
          <w:lang w:val="en-US"/>
        </w:rPr>
        <w:t>S</w:t>
      </w:r>
      <w:r w:rsidRPr="00406C8F">
        <w:rPr>
          <w:sz w:val="32"/>
          <w:szCs w:val="32"/>
        </w:rPr>
        <w:t xml:space="preserve"> – изменение энтропии системы при реакции, равное сообщенному системе теплу, деленному на абсолютную температуру, при которой система эту </w:t>
      </w:r>
      <w:r w:rsidRPr="00406C8F">
        <w:rPr>
          <w:sz w:val="32"/>
          <w:szCs w:val="32"/>
        </w:rPr>
        <w:lastRenderedPageBreak/>
        <w:t>теплоту получает (отдает).</w:t>
      </w:r>
    </w:p>
    <w:p w14:paraId="4E6352A0" w14:textId="77777777" w:rsidR="00FB27B2" w:rsidRPr="00406C8F" w:rsidRDefault="00FB27B2" w:rsidP="00E72689">
      <w:pPr>
        <w:widowControl w:val="0"/>
        <w:tabs>
          <w:tab w:val="left" w:pos="993"/>
        </w:tabs>
        <w:ind w:firstLine="709"/>
        <w:jc w:val="both"/>
        <w:rPr>
          <w:sz w:val="32"/>
          <w:szCs w:val="32"/>
        </w:rPr>
      </w:pPr>
      <w:r w:rsidRPr="00406C8F">
        <w:rPr>
          <w:sz w:val="32"/>
          <w:szCs w:val="32"/>
        </w:rPr>
        <w:t xml:space="preserve">Кроме термодинамического потенциала – свободной энергий Гиббса G, в термодинамике в качестве вспомогательной функции для описания процессов большое значение имеет также и другой введенный термодинамический потенциал – </w:t>
      </w:r>
      <w:r w:rsidRPr="00406C8F">
        <w:rPr>
          <w:i/>
          <w:sz w:val="32"/>
          <w:szCs w:val="32"/>
        </w:rPr>
        <w:t>свободная энергия Гельмгольца F</w:t>
      </w:r>
      <w:r w:rsidRPr="00406C8F">
        <w:rPr>
          <w:b/>
          <w:sz w:val="32"/>
          <w:szCs w:val="32"/>
        </w:rPr>
        <w:t xml:space="preserve"> </w:t>
      </w:r>
      <w:r w:rsidRPr="00406C8F">
        <w:rPr>
          <w:sz w:val="32"/>
          <w:szCs w:val="32"/>
        </w:rPr>
        <w:t>(свободная энергия при постоянном объеме), или изохорно-изотермический потенциал:</w:t>
      </w:r>
    </w:p>
    <w:p w14:paraId="5365974B" w14:textId="77777777" w:rsidR="00FB27B2" w:rsidRPr="00406C8F" w:rsidRDefault="00FB27B2" w:rsidP="00E72689">
      <w:pPr>
        <w:widowControl w:val="0"/>
        <w:tabs>
          <w:tab w:val="left" w:pos="993"/>
        </w:tabs>
        <w:ind w:firstLine="709"/>
        <w:rPr>
          <w:sz w:val="32"/>
          <w:szCs w:val="32"/>
          <w:lang w:val="en-US"/>
        </w:rPr>
      </w:pPr>
      <w:r w:rsidRPr="00406C8F">
        <w:rPr>
          <w:sz w:val="32"/>
          <w:szCs w:val="32"/>
        </w:rPr>
        <w:sym w:font="Symbol" w:char="F044"/>
      </w:r>
      <w:r w:rsidRPr="00406C8F">
        <w:rPr>
          <w:sz w:val="32"/>
          <w:szCs w:val="32"/>
          <w:lang w:val="en-US"/>
        </w:rPr>
        <w:t xml:space="preserve">F = </w:t>
      </w:r>
      <w:r w:rsidRPr="00406C8F">
        <w:rPr>
          <w:sz w:val="32"/>
          <w:szCs w:val="32"/>
        </w:rPr>
        <w:sym w:font="Symbol" w:char="F044"/>
      </w:r>
      <w:r w:rsidRPr="00406C8F">
        <w:rPr>
          <w:sz w:val="32"/>
          <w:szCs w:val="32"/>
          <w:lang w:val="en-US"/>
        </w:rPr>
        <w:t>U – T</w:t>
      </w:r>
      <w:r w:rsidRPr="00406C8F">
        <w:rPr>
          <w:sz w:val="32"/>
          <w:szCs w:val="32"/>
        </w:rPr>
        <w:sym w:font="Symbol" w:char="F044"/>
      </w:r>
      <w:r w:rsidRPr="00406C8F">
        <w:rPr>
          <w:sz w:val="32"/>
          <w:szCs w:val="32"/>
          <w:lang w:val="en-US"/>
        </w:rPr>
        <w:t>S (</w:t>
      </w:r>
      <w:r w:rsidRPr="00406C8F">
        <w:rPr>
          <w:sz w:val="32"/>
          <w:szCs w:val="32"/>
        </w:rPr>
        <w:t>при</w:t>
      </w:r>
      <w:r w:rsidRPr="00406C8F">
        <w:rPr>
          <w:sz w:val="32"/>
          <w:szCs w:val="32"/>
          <w:lang w:val="en-US"/>
        </w:rPr>
        <w:t xml:space="preserve"> V, T=const)</w:t>
      </w:r>
      <w:r w:rsidRPr="00B052C2">
        <w:rPr>
          <w:sz w:val="32"/>
          <w:szCs w:val="32"/>
          <w:lang w:val="en-US"/>
        </w:rPr>
        <w:t>,</w:t>
      </w:r>
      <w:r w:rsidRPr="00406C8F">
        <w:rPr>
          <w:sz w:val="32"/>
          <w:szCs w:val="32"/>
          <w:lang w:val="en-US"/>
        </w:rPr>
        <w:t xml:space="preserve"> </w:t>
      </w:r>
      <w:r w:rsidRPr="00B052C2">
        <w:rPr>
          <w:sz w:val="32"/>
          <w:szCs w:val="32"/>
          <w:lang w:val="en-US"/>
        </w:rPr>
        <w:t xml:space="preserve">                                            </w:t>
      </w:r>
      <w:r w:rsidRPr="00406C8F">
        <w:rPr>
          <w:sz w:val="32"/>
          <w:szCs w:val="32"/>
          <w:lang w:val="en-US"/>
        </w:rPr>
        <w:t>(7)</w:t>
      </w:r>
    </w:p>
    <w:p w14:paraId="7B6A09E9" w14:textId="77777777" w:rsidR="00FB27B2" w:rsidRPr="00406C8F" w:rsidRDefault="00FB27B2" w:rsidP="00E72689">
      <w:pPr>
        <w:widowControl w:val="0"/>
        <w:tabs>
          <w:tab w:val="left" w:pos="993"/>
        </w:tabs>
        <w:ind w:firstLine="709"/>
        <w:jc w:val="both"/>
        <w:rPr>
          <w:sz w:val="32"/>
          <w:szCs w:val="32"/>
        </w:rPr>
      </w:pPr>
      <w:r w:rsidRPr="00406C8F">
        <w:rPr>
          <w:sz w:val="32"/>
          <w:szCs w:val="32"/>
        </w:rPr>
        <w:t xml:space="preserve">Самопроизвольные процессы могут производить работу. Равновесие наступает тогда, когда эта возможность исчерпывается. Поскольку самопроизвольным процессам соответствуют отрицательные изменения </w:t>
      </w:r>
      <w:r w:rsidRPr="00406C8F">
        <w:rPr>
          <w:sz w:val="32"/>
          <w:szCs w:val="32"/>
        </w:rPr>
        <w:sym w:font="Symbol" w:char="F044"/>
      </w:r>
      <w:r w:rsidRPr="00406C8F">
        <w:rPr>
          <w:sz w:val="32"/>
          <w:szCs w:val="32"/>
        </w:rPr>
        <w:t xml:space="preserve">F и </w:t>
      </w:r>
      <w:r w:rsidRPr="00406C8F">
        <w:rPr>
          <w:sz w:val="32"/>
          <w:szCs w:val="32"/>
        </w:rPr>
        <w:sym w:font="Symbol" w:char="F044"/>
      </w:r>
      <w:r w:rsidRPr="00406C8F">
        <w:rPr>
          <w:sz w:val="32"/>
          <w:szCs w:val="32"/>
        </w:rPr>
        <w:t>G, то знак изменения функции G (при Р, Т=const) или функции F (при V, T=const) и будет показывать возможность или невозможность самопроизвольного протекания реакции. Если изменения этих функций для состояния системы 1 и 2 равны нулю, то система находится в равновесии.</w:t>
      </w:r>
    </w:p>
    <w:p w14:paraId="2E0B1E8A" w14:textId="77777777" w:rsidR="00FB27B2" w:rsidRPr="00406C8F" w:rsidRDefault="00FB27B2" w:rsidP="00E72689">
      <w:pPr>
        <w:widowControl w:val="0"/>
        <w:tabs>
          <w:tab w:val="left" w:pos="993"/>
        </w:tabs>
        <w:ind w:firstLine="709"/>
        <w:jc w:val="both"/>
        <w:rPr>
          <w:sz w:val="32"/>
          <w:szCs w:val="32"/>
        </w:rPr>
      </w:pPr>
      <w:r w:rsidRPr="00406C8F">
        <w:rPr>
          <w:sz w:val="32"/>
          <w:szCs w:val="32"/>
        </w:rPr>
        <w:t>Энтропия отличается от других параметров состояния системы (P, T, V) тем, что ее численное значение и значение ее изменения не поддаются непосредственному измерению и могут быть получены только косвенным, расчетным путем. Для расчета</w:t>
      </w:r>
      <w:r>
        <w:rPr>
          <w:sz w:val="32"/>
          <w:szCs w:val="32"/>
        </w:rPr>
        <w:t xml:space="preserve"> </w:t>
      </w:r>
      <w:r w:rsidRPr="00406C8F">
        <w:rPr>
          <w:sz w:val="32"/>
          <w:szCs w:val="32"/>
        </w:rPr>
        <w:sym w:font="Symbol" w:char="F044"/>
      </w:r>
      <w:r w:rsidRPr="00406C8F">
        <w:rPr>
          <w:sz w:val="32"/>
          <w:szCs w:val="32"/>
        </w:rPr>
        <w:t>S энтропии реакции аА+bB=cC=dD надо из суммы энтропий веществ правой части уравнения вычесть сумму энтропий веществ левой части уравнения (с учетом стехиометрических коэффициентов). Так, для стандартных условий</w:t>
      </w:r>
      <w:r>
        <w:rPr>
          <w:sz w:val="32"/>
          <w:szCs w:val="32"/>
        </w:rPr>
        <w:t>:</w:t>
      </w:r>
    </w:p>
    <w:p w14:paraId="7B9F6760" w14:textId="77777777" w:rsidR="00FB27B2" w:rsidRPr="00406C8F" w:rsidRDefault="00FB27B2" w:rsidP="00E72689">
      <w:pPr>
        <w:widowControl w:val="0"/>
        <w:tabs>
          <w:tab w:val="left" w:pos="993"/>
        </w:tabs>
        <w:ind w:firstLine="709"/>
        <w:rPr>
          <w:sz w:val="32"/>
          <w:szCs w:val="32"/>
        </w:rPr>
      </w:pPr>
      <w:r w:rsidRPr="00406C8F">
        <w:rPr>
          <w:sz w:val="32"/>
          <w:szCs w:val="32"/>
        </w:rPr>
        <w:sym w:font="Symbol" w:char="F044"/>
      </w:r>
      <w:r w:rsidRPr="00406C8F">
        <w:rPr>
          <w:sz w:val="32"/>
          <w:szCs w:val="32"/>
        </w:rPr>
        <w:t>S</w:t>
      </w:r>
      <w:r w:rsidRPr="00406C8F">
        <w:rPr>
          <w:sz w:val="32"/>
          <w:szCs w:val="32"/>
          <w:vertAlign w:val="superscript"/>
        </w:rPr>
        <w:t>0</w:t>
      </w:r>
      <w:r w:rsidRPr="00406C8F">
        <w:rPr>
          <w:sz w:val="32"/>
          <w:szCs w:val="32"/>
          <w:vertAlign w:val="subscript"/>
        </w:rPr>
        <w:t>298K</w:t>
      </w:r>
      <w:r w:rsidRPr="00406C8F">
        <w:rPr>
          <w:sz w:val="32"/>
          <w:szCs w:val="32"/>
        </w:rPr>
        <w:t xml:space="preserve"> = </w:t>
      </w:r>
      <w:r w:rsidRPr="00406C8F">
        <w:rPr>
          <w:sz w:val="32"/>
          <w:szCs w:val="32"/>
        </w:rPr>
        <w:sym w:font="Symbol" w:char="F053"/>
      </w:r>
      <w:r w:rsidRPr="00406C8F">
        <w:rPr>
          <w:sz w:val="32"/>
          <w:szCs w:val="32"/>
        </w:rPr>
        <w:sym w:font="Symbol" w:char="F044"/>
      </w:r>
      <w:r w:rsidRPr="00406C8F">
        <w:rPr>
          <w:sz w:val="32"/>
          <w:szCs w:val="32"/>
        </w:rPr>
        <w:t>S</w:t>
      </w:r>
      <w:r w:rsidRPr="00406C8F">
        <w:rPr>
          <w:sz w:val="32"/>
          <w:szCs w:val="32"/>
          <w:vertAlign w:val="superscript"/>
        </w:rPr>
        <w:t>0</w:t>
      </w:r>
      <w:r w:rsidRPr="00406C8F">
        <w:rPr>
          <w:sz w:val="32"/>
          <w:szCs w:val="32"/>
          <w:vertAlign w:val="subscript"/>
        </w:rPr>
        <w:t>298K</w:t>
      </w:r>
      <w:r w:rsidRPr="00406C8F">
        <w:rPr>
          <w:sz w:val="32"/>
          <w:szCs w:val="32"/>
        </w:rPr>
        <w:t xml:space="preserve"> (продуктов) – </w:t>
      </w:r>
      <w:r w:rsidRPr="00406C8F">
        <w:rPr>
          <w:sz w:val="32"/>
          <w:szCs w:val="32"/>
        </w:rPr>
        <w:sym w:font="Symbol" w:char="F053"/>
      </w:r>
      <w:r w:rsidRPr="00406C8F">
        <w:rPr>
          <w:sz w:val="32"/>
          <w:szCs w:val="32"/>
        </w:rPr>
        <w:sym w:font="Symbol" w:char="F044"/>
      </w:r>
      <w:r w:rsidRPr="00406C8F">
        <w:rPr>
          <w:sz w:val="32"/>
          <w:szCs w:val="32"/>
        </w:rPr>
        <w:t>S</w:t>
      </w:r>
      <w:r w:rsidRPr="00406C8F">
        <w:rPr>
          <w:sz w:val="32"/>
          <w:szCs w:val="32"/>
          <w:vertAlign w:val="superscript"/>
        </w:rPr>
        <w:t>0</w:t>
      </w:r>
      <w:r w:rsidRPr="00406C8F">
        <w:rPr>
          <w:sz w:val="32"/>
          <w:szCs w:val="32"/>
          <w:vertAlign w:val="subscript"/>
        </w:rPr>
        <w:t>298K</w:t>
      </w:r>
      <w:r w:rsidRPr="00406C8F">
        <w:rPr>
          <w:sz w:val="32"/>
          <w:szCs w:val="32"/>
        </w:rPr>
        <w:t xml:space="preserve"> (реагентов), </w:t>
      </w:r>
      <w:r>
        <w:rPr>
          <w:sz w:val="32"/>
          <w:szCs w:val="32"/>
        </w:rPr>
        <w:t xml:space="preserve">         </w:t>
      </w:r>
      <w:r w:rsidRPr="00406C8F">
        <w:rPr>
          <w:sz w:val="32"/>
          <w:szCs w:val="32"/>
        </w:rPr>
        <w:t>(8)</w:t>
      </w:r>
    </w:p>
    <w:p w14:paraId="2D4DC683" w14:textId="77777777" w:rsidR="00FB27B2" w:rsidRPr="00406C8F" w:rsidRDefault="00FB27B2" w:rsidP="00E72689">
      <w:pPr>
        <w:widowControl w:val="0"/>
        <w:tabs>
          <w:tab w:val="left" w:pos="993"/>
        </w:tabs>
        <w:ind w:firstLine="709"/>
        <w:jc w:val="both"/>
        <w:rPr>
          <w:sz w:val="32"/>
          <w:szCs w:val="32"/>
        </w:rPr>
      </w:pPr>
      <w:r w:rsidRPr="00406C8F">
        <w:rPr>
          <w:sz w:val="32"/>
          <w:szCs w:val="32"/>
        </w:rPr>
        <w:t xml:space="preserve">Самопроизвольно в изолированной системе могут протекать только те процессы, которые связаны с </w:t>
      </w:r>
      <w:r w:rsidRPr="00406C8F">
        <w:rPr>
          <w:sz w:val="32"/>
          <w:szCs w:val="32"/>
        </w:rPr>
        <w:lastRenderedPageBreak/>
        <w:t>увеличением энтропии, т.е. система из менее вероятного состояния переходит в более вероятное и достигает такого макроскопического состояния, которому соответствует небольшое число микроскопических состояний. Другими словами, процессы бывают самопроизвольными, когда конечное состояние может быть реализовано большим числом микросостояний и энтропия является мерой стремления системы к равновесию. Такие процессы должны сопровождаться увеличением энтропии.</w:t>
      </w:r>
    </w:p>
    <w:p w14:paraId="1BC55427" w14:textId="77777777" w:rsidR="00FB27B2" w:rsidRDefault="00FB27B2" w:rsidP="00E72689">
      <w:pPr>
        <w:widowControl w:val="0"/>
        <w:tabs>
          <w:tab w:val="left" w:pos="993"/>
        </w:tabs>
        <w:ind w:firstLine="709"/>
        <w:jc w:val="both"/>
        <w:rPr>
          <w:i/>
          <w:sz w:val="32"/>
          <w:szCs w:val="32"/>
        </w:rPr>
      </w:pPr>
    </w:p>
    <w:p w14:paraId="7C3A175C" w14:textId="77777777" w:rsidR="00FB27B2" w:rsidRPr="009D7BD8" w:rsidRDefault="00FB27B2" w:rsidP="00E72689">
      <w:pPr>
        <w:pStyle w:val="af"/>
        <w:tabs>
          <w:tab w:val="left" w:pos="9498"/>
        </w:tabs>
        <w:spacing w:line="360" w:lineRule="auto"/>
        <w:ind w:left="0" w:firstLine="709"/>
        <w:rPr>
          <w:b/>
          <w:sz w:val="32"/>
          <w:szCs w:val="32"/>
          <w:lang w:val="ru-RU"/>
        </w:rPr>
      </w:pPr>
      <w:r>
        <w:rPr>
          <w:b/>
          <w:sz w:val="32"/>
          <w:szCs w:val="32"/>
          <w:lang w:val="ru-RU"/>
        </w:rPr>
        <w:t xml:space="preserve">               </w:t>
      </w:r>
      <w:r w:rsidRPr="009D7BD8">
        <w:rPr>
          <w:b/>
          <w:sz w:val="32"/>
          <w:szCs w:val="32"/>
          <w:lang w:val="ru-RU"/>
        </w:rPr>
        <w:t>Контрольные вопросы и упражнения</w:t>
      </w:r>
    </w:p>
    <w:p w14:paraId="5B9F114B" w14:textId="77777777" w:rsidR="00FB27B2" w:rsidRPr="00406C8F" w:rsidRDefault="00FB27B2" w:rsidP="00E72689">
      <w:pPr>
        <w:widowControl w:val="0"/>
        <w:numPr>
          <w:ilvl w:val="0"/>
          <w:numId w:val="72"/>
        </w:numPr>
        <w:tabs>
          <w:tab w:val="left" w:pos="993"/>
        </w:tabs>
        <w:spacing w:line="240" w:lineRule="auto"/>
        <w:ind w:left="0" w:firstLine="709"/>
        <w:jc w:val="both"/>
        <w:rPr>
          <w:sz w:val="32"/>
          <w:szCs w:val="32"/>
        </w:rPr>
      </w:pPr>
      <w:r w:rsidRPr="00406C8F">
        <w:rPr>
          <w:sz w:val="32"/>
          <w:szCs w:val="32"/>
        </w:rPr>
        <w:t>Какие принципиальные вопросы решает химическая термодинамика?</w:t>
      </w:r>
    </w:p>
    <w:p w14:paraId="0067413E" w14:textId="77777777" w:rsidR="00FB27B2" w:rsidRPr="00406C8F" w:rsidRDefault="00FB27B2" w:rsidP="00E72689">
      <w:pPr>
        <w:widowControl w:val="0"/>
        <w:numPr>
          <w:ilvl w:val="0"/>
          <w:numId w:val="72"/>
        </w:numPr>
        <w:tabs>
          <w:tab w:val="left" w:pos="993"/>
        </w:tabs>
        <w:spacing w:line="240" w:lineRule="auto"/>
        <w:ind w:left="0" w:firstLine="709"/>
        <w:jc w:val="both"/>
        <w:rPr>
          <w:sz w:val="32"/>
          <w:szCs w:val="32"/>
        </w:rPr>
      </w:pPr>
      <w:r w:rsidRPr="00406C8F">
        <w:rPr>
          <w:sz w:val="32"/>
          <w:szCs w:val="32"/>
        </w:rPr>
        <w:t>Что называют системой, термодинамической системой?</w:t>
      </w:r>
    </w:p>
    <w:p w14:paraId="143E9695" w14:textId="77777777" w:rsidR="00FB27B2" w:rsidRPr="00406C8F" w:rsidRDefault="00FB27B2" w:rsidP="00E72689">
      <w:pPr>
        <w:widowControl w:val="0"/>
        <w:numPr>
          <w:ilvl w:val="0"/>
          <w:numId w:val="72"/>
        </w:numPr>
        <w:tabs>
          <w:tab w:val="left" w:pos="993"/>
        </w:tabs>
        <w:spacing w:line="240" w:lineRule="auto"/>
        <w:ind w:left="0" w:firstLine="709"/>
        <w:jc w:val="both"/>
        <w:rPr>
          <w:sz w:val="32"/>
          <w:szCs w:val="32"/>
        </w:rPr>
      </w:pPr>
      <w:r w:rsidRPr="00406C8F">
        <w:rPr>
          <w:sz w:val="32"/>
          <w:szCs w:val="32"/>
        </w:rPr>
        <w:t>Что называется параметрами состояния? Какие бывают параметры состояния?</w:t>
      </w:r>
    </w:p>
    <w:p w14:paraId="4023884E" w14:textId="77777777" w:rsidR="00FB27B2" w:rsidRPr="00406C8F" w:rsidRDefault="00FB27B2" w:rsidP="00E72689">
      <w:pPr>
        <w:widowControl w:val="0"/>
        <w:numPr>
          <w:ilvl w:val="0"/>
          <w:numId w:val="72"/>
        </w:numPr>
        <w:tabs>
          <w:tab w:val="left" w:pos="993"/>
        </w:tabs>
        <w:spacing w:line="240" w:lineRule="auto"/>
        <w:ind w:left="0" w:firstLine="709"/>
        <w:jc w:val="both"/>
        <w:rPr>
          <w:sz w:val="32"/>
          <w:szCs w:val="32"/>
        </w:rPr>
      </w:pPr>
      <w:r w:rsidRPr="00406C8F">
        <w:rPr>
          <w:sz w:val="32"/>
          <w:szCs w:val="32"/>
        </w:rPr>
        <w:t>Что называют термодинамическим процессом?</w:t>
      </w:r>
    </w:p>
    <w:p w14:paraId="2E30E6B2" w14:textId="77777777" w:rsidR="00FB27B2" w:rsidRPr="00406C8F" w:rsidRDefault="00FB27B2" w:rsidP="00E72689">
      <w:pPr>
        <w:widowControl w:val="0"/>
        <w:numPr>
          <w:ilvl w:val="0"/>
          <w:numId w:val="72"/>
        </w:numPr>
        <w:tabs>
          <w:tab w:val="left" w:pos="993"/>
        </w:tabs>
        <w:spacing w:line="240" w:lineRule="auto"/>
        <w:ind w:left="0" w:firstLine="709"/>
        <w:jc w:val="both"/>
        <w:rPr>
          <w:sz w:val="32"/>
          <w:szCs w:val="32"/>
        </w:rPr>
      </w:pPr>
      <w:r w:rsidRPr="00406C8F">
        <w:rPr>
          <w:sz w:val="32"/>
          <w:szCs w:val="32"/>
        </w:rPr>
        <w:t>Как формулируется первое начало термодинамики?</w:t>
      </w:r>
    </w:p>
    <w:p w14:paraId="250EF5DC" w14:textId="77777777" w:rsidR="00FB27B2" w:rsidRPr="00406C8F" w:rsidRDefault="00FB27B2" w:rsidP="00E72689">
      <w:pPr>
        <w:widowControl w:val="0"/>
        <w:numPr>
          <w:ilvl w:val="0"/>
          <w:numId w:val="72"/>
        </w:numPr>
        <w:tabs>
          <w:tab w:val="left" w:pos="993"/>
        </w:tabs>
        <w:spacing w:line="240" w:lineRule="auto"/>
        <w:ind w:left="0" w:firstLine="709"/>
        <w:jc w:val="both"/>
        <w:rPr>
          <w:sz w:val="32"/>
          <w:szCs w:val="32"/>
        </w:rPr>
      </w:pPr>
      <w:r w:rsidRPr="00406C8F">
        <w:rPr>
          <w:sz w:val="32"/>
          <w:szCs w:val="32"/>
        </w:rPr>
        <w:t>В каком соотношении находятся энтальпия внутренняя энергия системы?</w:t>
      </w:r>
    </w:p>
    <w:p w14:paraId="49FABF6E" w14:textId="77777777" w:rsidR="00FB27B2" w:rsidRPr="00406C8F" w:rsidRDefault="00FB27B2" w:rsidP="00E72689">
      <w:pPr>
        <w:widowControl w:val="0"/>
        <w:numPr>
          <w:ilvl w:val="0"/>
          <w:numId w:val="72"/>
        </w:numPr>
        <w:tabs>
          <w:tab w:val="left" w:pos="993"/>
        </w:tabs>
        <w:spacing w:line="240" w:lineRule="auto"/>
        <w:ind w:left="0" w:firstLine="709"/>
        <w:jc w:val="both"/>
        <w:rPr>
          <w:sz w:val="32"/>
          <w:szCs w:val="32"/>
        </w:rPr>
      </w:pPr>
      <w:r w:rsidRPr="00406C8F">
        <w:rPr>
          <w:sz w:val="32"/>
          <w:szCs w:val="32"/>
        </w:rPr>
        <w:t>Что такое стандартная энтальпия образования?</w:t>
      </w:r>
    </w:p>
    <w:p w14:paraId="338EB5E1" w14:textId="77777777" w:rsidR="00FB27B2" w:rsidRPr="00406C8F" w:rsidRDefault="00FB27B2" w:rsidP="00E72689">
      <w:pPr>
        <w:widowControl w:val="0"/>
        <w:numPr>
          <w:ilvl w:val="0"/>
          <w:numId w:val="72"/>
        </w:numPr>
        <w:tabs>
          <w:tab w:val="left" w:pos="993"/>
        </w:tabs>
        <w:spacing w:line="240" w:lineRule="auto"/>
        <w:ind w:left="0" w:firstLine="709"/>
        <w:jc w:val="both"/>
        <w:rPr>
          <w:sz w:val="32"/>
          <w:szCs w:val="32"/>
        </w:rPr>
      </w:pPr>
      <w:r w:rsidRPr="00406C8F">
        <w:rPr>
          <w:sz w:val="32"/>
          <w:szCs w:val="32"/>
        </w:rPr>
        <w:t>Чем отличаются химические уравнения от термохимических?</w:t>
      </w:r>
    </w:p>
    <w:p w14:paraId="04E44731" w14:textId="77777777" w:rsidR="00FB27B2" w:rsidRPr="00406C8F" w:rsidRDefault="00FB27B2" w:rsidP="00E72689">
      <w:pPr>
        <w:widowControl w:val="0"/>
        <w:numPr>
          <w:ilvl w:val="0"/>
          <w:numId w:val="72"/>
        </w:numPr>
        <w:tabs>
          <w:tab w:val="left" w:pos="993"/>
        </w:tabs>
        <w:spacing w:line="240" w:lineRule="auto"/>
        <w:ind w:left="0" w:firstLine="709"/>
        <w:jc w:val="both"/>
        <w:rPr>
          <w:sz w:val="32"/>
          <w:szCs w:val="32"/>
        </w:rPr>
      </w:pPr>
      <w:r w:rsidRPr="00406C8F">
        <w:rPr>
          <w:sz w:val="32"/>
          <w:szCs w:val="32"/>
        </w:rPr>
        <w:t>Что определяет второе начало термодинамики?</w:t>
      </w:r>
    </w:p>
    <w:p w14:paraId="448BDD18" w14:textId="77777777" w:rsidR="00FB27B2" w:rsidRPr="00406C8F" w:rsidRDefault="00FB27B2" w:rsidP="00E72689">
      <w:pPr>
        <w:widowControl w:val="0"/>
        <w:numPr>
          <w:ilvl w:val="0"/>
          <w:numId w:val="72"/>
        </w:numPr>
        <w:tabs>
          <w:tab w:val="left" w:pos="993"/>
        </w:tabs>
        <w:spacing w:line="240" w:lineRule="auto"/>
        <w:ind w:left="0" w:firstLine="709"/>
        <w:jc w:val="both"/>
        <w:rPr>
          <w:sz w:val="32"/>
          <w:szCs w:val="32"/>
        </w:rPr>
      </w:pPr>
      <w:r w:rsidRPr="00406C8F">
        <w:rPr>
          <w:sz w:val="32"/>
          <w:szCs w:val="32"/>
        </w:rPr>
        <w:t>Что нужно знать, чтобы определить принципиальную возможность той или иной реакции в данных условиях?</w:t>
      </w:r>
    </w:p>
    <w:p w14:paraId="44ADC7B2" w14:textId="77777777" w:rsidR="00FB27B2" w:rsidRPr="00406C8F" w:rsidRDefault="00FB27B2" w:rsidP="00E72689">
      <w:pPr>
        <w:widowControl w:val="0"/>
        <w:numPr>
          <w:ilvl w:val="0"/>
          <w:numId w:val="72"/>
        </w:numPr>
        <w:tabs>
          <w:tab w:val="left" w:pos="993"/>
        </w:tabs>
        <w:spacing w:line="240" w:lineRule="auto"/>
        <w:ind w:left="0" w:firstLine="709"/>
        <w:jc w:val="both"/>
        <w:rPr>
          <w:sz w:val="32"/>
          <w:szCs w:val="32"/>
        </w:rPr>
      </w:pPr>
      <w:r w:rsidRPr="00406C8F">
        <w:rPr>
          <w:sz w:val="32"/>
          <w:szCs w:val="32"/>
        </w:rPr>
        <w:t>Какие термодинамические факторы определяет направление химических реакций?</w:t>
      </w:r>
    </w:p>
    <w:p w14:paraId="59D2D9AB" w14:textId="77777777" w:rsidR="00FB27B2" w:rsidRPr="00406C8F" w:rsidRDefault="00FB27B2" w:rsidP="00E72689">
      <w:pPr>
        <w:widowControl w:val="0"/>
        <w:numPr>
          <w:ilvl w:val="0"/>
          <w:numId w:val="72"/>
        </w:numPr>
        <w:tabs>
          <w:tab w:val="left" w:pos="993"/>
        </w:tabs>
        <w:spacing w:line="240" w:lineRule="auto"/>
        <w:ind w:left="0" w:firstLine="709"/>
        <w:jc w:val="both"/>
        <w:rPr>
          <w:sz w:val="32"/>
          <w:szCs w:val="32"/>
        </w:rPr>
      </w:pPr>
      <w:r w:rsidRPr="00406C8F">
        <w:rPr>
          <w:sz w:val="32"/>
          <w:szCs w:val="32"/>
        </w:rPr>
        <w:t>Как изменяются изобарно-изотермический и изохорно-изотермический потенциалы в самопроизвольно идущем процессе?</w:t>
      </w:r>
    </w:p>
    <w:p w14:paraId="08F56571" w14:textId="77777777" w:rsidR="00FB27B2" w:rsidRPr="00406C8F" w:rsidRDefault="00FB27B2" w:rsidP="00E72689">
      <w:pPr>
        <w:widowControl w:val="0"/>
        <w:numPr>
          <w:ilvl w:val="0"/>
          <w:numId w:val="72"/>
        </w:numPr>
        <w:tabs>
          <w:tab w:val="left" w:pos="993"/>
        </w:tabs>
        <w:spacing w:line="240" w:lineRule="auto"/>
        <w:ind w:left="0" w:firstLine="709"/>
        <w:jc w:val="both"/>
        <w:rPr>
          <w:sz w:val="32"/>
          <w:szCs w:val="32"/>
        </w:rPr>
      </w:pPr>
      <w:r w:rsidRPr="00406C8F">
        <w:rPr>
          <w:sz w:val="32"/>
          <w:szCs w:val="32"/>
        </w:rPr>
        <w:t>Как рассчитать изменение изобарно-</w:t>
      </w:r>
      <w:r w:rsidRPr="00406C8F">
        <w:rPr>
          <w:sz w:val="32"/>
          <w:szCs w:val="32"/>
        </w:rPr>
        <w:lastRenderedPageBreak/>
        <w:t>изотермического потенциала в реакции?</w:t>
      </w:r>
    </w:p>
    <w:p w14:paraId="49415E3E" w14:textId="77777777" w:rsidR="00FB27B2" w:rsidRDefault="00FB27B2" w:rsidP="00E72689">
      <w:pPr>
        <w:widowControl w:val="0"/>
        <w:tabs>
          <w:tab w:val="left" w:pos="993"/>
        </w:tabs>
        <w:ind w:firstLine="709"/>
        <w:jc w:val="both"/>
        <w:rPr>
          <w:b/>
          <w:i/>
          <w:iCs/>
          <w:szCs w:val="32"/>
        </w:rPr>
      </w:pPr>
    </w:p>
    <w:p w14:paraId="6BC94138" w14:textId="77777777" w:rsidR="00FB27B2" w:rsidRPr="0087555F" w:rsidRDefault="00FB27B2" w:rsidP="00E72689">
      <w:pPr>
        <w:widowControl w:val="0"/>
        <w:tabs>
          <w:tab w:val="left" w:pos="993"/>
        </w:tabs>
        <w:ind w:firstLine="709"/>
        <w:jc w:val="both"/>
        <w:rPr>
          <w:sz w:val="32"/>
          <w:szCs w:val="32"/>
        </w:rPr>
      </w:pPr>
      <w:r w:rsidRPr="0087555F">
        <w:rPr>
          <w:b/>
          <w:sz w:val="32"/>
          <w:szCs w:val="32"/>
        </w:rPr>
        <w:t>Задача 1</w:t>
      </w:r>
      <w:r w:rsidRPr="0087555F">
        <w:rPr>
          <w:sz w:val="32"/>
          <w:szCs w:val="32"/>
        </w:rPr>
        <w:t>.</w:t>
      </w:r>
    </w:p>
    <w:p w14:paraId="22D7F33D" w14:textId="77777777" w:rsidR="00FB27B2" w:rsidRPr="0087555F" w:rsidRDefault="00FB27B2" w:rsidP="00E72689">
      <w:pPr>
        <w:widowControl w:val="0"/>
        <w:tabs>
          <w:tab w:val="left" w:pos="993"/>
        </w:tabs>
        <w:ind w:firstLine="709"/>
        <w:jc w:val="both"/>
        <w:rPr>
          <w:sz w:val="32"/>
          <w:szCs w:val="32"/>
        </w:rPr>
      </w:pPr>
      <w:r w:rsidRPr="0087555F">
        <w:rPr>
          <w:sz w:val="32"/>
          <w:szCs w:val="32"/>
        </w:rPr>
        <w:t>Вычислить ∆Н</w:t>
      </w:r>
      <w:r w:rsidRPr="00F84513">
        <w:rPr>
          <w:sz w:val="32"/>
          <w:szCs w:val="32"/>
          <w:vertAlign w:val="superscript"/>
        </w:rPr>
        <w:t>◦</w:t>
      </w:r>
      <w:r w:rsidRPr="0087555F">
        <w:rPr>
          <w:sz w:val="32"/>
          <w:szCs w:val="32"/>
        </w:rPr>
        <w:t>298 образования MgCO3(к.), исходя из теплового эффекта реакции:</w:t>
      </w:r>
    </w:p>
    <w:p w14:paraId="519B223B" w14:textId="77777777" w:rsidR="00FB27B2" w:rsidRPr="00C06D16" w:rsidRDefault="00FB27B2" w:rsidP="00E72689">
      <w:pPr>
        <w:widowControl w:val="0"/>
        <w:tabs>
          <w:tab w:val="left" w:pos="993"/>
        </w:tabs>
        <w:ind w:firstLine="709"/>
        <w:jc w:val="both"/>
        <w:rPr>
          <w:sz w:val="32"/>
          <w:szCs w:val="32"/>
          <w:lang w:val="en-US"/>
        </w:rPr>
      </w:pPr>
      <w:proofErr w:type="gramStart"/>
      <w:r w:rsidRPr="00C06D16">
        <w:rPr>
          <w:sz w:val="32"/>
          <w:szCs w:val="32"/>
          <w:lang w:val="en-US"/>
        </w:rPr>
        <w:t>MgO(</w:t>
      </w:r>
      <w:proofErr w:type="gramEnd"/>
      <w:r w:rsidRPr="0087555F">
        <w:rPr>
          <w:sz w:val="32"/>
          <w:szCs w:val="32"/>
        </w:rPr>
        <w:t>к</w:t>
      </w:r>
      <w:r w:rsidRPr="00C06D16">
        <w:rPr>
          <w:sz w:val="32"/>
          <w:szCs w:val="32"/>
          <w:lang w:val="en-US"/>
        </w:rPr>
        <w:t>.) + CO</w:t>
      </w:r>
      <w:r w:rsidRPr="00F84513">
        <w:rPr>
          <w:sz w:val="32"/>
          <w:szCs w:val="32"/>
          <w:vertAlign w:val="subscript"/>
          <w:lang w:val="en-US"/>
        </w:rPr>
        <w:t>2</w:t>
      </w:r>
      <w:r w:rsidRPr="00C06D16">
        <w:rPr>
          <w:sz w:val="32"/>
          <w:szCs w:val="32"/>
          <w:lang w:val="en-US"/>
        </w:rPr>
        <w:t>(</w:t>
      </w:r>
      <w:r w:rsidRPr="0087555F">
        <w:rPr>
          <w:sz w:val="32"/>
          <w:szCs w:val="32"/>
        </w:rPr>
        <w:t>г</w:t>
      </w:r>
      <w:r w:rsidRPr="00C06D16">
        <w:rPr>
          <w:sz w:val="32"/>
          <w:szCs w:val="32"/>
          <w:lang w:val="en-US"/>
        </w:rPr>
        <w:t>.) = MgCO</w:t>
      </w:r>
      <w:r w:rsidRPr="00F84513">
        <w:rPr>
          <w:sz w:val="32"/>
          <w:szCs w:val="32"/>
          <w:vertAlign w:val="subscript"/>
          <w:lang w:val="en-US"/>
        </w:rPr>
        <w:t>3</w:t>
      </w:r>
      <w:r w:rsidRPr="00C06D16">
        <w:rPr>
          <w:sz w:val="32"/>
          <w:szCs w:val="32"/>
          <w:lang w:val="en-US"/>
        </w:rPr>
        <w:t>(</w:t>
      </w:r>
      <w:r w:rsidRPr="0087555F">
        <w:rPr>
          <w:sz w:val="32"/>
          <w:szCs w:val="32"/>
        </w:rPr>
        <w:t>к</w:t>
      </w:r>
      <w:r w:rsidRPr="00C06D16">
        <w:rPr>
          <w:sz w:val="32"/>
          <w:szCs w:val="32"/>
          <w:lang w:val="en-US"/>
        </w:rPr>
        <w:t xml:space="preserve">.);       </w:t>
      </w:r>
    </w:p>
    <w:p w14:paraId="477D1EAE" w14:textId="77777777" w:rsidR="00FB27B2" w:rsidRPr="0087555F" w:rsidRDefault="00FB27B2" w:rsidP="00E72689">
      <w:pPr>
        <w:widowControl w:val="0"/>
        <w:tabs>
          <w:tab w:val="left" w:pos="993"/>
        </w:tabs>
        <w:ind w:firstLine="709"/>
        <w:jc w:val="both"/>
        <w:rPr>
          <w:sz w:val="32"/>
          <w:szCs w:val="32"/>
        </w:rPr>
      </w:pPr>
      <w:r w:rsidRPr="0087555F">
        <w:rPr>
          <w:sz w:val="32"/>
          <w:szCs w:val="32"/>
        </w:rPr>
        <w:t>∆Hхим. р-ции = -117,7 кДж.</w:t>
      </w:r>
    </w:p>
    <w:p w14:paraId="260ECC9C" w14:textId="77777777" w:rsidR="00FB27B2" w:rsidRPr="0087555F" w:rsidRDefault="00FB27B2" w:rsidP="00E72689">
      <w:pPr>
        <w:widowControl w:val="0"/>
        <w:tabs>
          <w:tab w:val="left" w:pos="993"/>
        </w:tabs>
        <w:ind w:firstLine="709"/>
        <w:jc w:val="both"/>
        <w:rPr>
          <w:b/>
          <w:sz w:val="32"/>
          <w:szCs w:val="32"/>
        </w:rPr>
      </w:pPr>
      <w:r w:rsidRPr="0087555F">
        <w:rPr>
          <w:b/>
          <w:sz w:val="32"/>
          <w:szCs w:val="32"/>
        </w:rPr>
        <w:t>Задача 2.</w:t>
      </w:r>
    </w:p>
    <w:p w14:paraId="20CC3685" w14:textId="77777777" w:rsidR="00FB27B2" w:rsidRPr="0087555F" w:rsidRDefault="00FB27B2" w:rsidP="00E72689">
      <w:pPr>
        <w:widowControl w:val="0"/>
        <w:tabs>
          <w:tab w:val="left" w:pos="993"/>
        </w:tabs>
        <w:ind w:firstLine="709"/>
        <w:jc w:val="both"/>
        <w:rPr>
          <w:sz w:val="32"/>
          <w:szCs w:val="32"/>
        </w:rPr>
      </w:pPr>
      <w:r w:rsidRPr="0087555F">
        <w:rPr>
          <w:sz w:val="32"/>
          <w:szCs w:val="32"/>
        </w:rPr>
        <w:t>Вычислить значение теплового эффекта для протекающих в организме реакций превращения глюкозы:</w:t>
      </w:r>
    </w:p>
    <w:p w14:paraId="5554487C" w14:textId="77777777" w:rsidR="00FB27B2" w:rsidRPr="00C06D16" w:rsidRDefault="00FB27B2" w:rsidP="00E72689">
      <w:pPr>
        <w:widowControl w:val="0"/>
        <w:tabs>
          <w:tab w:val="left" w:pos="993"/>
        </w:tabs>
        <w:ind w:firstLine="709"/>
        <w:jc w:val="both"/>
        <w:rPr>
          <w:sz w:val="32"/>
          <w:szCs w:val="32"/>
          <w:lang w:val="en-US"/>
        </w:rPr>
      </w:pPr>
      <w:r w:rsidRPr="0087555F">
        <w:rPr>
          <w:sz w:val="32"/>
          <w:szCs w:val="32"/>
        </w:rPr>
        <w:t>а) C</w:t>
      </w:r>
      <w:r w:rsidRPr="0087555F">
        <w:rPr>
          <w:sz w:val="32"/>
          <w:szCs w:val="32"/>
          <w:vertAlign w:val="subscript"/>
        </w:rPr>
        <w:t>6</w:t>
      </w:r>
      <w:r w:rsidRPr="0087555F">
        <w:rPr>
          <w:sz w:val="32"/>
          <w:szCs w:val="32"/>
        </w:rPr>
        <w:t>H</w:t>
      </w:r>
      <w:r w:rsidRPr="0087555F">
        <w:rPr>
          <w:sz w:val="32"/>
          <w:szCs w:val="32"/>
          <w:vertAlign w:val="subscript"/>
        </w:rPr>
        <w:t>12</w:t>
      </w:r>
      <w:r w:rsidRPr="0087555F">
        <w:rPr>
          <w:sz w:val="32"/>
          <w:szCs w:val="32"/>
        </w:rPr>
        <w:t>O</w:t>
      </w:r>
      <w:r w:rsidRPr="0087555F">
        <w:rPr>
          <w:sz w:val="32"/>
          <w:szCs w:val="32"/>
          <w:vertAlign w:val="subscript"/>
        </w:rPr>
        <w:t>6(к.)</w:t>
      </w:r>
      <w:r w:rsidRPr="0087555F">
        <w:rPr>
          <w:sz w:val="32"/>
          <w:szCs w:val="32"/>
        </w:rPr>
        <w:t xml:space="preserve"> = 2C</w:t>
      </w:r>
      <w:r w:rsidRPr="0087555F">
        <w:rPr>
          <w:sz w:val="32"/>
          <w:szCs w:val="32"/>
          <w:vertAlign w:val="subscript"/>
        </w:rPr>
        <w:t>2</w:t>
      </w:r>
      <w:r w:rsidRPr="0087555F">
        <w:rPr>
          <w:sz w:val="32"/>
          <w:szCs w:val="32"/>
        </w:rPr>
        <w:t>H</w:t>
      </w:r>
      <w:r w:rsidRPr="0087555F">
        <w:rPr>
          <w:sz w:val="32"/>
          <w:szCs w:val="32"/>
          <w:vertAlign w:val="subscript"/>
        </w:rPr>
        <w:t>5</w:t>
      </w:r>
      <w:r w:rsidRPr="0087555F">
        <w:rPr>
          <w:sz w:val="32"/>
          <w:szCs w:val="32"/>
        </w:rPr>
        <w:t xml:space="preserve">OH(ж.) </w:t>
      </w:r>
      <w:r w:rsidRPr="00C06D16">
        <w:rPr>
          <w:sz w:val="32"/>
          <w:szCs w:val="32"/>
          <w:lang w:val="en-US"/>
        </w:rPr>
        <w:t>+ 2CO</w:t>
      </w:r>
      <w:r w:rsidRPr="00C06D16">
        <w:rPr>
          <w:sz w:val="32"/>
          <w:szCs w:val="32"/>
          <w:vertAlign w:val="subscript"/>
          <w:lang w:val="en-US"/>
        </w:rPr>
        <w:t>2</w:t>
      </w:r>
      <w:r w:rsidRPr="00C06D16">
        <w:rPr>
          <w:sz w:val="32"/>
          <w:szCs w:val="32"/>
          <w:lang w:val="en-US"/>
        </w:rPr>
        <w:t>(</w:t>
      </w:r>
      <w:r w:rsidRPr="0087555F">
        <w:rPr>
          <w:sz w:val="32"/>
          <w:szCs w:val="32"/>
        </w:rPr>
        <w:t>г</w:t>
      </w:r>
      <w:r w:rsidRPr="00C06D16">
        <w:rPr>
          <w:sz w:val="32"/>
          <w:szCs w:val="32"/>
          <w:lang w:val="en-US"/>
        </w:rPr>
        <w:t>.),</w:t>
      </w:r>
      <w:r w:rsidRPr="00C06D16">
        <w:rPr>
          <w:sz w:val="32"/>
          <w:szCs w:val="32"/>
          <w:lang w:val="en-US"/>
        </w:rPr>
        <w:tab/>
      </w:r>
    </w:p>
    <w:p w14:paraId="1D6D916B" w14:textId="77777777" w:rsidR="00FB27B2" w:rsidRPr="0087555F" w:rsidRDefault="00FB27B2" w:rsidP="00E72689">
      <w:pPr>
        <w:widowControl w:val="0"/>
        <w:tabs>
          <w:tab w:val="left" w:pos="993"/>
        </w:tabs>
        <w:ind w:firstLine="709"/>
        <w:jc w:val="both"/>
        <w:rPr>
          <w:sz w:val="32"/>
          <w:szCs w:val="32"/>
        </w:rPr>
      </w:pPr>
      <w:r w:rsidRPr="0087555F">
        <w:rPr>
          <w:sz w:val="32"/>
          <w:szCs w:val="32"/>
        </w:rPr>
        <w:t>б</w:t>
      </w:r>
      <w:r w:rsidRPr="00C06D16">
        <w:rPr>
          <w:sz w:val="32"/>
          <w:szCs w:val="32"/>
          <w:lang w:val="en-US"/>
        </w:rPr>
        <w:t>) C</w:t>
      </w:r>
      <w:r w:rsidRPr="00C06D16">
        <w:rPr>
          <w:sz w:val="32"/>
          <w:szCs w:val="32"/>
          <w:vertAlign w:val="subscript"/>
          <w:lang w:val="en-US"/>
        </w:rPr>
        <w:t>6</w:t>
      </w:r>
      <w:r w:rsidRPr="00C06D16">
        <w:rPr>
          <w:sz w:val="32"/>
          <w:szCs w:val="32"/>
          <w:lang w:val="en-US"/>
        </w:rPr>
        <w:t>H</w:t>
      </w:r>
      <w:r w:rsidRPr="00C06D16">
        <w:rPr>
          <w:sz w:val="32"/>
          <w:szCs w:val="32"/>
          <w:vertAlign w:val="subscript"/>
          <w:lang w:val="en-US"/>
        </w:rPr>
        <w:t>12</w:t>
      </w:r>
      <w:r w:rsidRPr="00C06D16">
        <w:rPr>
          <w:sz w:val="32"/>
          <w:szCs w:val="32"/>
          <w:lang w:val="en-US"/>
        </w:rPr>
        <w:t>O</w:t>
      </w:r>
      <w:r w:rsidRPr="00C06D16">
        <w:rPr>
          <w:sz w:val="32"/>
          <w:szCs w:val="32"/>
          <w:vertAlign w:val="subscript"/>
          <w:lang w:val="en-US"/>
        </w:rPr>
        <w:t>6(</w:t>
      </w:r>
      <w:r w:rsidRPr="0087555F">
        <w:rPr>
          <w:sz w:val="32"/>
          <w:szCs w:val="32"/>
          <w:vertAlign w:val="subscript"/>
        </w:rPr>
        <w:t>к</w:t>
      </w:r>
      <w:r w:rsidRPr="00C06D16">
        <w:rPr>
          <w:sz w:val="32"/>
          <w:szCs w:val="32"/>
          <w:vertAlign w:val="subscript"/>
          <w:lang w:val="en-US"/>
        </w:rPr>
        <w:t>.)</w:t>
      </w:r>
      <w:r w:rsidRPr="00C06D16">
        <w:rPr>
          <w:sz w:val="32"/>
          <w:szCs w:val="32"/>
          <w:lang w:val="en-US"/>
        </w:rPr>
        <w:t xml:space="preserve"> + 6O</w:t>
      </w:r>
      <w:r w:rsidRPr="00C06D16">
        <w:rPr>
          <w:sz w:val="32"/>
          <w:szCs w:val="32"/>
          <w:vertAlign w:val="subscript"/>
          <w:lang w:val="en-US"/>
        </w:rPr>
        <w:t>2</w:t>
      </w:r>
      <w:r w:rsidRPr="00C06D16">
        <w:rPr>
          <w:sz w:val="32"/>
          <w:szCs w:val="32"/>
          <w:lang w:val="en-US"/>
        </w:rPr>
        <w:t>(</w:t>
      </w:r>
      <w:r w:rsidRPr="0087555F">
        <w:rPr>
          <w:sz w:val="32"/>
          <w:szCs w:val="32"/>
        </w:rPr>
        <w:t>г</w:t>
      </w:r>
      <w:r w:rsidRPr="00C06D16">
        <w:rPr>
          <w:sz w:val="32"/>
          <w:szCs w:val="32"/>
          <w:lang w:val="en-US"/>
        </w:rPr>
        <w:t xml:space="preserve">.) </w:t>
      </w:r>
      <w:r w:rsidRPr="0087555F">
        <w:rPr>
          <w:sz w:val="32"/>
          <w:szCs w:val="32"/>
        </w:rPr>
        <w:t>= 6CO</w:t>
      </w:r>
      <w:r w:rsidRPr="0087555F">
        <w:rPr>
          <w:sz w:val="32"/>
          <w:szCs w:val="32"/>
          <w:vertAlign w:val="subscript"/>
        </w:rPr>
        <w:t>2</w:t>
      </w:r>
      <w:r w:rsidRPr="0087555F">
        <w:rPr>
          <w:sz w:val="32"/>
          <w:szCs w:val="32"/>
        </w:rPr>
        <w:t>(г.) + 6H</w:t>
      </w:r>
      <w:r w:rsidRPr="0087555F">
        <w:rPr>
          <w:sz w:val="32"/>
          <w:szCs w:val="32"/>
          <w:vertAlign w:val="subscript"/>
        </w:rPr>
        <w:t>2</w:t>
      </w:r>
      <w:r w:rsidRPr="0087555F">
        <w:rPr>
          <w:sz w:val="32"/>
          <w:szCs w:val="32"/>
        </w:rPr>
        <w:t>O(ж.).</w:t>
      </w:r>
    </w:p>
    <w:p w14:paraId="0F707D95" w14:textId="77777777" w:rsidR="00FB27B2" w:rsidRPr="0087555F" w:rsidRDefault="00FB27B2" w:rsidP="00E72689">
      <w:pPr>
        <w:widowControl w:val="0"/>
        <w:tabs>
          <w:tab w:val="left" w:pos="993"/>
        </w:tabs>
        <w:ind w:firstLine="709"/>
        <w:jc w:val="both"/>
        <w:rPr>
          <w:sz w:val="32"/>
          <w:szCs w:val="32"/>
        </w:rPr>
      </w:pPr>
      <w:r w:rsidRPr="0087555F">
        <w:rPr>
          <w:sz w:val="32"/>
          <w:szCs w:val="32"/>
        </w:rPr>
        <w:t>Какая из этих реакций поставляет организму больше энергии?</w:t>
      </w:r>
    </w:p>
    <w:p w14:paraId="698E6A15" w14:textId="77777777" w:rsidR="00FB27B2" w:rsidRPr="0087555F" w:rsidRDefault="00FB27B2" w:rsidP="00E72689">
      <w:pPr>
        <w:widowControl w:val="0"/>
        <w:tabs>
          <w:tab w:val="left" w:pos="993"/>
        </w:tabs>
        <w:ind w:firstLine="709"/>
        <w:jc w:val="both"/>
        <w:rPr>
          <w:b/>
          <w:sz w:val="32"/>
          <w:szCs w:val="32"/>
        </w:rPr>
      </w:pPr>
      <w:r w:rsidRPr="0087555F">
        <w:rPr>
          <w:b/>
          <w:sz w:val="32"/>
          <w:szCs w:val="32"/>
        </w:rPr>
        <w:t>Задача 3.</w:t>
      </w:r>
    </w:p>
    <w:p w14:paraId="1788A73C" w14:textId="77777777" w:rsidR="00FB27B2" w:rsidRPr="0087555F" w:rsidRDefault="00FB27B2" w:rsidP="00E72689">
      <w:pPr>
        <w:widowControl w:val="0"/>
        <w:tabs>
          <w:tab w:val="left" w:pos="993"/>
        </w:tabs>
        <w:ind w:firstLine="709"/>
        <w:jc w:val="both"/>
        <w:rPr>
          <w:sz w:val="32"/>
          <w:szCs w:val="32"/>
        </w:rPr>
      </w:pPr>
      <w:r w:rsidRPr="0087555F">
        <w:rPr>
          <w:sz w:val="32"/>
          <w:szCs w:val="32"/>
        </w:rPr>
        <w:t>С помощью термохимического уравнения: 2Mg + O</w:t>
      </w:r>
      <w:r w:rsidRPr="0087555F">
        <w:rPr>
          <w:sz w:val="32"/>
          <w:szCs w:val="32"/>
          <w:vertAlign w:val="subscript"/>
        </w:rPr>
        <w:t>2</w:t>
      </w:r>
      <w:r w:rsidRPr="0087555F">
        <w:rPr>
          <w:sz w:val="32"/>
          <w:szCs w:val="32"/>
        </w:rPr>
        <w:t xml:space="preserve"> = 2MgO + 1204 кДж рассчитайте:</w:t>
      </w:r>
    </w:p>
    <w:p w14:paraId="70846915" w14:textId="77777777" w:rsidR="00FB27B2" w:rsidRPr="0087555F" w:rsidRDefault="00FB27B2" w:rsidP="00E72689">
      <w:pPr>
        <w:widowControl w:val="0"/>
        <w:tabs>
          <w:tab w:val="left" w:pos="993"/>
        </w:tabs>
        <w:ind w:firstLine="709"/>
        <w:jc w:val="both"/>
        <w:rPr>
          <w:sz w:val="32"/>
          <w:szCs w:val="32"/>
        </w:rPr>
      </w:pPr>
      <w:r w:rsidRPr="0087555F">
        <w:rPr>
          <w:sz w:val="32"/>
          <w:szCs w:val="32"/>
        </w:rPr>
        <w:t>1) количество теплоты, которое выделится при образовании 120 г оксида магния.</w:t>
      </w:r>
    </w:p>
    <w:p w14:paraId="22C044FD" w14:textId="77777777" w:rsidR="00FB27B2" w:rsidRPr="0087555F" w:rsidRDefault="00FB27B2" w:rsidP="00E72689">
      <w:pPr>
        <w:widowControl w:val="0"/>
        <w:tabs>
          <w:tab w:val="left" w:pos="993"/>
        </w:tabs>
        <w:ind w:firstLine="709"/>
        <w:jc w:val="both"/>
        <w:rPr>
          <w:sz w:val="32"/>
          <w:szCs w:val="32"/>
        </w:rPr>
      </w:pPr>
      <w:r w:rsidRPr="0087555F">
        <w:rPr>
          <w:sz w:val="32"/>
          <w:szCs w:val="32"/>
        </w:rPr>
        <w:t>2) объем кислорода, который необходим для горения магния, если выделяется 952 кДж.</w:t>
      </w:r>
    </w:p>
    <w:p w14:paraId="45236937" w14:textId="77777777" w:rsidR="00FB27B2" w:rsidRPr="0087555F" w:rsidRDefault="00FB27B2" w:rsidP="00E72689">
      <w:pPr>
        <w:widowControl w:val="0"/>
        <w:tabs>
          <w:tab w:val="left" w:pos="993"/>
        </w:tabs>
        <w:ind w:firstLine="709"/>
        <w:jc w:val="both"/>
        <w:rPr>
          <w:b/>
          <w:sz w:val="32"/>
          <w:szCs w:val="32"/>
        </w:rPr>
      </w:pPr>
      <w:r w:rsidRPr="0087555F">
        <w:rPr>
          <w:b/>
          <w:sz w:val="32"/>
          <w:szCs w:val="32"/>
        </w:rPr>
        <w:t>Задача 4.</w:t>
      </w:r>
    </w:p>
    <w:p w14:paraId="7A882B82" w14:textId="77777777" w:rsidR="00FB27B2" w:rsidRPr="0087555F" w:rsidRDefault="00FB27B2" w:rsidP="00E72689">
      <w:pPr>
        <w:widowControl w:val="0"/>
        <w:tabs>
          <w:tab w:val="left" w:pos="993"/>
        </w:tabs>
        <w:ind w:firstLine="709"/>
        <w:jc w:val="both"/>
        <w:rPr>
          <w:sz w:val="32"/>
          <w:szCs w:val="32"/>
        </w:rPr>
      </w:pPr>
      <w:r w:rsidRPr="0087555F">
        <w:rPr>
          <w:sz w:val="32"/>
          <w:szCs w:val="32"/>
        </w:rPr>
        <w:t>Определите, какие из следующих реакций являются экзотермическими и какие - эндотермическими:</w:t>
      </w:r>
    </w:p>
    <w:p w14:paraId="54FA13D6" w14:textId="77777777" w:rsidR="00FB27B2" w:rsidRPr="00C06D16" w:rsidRDefault="00FB27B2" w:rsidP="00E72689">
      <w:pPr>
        <w:widowControl w:val="0"/>
        <w:tabs>
          <w:tab w:val="left" w:pos="993"/>
        </w:tabs>
        <w:ind w:firstLine="709"/>
        <w:jc w:val="both"/>
        <w:rPr>
          <w:sz w:val="32"/>
          <w:szCs w:val="32"/>
          <w:lang w:val="en-US"/>
        </w:rPr>
      </w:pPr>
      <w:r w:rsidRPr="0087555F">
        <w:rPr>
          <w:sz w:val="32"/>
          <w:szCs w:val="32"/>
        </w:rPr>
        <w:t>а</w:t>
      </w:r>
      <w:r w:rsidRPr="00C06D16">
        <w:rPr>
          <w:sz w:val="32"/>
          <w:szCs w:val="32"/>
          <w:lang w:val="en-US"/>
        </w:rPr>
        <w:t>) S(</w:t>
      </w:r>
      <w:r w:rsidRPr="0087555F">
        <w:rPr>
          <w:sz w:val="32"/>
          <w:szCs w:val="32"/>
        </w:rPr>
        <w:t>тв</w:t>
      </w:r>
      <w:r w:rsidRPr="00C06D16">
        <w:rPr>
          <w:sz w:val="32"/>
          <w:szCs w:val="32"/>
          <w:lang w:val="en-US"/>
        </w:rPr>
        <w:t>.) + O</w:t>
      </w:r>
      <w:r w:rsidRPr="00C06D16">
        <w:rPr>
          <w:sz w:val="32"/>
          <w:szCs w:val="32"/>
          <w:vertAlign w:val="subscript"/>
          <w:lang w:val="en-US"/>
        </w:rPr>
        <w:t>2</w:t>
      </w:r>
      <w:r w:rsidRPr="00C06D16">
        <w:rPr>
          <w:sz w:val="32"/>
          <w:szCs w:val="32"/>
          <w:lang w:val="en-US"/>
        </w:rPr>
        <w:t>(</w:t>
      </w:r>
      <w:r w:rsidRPr="0087555F">
        <w:rPr>
          <w:sz w:val="32"/>
          <w:szCs w:val="32"/>
        </w:rPr>
        <w:t>г</w:t>
      </w:r>
      <w:r w:rsidRPr="00C06D16">
        <w:rPr>
          <w:sz w:val="32"/>
          <w:szCs w:val="32"/>
          <w:lang w:val="en-US"/>
        </w:rPr>
        <w:t>.) = SO</w:t>
      </w:r>
      <w:r w:rsidRPr="00C06D16">
        <w:rPr>
          <w:sz w:val="32"/>
          <w:szCs w:val="32"/>
          <w:vertAlign w:val="subscript"/>
          <w:lang w:val="en-US"/>
        </w:rPr>
        <w:t>2</w:t>
      </w:r>
      <w:r w:rsidRPr="00C06D16">
        <w:rPr>
          <w:sz w:val="32"/>
          <w:szCs w:val="32"/>
          <w:lang w:val="en-US"/>
        </w:rPr>
        <w:t>(</w:t>
      </w:r>
      <w:r w:rsidRPr="0087555F">
        <w:rPr>
          <w:sz w:val="32"/>
          <w:szCs w:val="32"/>
        </w:rPr>
        <w:t>г</w:t>
      </w:r>
      <w:r w:rsidRPr="00C06D16">
        <w:rPr>
          <w:sz w:val="32"/>
          <w:szCs w:val="32"/>
          <w:lang w:val="en-US"/>
        </w:rPr>
        <w:t>.); ∆</w:t>
      </w:r>
      <w:r w:rsidRPr="0087555F">
        <w:rPr>
          <w:sz w:val="32"/>
          <w:szCs w:val="32"/>
        </w:rPr>
        <w:t>Н</w:t>
      </w:r>
      <w:r w:rsidRPr="00C06D16">
        <w:rPr>
          <w:sz w:val="32"/>
          <w:szCs w:val="32"/>
          <w:lang w:val="en-US"/>
        </w:rPr>
        <w:t xml:space="preserve">◦ = -297 </w:t>
      </w:r>
      <w:r w:rsidRPr="0087555F">
        <w:rPr>
          <w:sz w:val="32"/>
          <w:szCs w:val="32"/>
        </w:rPr>
        <w:t>кДж</w:t>
      </w:r>
      <w:r w:rsidRPr="00C06D16">
        <w:rPr>
          <w:sz w:val="32"/>
          <w:szCs w:val="32"/>
          <w:lang w:val="en-US"/>
        </w:rPr>
        <w:t>;</w:t>
      </w:r>
    </w:p>
    <w:p w14:paraId="18D7CB17" w14:textId="77777777" w:rsidR="00FB27B2" w:rsidRPr="0087555F" w:rsidRDefault="00FB27B2" w:rsidP="00E72689">
      <w:pPr>
        <w:widowControl w:val="0"/>
        <w:tabs>
          <w:tab w:val="left" w:pos="993"/>
        </w:tabs>
        <w:ind w:firstLine="709"/>
        <w:jc w:val="both"/>
        <w:rPr>
          <w:sz w:val="32"/>
          <w:szCs w:val="32"/>
        </w:rPr>
      </w:pPr>
      <w:r w:rsidRPr="0087555F">
        <w:rPr>
          <w:sz w:val="32"/>
          <w:szCs w:val="32"/>
        </w:rPr>
        <w:t>б</w:t>
      </w:r>
      <w:r w:rsidRPr="00C06D16">
        <w:rPr>
          <w:sz w:val="32"/>
          <w:szCs w:val="32"/>
          <w:lang w:val="en-US"/>
        </w:rPr>
        <w:t>) H</w:t>
      </w:r>
      <w:r w:rsidRPr="00C06D16">
        <w:rPr>
          <w:sz w:val="32"/>
          <w:szCs w:val="32"/>
          <w:vertAlign w:val="subscript"/>
          <w:lang w:val="en-US"/>
        </w:rPr>
        <w:t>2</w:t>
      </w:r>
      <w:r w:rsidRPr="00C06D16">
        <w:rPr>
          <w:sz w:val="32"/>
          <w:szCs w:val="32"/>
          <w:lang w:val="en-US"/>
        </w:rPr>
        <w:t>O(</w:t>
      </w:r>
      <w:r w:rsidRPr="0087555F">
        <w:rPr>
          <w:sz w:val="32"/>
          <w:szCs w:val="32"/>
        </w:rPr>
        <w:t>г</w:t>
      </w:r>
      <w:r w:rsidRPr="00C06D16">
        <w:rPr>
          <w:sz w:val="32"/>
          <w:szCs w:val="32"/>
          <w:lang w:val="en-US"/>
        </w:rPr>
        <w:t>.) + C (</w:t>
      </w:r>
      <w:r w:rsidRPr="0087555F">
        <w:rPr>
          <w:sz w:val="32"/>
          <w:szCs w:val="32"/>
        </w:rPr>
        <w:t>тв</w:t>
      </w:r>
      <w:r w:rsidRPr="00C06D16">
        <w:rPr>
          <w:sz w:val="32"/>
          <w:szCs w:val="32"/>
          <w:lang w:val="en-US"/>
        </w:rPr>
        <w:t xml:space="preserve">.) = </w:t>
      </w:r>
      <w:proofErr w:type="gramStart"/>
      <w:r w:rsidRPr="00C06D16">
        <w:rPr>
          <w:sz w:val="32"/>
          <w:szCs w:val="32"/>
          <w:lang w:val="en-US"/>
        </w:rPr>
        <w:t>CO(</w:t>
      </w:r>
      <w:proofErr w:type="gramEnd"/>
      <w:r w:rsidRPr="0087555F">
        <w:rPr>
          <w:sz w:val="32"/>
          <w:szCs w:val="32"/>
        </w:rPr>
        <w:t>г</w:t>
      </w:r>
      <w:r w:rsidRPr="00C06D16">
        <w:rPr>
          <w:sz w:val="32"/>
          <w:szCs w:val="32"/>
          <w:lang w:val="en-US"/>
        </w:rPr>
        <w:t xml:space="preserve">.) </w:t>
      </w:r>
      <w:r w:rsidRPr="0087555F">
        <w:rPr>
          <w:sz w:val="32"/>
          <w:szCs w:val="32"/>
        </w:rPr>
        <w:t>+ H</w:t>
      </w:r>
      <w:r w:rsidRPr="0087555F">
        <w:rPr>
          <w:sz w:val="32"/>
          <w:szCs w:val="32"/>
          <w:vertAlign w:val="subscript"/>
        </w:rPr>
        <w:t>2</w:t>
      </w:r>
      <w:r w:rsidRPr="0087555F">
        <w:rPr>
          <w:sz w:val="32"/>
          <w:szCs w:val="32"/>
        </w:rPr>
        <w:t>(г.); ∆Н◦ = 136 кДж.</w:t>
      </w:r>
    </w:p>
    <w:p w14:paraId="2996FCBC" w14:textId="77777777" w:rsidR="00FB27B2" w:rsidRPr="0087555F" w:rsidRDefault="00FB27B2" w:rsidP="00E72689">
      <w:pPr>
        <w:widowControl w:val="0"/>
        <w:tabs>
          <w:tab w:val="left" w:pos="993"/>
        </w:tabs>
        <w:ind w:firstLine="709"/>
        <w:jc w:val="both"/>
        <w:rPr>
          <w:sz w:val="32"/>
          <w:szCs w:val="32"/>
        </w:rPr>
      </w:pPr>
    </w:p>
    <w:p w14:paraId="206A87CC" w14:textId="77777777" w:rsidR="00FB27B2" w:rsidRPr="007A126A" w:rsidRDefault="00FB27B2" w:rsidP="00E72689">
      <w:pPr>
        <w:widowControl w:val="0"/>
        <w:suppressAutoHyphens/>
        <w:ind w:firstLine="709"/>
        <w:jc w:val="center"/>
        <w:rPr>
          <w:b/>
          <w:iCs/>
          <w:sz w:val="32"/>
          <w:szCs w:val="32"/>
        </w:rPr>
      </w:pPr>
      <w:r>
        <w:rPr>
          <w:b/>
          <w:iCs/>
          <w:sz w:val="32"/>
          <w:szCs w:val="32"/>
        </w:rPr>
        <w:t xml:space="preserve">ТЕМА </w:t>
      </w:r>
      <w:r w:rsidRPr="007A126A">
        <w:rPr>
          <w:b/>
          <w:iCs/>
          <w:sz w:val="32"/>
          <w:szCs w:val="32"/>
        </w:rPr>
        <w:t>2. СВОЙСТВА РАСТВОРОВ</w:t>
      </w:r>
    </w:p>
    <w:p w14:paraId="31E86C3C" w14:textId="77777777" w:rsidR="00FB27B2" w:rsidRPr="007A126A" w:rsidRDefault="00FB27B2" w:rsidP="00E72689">
      <w:pPr>
        <w:widowControl w:val="0"/>
        <w:suppressAutoHyphens/>
        <w:ind w:firstLine="709"/>
        <w:jc w:val="center"/>
        <w:rPr>
          <w:b/>
          <w:iCs/>
          <w:sz w:val="32"/>
          <w:szCs w:val="32"/>
        </w:rPr>
      </w:pPr>
    </w:p>
    <w:p w14:paraId="3C8D0C71" w14:textId="77777777" w:rsidR="00FB27B2" w:rsidRDefault="00FB27B2" w:rsidP="00E72689">
      <w:pPr>
        <w:widowControl w:val="0"/>
        <w:ind w:firstLine="709"/>
        <w:jc w:val="center"/>
        <w:rPr>
          <w:b/>
          <w:iCs/>
          <w:sz w:val="32"/>
          <w:szCs w:val="32"/>
        </w:rPr>
      </w:pPr>
      <w:r w:rsidRPr="007A126A">
        <w:rPr>
          <w:b/>
          <w:iCs/>
          <w:sz w:val="32"/>
          <w:szCs w:val="32"/>
        </w:rPr>
        <w:t>2.1</w:t>
      </w:r>
      <w:r>
        <w:rPr>
          <w:b/>
          <w:iCs/>
          <w:sz w:val="32"/>
          <w:szCs w:val="32"/>
        </w:rPr>
        <w:t>.</w:t>
      </w:r>
      <w:r w:rsidRPr="007A126A">
        <w:rPr>
          <w:b/>
          <w:iCs/>
          <w:sz w:val="32"/>
          <w:szCs w:val="32"/>
        </w:rPr>
        <w:t xml:space="preserve"> ОБЩАЯ ХАРАКТЕРИСТИКА РАСТВОРОВ</w:t>
      </w:r>
    </w:p>
    <w:p w14:paraId="0A23324E" w14:textId="77777777" w:rsidR="00FB27B2" w:rsidRPr="00345726" w:rsidRDefault="00FB27B2" w:rsidP="00E72689">
      <w:pPr>
        <w:widowControl w:val="0"/>
        <w:ind w:firstLine="709"/>
        <w:jc w:val="center"/>
        <w:rPr>
          <w:b/>
          <w:iCs/>
          <w:sz w:val="32"/>
          <w:szCs w:val="32"/>
        </w:rPr>
      </w:pPr>
    </w:p>
    <w:p w14:paraId="034D995B"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Растворы имеют большое значение в жизни и практической деятельности человека. Так, процессы усвоения пищи человеком и животными связаны с </w:t>
      </w:r>
      <w:r w:rsidRPr="007A126A">
        <w:rPr>
          <w:sz w:val="32"/>
          <w:szCs w:val="32"/>
        </w:rPr>
        <w:lastRenderedPageBreak/>
        <w:t>переводом питательных веществ в раствор. Растворами являются все важнейшие физиологические жидкости (кровь, лимфа и т.д.). Производства, в основе которых лежат химические процессы, обычно связаны с использованием растворов.</w:t>
      </w:r>
    </w:p>
    <w:p w14:paraId="5300E251" w14:textId="77777777" w:rsidR="00FB27B2" w:rsidRPr="007A126A" w:rsidRDefault="00FB27B2" w:rsidP="00E72689">
      <w:pPr>
        <w:widowControl w:val="0"/>
        <w:shd w:val="clear" w:color="auto" w:fill="FFFFFF"/>
        <w:ind w:firstLine="709"/>
        <w:jc w:val="both"/>
        <w:rPr>
          <w:sz w:val="32"/>
          <w:szCs w:val="32"/>
        </w:rPr>
      </w:pPr>
      <w:r w:rsidRPr="00885810">
        <w:rPr>
          <w:b/>
          <w:bCs/>
          <w:sz w:val="32"/>
          <w:szCs w:val="32"/>
        </w:rPr>
        <w:t>Растворы</w:t>
      </w:r>
      <w:r w:rsidRPr="007A126A">
        <w:rPr>
          <w:bCs/>
          <w:i/>
          <w:sz w:val="32"/>
          <w:szCs w:val="32"/>
        </w:rPr>
        <w:t xml:space="preserve"> </w:t>
      </w:r>
      <w:r w:rsidRPr="007A126A">
        <w:rPr>
          <w:sz w:val="32"/>
          <w:szCs w:val="32"/>
        </w:rPr>
        <w:t>– многокомпонентные гомогенные системы, в которых одно или несколько веществ распределены в виде молекул, атомов или ионов в среде другого вещества – растворителя.</w:t>
      </w:r>
    </w:p>
    <w:p w14:paraId="63F72859" w14:textId="77777777" w:rsidR="00FB27B2" w:rsidRPr="007A126A" w:rsidRDefault="00FB27B2" w:rsidP="00E72689">
      <w:pPr>
        <w:widowControl w:val="0"/>
        <w:shd w:val="clear" w:color="auto" w:fill="FFFFFF"/>
        <w:ind w:firstLine="709"/>
        <w:jc w:val="both"/>
        <w:rPr>
          <w:sz w:val="32"/>
          <w:szCs w:val="32"/>
        </w:rPr>
      </w:pPr>
      <w:r w:rsidRPr="007A126A">
        <w:rPr>
          <w:sz w:val="32"/>
          <w:szCs w:val="32"/>
        </w:rPr>
        <w:t>Раствор может иметь любое агрегатное состояние – твердое, жидкое или газообразное. Всякий раствор состоит из растворенных веществ и растворителя. Обычно растворителем считают тот компонент, который в чистом виде существует в таком же агрегатном состоянии, что и полученный раствор (например, раствор соли в воде: соль – растворенное вещество, вода – растворитель). Если оба компонента до растворения находились в одинаковом агрегатном состоянии (например, спирт и вода), то растворителем считается компонент, находящийся в большем количестве.</w:t>
      </w:r>
    </w:p>
    <w:p w14:paraId="1BD3D6E5" w14:textId="77777777" w:rsidR="00FB27B2" w:rsidRPr="007A126A" w:rsidRDefault="00FB27B2" w:rsidP="00E72689">
      <w:pPr>
        <w:widowControl w:val="0"/>
        <w:shd w:val="clear" w:color="auto" w:fill="FFFFFF"/>
        <w:ind w:firstLine="709"/>
        <w:jc w:val="both"/>
        <w:rPr>
          <w:sz w:val="32"/>
          <w:szCs w:val="32"/>
        </w:rPr>
      </w:pPr>
      <w:r w:rsidRPr="007A126A">
        <w:rPr>
          <w:sz w:val="32"/>
          <w:szCs w:val="32"/>
        </w:rPr>
        <w:t>По структуре растворы занимают промежуточное положение между механическими смесями и химическими соединениями. С механическими смесями их роднит переменность состава, а с химическими соединениями – однородность состава по всей фазе и наличие теплового эффекта при образовании. В соответствии с этим первое время существовали две противоборствующие теории: "физическая" и "химическая", каждая из которых отстаивала свои взгляды на строение растворов.</w:t>
      </w:r>
    </w:p>
    <w:p w14:paraId="28E7CCA2"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Современные представления о строении растворов основываются на сольватной теории, выдвинутой Менделеевым и развитой его последователями. Согласно этой теории, в системе при растворении одновременно происходит два процесса: диффузия растворяемого </w:t>
      </w:r>
      <w:r w:rsidRPr="007A126A">
        <w:rPr>
          <w:sz w:val="32"/>
          <w:szCs w:val="32"/>
        </w:rPr>
        <w:lastRenderedPageBreak/>
        <w:t>вещества в объеме растворителя (физический процесс) и образования из молекул растворителя и растворяемого вещества нестойких соединений переменного состава – сольватов (химический процесс). Если растворителем служит вода, то эти соединения называют гидратами.</w:t>
      </w:r>
    </w:p>
    <w:p w14:paraId="5FA23A97" w14:textId="77777777" w:rsidR="00FB27B2" w:rsidRPr="007A126A" w:rsidRDefault="00FB27B2" w:rsidP="00E72689">
      <w:pPr>
        <w:widowControl w:val="0"/>
        <w:shd w:val="clear" w:color="auto" w:fill="FFFFFF"/>
        <w:ind w:firstLine="709"/>
        <w:jc w:val="both"/>
        <w:rPr>
          <w:sz w:val="32"/>
          <w:szCs w:val="32"/>
        </w:rPr>
      </w:pPr>
      <w:r w:rsidRPr="007A126A">
        <w:rPr>
          <w:sz w:val="32"/>
          <w:szCs w:val="32"/>
        </w:rPr>
        <w:t>Образование растворов является процессом самопроизвольным, идущим с увеличением беспорядка системы, т.е. с повышением энтропии. Например, при растворении кристалла система из полностью упорядоченного состояния переходит в менее упорядоченное. При этом с увеличением энтропии (AS &gt; 0) уменьшается свободная энергия системы (AG &lt;0).</w:t>
      </w:r>
    </w:p>
    <w:p w14:paraId="6DAEA797" w14:textId="77777777" w:rsidR="00FB27B2" w:rsidRPr="007A126A" w:rsidRDefault="00FB27B2" w:rsidP="00E72689">
      <w:pPr>
        <w:widowControl w:val="0"/>
        <w:shd w:val="clear" w:color="auto" w:fill="FFFFFF"/>
        <w:ind w:firstLine="709"/>
        <w:jc w:val="both"/>
        <w:rPr>
          <w:sz w:val="32"/>
          <w:szCs w:val="32"/>
        </w:rPr>
      </w:pPr>
      <w:r w:rsidRPr="007A126A">
        <w:rPr>
          <w:sz w:val="32"/>
          <w:szCs w:val="32"/>
        </w:rPr>
        <w:t>Если раствор образуется из 2 жидкостей, то движущая сила процесса растворения обусловлена стремлением компонентов раствора к выравниванию концентраций, что также приводит к увеличению энтропии, т.е. AS &gt; 0, a AQ &lt; 0. Растворение вещества – процесс обратимый. И как всякий обратный процесс, растворение заканчивается установлением динамического равновесия: нерастворенное вещество – вещество в растворе. Раствор, находящийся в равновесии с растворяющимся веществом, называют насыщенным раствором, а достигнутую предельную концентрацию насыщенного раствора – растворимостью.</w:t>
      </w:r>
    </w:p>
    <w:p w14:paraId="60604BE8" w14:textId="77777777" w:rsidR="00FB27B2" w:rsidRPr="007A126A" w:rsidRDefault="00FB27B2" w:rsidP="00E72689">
      <w:pPr>
        <w:widowControl w:val="0"/>
        <w:shd w:val="clear" w:color="auto" w:fill="FFFFFF"/>
        <w:ind w:firstLine="709"/>
        <w:jc w:val="both"/>
        <w:rPr>
          <w:sz w:val="32"/>
          <w:szCs w:val="32"/>
        </w:rPr>
      </w:pPr>
      <w:r w:rsidRPr="007A126A">
        <w:rPr>
          <w:sz w:val="32"/>
          <w:szCs w:val="32"/>
        </w:rPr>
        <w:t>Важнейшей характеристикой раствора является его состав или концентрация компонентов.</w:t>
      </w:r>
    </w:p>
    <w:p w14:paraId="694CED74" w14:textId="77777777" w:rsidR="00FB27B2" w:rsidRPr="007A126A" w:rsidRDefault="00FB27B2" w:rsidP="00E72689">
      <w:pPr>
        <w:widowControl w:val="0"/>
        <w:shd w:val="clear" w:color="auto" w:fill="FFFFFF"/>
        <w:ind w:firstLine="709"/>
        <w:jc w:val="both"/>
        <w:rPr>
          <w:sz w:val="32"/>
          <w:szCs w:val="32"/>
        </w:rPr>
      </w:pPr>
      <w:r w:rsidRPr="00885810">
        <w:rPr>
          <w:b/>
          <w:bCs/>
          <w:sz w:val="32"/>
          <w:szCs w:val="32"/>
        </w:rPr>
        <w:t>Концентрация растворов</w:t>
      </w:r>
      <w:r w:rsidRPr="007A126A">
        <w:rPr>
          <w:b/>
          <w:bCs/>
          <w:sz w:val="32"/>
          <w:szCs w:val="32"/>
        </w:rPr>
        <w:t xml:space="preserve"> </w:t>
      </w:r>
      <w:r w:rsidRPr="007A126A">
        <w:rPr>
          <w:sz w:val="32"/>
          <w:szCs w:val="32"/>
        </w:rPr>
        <w:t>– количество растворенного вещества, содержащееся в определенном количестве раствора или растворителя.</w:t>
      </w:r>
    </w:p>
    <w:p w14:paraId="473E63BE" w14:textId="77777777" w:rsidR="00FB27B2" w:rsidRPr="007A126A" w:rsidRDefault="00FB27B2" w:rsidP="00E72689">
      <w:pPr>
        <w:widowControl w:val="0"/>
        <w:shd w:val="clear" w:color="auto" w:fill="FFFFFF"/>
        <w:ind w:firstLine="709"/>
        <w:jc w:val="both"/>
        <w:rPr>
          <w:sz w:val="32"/>
          <w:szCs w:val="32"/>
        </w:rPr>
      </w:pPr>
      <w:r w:rsidRPr="007A126A">
        <w:rPr>
          <w:sz w:val="32"/>
          <w:szCs w:val="32"/>
        </w:rPr>
        <w:t>Концентрацию растворов можно выражать по-разному. В химической практике наиболее употребительны следующие способы выражения концентраций:</w:t>
      </w:r>
    </w:p>
    <w:p w14:paraId="3F853961" w14:textId="77777777" w:rsidR="00FB27B2" w:rsidRPr="007A126A" w:rsidRDefault="00FB27B2" w:rsidP="00E72689">
      <w:pPr>
        <w:widowControl w:val="0"/>
        <w:shd w:val="clear" w:color="auto" w:fill="FFFFFF"/>
        <w:ind w:firstLine="709"/>
        <w:jc w:val="both"/>
        <w:rPr>
          <w:sz w:val="32"/>
          <w:szCs w:val="32"/>
        </w:rPr>
      </w:pPr>
      <w:r w:rsidRPr="007A126A">
        <w:rPr>
          <w:bCs/>
          <w:sz w:val="32"/>
          <w:szCs w:val="32"/>
        </w:rPr>
        <w:t xml:space="preserve">1. </w:t>
      </w:r>
      <w:r w:rsidRPr="007A126A">
        <w:rPr>
          <w:bCs/>
          <w:i/>
          <w:sz w:val="32"/>
          <w:szCs w:val="32"/>
        </w:rPr>
        <w:t>Массовая доля растворенного вещества (процентная концентрация)</w:t>
      </w:r>
      <w:r w:rsidRPr="007A126A">
        <w:rPr>
          <w:b/>
          <w:bCs/>
          <w:sz w:val="32"/>
          <w:szCs w:val="32"/>
        </w:rPr>
        <w:t xml:space="preserve"> </w:t>
      </w:r>
      <w:r w:rsidRPr="007A126A">
        <w:rPr>
          <w:sz w:val="32"/>
          <w:szCs w:val="32"/>
        </w:rPr>
        <w:t xml:space="preserve">– показывает, сколько </w:t>
      </w:r>
      <w:r w:rsidRPr="007A126A">
        <w:rPr>
          <w:sz w:val="32"/>
          <w:szCs w:val="32"/>
        </w:rPr>
        <w:lastRenderedPageBreak/>
        <w:t>граммов вещества растворено в 100 г раствора. Она определяется по формуле:</w:t>
      </w:r>
    </w:p>
    <w:p w14:paraId="74F71168" w14:textId="77777777" w:rsidR="00FB27B2" w:rsidRPr="007A126A" w:rsidRDefault="00FB27B2" w:rsidP="00E72689">
      <w:pPr>
        <w:widowControl w:val="0"/>
        <w:shd w:val="clear" w:color="auto" w:fill="FFFFFF"/>
        <w:ind w:firstLine="709"/>
        <w:jc w:val="both"/>
        <w:rPr>
          <w:sz w:val="32"/>
          <w:szCs w:val="32"/>
        </w:rPr>
      </w:pPr>
      <w:r w:rsidRPr="007A126A">
        <w:rPr>
          <w:noProof/>
          <w:sz w:val="32"/>
          <w:szCs w:val="32"/>
          <w:lang w:eastAsia="ru-RU"/>
        </w:rPr>
        <w:drawing>
          <wp:anchor distT="0" distB="0" distL="114300" distR="114300" simplePos="0" relativeHeight="251825152" behindDoc="1" locked="0" layoutInCell="1" allowOverlap="1" wp14:anchorId="17D1A6F2" wp14:editId="60FE635C">
            <wp:simplePos x="0" y="0"/>
            <wp:positionH relativeFrom="column">
              <wp:posOffset>525725</wp:posOffset>
            </wp:positionH>
            <wp:positionV relativeFrom="paragraph">
              <wp:posOffset>44726</wp:posOffset>
            </wp:positionV>
            <wp:extent cx="2011680" cy="318135"/>
            <wp:effectExtent l="0" t="0" r="7620" b="0"/>
            <wp:wrapTight wrapText="bothSides">
              <wp:wrapPolygon edited="0">
                <wp:start x="0" y="1293"/>
                <wp:lineTo x="0" y="12934"/>
                <wp:lineTo x="4091" y="16814"/>
                <wp:lineTo x="12068" y="19401"/>
                <wp:lineTo x="14114" y="19401"/>
                <wp:lineTo x="19227" y="16814"/>
                <wp:lineTo x="21477" y="12934"/>
                <wp:lineTo x="21273" y="1293"/>
                <wp:lineTo x="0" y="1293"/>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2011680" cy="318135"/>
                    </a:xfrm>
                    <a:prstGeom prst="rect">
                      <a:avLst/>
                    </a:prstGeom>
                    <a:noFill/>
                    <a:ln>
                      <a:noFill/>
                    </a:ln>
                  </pic:spPr>
                </pic:pic>
              </a:graphicData>
            </a:graphic>
          </wp:anchor>
        </w:drawing>
      </w:r>
      <w:r>
        <w:rPr>
          <w:sz w:val="32"/>
          <w:szCs w:val="32"/>
        </w:rPr>
        <w:t xml:space="preserve">        </w:t>
      </w:r>
      <w:r w:rsidRPr="007A126A">
        <w:rPr>
          <w:sz w:val="32"/>
          <w:szCs w:val="32"/>
        </w:rPr>
        <w:t>,</w:t>
      </w:r>
      <w:r>
        <w:rPr>
          <w:sz w:val="32"/>
          <w:szCs w:val="32"/>
        </w:rPr>
        <w:t xml:space="preserve">                                                      </w:t>
      </w:r>
      <w:r w:rsidRPr="007A126A">
        <w:rPr>
          <w:sz w:val="32"/>
          <w:szCs w:val="32"/>
        </w:rPr>
        <w:t xml:space="preserve"> (</w:t>
      </w:r>
      <w:r>
        <w:rPr>
          <w:sz w:val="32"/>
          <w:szCs w:val="32"/>
        </w:rPr>
        <w:t>9</w:t>
      </w:r>
      <w:r w:rsidRPr="007A126A">
        <w:rPr>
          <w:sz w:val="32"/>
          <w:szCs w:val="32"/>
        </w:rPr>
        <w:t>)</w:t>
      </w:r>
    </w:p>
    <w:p w14:paraId="4563B473" w14:textId="77777777" w:rsidR="00FB27B2" w:rsidRPr="007A126A" w:rsidRDefault="00FB27B2" w:rsidP="00E72689">
      <w:pPr>
        <w:widowControl w:val="0"/>
        <w:shd w:val="clear" w:color="auto" w:fill="FFFFFF"/>
        <w:ind w:firstLine="709"/>
        <w:jc w:val="both"/>
        <w:rPr>
          <w:sz w:val="32"/>
          <w:szCs w:val="32"/>
        </w:rPr>
      </w:pPr>
      <w:r>
        <w:rPr>
          <w:sz w:val="32"/>
          <w:szCs w:val="32"/>
        </w:rPr>
        <w:t xml:space="preserve"> </w:t>
      </w:r>
    </w:p>
    <w:p w14:paraId="1D0E6863"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где </w:t>
      </w:r>
      <w:r>
        <w:rPr>
          <w:sz w:val="32"/>
          <w:szCs w:val="32"/>
        </w:rPr>
        <w:t xml:space="preserve">   </w:t>
      </w:r>
      <w:r w:rsidRPr="007A126A">
        <w:rPr>
          <w:sz w:val="32"/>
          <w:szCs w:val="32"/>
        </w:rPr>
        <w:t>W – массовая доля растворенного вещества,</w:t>
      </w:r>
    </w:p>
    <w:p w14:paraId="4CC751D1" w14:textId="77777777" w:rsidR="00FB27B2" w:rsidRPr="007A126A" w:rsidRDefault="00FB27B2" w:rsidP="00E72689">
      <w:pPr>
        <w:widowControl w:val="0"/>
        <w:shd w:val="clear" w:color="auto" w:fill="FFFFFF"/>
        <w:ind w:firstLine="709"/>
        <w:jc w:val="both"/>
        <w:rPr>
          <w:sz w:val="32"/>
          <w:szCs w:val="32"/>
        </w:rPr>
      </w:pPr>
      <w:r w:rsidRPr="007A126A">
        <w:rPr>
          <w:sz w:val="32"/>
          <w:szCs w:val="32"/>
        </w:rPr>
        <w:t>m</w:t>
      </w:r>
      <w:r w:rsidRPr="007A126A">
        <w:rPr>
          <w:sz w:val="32"/>
          <w:szCs w:val="32"/>
          <w:vertAlign w:val="subscript"/>
        </w:rPr>
        <w:t xml:space="preserve"> в-ва</w:t>
      </w:r>
      <w:r w:rsidRPr="007A126A">
        <w:rPr>
          <w:sz w:val="32"/>
          <w:szCs w:val="32"/>
        </w:rPr>
        <w:t xml:space="preserve"> – масса растворенного вещества,</w:t>
      </w:r>
    </w:p>
    <w:p w14:paraId="159A8D14" w14:textId="77777777" w:rsidR="00FB27B2" w:rsidRPr="007A126A" w:rsidRDefault="00FB27B2" w:rsidP="00E72689">
      <w:pPr>
        <w:widowControl w:val="0"/>
        <w:shd w:val="clear" w:color="auto" w:fill="FFFFFF"/>
        <w:ind w:firstLine="709"/>
        <w:jc w:val="both"/>
        <w:rPr>
          <w:sz w:val="32"/>
          <w:szCs w:val="32"/>
        </w:rPr>
      </w:pPr>
      <w:r w:rsidRPr="007A126A">
        <w:rPr>
          <w:sz w:val="32"/>
          <w:szCs w:val="32"/>
        </w:rPr>
        <w:t>m</w:t>
      </w:r>
      <w:r w:rsidRPr="007A126A">
        <w:rPr>
          <w:sz w:val="32"/>
          <w:szCs w:val="32"/>
          <w:vertAlign w:val="subscript"/>
        </w:rPr>
        <w:t xml:space="preserve"> р-ра </w:t>
      </w:r>
      <w:r w:rsidRPr="007A126A">
        <w:rPr>
          <w:sz w:val="32"/>
          <w:szCs w:val="32"/>
        </w:rPr>
        <w:t>– масса раствора.</w:t>
      </w:r>
    </w:p>
    <w:p w14:paraId="6522FD0C"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2. </w:t>
      </w:r>
      <w:r w:rsidRPr="007A126A">
        <w:rPr>
          <w:bCs/>
          <w:i/>
          <w:sz w:val="32"/>
          <w:szCs w:val="32"/>
        </w:rPr>
        <w:t>Молярная концентрация</w:t>
      </w:r>
      <w:r w:rsidRPr="007A126A">
        <w:rPr>
          <w:b/>
          <w:bCs/>
          <w:sz w:val="32"/>
          <w:szCs w:val="32"/>
        </w:rPr>
        <w:t xml:space="preserve"> </w:t>
      </w:r>
      <w:r w:rsidRPr="007A126A">
        <w:rPr>
          <w:sz w:val="32"/>
          <w:szCs w:val="32"/>
        </w:rPr>
        <w:t>– показывает, сколько молей растворенного вещества содержится в 1 л раствора.</w:t>
      </w:r>
    </w:p>
    <w:p w14:paraId="0A52ABD3" w14:textId="77777777" w:rsidR="00FB27B2" w:rsidRPr="007A126A" w:rsidRDefault="00FB27B2" w:rsidP="00E72689">
      <w:pPr>
        <w:widowControl w:val="0"/>
        <w:shd w:val="clear" w:color="auto" w:fill="FFFFFF"/>
        <w:ind w:firstLine="709"/>
        <w:jc w:val="both"/>
        <w:rPr>
          <w:sz w:val="32"/>
          <w:szCs w:val="32"/>
        </w:rPr>
      </w:pPr>
      <w:r w:rsidRPr="007A126A">
        <w:rPr>
          <w:bCs/>
          <w:sz w:val="32"/>
          <w:szCs w:val="32"/>
        </w:rPr>
        <w:t xml:space="preserve">3. </w:t>
      </w:r>
      <w:r w:rsidRPr="007A126A">
        <w:rPr>
          <w:bCs/>
          <w:i/>
          <w:sz w:val="32"/>
          <w:szCs w:val="32"/>
        </w:rPr>
        <w:t>Моляльная концентрация</w:t>
      </w:r>
      <w:r w:rsidRPr="007A126A">
        <w:rPr>
          <w:b/>
          <w:bCs/>
          <w:sz w:val="32"/>
          <w:szCs w:val="32"/>
        </w:rPr>
        <w:t xml:space="preserve"> </w:t>
      </w:r>
      <w:r w:rsidRPr="007A126A">
        <w:rPr>
          <w:sz w:val="32"/>
          <w:szCs w:val="32"/>
        </w:rPr>
        <w:t>– показывает, сколько молей вещества содержится в 1 кг растворителя.</w:t>
      </w:r>
    </w:p>
    <w:p w14:paraId="209677CD" w14:textId="77777777" w:rsidR="00FB27B2" w:rsidRPr="007A126A" w:rsidRDefault="00FB27B2" w:rsidP="00E72689">
      <w:pPr>
        <w:widowControl w:val="0"/>
        <w:ind w:firstLine="709"/>
        <w:jc w:val="both"/>
        <w:rPr>
          <w:i/>
          <w:sz w:val="32"/>
          <w:szCs w:val="32"/>
        </w:rPr>
      </w:pPr>
    </w:p>
    <w:p w14:paraId="477EA526" w14:textId="77777777" w:rsidR="00FB27B2" w:rsidRPr="007A126A" w:rsidRDefault="00FB27B2" w:rsidP="00E72689">
      <w:pPr>
        <w:widowControl w:val="0"/>
        <w:ind w:firstLine="709"/>
        <w:jc w:val="both"/>
        <w:rPr>
          <w:b/>
          <w:sz w:val="32"/>
          <w:szCs w:val="32"/>
        </w:rPr>
      </w:pPr>
      <w:r w:rsidRPr="007A126A">
        <w:rPr>
          <w:b/>
          <w:sz w:val="32"/>
          <w:szCs w:val="32"/>
        </w:rPr>
        <w:t>Растворы газов в жидкостях</w:t>
      </w:r>
    </w:p>
    <w:p w14:paraId="60928D0D" w14:textId="77777777" w:rsidR="00FB27B2" w:rsidRPr="007A126A" w:rsidRDefault="00FB27B2" w:rsidP="00E72689">
      <w:pPr>
        <w:widowControl w:val="0"/>
        <w:shd w:val="clear" w:color="auto" w:fill="FFFFFF"/>
        <w:ind w:firstLine="709"/>
        <w:jc w:val="both"/>
        <w:rPr>
          <w:sz w:val="32"/>
          <w:szCs w:val="32"/>
        </w:rPr>
      </w:pPr>
      <w:r w:rsidRPr="007A126A">
        <w:rPr>
          <w:sz w:val="32"/>
          <w:szCs w:val="32"/>
        </w:rPr>
        <w:t>Растворимость газов в жидкостях зависит от их природы, природы растворителя, температуры и давления. Как правило, растворимость газа больше, если растворение сопровождается химическим взаимодействием его с растворителем, и меньше, если при этом химического взаимодействия не происходит. Например, в 1 л воды при н.у. растворяется 0,0002 г водорода, не взаимодействующего с водой, и 875 г аммиака, который реагирует с водой с образованием гидроксида аммония.</w:t>
      </w:r>
    </w:p>
    <w:p w14:paraId="713A1B4A" w14:textId="77777777" w:rsidR="00FB27B2" w:rsidRPr="007A126A" w:rsidRDefault="00FB27B2" w:rsidP="00E72689">
      <w:pPr>
        <w:widowControl w:val="0"/>
        <w:shd w:val="clear" w:color="auto" w:fill="FFFFFF"/>
        <w:ind w:firstLine="709"/>
        <w:jc w:val="both"/>
        <w:rPr>
          <w:sz w:val="32"/>
          <w:szCs w:val="32"/>
        </w:rPr>
      </w:pPr>
      <w:r w:rsidRPr="007A126A">
        <w:rPr>
          <w:sz w:val="32"/>
          <w:szCs w:val="32"/>
        </w:rPr>
        <w:t>Зависимость растворимости газов от природы растворителя можно показать на следующих примерах. При одинаковых условиях в 1000 г воды растворяется 87,5 г NH</w:t>
      </w:r>
      <w:r w:rsidRPr="007A126A">
        <w:rPr>
          <w:sz w:val="32"/>
          <w:szCs w:val="32"/>
          <w:vertAlign w:val="subscript"/>
        </w:rPr>
        <w:t>3</w:t>
      </w:r>
      <w:r w:rsidRPr="007A126A">
        <w:rPr>
          <w:sz w:val="32"/>
          <w:szCs w:val="32"/>
        </w:rPr>
        <w:t>, а в 100 г этилового спирта – только 25 г. Растворимость газов в значительной мере зависит от температуры. При повышении температуры растворимость их уменьшается, а при понижении увеличивается. Так при 0</w:t>
      </w:r>
      <w:r w:rsidRPr="007A126A">
        <w:rPr>
          <w:sz w:val="32"/>
          <w:szCs w:val="32"/>
          <w:vertAlign w:val="superscript"/>
        </w:rPr>
        <w:t>0</w:t>
      </w:r>
      <w:r w:rsidRPr="007A126A">
        <w:rPr>
          <w:sz w:val="32"/>
          <w:szCs w:val="32"/>
        </w:rPr>
        <w:t xml:space="preserve">С в 100 мл воды растворяется 171 см </w:t>
      </w:r>
      <w:r w:rsidRPr="007A126A">
        <w:rPr>
          <w:sz w:val="32"/>
          <w:szCs w:val="32"/>
          <w:vertAlign w:val="superscript"/>
        </w:rPr>
        <w:t>3</w:t>
      </w:r>
      <w:r w:rsidRPr="007A126A">
        <w:rPr>
          <w:sz w:val="32"/>
          <w:szCs w:val="32"/>
        </w:rPr>
        <w:t xml:space="preserve"> СО </w:t>
      </w:r>
      <w:r w:rsidRPr="007A126A">
        <w:rPr>
          <w:sz w:val="32"/>
          <w:szCs w:val="32"/>
          <w:vertAlign w:val="subscript"/>
        </w:rPr>
        <w:t>2</w:t>
      </w:r>
      <w:r w:rsidRPr="007A126A">
        <w:rPr>
          <w:sz w:val="32"/>
          <w:szCs w:val="32"/>
        </w:rPr>
        <w:t>, при 20</w:t>
      </w:r>
      <w:r w:rsidRPr="007A126A">
        <w:rPr>
          <w:sz w:val="32"/>
          <w:szCs w:val="32"/>
          <w:vertAlign w:val="superscript"/>
        </w:rPr>
        <w:t>0</w:t>
      </w:r>
      <w:r w:rsidRPr="007A126A">
        <w:rPr>
          <w:sz w:val="32"/>
          <w:szCs w:val="32"/>
        </w:rPr>
        <w:t xml:space="preserve">С – только 87,8 см </w:t>
      </w:r>
      <w:r w:rsidRPr="007A126A">
        <w:rPr>
          <w:sz w:val="32"/>
          <w:szCs w:val="32"/>
          <w:vertAlign w:val="superscript"/>
        </w:rPr>
        <w:t>3</w:t>
      </w:r>
      <w:r w:rsidRPr="007A126A">
        <w:rPr>
          <w:sz w:val="32"/>
          <w:szCs w:val="32"/>
        </w:rPr>
        <w:t xml:space="preserve">. Поэтому длительным кипячением можно почти полностью </w:t>
      </w:r>
      <w:r w:rsidRPr="007A126A">
        <w:rPr>
          <w:sz w:val="32"/>
          <w:szCs w:val="32"/>
        </w:rPr>
        <w:lastRenderedPageBreak/>
        <w:t>удалить растворенные газы из жидкости, а насыщение жидкостей газом целесообразно проводить при низких температурах.</w:t>
      </w:r>
    </w:p>
    <w:p w14:paraId="5D35D17A"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Растворимость газа зависит также от давления. Зависимость растворимости газа от давления определяется </w:t>
      </w:r>
      <w:r w:rsidRPr="007A126A">
        <w:rPr>
          <w:i/>
          <w:sz w:val="32"/>
          <w:szCs w:val="32"/>
        </w:rPr>
        <w:t>законом Генри</w:t>
      </w:r>
      <w:r w:rsidRPr="007A126A">
        <w:rPr>
          <w:sz w:val="32"/>
          <w:szCs w:val="32"/>
        </w:rPr>
        <w:t>.</w:t>
      </w:r>
    </w:p>
    <w:p w14:paraId="74B22F3A" w14:textId="77777777" w:rsidR="00FB27B2" w:rsidRPr="007A126A" w:rsidRDefault="00FB27B2" w:rsidP="00E72689">
      <w:pPr>
        <w:widowControl w:val="0"/>
        <w:shd w:val="clear" w:color="auto" w:fill="FFFFFF"/>
        <w:ind w:firstLine="709"/>
        <w:jc w:val="both"/>
        <w:rPr>
          <w:bCs/>
          <w:sz w:val="32"/>
          <w:szCs w:val="32"/>
        </w:rPr>
      </w:pPr>
      <w:r w:rsidRPr="007A126A">
        <w:rPr>
          <w:bCs/>
          <w:sz w:val="32"/>
          <w:szCs w:val="32"/>
        </w:rPr>
        <w:t xml:space="preserve">С = к · </w:t>
      </w:r>
      <w:proofErr w:type="gramStart"/>
      <w:r w:rsidRPr="007A126A">
        <w:rPr>
          <w:bCs/>
          <w:sz w:val="32"/>
          <w:szCs w:val="32"/>
        </w:rPr>
        <w:t>р</w:t>
      </w:r>
      <w:proofErr w:type="gramEnd"/>
      <w:r w:rsidRPr="007A126A">
        <w:rPr>
          <w:bCs/>
          <w:sz w:val="32"/>
          <w:szCs w:val="32"/>
        </w:rPr>
        <w:t xml:space="preserve">, </w:t>
      </w:r>
      <w:r>
        <w:rPr>
          <w:bCs/>
          <w:sz w:val="32"/>
          <w:szCs w:val="32"/>
        </w:rPr>
        <w:t xml:space="preserve">                                                                                 </w:t>
      </w:r>
      <w:r w:rsidRPr="007A126A">
        <w:rPr>
          <w:bCs/>
          <w:sz w:val="32"/>
          <w:szCs w:val="32"/>
        </w:rPr>
        <w:t>(</w:t>
      </w:r>
      <w:r>
        <w:rPr>
          <w:bCs/>
          <w:sz w:val="32"/>
          <w:szCs w:val="32"/>
        </w:rPr>
        <w:t>10</w:t>
      </w:r>
      <w:r w:rsidRPr="007A126A">
        <w:rPr>
          <w:bCs/>
          <w:sz w:val="32"/>
          <w:szCs w:val="32"/>
        </w:rPr>
        <w:t>)</w:t>
      </w:r>
    </w:p>
    <w:p w14:paraId="72CAB236"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где </w:t>
      </w:r>
      <w:r>
        <w:rPr>
          <w:sz w:val="32"/>
          <w:szCs w:val="32"/>
        </w:rPr>
        <w:t xml:space="preserve">  </w:t>
      </w:r>
      <w:r w:rsidRPr="007A126A">
        <w:rPr>
          <w:sz w:val="32"/>
          <w:szCs w:val="32"/>
        </w:rPr>
        <w:t>С – концентрация газа в растворе,</w:t>
      </w:r>
    </w:p>
    <w:p w14:paraId="6523C26B" w14:textId="77777777" w:rsidR="00FB27B2" w:rsidRPr="007A126A" w:rsidRDefault="00FB27B2" w:rsidP="00E72689">
      <w:pPr>
        <w:widowControl w:val="0"/>
        <w:shd w:val="clear" w:color="auto" w:fill="FFFFFF"/>
        <w:ind w:firstLine="709"/>
        <w:jc w:val="both"/>
        <w:rPr>
          <w:sz w:val="32"/>
          <w:szCs w:val="32"/>
        </w:rPr>
      </w:pPr>
      <w:r w:rsidRPr="007A126A">
        <w:rPr>
          <w:sz w:val="32"/>
          <w:szCs w:val="32"/>
        </w:rPr>
        <w:t>к – коэффициент пропорциональности, зависящий от природы жидкости и газа,</w:t>
      </w:r>
    </w:p>
    <w:p w14:paraId="27E66601" w14:textId="77777777" w:rsidR="00FB27B2" w:rsidRPr="007A126A" w:rsidRDefault="00FB27B2" w:rsidP="00E72689">
      <w:pPr>
        <w:widowControl w:val="0"/>
        <w:shd w:val="clear" w:color="auto" w:fill="FFFFFF"/>
        <w:ind w:firstLine="709"/>
        <w:jc w:val="both"/>
        <w:rPr>
          <w:sz w:val="32"/>
          <w:szCs w:val="32"/>
        </w:rPr>
      </w:pPr>
      <w:r w:rsidRPr="007A126A">
        <w:rPr>
          <w:sz w:val="32"/>
          <w:szCs w:val="32"/>
        </w:rPr>
        <w:t>р – давление газа над раствором.</w:t>
      </w:r>
    </w:p>
    <w:p w14:paraId="4CE3F3C1" w14:textId="77777777" w:rsidR="00FB27B2" w:rsidRPr="007A126A" w:rsidRDefault="00FB27B2" w:rsidP="00E72689">
      <w:pPr>
        <w:widowControl w:val="0"/>
        <w:shd w:val="clear" w:color="auto" w:fill="FFFFFF"/>
        <w:suppressAutoHyphens/>
        <w:ind w:firstLine="709"/>
        <w:jc w:val="both"/>
        <w:rPr>
          <w:i/>
          <w:sz w:val="32"/>
          <w:szCs w:val="32"/>
        </w:rPr>
      </w:pPr>
      <w:r w:rsidRPr="007A126A">
        <w:rPr>
          <w:i/>
          <w:color w:val="000000"/>
          <w:sz w:val="32"/>
          <w:szCs w:val="32"/>
        </w:rPr>
        <w:t>Масса растворенного газа при постоянной температуре прямо пропорциональна давлению газа над раствором.</w:t>
      </w:r>
    </w:p>
    <w:p w14:paraId="600B0036" w14:textId="77777777" w:rsidR="00FB27B2" w:rsidRPr="007A126A" w:rsidRDefault="00FB27B2" w:rsidP="00E72689">
      <w:pPr>
        <w:widowControl w:val="0"/>
        <w:shd w:val="clear" w:color="auto" w:fill="FFFFFF"/>
        <w:ind w:firstLine="709"/>
        <w:jc w:val="both"/>
        <w:rPr>
          <w:sz w:val="32"/>
          <w:szCs w:val="32"/>
        </w:rPr>
      </w:pPr>
      <w:r w:rsidRPr="007A126A">
        <w:rPr>
          <w:sz w:val="32"/>
          <w:szCs w:val="32"/>
        </w:rPr>
        <w:t>Закон Генри справедлив только для разбавленных растворов в условиях низких давлений. Газы, вступающие во взаимодействие с растворителем NH</w:t>
      </w:r>
      <w:r w:rsidRPr="007A126A">
        <w:rPr>
          <w:sz w:val="32"/>
          <w:szCs w:val="32"/>
          <w:vertAlign w:val="subscript"/>
        </w:rPr>
        <w:t>3</w:t>
      </w:r>
      <w:r w:rsidRPr="007A126A">
        <w:rPr>
          <w:sz w:val="32"/>
          <w:szCs w:val="32"/>
        </w:rPr>
        <w:t>, SO</w:t>
      </w:r>
      <w:r w:rsidRPr="007A126A">
        <w:rPr>
          <w:sz w:val="32"/>
          <w:szCs w:val="32"/>
          <w:vertAlign w:val="subscript"/>
        </w:rPr>
        <w:t>2</w:t>
      </w:r>
      <w:r w:rsidRPr="007A126A">
        <w:rPr>
          <w:sz w:val="32"/>
          <w:szCs w:val="32"/>
        </w:rPr>
        <w:t>, HC1 с водой, закону Генри не подчиняются. Их растворимость также увеличивается с повышением давления, но по более сложному закону.</w:t>
      </w:r>
    </w:p>
    <w:p w14:paraId="2114144D" w14:textId="77777777" w:rsidR="00FB27B2" w:rsidRPr="007A126A" w:rsidRDefault="00FB27B2" w:rsidP="00E72689">
      <w:pPr>
        <w:widowControl w:val="0"/>
        <w:shd w:val="clear" w:color="auto" w:fill="FFFFFF"/>
        <w:ind w:firstLine="709"/>
        <w:jc w:val="both"/>
        <w:rPr>
          <w:sz w:val="32"/>
          <w:szCs w:val="32"/>
        </w:rPr>
      </w:pPr>
      <w:r w:rsidRPr="007A126A">
        <w:rPr>
          <w:sz w:val="32"/>
          <w:szCs w:val="32"/>
        </w:rPr>
        <w:t>Проявление закона Генри иллюстрируется образованием обильной пены при откупоривании бутылки с газированной водой или бутылки с шампанским; здесь происходит резкое уменьшение растворимости газа при понижении его парциального давления. Этот же закон объясняет возникновение кессонной болезни. На глубине 40 м ниже уровня моря общее давление составляет 600 кПа и растворимость азота в плазме крови в 9 раз больше, чем на поверхности моря. При быстром подъеме водолаза с глубины растворенный азот выделяется в кровь пузырьками, которые закупоривают кровеносные сосуды, что может привести к тяжелым последствиям.</w:t>
      </w:r>
    </w:p>
    <w:p w14:paraId="1A5B8B0B"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Растворимость газа уменьшается при наличии в </w:t>
      </w:r>
      <w:r w:rsidRPr="007A126A">
        <w:rPr>
          <w:sz w:val="32"/>
          <w:szCs w:val="32"/>
        </w:rPr>
        <w:lastRenderedPageBreak/>
        <w:t>растворе третьего компонента. Так, в растворах электролитов газы растворяются значительно хуже, чем в чистой воде. Например, в 1 г воды при 0</w:t>
      </w:r>
      <w:r w:rsidRPr="007A126A">
        <w:rPr>
          <w:sz w:val="32"/>
          <w:szCs w:val="32"/>
          <w:vertAlign w:val="superscript"/>
        </w:rPr>
        <w:t>0</w:t>
      </w:r>
      <w:r w:rsidRPr="007A126A">
        <w:rPr>
          <w:sz w:val="32"/>
          <w:szCs w:val="32"/>
        </w:rPr>
        <w:t>С растворяется 3 · 10</w:t>
      </w:r>
      <w:r w:rsidRPr="007A126A">
        <w:rPr>
          <w:sz w:val="32"/>
          <w:szCs w:val="32"/>
          <w:vertAlign w:val="superscript"/>
        </w:rPr>
        <w:t>3</w:t>
      </w:r>
      <w:r w:rsidRPr="007A126A">
        <w:rPr>
          <w:sz w:val="32"/>
          <w:szCs w:val="32"/>
        </w:rPr>
        <w:t xml:space="preserve"> м </w:t>
      </w:r>
      <w:r w:rsidRPr="007A126A">
        <w:rPr>
          <w:sz w:val="32"/>
          <w:szCs w:val="32"/>
          <w:vertAlign w:val="superscript"/>
        </w:rPr>
        <w:t>3</w:t>
      </w:r>
      <w:r w:rsidRPr="007A126A">
        <w:rPr>
          <w:sz w:val="32"/>
          <w:szCs w:val="32"/>
        </w:rPr>
        <w:t xml:space="preserve"> хлора, а в 1 г насыщенного раствора NaCl растворяется в 10 раз меньше, поэтому при хранении хлора над жидкостью воду заменяют на раствор хлорида натрия.</w:t>
      </w:r>
    </w:p>
    <w:p w14:paraId="44F1D9E5" w14:textId="77777777" w:rsidR="00FB27B2" w:rsidRDefault="00FB27B2" w:rsidP="00E72689">
      <w:pPr>
        <w:widowControl w:val="0"/>
        <w:shd w:val="clear" w:color="auto" w:fill="FFFFFF"/>
        <w:ind w:firstLine="709"/>
        <w:jc w:val="both"/>
        <w:rPr>
          <w:b/>
          <w:sz w:val="32"/>
          <w:szCs w:val="32"/>
        </w:rPr>
      </w:pPr>
    </w:p>
    <w:p w14:paraId="0D41092D" w14:textId="77777777" w:rsidR="00FB27B2" w:rsidRPr="007A126A" w:rsidRDefault="00FB27B2" w:rsidP="00E72689">
      <w:pPr>
        <w:widowControl w:val="0"/>
        <w:shd w:val="clear" w:color="auto" w:fill="FFFFFF"/>
        <w:ind w:firstLine="709"/>
        <w:jc w:val="both"/>
        <w:rPr>
          <w:b/>
          <w:sz w:val="32"/>
          <w:szCs w:val="32"/>
        </w:rPr>
      </w:pPr>
      <w:r w:rsidRPr="007A126A">
        <w:rPr>
          <w:b/>
          <w:sz w:val="32"/>
          <w:szCs w:val="32"/>
        </w:rPr>
        <w:t>Взаимная растворимость жидкостей</w:t>
      </w:r>
    </w:p>
    <w:p w14:paraId="1309B4CE" w14:textId="77777777" w:rsidR="00FB27B2" w:rsidRPr="007A126A" w:rsidRDefault="00FB27B2" w:rsidP="00E72689">
      <w:pPr>
        <w:widowControl w:val="0"/>
        <w:shd w:val="clear" w:color="auto" w:fill="FFFFFF"/>
        <w:ind w:firstLine="709"/>
        <w:jc w:val="both"/>
        <w:rPr>
          <w:sz w:val="32"/>
          <w:szCs w:val="32"/>
        </w:rPr>
      </w:pPr>
      <w:r w:rsidRPr="007A126A">
        <w:rPr>
          <w:sz w:val="32"/>
          <w:szCs w:val="32"/>
        </w:rPr>
        <w:t>В отличие от растворимости газов в жидкостях растворение жидкости представляет собой более сложный процесс. При смешивании двух жидкостей они могут:</w:t>
      </w:r>
    </w:p>
    <w:p w14:paraId="7669F1D0" w14:textId="77777777" w:rsidR="00FB27B2" w:rsidRPr="007A126A" w:rsidRDefault="00FB27B2" w:rsidP="00E72689">
      <w:pPr>
        <w:widowControl w:val="0"/>
        <w:shd w:val="clear" w:color="auto" w:fill="FFFFFF"/>
        <w:ind w:firstLine="709"/>
        <w:jc w:val="both"/>
        <w:rPr>
          <w:sz w:val="32"/>
          <w:szCs w:val="32"/>
        </w:rPr>
      </w:pPr>
      <w:r w:rsidRPr="007A126A">
        <w:rPr>
          <w:sz w:val="32"/>
          <w:szCs w:val="32"/>
        </w:rPr>
        <w:t>- растворяться друг в друге в любых соотношениях;</w:t>
      </w:r>
    </w:p>
    <w:p w14:paraId="596EB47E" w14:textId="77777777" w:rsidR="00FB27B2" w:rsidRPr="007A126A" w:rsidRDefault="00FB27B2" w:rsidP="00E72689">
      <w:pPr>
        <w:widowControl w:val="0"/>
        <w:shd w:val="clear" w:color="auto" w:fill="FFFFFF"/>
        <w:ind w:firstLine="709"/>
        <w:jc w:val="both"/>
        <w:rPr>
          <w:sz w:val="32"/>
          <w:szCs w:val="32"/>
        </w:rPr>
      </w:pPr>
      <w:r w:rsidRPr="007A126A">
        <w:rPr>
          <w:sz w:val="32"/>
          <w:szCs w:val="32"/>
        </w:rPr>
        <w:t>- практически не растворяться;</w:t>
      </w:r>
    </w:p>
    <w:p w14:paraId="070F3066" w14:textId="77777777" w:rsidR="00FB27B2" w:rsidRPr="007A126A" w:rsidRDefault="00FB27B2" w:rsidP="00E72689">
      <w:pPr>
        <w:widowControl w:val="0"/>
        <w:shd w:val="clear" w:color="auto" w:fill="FFFFFF"/>
        <w:ind w:firstLine="709"/>
        <w:jc w:val="both"/>
        <w:rPr>
          <w:sz w:val="32"/>
          <w:szCs w:val="32"/>
        </w:rPr>
      </w:pPr>
      <w:r w:rsidRPr="007A126A">
        <w:rPr>
          <w:sz w:val="32"/>
          <w:szCs w:val="32"/>
        </w:rPr>
        <w:t>- растворяться ограниченно.</w:t>
      </w:r>
    </w:p>
    <w:p w14:paraId="6CC07EBC"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Взаимная растворимость жидкостей зависит, прежде всего, от их химического строения. Еще алхимиками было замечено, что "подобное растворяется в подобном", т.е. полярное обычно растворимо в полярном, а неполярное – в неполярном. По этой причине вода (полярная жидкость) – хороший растворитель для полярных жидкостей (этилового спирта, уксусной кислоты и т. д.) и совсем не растворяет неполярные жидкости (бензол, керосин и т.п.). Если жидкости отличаются друг от друга по полярности, то они ограниченно растворимы друг в друге. При ограниченной растворимости каждая из жидкостей переходит в другую до определенного предела, в результате образуется двухслойная система. Например, с повышением температуры обычно их взаимная растворимость увеличивается, и при некоторой температуре обе жидкости смешиваются в любых соотношениях, и граница между ними исчезает. Такая температура называется </w:t>
      </w:r>
      <w:r w:rsidRPr="007A126A">
        <w:rPr>
          <w:i/>
          <w:sz w:val="32"/>
          <w:szCs w:val="32"/>
        </w:rPr>
        <w:t>критической</w:t>
      </w:r>
      <w:r w:rsidRPr="007A126A">
        <w:rPr>
          <w:sz w:val="32"/>
          <w:szCs w:val="32"/>
        </w:rPr>
        <w:t>.</w:t>
      </w:r>
    </w:p>
    <w:p w14:paraId="2FCAEFA7" w14:textId="77777777" w:rsidR="00FB27B2" w:rsidRPr="007A126A" w:rsidRDefault="00FB27B2" w:rsidP="00E72689">
      <w:pPr>
        <w:widowControl w:val="0"/>
        <w:shd w:val="clear" w:color="auto" w:fill="FFFFFF"/>
        <w:ind w:firstLine="709"/>
        <w:jc w:val="both"/>
        <w:rPr>
          <w:sz w:val="32"/>
          <w:szCs w:val="32"/>
        </w:rPr>
      </w:pPr>
      <w:r w:rsidRPr="007A126A">
        <w:rPr>
          <w:sz w:val="32"/>
          <w:szCs w:val="32"/>
        </w:rPr>
        <w:lastRenderedPageBreak/>
        <w:t xml:space="preserve">Критическая температура, достигаемая нагреванием, называется </w:t>
      </w:r>
      <w:r w:rsidRPr="007A126A">
        <w:rPr>
          <w:bCs/>
          <w:i/>
          <w:sz w:val="32"/>
          <w:szCs w:val="32"/>
        </w:rPr>
        <w:t>верхней критической температурой.</w:t>
      </w:r>
    </w:p>
    <w:p w14:paraId="1758AF2A" w14:textId="77777777" w:rsidR="00FB27B2" w:rsidRPr="007A126A" w:rsidRDefault="00FB27B2" w:rsidP="00E72689">
      <w:pPr>
        <w:widowControl w:val="0"/>
        <w:shd w:val="clear" w:color="auto" w:fill="FFFFFF"/>
        <w:ind w:firstLine="709"/>
        <w:jc w:val="both"/>
        <w:rPr>
          <w:bCs/>
          <w:i/>
          <w:sz w:val="32"/>
          <w:szCs w:val="32"/>
        </w:rPr>
      </w:pPr>
      <w:r w:rsidRPr="007A126A">
        <w:rPr>
          <w:sz w:val="32"/>
          <w:szCs w:val="32"/>
        </w:rPr>
        <w:t xml:space="preserve">Известны смеси жидкостей, где растворимость уменьшается с повышением температуры. Поэтому критическая температура достигается при понижении температуры и называется </w:t>
      </w:r>
      <w:r w:rsidRPr="007A126A">
        <w:rPr>
          <w:bCs/>
          <w:i/>
          <w:sz w:val="32"/>
          <w:szCs w:val="32"/>
        </w:rPr>
        <w:t>нижней критической температурой.</w:t>
      </w:r>
    </w:p>
    <w:p w14:paraId="40449B66" w14:textId="77777777" w:rsidR="00FB27B2" w:rsidRPr="007A126A" w:rsidRDefault="00FB27B2" w:rsidP="00E72689">
      <w:pPr>
        <w:widowControl w:val="0"/>
        <w:shd w:val="clear" w:color="auto" w:fill="FFFFFF"/>
        <w:ind w:firstLine="709"/>
        <w:jc w:val="both"/>
        <w:rPr>
          <w:sz w:val="32"/>
          <w:szCs w:val="32"/>
        </w:rPr>
      </w:pPr>
      <w:r w:rsidRPr="007A126A">
        <w:rPr>
          <w:sz w:val="32"/>
          <w:szCs w:val="32"/>
        </w:rPr>
        <w:t>Пользуясь критической температурой растворения, иногда проводят некоторые аналитические определения.</w:t>
      </w:r>
    </w:p>
    <w:p w14:paraId="230A7A4A" w14:textId="77777777" w:rsidR="00FB27B2" w:rsidRPr="007A126A" w:rsidRDefault="00FB27B2" w:rsidP="00E72689">
      <w:pPr>
        <w:widowControl w:val="0"/>
        <w:shd w:val="clear" w:color="auto" w:fill="FFFFFF"/>
        <w:ind w:firstLine="709"/>
        <w:jc w:val="both"/>
        <w:rPr>
          <w:sz w:val="32"/>
          <w:szCs w:val="32"/>
        </w:rPr>
      </w:pPr>
      <w:r w:rsidRPr="007A126A">
        <w:rPr>
          <w:sz w:val="32"/>
          <w:szCs w:val="32"/>
        </w:rPr>
        <w:t>Особый интерес представляет растворимость различных веществ в двухслойных системах, состоящих из двух нерастворимых жидкостей.</w:t>
      </w:r>
    </w:p>
    <w:p w14:paraId="64022160" w14:textId="77777777" w:rsidR="00FB27B2" w:rsidRPr="007A126A" w:rsidRDefault="00FB27B2" w:rsidP="00E72689">
      <w:pPr>
        <w:widowControl w:val="0"/>
        <w:shd w:val="clear" w:color="auto" w:fill="FFFFFF"/>
        <w:ind w:firstLine="709"/>
        <w:jc w:val="both"/>
        <w:rPr>
          <w:sz w:val="32"/>
          <w:szCs w:val="32"/>
        </w:rPr>
      </w:pPr>
      <w:r w:rsidRPr="007A126A">
        <w:rPr>
          <w:sz w:val="32"/>
          <w:szCs w:val="32"/>
        </w:rPr>
        <w:t>Если в систему, состоящую из двух несмешивающихся жидкостей, ввести третье вещество, способное растворяться в каждой из них, то растворенное вещество будет распределяться между обеими жидкостями пропорционально своей растворимости в каждой из них.</w:t>
      </w:r>
    </w:p>
    <w:p w14:paraId="40C75E6E" w14:textId="77777777" w:rsidR="00FB27B2" w:rsidRPr="007A126A" w:rsidRDefault="00FB27B2" w:rsidP="00E72689">
      <w:pPr>
        <w:widowControl w:val="0"/>
        <w:shd w:val="clear" w:color="auto" w:fill="FFFFFF"/>
        <w:ind w:firstLine="709"/>
        <w:jc w:val="both"/>
        <w:rPr>
          <w:sz w:val="32"/>
          <w:szCs w:val="32"/>
        </w:rPr>
      </w:pPr>
      <w:r w:rsidRPr="007A126A">
        <w:rPr>
          <w:sz w:val="32"/>
          <w:szCs w:val="32"/>
        </w:rPr>
        <w:t>Отношение концентраций вещества, распределяющегося между двумя несмешивающимися жидкостями при постоянной температуре, остается постоянным, независимо от общего количества растворенного вещества.</w:t>
      </w:r>
    </w:p>
    <w:p w14:paraId="3B7E73C9" w14:textId="77777777" w:rsidR="00FB27B2" w:rsidRPr="007A126A" w:rsidRDefault="00FB27B2" w:rsidP="00E72689">
      <w:pPr>
        <w:widowControl w:val="0"/>
        <w:shd w:val="clear" w:color="auto" w:fill="FFFFFF"/>
        <w:ind w:firstLine="709"/>
        <w:jc w:val="both"/>
        <w:rPr>
          <w:sz w:val="32"/>
          <w:szCs w:val="32"/>
        </w:rPr>
      </w:pPr>
      <w:r w:rsidRPr="007A126A">
        <w:rPr>
          <w:sz w:val="32"/>
          <w:szCs w:val="32"/>
        </w:rPr>
        <w:t>С</w:t>
      </w:r>
      <w:proofErr w:type="gramStart"/>
      <w:r w:rsidRPr="007A126A">
        <w:rPr>
          <w:sz w:val="32"/>
          <w:szCs w:val="32"/>
          <w:vertAlign w:val="subscript"/>
        </w:rPr>
        <w:t>1</w:t>
      </w:r>
      <w:proofErr w:type="gramEnd"/>
      <w:r w:rsidRPr="007A126A">
        <w:rPr>
          <w:sz w:val="32"/>
          <w:szCs w:val="32"/>
        </w:rPr>
        <w:t>/С</w:t>
      </w:r>
      <w:r w:rsidRPr="007A126A">
        <w:rPr>
          <w:sz w:val="32"/>
          <w:szCs w:val="32"/>
          <w:vertAlign w:val="subscript"/>
        </w:rPr>
        <w:t>2</w:t>
      </w:r>
      <w:r w:rsidRPr="007A126A">
        <w:rPr>
          <w:sz w:val="32"/>
          <w:szCs w:val="32"/>
        </w:rPr>
        <w:t xml:space="preserve"> = к,</w:t>
      </w:r>
      <w:r>
        <w:rPr>
          <w:sz w:val="32"/>
          <w:szCs w:val="32"/>
        </w:rPr>
        <w:t xml:space="preserve">                                                                                </w:t>
      </w:r>
      <w:r w:rsidRPr="007A126A">
        <w:rPr>
          <w:sz w:val="32"/>
          <w:szCs w:val="32"/>
        </w:rPr>
        <w:t xml:space="preserve"> (</w:t>
      </w:r>
      <w:r>
        <w:rPr>
          <w:sz w:val="32"/>
          <w:szCs w:val="32"/>
        </w:rPr>
        <w:t>11</w:t>
      </w:r>
      <w:r w:rsidRPr="007A126A">
        <w:rPr>
          <w:sz w:val="32"/>
          <w:szCs w:val="32"/>
        </w:rPr>
        <w:t>)</w:t>
      </w:r>
    </w:p>
    <w:p w14:paraId="7D2CA6FB" w14:textId="77777777" w:rsidR="00FB27B2" w:rsidRPr="007A126A" w:rsidRDefault="00FB27B2" w:rsidP="00E72689">
      <w:pPr>
        <w:widowControl w:val="0"/>
        <w:shd w:val="clear" w:color="auto" w:fill="FFFFFF"/>
        <w:ind w:firstLine="709"/>
        <w:jc w:val="both"/>
        <w:rPr>
          <w:sz w:val="32"/>
          <w:szCs w:val="32"/>
        </w:rPr>
      </w:pPr>
      <w:r w:rsidRPr="007A126A">
        <w:rPr>
          <w:sz w:val="32"/>
          <w:szCs w:val="32"/>
        </w:rPr>
        <w:t>где С</w:t>
      </w:r>
      <w:r w:rsidRPr="007A126A">
        <w:rPr>
          <w:sz w:val="32"/>
          <w:szCs w:val="32"/>
          <w:vertAlign w:val="subscript"/>
        </w:rPr>
        <w:t>1</w:t>
      </w:r>
      <w:r w:rsidRPr="007A126A">
        <w:rPr>
          <w:sz w:val="32"/>
          <w:szCs w:val="32"/>
        </w:rPr>
        <w:t xml:space="preserve"> и С</w:t>
      </w:r>
      <w:r w:rsidRPr="007A126A">
        <w:rPr>
          <w:sz w:val="32"/>
          <w:szCs w:val="32"/>
          <w:vertAlign w:val="subscript"/>
        </w:rPr>
        <w:t>2</w:t>
      </w:r>
      <w:r w:rsidRPr="007A126A">
        <w:rPr>
          <w:sz w:val="32"/>
          <w:szCs w:val="32"/>
        </w:rPr>
        <w:t xml:space="preserve"> – концентрация растворенного вещества в 1-м и 2-м растворителях,</w:t>
      </w:r>
    </w:p>
    <w:p w14:paraId="350ED788" w14:textId="77777777" w:rsidR="00FB27B2" w:rsidRPr="007A126A" w:rsidRDefault="00FB27B2" w:rsidP="00E72689">
      <w:pPr>
        <w:widowControl w:val="0"/>
        <w:shd w:val="clear" w:color="auto" w:fill="FFFFFF"/>
        <w:ind w:firstLine="709"/>
        <w:jc w:val="both"/>
        <w:rPr>
          <w:sz w:val="32"/>
          <w:szCs w:val="32"/>
        </w:rPr>
      </w:pPr>
      <w:r w:rsidRPr="007A126A">
        <w:rPr>
          <w:bCs/>
          <w:sz w:val="32"/>
          <w:szCs w:val="32"/>
        </w:rPr>
        <w:t>к</w:t>
      </w:r>
      <w:r w:rsidRPr="007A126A">
        <w:rPr>
          <w:b/>
          <w:bCs/>
          <w:sz w:val="32"/>
          <w:szCs w:val="32"/>
        </w:rPr>
        <w:t xml:space="preserve"> </w:t>
      </w:r>
      <w:r w:rsidRPr="007A126A">
        <w:rPr>
          <w:sz w:val="32"/>
          <w:szCs w:val="32"/>
        </w:rPr>
        <w:t>– коэффициент распределения.</w:t>
      </w:r>
    </w:p>
    <w:p w14:paraId="156F4910" w14:textId="77777777" w:rsidR="00FB27B2" w:rsidRPr="007A126A" w:rsidRDefault="00FB27B2" w:rsidP="00E72689">
      <w:pPr>
        <w:widowControl w:val="0"/>
        <w:shd w:val="clear" w:color="auto" w:fill="FFFFFF"/>
        <w:ind w:firstLine="709"/>
        <w:jc w:val="both"/>
        <w:rPr>
          <w:sz w:val="32"/>
          <w:szCs w:val="32"/>
        </w:rPr>
      </w:pPr>
      <w:r w:rsidRPr="007A126A">
        <w:rPr>
          <w:sz w:val="32"/>
          <w:szCs w:val="32"/>
        </w:rPr>
        <w:t>При экстрагировании никогда не удается извлечь вещество полностью. Но полнота экстракции будет большей, если раствор обрабатывать многократно малыми порциями растворителя, отделяя каждый раз полученный экстракт, чем при однократной обработке раствора большой порцией растворителя.</w:t>
      </w:r>
    </w:p>
    <w:p w14:paraId="69529751" w14:textId="77777777" w:rsidR="00FB27B2" w:rsidRPr="007A126A" w:rsidRDefault="00FB27B2" w:rsidP="00E72689">
      <w:pPr>
        <w:widowControl w:val="0"/>
        <w:shd w:val="clear" w:color="auto" w:fill="FFFFFF"/>
        <w:ind w:firstLine="709"/>
        <w:jc w:val="both"/>
        <w:rPr>
          <w:sz w:val="32"/>
          <w:szCs w:val="32"/>
        </w:rPr>
      </w:pPr>
      <w:r w:rsidRPr="007A126A">
        <w:rPr>
          <w:sz w:val="32"/>
          <w:szCs w:val="32"/>
        </w:rPr>
        <w:lastRenderedPageBreak/>
        <w:t>Экстракция применяется во многих областях техники и лабораторных исследованиях. На экстракции основано извлечение сахара из свеклы, масел из семян, многих веществ при обработке пищевых продуктов (пассирование овощей).</w:t>
      </w:r>
    </w:p>
    <w:p w14:paraId="2083FA96" w14:textId="77777777" w:rsidR="00FB27B2" w:rsidRPr="007A126A" w:rsidRDefault="00FB27B2" w:rsidP="00E72689">
      <w:pPr>
        <w:widowControl w:val="0"/>
        <w:shd w:val="clear" w:color="auto" w:fill="FFFFFF"/>
        <w:ind w:firstLine="709"/>
        <w:jc w:val="both"/>
        <w:rPr>
          <w:sz w:val="32"/>
          <w:szCs w:val="32"/>
        </w:rPr>
      </w:pPr>
      <w:r w:rsidRPr="007A126A">
        <w:rPr>
          <w:sz w:val="32"/>
          <w:szCs w:val="32"/>
        </w:rPr>
        <w:t>Экстракцию широко используют для выделения из водных растворов соединений таких металлов, как уран, торий, цирконий, гафний, тантал, ниобий, галлий.</w:t>
      </w:r>
    </w:p>
    <w:p w14:paraId="0230FF26" w14:textId="77777777" w:rsidR="00FB27B2" w:rsidRDefault="00FB27B2" w:rsidP="00E72689">
      <w:pPr>
        <w:widowControl w:val="0"/>
        <w:shd w:val="clear" w:color="auto" w:fill="FFFFFF"/>
        <w:ind w:firstLine="709"/>
        <w:jc w:val="both"/>
        <w:rPr>
          <w:b/>
          <w:sz w:val="32"/>
          <w:szCs w:val="32"/>
        </w:rPr>
      </w:pPr>
    </w:p>
    <w:p w14:paraId="2CB90031" w14:textId="77777777" w:rsidR="00FB27B2" w:rsidRPr="007A126A" w:rsidRDefault="00FB27B2" w:rsidP="00E72689">
      <w:pPr>
        <w:widowControl w:val="0"/>
        <w:shd w:val="clear" w:color="auto" w:fill="FFFFFF"/>
        <w:ind w:firstLine="709"/>
        <w:jc w:val="both"/>
        <w:rPr>
          <w:b/>
          <w:sz w:val="32"/>
          <w:szCs w:val="32"/>
        </w:rPr>
      </w:pPr>
      <w:r w:rsidRPr="007A126A">
        <w:rPr>
          <w:b/>
          <w:sz w:val="32"/>
          <w:szCs w:val="32"/>
        </w:rPr>
        <w:t>Растворы твердых веществ в жидкостях</w:t>
      </w:r>
    </w:p>
    <w:p w14:paraId="504911CC" w14:textId="77777777" w:rsidR="00FB27B2" w:rsidRPr="007A126A" w:rsidRDefault="00FB27B2" w:rsidP="00E72689">
      <w:pPr>
        <w:widowControl w:val="0"/>
        <w:shd w:val="clear" w:color="auto" w:fill="FFFFFF"/>
        <w:ind w:firstLine="709"/>
        <w:jc w:val="both"/>
        <w:rPr>
          <w:sz w:val="32"/>
          <w:szCs w:val="32"/>
        </w:rPr>
      </w:pPr>
      <w:r w:rsidRPr="007A126A">
        <w:rPr>
          <w:sz w:val="32"/>
          <w:szCs w:val="32"/>
        </w:rPr>
        <w:t>Процесс растворения твердых веществ в жидкостях состоит в разрушении кристаллической решетки и диффузии вещества в объем. При этом под влиянием растворителя от поверхности твердого вещества постепенно отрываются отдельные молекулы или ионы и равномерно распределяются по всему объему раствора.</w:t>
      </w:r>
    </w:p>
    <w:p w14:paraId="1E3CA038"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Растворимость твердых веществ в жидкостях определяется природой растворителя и растворяемого вещества, а также температурой. При растворении твердого вещества в жидкости достигается концентрация, при которой твердое вещество далее перестает растворяться и устанавливается равновесие между раствором и твердым веществом. Такой раствор называется </w:t>
      </w:r>
      <w:r w:rsidRPr="007A126A">
        <w:rPr>
          <w:i/>
          <w:sz w:val="32"/>
          <w:szCs w:val="32"/>
        </w:rPr>
        <w:t>насыщенным.</w:t>
      </w:r>
      <w:r w:rsidRPr="007A126A">
        <w:rPr>
          <w:sz w:val="32"/>
          <w:szCs w:val="32"/>
        </w:rPr>
        <w:t xml:space="preserve"> Концентрация насыщенного раствора при данной температуре характеризует растворимость этого вещества.</w:t>
      </w:r>
    </w:p>
    <w:p w14:paraId="16DB4768"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При определенных условиях можно получить растворы, концентрация которых выше концентрации насыщению раствора. Такие растворы называются </w:t>
      </w:r>
      <w:r w:rsidRPr="007A126A">
        <w:rPr>
          <w:bCs/>
          <w:i/>
          <w:sz w:val="32"/>
          <w:szCs w:val="32"/>
        </w:rPr>
        <w:t>пересыщенны</w:t>
      </w:r>
      <w:r w:rsidRPr="007A126A">
        <w:rPr>
          <w:i/>
          <w:sz w:val="32"/>
          <w:szCs w:val="32"/>
        </w:rPr>
        <w:t>ми</w:t>
      </w:r>
      <w:r w:rsidRPr="007A126A">
        <w:rPr>
          <w:sz w:val="32"/>
          <w:szCs w:val="32"/>
        </w:rPr>
        <w:t>. Они очень неустойчивы и при перемешивании, встряхивании или попадании в них твердых частиц разделяются на осадок и насыщенный раствор.</w:t>
      </w:r>
    </w:p>
    <w:p w14:paraId="754F2A0F"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Растворение твердых веществ сопровождается поглощением или выделением теплоты, которую относят </w:t>
      </w:r>
      <w:r w:rsidRPr="007A126A">
        <w:rPr>
          <w:sz w:val="32"/>
          <w:szCs w:val="32"/>
        </w:rPr>
        <w:lastRenderedPageBreak/>
        <w:t>к одному молю растворенного вещества. Объяснить это можно тем, что при растворении твердых веществ в жидкости одновременно идут два процесса – взаимодействие молекул растворителя с молекулами или ионами твердого вещества (сольватация, или, при растворении в воде, – гидратация) и разрушение твердого вещества с распределением по всему объему раствора. При сольватации энергия выделяется, на разрушение твердого вещества энергия затрачивается.</w:t>
      </w:r>
    </w:p>
    <w:p w14:paraId="790D7403" w14:textId="77777777" w:rsidR="00FB27B2" w:rsidRPr="007A126A" w:rsidRDefault="00FB27B2" w:rsidP="00E72689">
      <w:pPr>
        <w:widowControl w:val="0"/>
        <w:shd w:val="clear" w:color="auto" w:fill="FFFFFF"/>
        <w:ind w:firstLine="709"/>
        <w:jc w:val="both"/>
        <w:rPr>
          <w:sz w:val="32"/>
          <w:szCs w:val="32"/>
        </w:rPr>
      </w:pPr>
      <w:r w:rsidRPr="007A126A">
        <w:rPr>
          <w:sz w:val="32"/>
          <w:szCs w:val="32"/>
        </w:rPr>
        <w:t>Процесс растворения большинства твердых веществ эндотермичен, и с повышением температуры растворимость увеличивается. Для некоторых же веществ с повышением температуры растворимость уменьшается, поскольку процесс их растворения экзотермичен.</w:t>
      </w:r>
    </w:p>
    <w:p w14:paraId="14288CF4" w14:textId="77777777" w:rsidR="00FB27B2" w:rsidRPr="007A126A" w:rsidRDefault="00FB27B2" w:rsidP="00E72689">
      <w:pPr>
        <w:widowControl w:val="0"/>
        <w:shd w:val="clear" w:color="auto" w:fill="FFFFFF"/>
        <w:ind w:firstLine="709"/>
        <w:jc w:val="both"/>
        <w:rPr>
          <w:sz w:val="32"/>
          <w:szCs w:val="32"/>
        </w:rPr>
      </w:pPr>
      <w:r w:rsidRPr="007A126A">
        <w:rPr>
          <w:sz w:val="32"/>
          <w:szCs w:val="32"/>
        </w:rPr>
        <w:t>Растворимость твердых веществ всегда ограничена. Это значит, что данное количество жидкости может растворить твердое вещество в количестве, не превышающем определенного предела. Однако абсолютно нерастворимых веществ в природе не существует, хотя есть вещества, практически не растворимые в воде. К ним можно отнести BaS</w:t>
      </w:r>
      <w:proofErr w:type="gramStart"/>
      <w:r w:rsidRPr="007A126A">
        <w:rPr>
          <w:sz w:val="32"/>
          <w:szCs w:val="32"/>
        </w:rPr>
        <w:t>О</w:t>
      </w:r>
      <w:proofErr w:type="gramEnd"/>
      <w:r w:rsidRPr="007A126A">
        <w:rPr>
          <w:sz w:val="32"/>
          <w:szCs w:val="32"/>
        </w:rPr>
        <w:t xml:space="preserve"> </w:t>
      </w:r>
      <w:r w:rsidRPr="007A126A">
        <w:rPr>
          <w:sz w:val="32"/>
          <w:szCs w:val="32"/>
          <w:vertAlign w:val="subscript"/>
        </w:rPr>
        <w:t>4</w:t>
      </w:r>
      <w:r w:rsidRPr="007A126A">
        <w:rPr>
          <w:sz w:val="32"/>
          <w:szCs w:val="32"/>
        </w:rPr>
        <w:t>, CaCO</w:t>
      </w:r>
      <w:r w:rsidRPr="007A126A">
        <w:rPr>
          <w:sz w:val="32"/>
          <w:szCs w:val="32"/>
          <w:vertAlign w:val="subscript"/>
        </w:rPr>
        <w:t>3</w:t>
      </w:r>
      <w:r w:rsidRPr="007A126A">
        <w:rPr>
          <w:sz w:val="32"/>
          <w:szCs w:val="32"/>
        </w:rPr>
        <w:t>, Cu(OH)</w:t>
      </w:r>
      <w:r w:rsidRPr="007A126A">
        <w:rPr>
          <w:sz w:val="32"/>
          <w:szCs w:val="32"/>
          <w:vertAlign w:val="subscript"/>
        </w:rPr>
        <w:t>2</w:t>
      </w:r>
      <w:r w:rsidRPr="007A126A">
        <w:rPr>
          <w:sz w:val="32"/>
          <w:szCs w:val="32"/>
        </w:rPr>
        <w:t xml:space="preserve"> и др.</w:t>
      </w:r>
    </w:p>
    <w:p w14:paraId="72B43BD6" w14:textId="77777777" w:rsidR="00FB27B2" w:rsidRDefault="00FB27B2" w:rsidP="00E72689">
      <w:pPr>
        <w:widowControl w:val="0"/>
        <w:shd w:val="clear" w:color="auto" w:fill="FFFFFF"/>
        <w:ind w:firstLine="709"/>
        <w:jc w:val="both"/>
        <w:rPr>
          <w:b/>
          <w:bCs/>
          <w:sz w:val="32"/>
          <w:szCs w:val="32"/>
        </w:rPr>
      </w:pPr>
    </w:p>
    <w:p w14:paraId="076880B9" w14:textId="77777777" w:rsidR="00FB27B2" w:rsidRPr="007A126A" w:rsidRDefault="00FB27B2" w:rsidP="00E72689">
      <w:pPr>
        <w:widowControl w:val="0"/>
        <w:shd w:val="clear" w:color="auto" w:fill="FFFFFF"/>
        <w:ind w:firstLine="709"/>
        <w:jc w:val="both"/>
        <w:rPr>
          <w:b/>
          <w:bCs/>
          <w:sz w:val="32"/>
          <w:szCs w:val="32"/>
        </w:rPr>
      </w:pPr>
      <w:r w:rsidRPr="007A126A">
        <w:rPr>
          <w:b/>
          <w:bCs/>
          <w:sz w:val="32"/>
          <w:szCs w:val="32"/>
        </w:rPr>
        <w:t>Диффузия и осмос в растворах</w:t>
      </w:r>
    </w:p>
    <w:p w14:paraId="4F1EF5F9" w14:textId="77777777" w:rsidR="00FB27B2" w:rsidRPr="007A126A" w:rsidRDefault="00FB27B2" w:rsidP="00E72689">
      <w:pPr>
        <w:widowControl w:val="0"/>
        <w:shd w:val="clear" w:color="auto" w:fill="FFFFFF"/>
        <w:ind w:firstLine="709"/>
        <w:jc w:val="both"/>
        <w:rPr>
          <w:sz w:val="32"/>
          <w:szCs w:val="32"/>
        </w:rPr>
      </w:pPr>
      <w:r w:rsidRPr="007A126A">
        <w:rPr>
          <w:sz w:val="32"/>
          <w:szCs w:val="32"/>
        </w:rPr>
        <w:t>Явление диффузии можно наблюдать при проведении следующего опыта. Если в стакан с окрашенным раствором какого-либо вещества осторожно налить растворитель, то вначале между слоями раствора и растворителя будет наблюдаться четкая граница раздела. Постепенно граница раздела размывается, и через некоторое время весь объем жидкости приобретет равномерную окраску. Это происходит в результате диффузии.</w:t>
      </w:r>
    </w:p>
    <w:p w14:paraId="71CF3735" w14:textId="77777777" w:rsidR="00FB27B2" w:rsidRPr="007A126A" w:rsidRDefault="00FB27B2" w:rsidP="00E72689">
      <w:pPr>
        <w:widowControl w:val="0"/>
        <w:shd w:val="clear" w:color="auto" w:fill="FFFFFF"/>
        <w:ind w:firstLine="709"/>
        <w:jc w:val="both"/>
        <w:rPr>
          <w:sz w:val="32"/>
          <w:szCs w:val="32"/>
        </w:rPr>
      </w:pPr>
      <w:r w:rsidRPr="007A126A">
        <w:rPr>
          <w:bCs/>
          <w:i/>
          <w:sz w:val="32"/>
          <w:szCs w:val="32"/>
        </w:rPr>
        <w:t>Диффузия</w:t>
      </w:r>
      <w:r w:rsidRPr="007A126A">
        <w:rPr>
          <w:b/>
          <w:bCs/>
          <w:sz w:val="32"/>
          <w:szCs w:val="32"/>
        </w:rPr>
        <w:t xml:space="preserve"> </w:t>
      </w:r>
      <w:r w:rsidRPr="007A126A">
        <w:rPr>
          <w:sz w:val="32"/>
          <w:szCs w:val="32"/>
        </w:rPr>
        <w:t xml:space="preserve">– самопроизвольный перенос вещества из </w:t>
      </w:r>
      <w:r w:rsidRPr="007A126A">
        <w:rPr>
          <w:sz w:val="32"/>
          <w:szCs w:val="32"/>
        </w:rPr>
        <w:lastRenderedPageBreak/>
        <w:t>области с большей концентрацией в область с меньшей концентрацией.</w:t>
      </w:r>
    </w:p>
    <w:p w14:paraId="3585DFB8" w14:textId="77777777" w:rsidR="00FB27B2" w:rsidRPr="007A126A" w:rsidRDefault="00FB27B2" w:rsidP="00E72689">
      <w:pPr>
        <w:widowControl w:val="0"/>
        <w:shd w:val="clear" w:color="auto" w:fill="FFFFFF"/>
        <w:ind w:firstLine="709"/>
        <w:jc w:val="both"/>
        <w:rPr>
          <w:sz w:val="32"/>
          <w:szCs w:val="32"/>
        </w:rPr>
      </w:pPr>
      <w:r w:rsidRPr="007A126A">
        <w:rPr>
          <w:sz w:val="32"/>
          <w:szCs w:val="32"/>
        </w:rPr>
        <w:t>В приведенном примере растворенное вещество диффундирует в слой чистого растворителя, а молекулы растворителя переходят в слой раствора – этот процесс двусторонней диффузии заканчивается выравниванием концентрации во всем объеме.</w:t>
      </w:r>
    </w:p>
    <w:p w14:paraId="6BE46C3C" w14:textId="77777777" w:rsidR="00FB27B2" w:rsidRPr="007A126A" w:rsidRDefault="00FB27B2" w:rsidP="00E72689">
      <w:pPr>
        <w:widowControl w:val="0"/>
        <w:shd w:val="clear" w:color="auto" w:fill="FFFFFF"/>
        <w:ind w:firstLine="709"/>
        <w:jc w:val="both"/>
        <w:rPr>
          <w:sz w:val="32"/>
          <w:szCs w:val="32"/>
        </w:rPr>
      </w:pPr>
      <w:r w:rsidRPr="007A126A">
        <w:rPr>
          <w:sz w:val="32"/>
          <w:szCs w:val="32"/>
        </w:rPr>
        <w:t>Скорость диффузии измеряется количеством вещества, перенесенным за единицу времени через единицу площади. Она пропорциональна разности концентраций в двух слоях жидкости и температуре. Чем больше разность концентраций и чем выше температура, тем скорость диффузии больше. По мере выравнивания концентрации скорость диффузии уменьшается.</w:t>
      </w:r>
    </w:p>
    <w:p w14:paraId="35192432" w14:textId="77777777" w:rsidR="00FB27B2" w:rsidRPr="007A126A" w:rsidRDefault="00FB27B2" w:rsidP="00E72689">
      <w:pPr>
        <w:widowControl w:val="0"/>
        <w:shd w:val="clear" w:color="auto" w:fill="FFFFFF"/>
        <w:ind w:firstLine="709"/>
        <w:jc w:val="both"/>
        <w:rPr>
          <w:sz w:val="32"/>
          <w:szCs w:val="32"/>
        </w:rPr>
      </w:pPr>
      <w:r w:rsidRPr="007A126A">
        <w:rPr>
          <w:sz w:val="32"/>
          <w:szCs w:val="32"/>
        </w:rPr>
        <w:t>Диффузия может идти в том случае, если между слоем раствора и слоем растворителя поместить полупроницаемую перегородку – мембрану. Полупроницаемыми перегородками для водных растворов могут служить природные пленки, стенки клеток, а также пленки, полученные искусственным путем (целлофан, пергамент). Через эти пленки могут проходить маленькие молекулы растворителя и не проходят более крупные молекулы растворенных веществ.</w:t>
      </w:r>
    </w:p>
    <w:p w14:paraId="208E694F"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Односторонняя диффузия растворителя в раствор через полупроницаемую перегородку называется </w:t>
      </w:r>
      <w:r w:rsidRPr="007A126A">
        <w:rPr>
          <w:bCs/>
          <w:i/>
          <w:sz w:val="32"/>
          <w:szCs w:val="32"/>
        </w:rPr>
        <w:t>осмосом</w:t>
      </w:r>
      <w:r w:rsidRPr="007A126A">
        <w:rPr>
          <w:bCs/>
          <w:iCs/>
          <w:sz w:val="32"/>
          <w:szCs w:val="32"/>
        </w:rPr>
        <w:t>.</w:t>
      </w:r>
    </w:p>
    <w:p w14:paraId="126AB8B2"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Объем раствора в результате осмоса увеличивается, при этом возникает давление на стенки сосуда, в котором находится раствор. Это давление называется </w:t>
      </w:r>
      <w:r w:rsidRPr="007A126A">
        <w:rPr>
          <w:i/>
          <w:sz w:val="32"/>
          <w:szCs w:val="32"/>
        </w:rPr>
        <w:t>осмотическим</w:t>
      </w:r>
      <w:r w:rsidRPr="007A126A">
        <w:rPr>
          <w:sz w:val="32"/>
          <w:szCs w:val="32"/>
        </w:rPr>
        <w:t>. Осмотическое давление может быть оценено давлением столба жидкости в вертикальной трубке над уровнем раствора. Этот прибор может служить для определения осмотического давления и называется осмометром.</w:t>
      </w:r>
    </w:p>
    <w:p w14:paraId="233C3299" w14:textId="77777777" w:rsidR="00FB27B2" w:rsidRPr="007A126A" w:rsidRDefault="00FB27B2" w:rsidP="00E72689">
      <w:pPr>
        <w:widowControl w:val="0"/>
        <w:shd w:val="clear" w:color="auto" w:fill="FFFFFF"/>
        <w:ind w:firstLine="709"/>
        <w:jc w:val="both"/>
        <w:rPr>
          <w:sz w:val="32"/>
          <w:szCs w:val="32"/>
        </w:rPr>
      </w:pPr>
      <w:r w:rsidRPr="007A126A">
        <w:rPr>
          <w:sz w:val="32"/>
          <w:szCs w:val="32"/>
        </w:rPr>
        <w:lastRenderedPageBreak/>
        <w:t>На основании опытных данных измерения осмотического давления растворов при различных температурах и концентрациях было установлено, что разбавленные растворы хорошо подчиняются законам идеальных газов.</w:t>
      </w:r>
    </w:p>
    <w:p w14:paraId="576DD852"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Это сходство разбавленных растворов с идеальными газами впервые было замечено </w:t>
      </w:r>
      <w:r w:rsidRPr="007A126A">
        <w:rPr>
          <w:i/>
          <w:sz w:val="32"/>
          <w:szCs w:val="32"/>
        </w:rPr>
        <w:t xml:space="preserve">Вант-Гоффом </w:t>
      </w:r>
      <w:r w:rsidRPr="007A126A">
        <w:rPr>
          <w:sz w:val="32"/>
          <w:szCs w:val="32"/>
        </w:rPr>
        <w:t xml:space="preserve">и приобрело статус </w:t>
      </w:r>
      <w:r w:rsidRPr="007A126A">
        <w:rPr>
          <w:i/>
          <w:sz w:val="32"/>
          <w:szCs w:val="32"/>
        </w:rPr>
        <w:t>закона</w:t>
      </w:r>
      <w:r w:rsidRPr="007A126A">
        <w:rPr>
          <w:sz w:val="32"/>
          <w:szCs w:val="32"/>
        </w:rPr>
        <w:t>:</w:t>
      </w:r>
    </w:p>
    <w:p w14:paraId="2C10993B"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Эта зависимость выражается </w:t>
      </w:r>
      <w:r w:rsidRPr="007A126A">
        <w:rPr>
          <w:i/>
          <w:sz w:val="32"/>
          <w:szCs w:val="32"/>
        </w:rPr>
        <w:t>уравнением Вант-Гоффа</w:t>
      </w:r>
      <w:r w:rsidRPr="007A126A">
        <w:rPr>
          <w:sz w:val="32"/>
          <w:szCs w:val="32"/>
        </w:rPr>
        <w:t>:</w:t>
      </w:r>
    </w:p>
    <w:p w14:paraId="13D3454D" w14:textId="77777777" w:rsidR="00FB27B2" w:rsidRPr="007A126A" w:rsidRDefault="00FB27B2" w:rsidP="00E72689">
      <w:pPr>
        <w:widowControl w:val="0"/>
        <w:shd w:val="clear" w:color="auto" w:fill="FFFFFF"/>
        <w:ind w:firstLine="709"/>
        <w:jc w:val="both"/>
        <w:rPr>
          <w:sz w:val="32"/>
          <w:szCs w:val="32"/>
        </w:rPr>
      </w:pPr>
      <w:r w:rsidRPr="007A126A">
        <w:rPr>
          <w:noProof/>
          <w:sz w:val="32"/>
          <w:szCs w:val="32"/>
          <w:lang w:eastAsia="ru-RU"/>
        </w:rPr>
        <w:drawing>
          <wp:inline distT="0" distB="0" distL="0" distR="0" wp14:anchorId="1A36AB46" wp14:editId="3E5550A8">
            <wp:extent cx="755650" cy="524510"/>
            <wp:effectExtent l="0" t="0" r="6350" b="889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755650" cy="524510"/>
                    </a:xfrm>
                    <a:prstGeom prst="rect">
                      <a:avLst/>
                    </a:prstGeom>
                    <a:noFill/>
                    <a:ln>
                      <a:noFill/>
                    </a:ln>
                  </pic:spPr>
                </pic:pic>
              </a:graphicData>
            </a:graphic>
          </wp:inline>
        </w:drawing>
      </w:r>
      <w:r w:rsidRPr="007A126A">
        <w:rPr>
          <w:sz w:val="32"/>
          <w:szCs w:val="32"/>
        </w:rPr>
        <w:t xml:space="preserve"> </w:t>
      </w:r>
      <w:r>
        <w:rPr>
          <w:sz w:val="32"/>
          <w:szCs w:val="32"/>
        </w:rPr>
        <w:t xml:space="preserve">                                                                                 </w:t>
      </w:r>
      <w:r w:rsidRPr="007A126A">
        <w:rPr>
          <w:sz w:val="32"/>
          <w:szCs w:val="32"/>
        </w:rPr>
        <w:t>(</w:t>
      </w:r>
      <w:r>
        <w:rPr>
          <w:sz w:val="32"/>
          <w:szCs w:val="32"/>
        </w:rPr>
        <w:t>12</w:t>
      </w:r>
      <w:r w:rsidRPr="007A126A">
        <w:rPr>
          <w:sz w:val="32"/>
          <w:szCs w:val="32"/>
        </w:rPr>
        <w:t>)</w:t>
      </w:r>
    </w:p>
    <w:p w14:paraId="2B165EC9"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где </w:t>
      </w:r>
      <w:r>
        <w:rPr>
          <w:sz w:val="32"/>
          <w:szCs w:val="32"/>
        </w:rPr>
        <w:t xml:space="preserve">   </w:t>
      </w:r>
      <w:r w:rsidRPr="007A126A">
        <w:rPr>
          <w:iCs/>
          <w:sz w:val="32"/>
          <w:szCs w:val="32"/>
        </w:rPr>
        <w:sym w:font="Symbol" w:char="F070"/>
      </w:r>
      <w:r w:rsidRPr="007A126A">
        <w:rPr>
          <w:sz w:val="32"/>
          <w:szCs w:val="32"/>
        </w:rPr>
        <w:t xml:space="preserve"> – осмотическое давление,</w:t>
      </w:r>
    </w:p>
    <w:p w14:paraId="143F0742" w14:textId="77777777" w:rsidR="00FB27B2" w:rsidRPr="007A126A" w:rsidRDefault="00FB27B2" w:rsidP="00E72689">
      <w:pPr>
        <w:widowControl w:val="0"/>
        <w:shd w:val="clear" w:color="auto" w:fill="FFFFFF"/>
        <w:ind w:firstLine="709"/>
        <w:jc w:val="both"/>
        <w:rPr>
          <w:sz w:val="32"/>
          <w:szCs w:val="32"/>
        </w:rPr>
      </w:pPr>
      <w:r w:rsidRPr="007A126A">
        <w:rPr>
          <w:noProof/>
          <w:sz w:val="32"/>
          <w:szCs w:val="32"/>
          <w:lang w:eastAsia="ru-RU"/>
        </w:rPr>
        <w:drawing>
          <wp:inline distT="0" distB="0" distL="0" distR="0" wp14:anchorId="6A0407A8" wp14:editId="37A6B4F0">
            <wp:extent cx="142875" cy="151130"/>
            <wp:effectExtent l="0" t="0" r="9525" b="127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Pr="007A126A">
        <w:rPr>
          <w:sz w:val="32"/>
          <w:szCs w:val="32"/>
        </w:rPr>
        <w:t xml:space="preserve"> – количество растворенного вещества,</w:t>
      </w:r>
    </w:p>
    <w:p w14:paraId="51063855" w14:textId="77777777" w:rsidR="00FB27B2" w:rsidRPr="007A126A" w:rsidRDefault="00FB27B2" w:rsidP="00E72689">
      <w:pPr>
        <w:widowControl w:val="0"/>
        <w:shd w:val="clear" w:color="auto" w:fill="FFFFFF"/>
        <w:ind w:firstLine="709"/>
        <w:jc w:val="both"/>
        <w:rPr>
          <w:sz w:val="32"/>
          <w:szCs w:val="32"/>
        </w:rPr>
      </w:pPr>
      <w:r w:rsidRPr="007A126A">
        <w:rPr>
          <w:sz w:val="32"/>
          <w:szCs w:val="32"/>
        </w:rPr>
        <w:t>R – универсальная газовая постоянная,</w:t>
      </w:r>
    </w:p>
    <w:p w14:paraId="76ABE80C" w14:textId="77777777" w:rsidR="00FB27B2" w:rsidRPr="007A126A" w:rsidRDefault="00FB27B2" w:rsidP="00E72689">
      <w:pPr>
        <w:widowControl w:val="0"/>
        <w:shd w:val="clear" w:color="auto" w:fill="FFFFFF"/>
        <w:ind w:firstLine="709"/>
        <w:jc w:val="both"/>
        <w:rPr>
          <w:sz w:val="32"/>
          <w:szCs w:val="32"/>
        </w:rPr>
      </w:pPr>
      <w:r w:rsidRPr="007A126A">
        <w:rPr>
          <w:sz w:val="32"/>
          <w:szCs w:val="32"/>
        </w:rPr>
        <w:t>Т – температура,</w:t>
      </w:r>
    </w:p>
    <w:p w14:paraId="3BF20607" w14:textId="77777777" w:rsidR="00FB27B2" w:rsidRPr="007A126A" w:rsidRDefault="00FB27B2" w:rsidP="00E72689">
      <w:pPr>
        <w:widowControl w:val="0"/>
        <w:shd w:val="clear" w:color="auto" w:fill="FFFFFF"/>
        <w:ind w:firstLine="709"/>
        <w:jc w:val="both"/>
        <w:rPr>
          <w:sz w:val="32"/>
          <w:szCs w:val="32"/>
        </w:rPr>
      </w:pPr>
      <w:r w:rsidRPr="007A126A">
        <w:rPr>
          <w:sz w:val="32"/>
          <w:szCs w:val="32"/>
        </w:rPr>
        <w:t>V – объем раствора.</w:t>
      </w:r>
    </w:p>
    <w:p w14:paraId="4EDE0326" w14:textId="77777777" w:rsidR="00FB27B2" w:rsidRPr="007A126A" w:rsidRDefault="00FB27B2" w:rsidP="00E72689">
      <w:pPr>
        <w:widowControl w:val="0"/>
        <w:shd w:val="clear" w:color="auto" w:fill="FFFFFF"/>
        <w:suppressAutoHyphens/>
        <w:ind w:firstLine="709"/>
        <w:jc w:val="both"/>
        <w:rPr>
          <w:i/>
          <w:sz w:val="32"/>
          <w:szCs w:val="32"/>
        </w:rPr>
      </w:pPr>
      <w:r w:rsidRPr="007A126A">
        <w:rPr>
          <w:i/>
          <w:color w:val="000000"/>
          <w:sz w:val="32"/>
          <w:szCs w:val="32"/>
        </w:rPr>
        <w:t>Осмотическое давление разбавленно</w:t>
      </w:r>
      <w:r w:rsidRPr="007A126A">
        <w:rPr>
          <w:i/>
          <w:color w:val="000000"/>
          <w:sz w:val="32"/>
          <w:szCs w:val="32"/>
        </w:rPr>
        <w:softHyphen/>
        <w:t>го раствора равно тому давлению, которое производило бы растворенное вещество, если бы оно в виде газа при этой же температуре занимало тот же объем, что и раствор.</w:t>
      </w:r>
    </w:p>
    <w:p w14:paraId="362BA305"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Растворы электролитов имеют более высокое осмотическое давление, чем вычисленное по уравнению. Для таких растворов Вант-Гофф ввел в это уравнение коэффициент i, называемый </w:t>
      </w:r>
      <w:r w:rsidRPr="007A126A">
        <w:rPr>
          <w:i/>
          <w:sz w:val="32"/>
          <w:szCs w:val="32"/>
        </w:rPr>
        <w:t>изотоническим коэффициентом</w:t>
      </w:r>
      <w:r w:rsidRPr="007A126A">
        <w:rPr>
          <w:sz w:val="32"/>
          <w:szCs w:val="32"/>
        </w:rPr>
        <w:t>.</w:t>
      </w:r>
    </w:p>
    <w:p w14:paraId="4319C4F7" w14:textId="77777777" w:rsidR="00FB27B2" w:rsidRPr="007A126A" w:rsidRDefault="00FB27B2" w:rsidP="00E72689">
      <w:pPr>
        <w:widowControl w:val="0"/>
        <w:shd w:val="clear" w:color="auto" w:fill="FFFFFF"/>
        <w:ind w:firstLine="709"/>
        <w:jc w:val="both"/>
        <w:rPr>
          <w:i/>
          <w:sz w:val="32"/>
          <w:szCs w:val="32"/>
        </w:rPr>
      </w:pPr>
      <w:r w:rsidRPr="007A126A">
        <w:rPr>
          <w:sz w:val="32"/>
          <w:szCs w:val="32"/>
        </w:rPr>
        <w:t xml:space="preserve">Осмос имеет большое значение для процессов жизнедеятельности животных и растений. Процессы усвоения пищи, обмена веществ тесно связаны с различной проницаемостью воды и растворенных веществ через стенки клеток живых организмов. Осмос обусловливает поднятие воды по стеблю растений, рост клетки и многие другие явления. Если поместить клетку </w:t>
      </w:r>
      <w:r w:rsidRPr="007A126A">
        <w:rPr>
          <w:sz w:val="32"/>
          <w:szCs w:val="32"/>
        </w:rPr>
        <w:lastRenderedPageBreak/>
        <w:t xml:space="preserve">в раствор, концентрация которого равна концентрации клеточного сока, то состояние клетки не изменится, так как осмотическое давление в клетке и в растворе одинаково. Такие растворы, имеющие одинаковое осмотическое давление называются </w:t>
      </w:r>
      <w:r w:rsidRPr="007A126A">
        <w:rPr>
          <w:bCs/>
          <w:i/>
          <w:sz w:val="32"/>
          <w:szCs w:val="32"/>
        </w:rPr>
        <w:t>изотоническими.</w:t>
      </w:r>
    </w:p>
    <w:p w14:paraId="4EA622E1"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В крепких солевых растворах наблюдается сморщивание клеток (плазмолиз), обусловленное потерей воды, уходящей из клеток в более концентрированный внешний раствор. При этом осмотическое давление внешнего раствора выше, чем внутри клетки, и раствор называется </w:t>
      </w:r>
      <w:r w:rsidRPr="007A126A">
        <w:rPr>
          <w:i/>
          <w:sz w:val="32"/>
          <w:szCs w:val="32"/>
        </w:rPr>
        <w:t>гипертоническим.</w:t>
      </w:r>
      <w:r w:rsidRPr="007A126A">
        <w:rPr>
          <w:sz w:val="32"/>
          <w:szCs w:val="32"/>
        </w:rPr>
        <w:t xml:space="preserve"> Если же поместить клетку в раствор, концентрация которого будет ниже концентрации клеточного сока, то происходит всасывание воды в клетку. Объем клетки увеличивается, и клетка находится в состоянии напряжения (тургора). Это явление объясняется более низким осмотическим давлением внешнего раствора, который называют </w:t>
      </w:r>
      <w:r w:rsidRPr="007A126A">
        <w:rPr>
          <w:bCs/>
          <w:i/>
          <w:sz w:val="32"/>
          <w:szCs w:val="32"/>
        </w:rPr>
        <w:t>гипотоническим.</w:t>
      </w:r>
      <w:r w:rsidRPr="007A126A">
        <w:rPr>
          <w:b/>
          <w:bCs/>
          <w:sz w:val="32"/>
          <w:szCs w:val="32"/>
        </w:rPr>
        <w:t xml:space="preserve"> </w:t>
      </w:r>
      <w:r w:rsidRPr="007A126A">
        <w:rPr>
          <w:sz w:val="32"/>
          <w:szCs w:val="32"/>
        </w:rPr>
        <w:t>Осмос играет большую роль в жизни всех организмов. Осмотическое давление в крови, лимфе и тканях человека достигает 7,7 атм (0,8 МПа).</w:t>
      </w:r>
    </w:p>
    <w:p w14:paraId="5694E1D6" w14:textId="77777777" w:rsidR="00FB27B2" w:rsidRPr="007A126A" w:rsidRDefault="00FB27B2" w:rsidP="00E72689">
      <w:pPr>
        <w:widowControl w:val="0"/>
        <w:shd w:val="clear" w:color="auto" w:fill="FFFFFF"/>
        <w:ind w:firstLine="709"/>
        <w:jc w:val="both"/>
        <w:rPr>
          <w:sz w:val="32"/>
          <w:szCs w:val="32"/>
        </w:rPr>
      </w:pPr>
      <w:r w:rsidRPr="007A126A">
        <w:rPr>
          <w:sz w:val="32"/>
          <w:szCs w:val="32"/>
        </w:rPr>
        <w:t>Такое же давление имеет 0,9 % раствор хлорида натрия. Такой раствор называют физиологическим, он часто служит основой для лекарств, вводимых в организм инъекцией. Организм человека обладает способностью поддерживать осмотическое давление на постоянном уровне. При изменении осмотического давления организм стремится восстановить его. Так, при введении в организм с пищей соли или сахара осмотическое давление изменяется. Чтобы привести его в норму, появляется чувство жажды.</w:t>
      </w:r>
    </w:p>
    <w:p w14:paraId="28A8AF40" w14:textId="77777777" w:rsidR="00FB27B2" w:rsidRPr="007A126A" w:rsidRDefault="00FB27B2" w:rsidP="00E72689">
      <w:pPr>
        <w:widowControl w:val="0"/>
        <w:shd w:val="clear" w:color="auto" w:fill="FFFFFF"/>
        <w:ind w:firstLine="709"/>
        <w:jc w:val="both"/>
        <w:rPr>
          <w:sz w:val="32"/>
          <w:szCs w:val="32"/>
        </w:rPr>
      </w:pPr>
      <w:r w:rsidRPr="007A126A">
        <w:rPr>
          <w:sz w:val="32"/>
          <w:szCs w:val="32"/>
        </w:rPr>
        <w:t>Широко известно применение больших концентраций сахара или соли для консервирования пищевых продуктов. В этих условиях из-за высокой концентрации раствора микроорганизмы подвергаются плазмолизу и становятся нежизнеспособными.</w:t>
      </w:r>
    </w:p>
    <w:p w14:paraId="6A58024A" w14:textId="77777777" w:rsidR="00FB27B2" w:rsidRDefault="00FB27B2" w:rsidP="00E72689">
      <w:pPr>
        <w:widowControl w:val="0"/>
        <w:shd w:val="clear" w:color="auto" w:fill="FFFFFF"/>
        <w:ind w:firstLine="709"/>
        <w:jc w:val="both"/>
        <w:rPr>
          <w:b/>
          <w:sz w:val="32"/>
          <w:szCs w:val="32"/>
        </w:rPr>
      </w:pPr>
    </w:p>
    <w:p w14:paraId="4D5CBB21" w14:textId="77777777" w:rsidR="00FB27B2" w:rsidRPr="007A126A" w:rsidRDefault="00FB27B2" w:rsidP="00E72689">
      <w:pPr>
        <w:widowControl w:val="0"/>
        <w:shd w:val="clear" w:color="auto" w:fill="FFFFFF"/>
        <w:ind w:firstLine="709"/>
        <w:jc w:val="both"/>
        <w:rPr>
          <w:b/>
          <w:sz w:val="32"/>
          <w:szCs w:val="32"/>
        </w:rPr>
      </w:pPr>
      <w:r w:rsidRPr="007A126A">
        <w:rPr>
          <w:b/>
          <w:sz w:val="32"/>
          <w:szCs w:val="32"/>
        </w:rPr>
        <w:t>Давление насыщенного пара над раствором</w:t>
      </w:r>
    </w:p>
    <w:p w14:paraId="7983D08E" w14:textId="77777777" w:rsidR="00FB27B2" w:rsidRPr="007A126A" w:rsidRDefault="00FB27B2" w:rsidP="00E72689">
      <w:pPr>
        <w:widowControl w:val="0"/>
        <w:shd w:val="clear" w:color="auto" w:fill="FFFFFF"/>
        <w:ind w:firstLine="709"/>
        <w:jc w:val="both"/>
        <w:rPr>
          <w:i/>
          <w:sz w:val="32"/>
          <w:szCs w:val="32"/>
        </w:rPr>
      </w:pPr>
      <w:r w:rsidRPr="007A126A">
        <w:rPr>
          <w:sz w:val="32"/>
          <w:szCs w:val="32"/>
        </w:rPr>
        <w:t xml:space="preserve">При испарении жидкости над ее поверхностью образуется пар. Процесс испарения обратим, одновременно с ним идет и конденсация пара. При равенстве скоростей испарения и конденсации устанавливается динамическое равновесие, и насыщенный пар при данной температуре имеет постоянное давление. При растворении в данном растворителе нелетучего вещества, концентрация молекул растворителя на поверхности уменьшается, что приводит к уменьшению количества молекул растворителя, вылетающих с поверхности жидкости в единицу времени. В этом случае равновесие между жидкостью и насыщенным паром устанавливается при более низком давлении по сравнению с давлением пара над растворителем. Таким образом, давление насыщенного пара растворителя над раствором всегда ниже, чем над чистым растворителем при той же температуре. Разность между этими величинами называют </w:t>
      </w:r>
      <w:r w:rsidRPr="007A126A">
        <w:rPr>
          <w:bCs/>
          <w:i/>
          <w:sz w:val="32"/>
          <w:szCs w:val="32"/>
        </w:rPr>
        <w:t>понижением давления пара:</w:t>
      </w:r>
    </w:p>
    <w:p w14:paraId="50E4C32F" w14:textId="77777777" w:rsidR="00FB27B2" w:rsidRPr="007A126A" w:rsidRDefault="00FB27B2" w:rsidP="00E72689">
      <w:pPr>
        <w:widowControl w:val="0"/>
        <w:shd w:val="clear" w:color="auto" w:fill="FFFFFF"/>
        <w:ind w:firstLine="709"/>
        <w:jc w:val="both"/>
        <w:rPr>
          <w:sz w:val="32"/>
          <w:szCs w:val="32"/>
        </w:rPr>
      </w:pPr>
      <w:r w:rsidRPr="007A126A">
        <w:rPr>
          <w:noProof/>
          <w:sz w:val="32"/>
          <w:szCs w:val="32"/>
          <w:lang w:eastAsia="ru-RU"/>
        </w:rPr>
        <w:drawing>
          <wp:inline distT="0" distB="0" distL="0" distR="0" wp14:anchorId="11782D2A" wp14:editId="4A694CCB">
            <wp:extent cx="1041400" cy="286385"/>
            <wp:effectExtent l="0" t="0" r="635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041400" cy="286385"/>
                    </a:xfrm>
                    <a:prstGeom prst="rect">
                      <a:avLst/>
                    </a:prstGeom>
                    <a:noFill/>
                    <a:ln>
                      <a:noFill/>
                    </a:ln>
                  </pic:spPr>
                </pic:pic>
              </a:graphicData>
            </a:graphic>
          </wp:inline>
        </w:drawing>
      </w:r>
      <w:r w:rsidRPr="007A126A">
        <w:rPr>
          <w:sz w:val="32"/>
          <w:szCs w:val="32"/>
        </w:rPr>
        <w:t xml:space="preserve">, </w:t>
      </w:r>
      <w:r>
        <w:rPr>
          <w:sz w:val="32"/>
          <w:szCs w:val="32"/>
        </w:rPr>
        <w:t xml:space="preserve">                                                                           </w:t>
      </w:r>
      <w:r w:rsidRPr="007A126A">
        <w:rPr>
          <w:sz w:val="32"/>
          <w:szCs w:val="32"/>
        </w:rPr>
        <w:t>(</w:t>
      </w:r>
      <w:r>
        <w:rPr>
          <w:sz w:val="32"/>
          <w:szCs w:val="32"/>
        </w:rPr>
        <w:t>13</w:t>
      </w:r>
      <w:r w:rsidRPr="007A126A">
        <w:rPr>
          <w:sz w:val="32"/>
          <w:szCs w:val="32"/>
        </w:rPr>
        <w:t>)</w:t>
      </w:r>
    </w:p>
    <w:p w14:paraId="7320B59E"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где </w:t>
      </w:r>
      <w:r>
        <w:rPr>
          <w:sz w:val="32"/>
          <w:szCs w:val="32"/>
        </w:rPr>
        <w:t xml:space="preserve">  </w:t>
      </w:r>
      <w:r w:rsidRPr="007A126A">
        <w:rPr>
          <w:sz w:val="32"/>
          <w:szCs w:val="32"/>
        </w:rPr>
        <w:t>P</w:t>
      </w:r>
      <w:r w:rsidRPr="007A126A">
        <w:rPr>
          <w:sz w:val="32"/>
          <w:szCs w:val="32"/>
          <w:vertAlign w:val="subscript"/>
        </w:rPr>
        <w:t>0</w:t>
      </w:r>
      <w:r w:rsidRPr="007A126A">
        <w:rPr>
          <w:sz w:val="32"/>
          <w:szCs w:val="32"/>
        </w:rPr>
        <w:t xml:space="preserve"> – давление пара растворителя над чистым растворителем,</w:t>
      </w:r>
    </w:p>
    <w:p w14:paraId="48E45C8B" w14:textId="77777777" w:rsidR="00FB27B2" w:rsidRPr="007A126A" w:rsidRDefault="00FB27B2" w:rsidP="00E72689">
      <w:pPr>
        <w:widowControl w:val="0"/>
        <w:shd w:val="clear" w:color="auto" w:fill="FFFFFF"/>
        <w:ind w:firstLine="709"/>
        <w:jc w:val="both"/>
        <w:rPr>
          <w:sz w:val="32"/>
          <w:szCs w:val="32"/>
        </w:rPr>
      </w:pPr>
      <w:r w:rsidRPr="007A126A">
        <w:rPr>
          <w:sz w:val="32"/>
          <w:szCs w:val="32"/>
        </w:rPr>
        <w:t>Р – давление пара растворителя над раствором,</w:t>
      </w:r>
    </w:p>
    <w:p w14:paraId="7BBF1AEE" w14:textId="77777777" w:rsidR="00FB27B2" w:rsidRPr="007A126A" w:rsidRDefault="00FB27B2" w:rsidP="00E72689">
      <w:pPr>
        <w:widowControl w:val="0"/>
        <w:shd w:val="clear" w:color="auto" w:fill="FFFFFF"/>
        <w:ind w:firstLine="709"/>
        <w:jc w:val="both"/>
        <w:rPr>
          <w:sz w:val="32"/>
          <w:szCs w:val="32"/>
        </w:rPr>
      </w:pPr>
      <w:r w:rsidRPr="007A126A">
        <w:rPr>
          <w:sz w:val="32"/>
          <w:szCs w:val="32"/>
        </w:rPr>
        <w:sym w:font="Symbol" w:char="F044"/>
      </w:r>
      <w:r w:rsidRPr="007A126A">
        <w:rPr>
          <w:sz w:val="32"/>
          <w:szCs w:val="32"/>
        </w:rPr>
        <w:t>Р – понижение давления пара.</w:t>
      </w:r>
    </w:p>
    <w:p w14:paraId="6D7925E1" w14:textId="77777777" w:rsidR="00FB27B2" w:rsidRPr="007A126A" w:rsidRDefault="00FB27B2" w:rsidP="00E72689">
      <w:pPr>
        <w:widowControl w:val="0"/>
        <w:shd w:val="clear" w:color="auto" w:fill="FFFFFF"/>
        <w:ind w:firstLine="709"/>
        <w:jc w:val="both"/>
        <w:rPr>
          <w:i/>
          <w:sz w:val="32"/>
          <w:szCs w:val="32"/>
        </w:rPr>
      </w:pPr>
      <w:r w:rsidRPr="007A126A">
        <w:rPr>
          <w:sz w:val="32"/>
          <w:szCs w:val="32"/>
        </w:rPr>
        <w:t xml:space="preserve">Отношение величины этого понижения к давлению насыщаемого пара над чистым растворителем называется </w:t>
      </w:r>
      <w:r w:rsidRPr="007A126A">
        <w:rPr>
          <w:bCs/>
          <w:i/>
          <w:sz w:val="32"/>
          <w:szCs w:val="32"/>
        </w:rPr>
        <w:t>относительным понижением давления пара</w:t>
      </w:r>
      <w:r w:rsidRPr="007A126A">
        <w:rPr>
          <w:b/>
          <w:bCs/>
          <w:sz w:val="32"/>
          <w:szCs w:val="32"/>
        </w:rPr>
        <w:t xml:space="preserve"> </w:t>
      </w:r>
      <w:r w:rsidRPr="007A126A">
        <w:rPr>
          <w:sz w:val="32"/>
          <w:szCs w:val="32"/>
        </w:rPr>
        <w:t xml:space="preserve">над раствором. В 1887 году французский физик </w:t>
      </w:r>
      <w:r w:rsidRPr="007A126A">
        <w:rPr>
          <w:i/>
          <w:sz w:val="32"/>
          <w:szCs w:val="32"/>
        </w:rPr>
        <w:t>Рауль</w:t>
      </w:r>
      <w:r w:rsidRPr="007A126A">
        <w:rPr>
          <w:sz w:val="32"/>
          <w:szCs w:val="32"/>
        </w:rPr>
        <w:t xml:space="preserve">, изучая растворы различных нелетучих жидкостей и твердых веществ, установил </w:t>
      </w:r>
      <w:r w:rsidRPr="007A126A">
        <w:rPr>
          <w:i/>
          <w:sz w:val="32"/>
          <w:szCs w:val="32"/>
        </w:rPr>
        <w:t>закон</w:t>
      </w:r>
      <w:r w:rsidRPr="007A126A">
        <w:rPr>
          <w:sz w:val="32"/>
          <w:szCs w:val="32"/>
        </w:rPr>
        <w:t xml:space="preserve">: </w:t>
      </w:r>
      <w:r w:rsidRPr="007A126A">
        <w:rPr>
          <w:i/>
          <w:sz w:val="32"/>
          <w:szCs w:val="32"/>
        </w:rPr>
        <w:t xml:space="preserve">Относительное понижение давления насыщенного пара растворителя над </w:t>
      </w:r>
      <w:r w:rsidRPr="007A126A">
        <w:rPr>
          <w:i/>
          <w:sz w:val="32"/>
          <w:szCs w:val="32"/>
        </w:rPr>
        <w:lastRenderedPageBreak/>
        <w:t>раствором равно мольной доле растворенного вещества.</w:t>
      </w:r>
    </w:p>
    <w:p w14:paraId="5BAF07AC" w14:textId="77777777" w:rsidR="00FB27B2" w:rsidRPr="007A126A" w:rsidRDefault="00FB27B2" w:rsidP="00E72689">
      <w:pPr>
        <w:widowControl w:val="0"/>
        <w:shd w:val="clear" w:color="auto" w:fill="FFFFFF"/>
        <w:ind w:firstLine="709"/>
        <w:jc w:val="both"/>
        <w:rPr>
          <w:sz w:val="32"/>
          <w:szCs w:val="32"/>
        </w:rPr>
      </w:pPr>
      <w:r w:rsidRPr="007A126A">
        <w:rPr>
          <w:bCs/>
          <w:i/>
          <w:sz w:val="32"/>
          <w:szCs w:val="32"/>
        </w:rPr>
        <w:t>Первое следствие закона Рауля.</w:t>
      </w:r>
      <w:r w:rsidRPr="007A126A">
        <w:rPr>
          <w:b/>
          <w:bCs/>
          <w:sz w:val="32"/>
          <w:szCs w:val="32"/>
        </w:rPr>
        <w:t xml:space="preserve"> </w:t>
      </w:r>
      <w:r w:rsidRPr="007A126A">
        <w:rPr>
          <w:sz w:val="32"/>
          <w:szCs w:val="32"/>
        </w:rPr>
        <w:t>Понижение давления пара растворителя над раствором при постоянной температуре пропорционально мольной доле растворенного вещества.</w:t>
      </w:r>
    </w:p>
    <w:p w14:paraId="64C630B7"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Растворы, подчиняющиеся закону Рауля, называются </w:t>
      </w:r>
      <w:r w:rsidRPr="007A126A">
        <w:rPr>
          <w:i/>
          <w:sz w:val="32"/>
          <w:szCs w:val="32"/>
        </w:rPr>
        <w:t>идеальными</w:t>
      </w:r>
      <w:r w:rsidRPr="007A126A">
        <w:rPr>
          <w:sz w:val="32"/>
          <w:szCs w:val="32"/>
        </w:rPr>
        <w:t>. Концентрированные растворы и растворы электролитов не подчиняются закону Рауля.</w:t>
      </w:r>
    </w:p>
    <w:p w14:paraId="2247D784" w14:textId="77777777" w:rsidR="00FB27B2" w:rsidRDefault="00FB27B2" w:rsidP="00E72689">
      <w:pPr>
        <w:widowControl w:val="0"/>
        <w:shd w:val="clear" w:color="auto" w:fill="FFFFFF"/>
        <w:ind w:firstLine="709"/>
        <w:jc w:val="both"/>
        <w:rPr>
          <w:b/>
          <w:sz w:val="32"/>
          <w:szCs w:val="32"/>
        </w:rPr>
      </w:pPr>
    </w:p>
    <w:p w14:paraId="3923A02C" w14:textId="77777777" w:rsidR="00FB27B2" w:rsidRPr="007A126A" w:rsidRDefault="00FB27B2" w:rsidP="00E72689">
      <w:pPr>
        <w:widowControl w:val="0"/>
        <w:shd w:val="clear" w:color="auto" w:fill="FFFFFF"/>
        <w:ind w:firstLine="709"/>
        <w:jc w:val="both"/>
        <w:rPr>
          <w:b/>
          <w:sz w:val="32"/>
          <w:szCs w:val="32"/>
        </w:rPr>
      </w:pPr>
      <w:r w:rsidRPr="007A126A">
        <w:rPr>
          <w:b/>
          <w:sz w:val="32"/>
          <w:szCs w:val="32"/>
        </w:rPr>
        <w:t>Замерзание и кипение растворов</w:t>
      </w:r>
    </w:p>
    <w:p w14:paraId="26C47AD3" w14:textId="77777777" w:rsidR="00FB27B2" w:rsidRPr="007A126A" w:rsidRDefault="00FB27B2" w:rsidP="00E72689">
      <w:pPr>
        <w:widowControl w:val="0"/>
        <w:shd w:val="clear" w:color="auto" w:fill="FFFFFF"/>
        <w:ind w:firstLine="709"/>
        <w:jc w:val="both"/>
        <w:rPr>
          <w:sz w:val="32"/>
          <w:szCs w:val="32"/>
        </w:rPr>
      </w:pPr>
      <w:r w:rsidRPr="007A126A">
        <w:rPr>
          <w:sz w:val="32"/>
          <w:szCs w:val="32"/>
        </w:rPr>
        <w:t>Температура кипения и замерзания растворов зависит от давления пара над растворами.</w:t>
      </w:r>
    </w:p>
    <w:p w14:paraId="5AA8A507" w14:textId="77777777" w:rsidR="00FB27B2" w:rsidRPr="007A126A" w:rsidRDefault="00FB27B2" w:rsidP="00E72689">
      <w:pPr>
        <w:widowControl w:val="0"/>
        <w:shd w:val="clear" w:color="auto" w:fill="FFFFFF"/>
        <w:ind w:firstLine="709"/>
        <w:jc w:val="both"/>
        <w:rPr>
          <w:sz w:val="32"/>
          <w:szCs w:val="32"/>
        </w:rPr>
      </w:pPr>
      <w:r w:rsidRPr="007A126A">
        <w:rPr>
          <w:sz w:val="32"/>
          <w:szCs w:val="32"/>
        </w:rPr>
        <w:t>Жидкость закипает при такой температуре, при которой давление насыщенного пара делается равным внешнему давлению. Но вследствие понижения давления пара над раствором, температура кипения раствора всегда выше, чем у чистого растворителя.</w:t>
      </w:r>
    </w:p>
    <w:p w14:paraId="12CFD61C" w14:textId="77777777" w:rsidR="00FB27B2" w:rsidRPr="007A126A" w:rsidRDefault="00FB27B2" w:rsidP="00E72689">
      <w:pPr>
        <w:widowControl w:val="0"/>
        <w:shd w:val="clear" w:color="auto" w:fill="FFFFFF"/>
        <w:ind w:firstLine="709"/>
        <w:jc w:val="both"/>
        <w:rPr>
          <w:sz w:val="32"/>
          <w:szCs w:val="32"/>
        </w:rPr>
      </w:pPr>
      <w:r w:rsidRPr="007A126A">
        <w:rPr>
          <w:sz w:val="32"/>
          <w:szCs w:val="32"/>
        </w:rPr>
        <w:t>Замерзает жидкость при той же температуре, при которой давление пара вещества в твердом состоянии становится равным давлению пара над раствором, раствор будет замерзать при более низкой температуре, чем чистый растворитель.</w:t>
      </w:r>
    </w:p>
    <w:p w14:paraId="4A55BE79" w14:textId="77777777" w:rsidR="00FB27B2" w:rsidRPr="007A126A" w:rsidRDefault="00FB27B2" w:rsidP="00E72689">
      <w:pPr>
        <w:widowControl w:val="0"/>
        <w:shd w:val="clear" w:color="auto" w:fill="FFFFFF"/>
        <w:ind w:firstLine="709"/>
        <w:jc w:val="both"/>
        <w:rPr>
          <w:sz w:val="32"/>
          <w:szCs w:val="32"/>
        </w:rPr>
      </w:pPr>
      <w:r w:rsidRPr="007A126A">
        <w:rPr>
          <w:bCs/>
          <w:i/>
          <w:sz w:val="32"/>
          <w:szCs w:val="32"/>
        </w:rPr>
        <w:t>Второе следствие закона Рауля.</w:t>
      </w:r>
      <w:r w:rsidRPr="007A126A">
        <w:rPr>
          <w:b/>
          <w:bCs/>
          <w:sz w:val="32"/>
          <w:szCs w:val="32"/>
        </w:rPr>
        <w:t xml:space="preserve"> </w:t>
      </w:r>
      <w:r w:rsidRPr="007A126A">
        <w:rPr>
          <w:sz w:val="32"/>
          <w:szCs w:val="32"/>
        </w:rPr>
        <w:t>С увеличением концентрации раствора температура кипения повышается, а температура замерзания понижается прямо пропорционально его моляльности.</w:t>
      </w:r>
    </w:p>
    <w:p w14:paraId="5678FAAD" w14:textId="77777777" w:rsidR="00FB27B2" w:rsidRPr="007A126A" w:rsidRDefault="00FB27B2" w:rsidP="00E72689">
      <w:pPr>
        <w:widowControl w:val="0"/>
        <w:shd w:val="clear" w:color="auto" w:fill="FFFFFF"/>
        <w:ind w:firstLine="709"/>
        <w:jc w:val="both"/>
        <w:rPr>
          <w:sz w:val="32"/>
          <w:szCs w:val="32"/>
        </w:rPr>
      </w:pPr>
      <w:r w:rsidRPr="007A126A">
        <w:rPr>
          <w:sz w:val="32"/>
          <w:szCs w:val="32"/>
        </w:rPr>
        <w:t>Криоскопическая и эбуллиоскопическая постоянные зависят только от природы растворителя и не зависят от природы растворенного вещества.</w:t>
      </w:r>
    </w:p>
    <w:p w14:paraId="7A35AD10" w14:textId="77777777" w:rsidR="00FB27B2" w:rsidRDefault="00FB27B2" w:rsidP="00E72689">
      <w:pPr>
        <w:widowControl w:val="0"/>
        <w:shd w:val="clear" w:color="auto" w:fill="FFFFFF"/>
        <w:ind w:firstLine="709"/>
        <w:jc w:val="both"/>
        <w:rPr>
          <w:b/>
          <w:bCs/>
          <w:sz w:val="32"/>
          <w:szCs w:val="32"/>
        </w:rPr>
      </w:pPr>
    </w:p>
    <w:p w14:paraId="783D466E" w14:textId="77777777" w:rsidR="00FB27B2" w:rsidRPr="007A126A" w:rsidRDefault="00FB27B2" w:rsidP="00E72689">
      <w:pPr>
        <w:widowControl w:val="0"/>
        <w:shd w:val="clear" w:color="auto" w:fill="FFFFFF"/>
        <w:ind w:firstLine="709"/>
        <w:jc w:val="both"/>
        <w:rPr>
          <w:b/>
          <w:bCs/>
          <w:sz w:val="32"/>
          <w:szCs w:val="32"/>
        </w:rPr>
      </w:pPr>
      <w:r w:rsidRPr="007A126A">
        <w:rPr>
          <w:b/>
          <w:bCs/>
          <w:sz w:val="32"/>
          <w:szCs w:val="32"/>
        </w:rPr>
        <w:t>Свойства растворов электролитов</w:t>
      </w:r>
    </w:p>
    <w:p w14:paraId="61C3E178" w14:textId="77777777" w:rsidR="00FB27B2" w:rsidRPr="007A126A" w:rsidRDefault="00FB27B2" w:rsidP="00E72689">
      <w:pPr>
        <w:widowControl w:val="0"/>
        <w:shd w:val="clear" w:color="auto" w:fill="FFFFFF"/>
        <w:ind w:firstLine="709"/>
        <w:jc w:val="both"/>
        <w:rPr>
          <w:sz w:val="32"/>
          <w:szCs w:val="32"/>
        </w:rPr>
      </w:pPr>
      <w:r w:rsidRPr="007A126A">
        <w:rPr>
          <w:bCs/>
          <w:i/>
          <w:sz w:val="32"/>
          <w:szCs w:val="32"/>
        </w:rPr>
        <w:t>Электролиты</w:t>
      </w:r>
      <w:r w:rsidRPr="007A126A">
        <w:rPr>
          <w:b/>
          <w:bCs/>
          <w:sz w:val="32"/>
          <w:szCs w:val="32"/>
        </w:rPr>
        <w:t xml:space="preserve"> </w:t>
      </w:r>
      <w:r w:rsidRPr="007A126A">
        <w:rPr>
          <w:sz w:val="32"/>
          <w:szCs w:val="32"/>
        </w:rPr>
        <w:t>– вещества, растворы или расплавы, которые проводят электрический ток.</w:t>
      </w:r>
    </w:p>
    <w:p w14:paraId="32ADAE02"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Электролитами являются кислоты, основания и соли. По сравнению с металлами, проявляющими </w:t>
      </w:r>
      <w:r w:rsidRPr="007A126A">
        <w:rPr>
          <w:sz w:val="32"/>
          <w:szCs w:val="32"/>
        </w:rPr>
        <w:lastRenderedPageBreak/>
        <w:t>электронную проводимость и являющимися проводниками первого рода, электролиты относят к проводникам второго рода.</w:t>
      </w:r>
    </w:p>
    <w:p w14:paraId="4BF94E67" w14:textId="77777777" w:rsidR="00FB27B2" w:rsidRPr="007A126A" w:rsidRDefault="00FB27B2" w:rsidP="00E72689">
      <w:pPr>
        <w:widowControl w:val="0"/>
        <w:shd w:val="clear" w:color="auto" w:fill="FFFFFF"/>
        <w:ind w:firstLine="709"/>
        <w:jc w:val="both"/>
        <w:rPr>
          <w:sz w:val="32"/>
          <w:szCs w:val="32"/>
        </w:rPr>
      </w:pPr>
      <w:r w:rsidRPr="007A126A">
        <w:rPr>
          <w:sz w:val="32"/>
          <w:szCs w:val="32"/>
        </w:rPr>
        <w:t>Электрическая проводимость растворов и расплавов электролитов обусловлена наличием в них положительно и отрицательно заряженных ионов, которые образуются из молекул или кристаллических веществ в результате распада их при растворении в воде или плавлении.</w:t>
      </w:r>
    </w:p>
    <w:p w14:paraId="3641B0CB" w14:textId="77777777" w:rsidR="00FB27B2" w:rsidRPr="007A126A" w:rsidRDefault="00FB27B2" w:rsidP="00E72689">
      <w:pPr>
        <w:widowControl w:val="0"/>
        <w:shd w:val="clear" w:color="auto" w:fill="FFFFFF"/>
        <w:ind w:firstLine="709"/>
        <w:jc w:val="both"/>
        <w:rPr>
          <w:sz w:val="32"/>
          <w:szCs w:val="32"/>
        </w:rPr>
      </w:pPr>
      <w:r w:rsidRPr="007A126A">
        <w:rPr>
          <w:bCs/>
          <w:i/>
          <w:sz w:val="32"/>
          <w:szCs w:val="32"/>
        </w:rPr>
        <w:t>Электролитическая диссоциация</w:t>
      </w:r>
      <w:r w:rsidRPr="007A126A">
        <w:rPr>
          <w:b/>
          <w:bCs/>
          <w:sz w:val="32"/>
          <w:szCs w:val="32"/>
        </w:rPr>
        <w:t xml:space="preserve"> </w:t>
      </w:r>
      <w:r w:rsidRPr="007A126A">
        <w:rPr>
          <w:sz w:val="32"/>
          <w:szCs w:val="32"/>
        </w:rPr>
        <w:t>– распад электролита на ионы в водных растворах или расплавах.</w:t>
      </w:r>
    </w:p>
    <w:p w14:paraId="11281A64" w14:textId="77777777" w:rsidR="00FB27B2" w:rsidRPr="007A126A" w:rsidRDefault="00FB27B2" w:rsidP="00E72689">
      <w:pPr>
        <w:widowControl w:val="0"/>
        <w:shd w:val="clear" w:color="auto" w:fill="FFFFFF"/>
        <w:ind w:firstLine="709"/>
        <w:jc w:val="both"/>
        <w:rPr>
          <w:sz w:val="32"/>
          <w:szCs w:val="32"/>
        </w:rPr>
      </w:pPr>
      <w:r w:rsidRPr="007A126A">
        <w:rPr>
          <w:sz w:val="32"/>
          <w:szCs w:val="32"/>
        </w:rPr>
        <w:t>Причиной, вызывающей распад растворенного вещества на ионы, является интенсивное взаимодействие ионов с молекулами растворителя, т.е. сольватация ионов. Частный случай сольватации ионов есть гидратация, т.е. взаимодействие их с водой.</w:t>
      </w:r>
    </w:p>
    <w:p w14:paraId="4A891C1C" w14:textId="77777777" w:rsidR="00FB27B2" w:rsidRPr="007A126A" w:rsidRDefault="00FB27B2" w:rsidP="00E72689">
      <w:pPr>
        <w:widowControl w:val="0"/>
        <w:shd w:val="clear" w:color="auto" w:fill="FFFFFF"/>
        <w:ind w:firstLine="709"/>
        <w:jc w:val="both"/>
        <w:rPr>
          <w:sz w:val="32"/>
          <w:szCs w:val="32"/>
        </w:rPr>
      </w:pPr>
      <w:r w:rsidRPr="007A126A">
        <w:rPr>
          <w:sz w:val="32"/>
          <w:szCs w:val="32"/>
        </w:rPr>
        <w:t>Впервые представление о гидратации ионов было введено Д.И. Менделеевым в его химической теории растворов. Дальнейшие исследования И.А. Каблукова и В.А. Кистяковского, а также теория электролитической диссоциации С. Аррениуса позволили объяснить свойства растворов электролитов.</w:t>
      </w:r>
    </w:p>
    <w:p w14:paraId="09083757"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Основные положения </w:t>
      </w:r>
      <w:r w:rsidRPr="007A126A">
        <w:rPr>
          <w:i/>
          <w:sz w:val="32"/>
          <w:szCs w:val="32"/>
        </w:rPr>
        <w:t>теории электролитической диссоциации</w:t>
      </w:r>
      <w:r w:rsidRPr="007A126A">
        <w:rPr>
          <w:sz w:val="32"/>
          <w:szCs w:val="32"/>
        </w:rPr>
        <w:t xml:space="preserve"> для водных растворов:</w:t>
      </w:r>
    </w:p>
    <w:p w14:paraId="1B3FBDEE" w14:textId="77777777" w:rsidR="00FB27B2" w:rsidRPr="007A126A" w:rsidRDefault="00FB27B2" w:rsidP="00E72689">
      <w:pPr>
        <w:widowControl w:val="0"/>
        <w:numPr>
          <w:ilvl w:val="0"/>
          <w:numId w:val="73"/>
        </w:numPr>
        <w:shd w:val="clear" w:color="auto" w:fill="FFFFFF"/>
        <w:tabs>
          <w:tab w:val="left" w:pos="993"/>
        </w:tabs>
        <w:autoSpaceDE w:val="0"/>
        <w:autoSpaceDN w:val="0"/>
        <w:adjustRightInd w:val="0"/>
        <w:spacing w:line="240" w:lineRule="auto"/>
        <w:ind w:left="0" w:firstLine="709"/>
        <w:jc w:val="both"/>
        <w:rPr>
          <w:sz w:val="32"/>
          <w:szCs w:val="32"/>
        </w:rPr>
      </w:pPr>
      <w:r w:rsidRPr="007A126A">
        <w:rPr>
          <w:sz w:val="32"/>
          <w:szCs w:val="32"/>
        </w:rPr>
        <w:t>При растворении в воде молекулы электролитов диссоциируют (распадаются) на положительно и отрицательно заряженные ионы. Ионы могут быть образованы из одного атома – простые ионы и нескольких атомов – сложные ионы.</w:t>
      </w:r>
    </w:p>
    <w:p w14:paraId="77660536" w14:textId="77777777" w:rsidR="00FB27B2" w:rsidRPr="007A126A" w:rsidRDefault="00FB27B2" w:rsidP="00E72689">
      <w:pPr>
        <w:widowControl w:val="0"/>
        <w:numPr>
          <w:ilvl w:val="0"/>
          <w:numId w:val="73"/>
        </w:numPr>
        <w:shd w:val="clear" w:color="auto" w:fill="FFFFFF"/>
        <w:tabs>
          <w:tab w:val="left" w:pos="993"/>
        </w:tabs>
        <w:autoSpaceDE w:val="0"/>
        <w:autoSpaceDN w:val="0"/>
        <w:adjustRightInd w:val="0"/>
        <w:spacing w:line="240" w:lineRule="auto"/>
        <w:ind w:left="0" w:firstLine="709"/>
        <w:jc w:val="both"/>
        <w:rPr>
          <w:sz w:val="32"/>
          <w:szCs w:val="32"/>
        </w:rPr>
      </w:pPr>
      <w:r w:rsidRPr="007A126A">
        <w:rPr>
          <w:sz w:val="32"/>
          <w:szCs w:val="32"/>
        </w:rPr>
        <w:t>Диссоциация – обратимый процесс. Как правило, он не протекает до конца, а в системе устанавливается динамическое равновесие, т.е. такое состояние, при котором скорость диссоциации равна скорости обратного процесса образования исходных молекул.</w:t>
      </w:r>
    </w:p>
    <w:p w14:paraId="1FE2D9D6"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Количественная характеристика равновесного состояния диссоциации слабого электролита может быть получена также с использованием степени диссоциации </w:t>
      </w:r>
      <w:r w:rsidRPr="007A126A">
        <w:rPr>
          <w:sz w:val="32"/>
          <w:szCs w:val="32"/>
        </w:rPr>
        <w:lastRenderedPageBreak/>
        <w:t>α, которая показывает, какая часть молекул электролита в растворе распалась на ионы:</w:t>
      </w:r>
    </w:p>
    <w:p w14:paraId="5CCBABE6" w14:textId="77777777" w:rsidR="00FB27B2" w:rsidRPr="007A126A" w:rsidRDefault="00FB27B2" w:rsidP="00E72689">
      <w:pPr>
        <w:widowControl w:val="0"/>
        <w:shd w:val="clear" w:color="auto" w:fill="FFFFFF"/>
        <w:ind w:firstLine="709"/>
        <w:jc w:val="both"/>
        <w:rPr>
          <w:sz w:val="32"/>
          <w:szCs w:val="32"/>
        </w:rPr>
      </w:pPr>
      <w:r w:rsidRPr="007A126A">
        <w:rPr>
          <w:noProof/>
          <w:sz w:val="32"/>
          <w:szCs w:val="32"/>
          <w:lang w:eastAsia="ru-RU"/>
        </w:rPr>
        <w:drawing>
          <wp:inline distT="0" distB="0" distL="0" distR="0" wp14:anchorId="44B3EBDA" wp14:editId="456BD772">
            <wp:extent cx="2433320" cy="501015"/>
            <wp:effectExtent l="0" t="0" r="508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2433320" cy="501015"/>
                    </a:xfrm>
                    <a:prstGeom prst="rect">
                      <a:avLst/>
                    </a:prstGeom>
                    <a:noFill/>
                    <a:ln>
                      <a:noFill/>
                    </a:ln>
                  </pic:spPr>
                </pic:pic>
              </a:graphicData>
            </a:graphic>
          </wp:inline>
        </w:drawing>
      </w:r>
      <w:r w:rsidRPr="007A126A">
        <w:rPr>
          <w:sz w:val="32"/>
          <w:szCs w:val="32"/>
        </w:rPr>
        <w:t>.</w:t>
      </w:r>
    </w:p>
    <w:p w14:paraId="0C8E8980" w14:textId="77777777" w:rsidR="00FB27B2" w:rsidRPr="007A126A" w:rsidRDefault="00FB27B2" w:rsidP="00E72689">
      <w:pPr>
        <w:widowControl w:val="0"/>
        <w:shd w:val="clear" w:color="auto" w:fill="FFFFFF"/>
        <w:ind w:firstLine="709"/>
        <w:jc w:val="both"/>
        <w:rPr>
          <w:sz w:val="32"/>
          <w:szCs w:val="32"/>
        </w:rPr>
      </w:pPr>
      <w:r w:rsidRPr="007A126A">
        <w:rPr>
          <w:sz w:val="32"/>
          <w:szCs w:val="32"/>
        </w:rPr>
        <w:t>Значение α всегда меньше единицы. Умножая α на 100, получают долю ионизированных молекул в процентах.</w:t>
      </w:r>
    </w:p>
    <w:p w14:paraId="533D990A" w14:textId="77777777" w:rsidR="00FB27B2" w:rsidRPr="007A126A" w:rsidRDefault="00FB27B2" w:rsidP="00E72689">
      <w:pPr>
        <w:widowControl w:val="0"/>
        <w:shd w:val="clear" w:color="auto" w:fill="FFFFFF"/>
        <w:ind w:firstLine="709"/>
        <w:jc w:val="both"/>
        <w:rPr>
          <w:sz w:val="32"/>
          <w:szCs w:val="32"/>
        </w:rPr>
      </w:pPr>
      <w:r w:rsidRPr="007A126A">
        <w:rPr>
          <w:sz w:val="32"/>
          <w:szCs w:val="32"/>
        </w:rPr>
        <w:t>Степень диссоциации α связана с константой диссоциации (К) соотношением:</w:t>
      </w:r>
    </w:p>
    <w:p w14:paraId="7D24EE8B" w14:textId="77777777" w:rsidR="00FB27B2" w:rsidRPr="007A126A" w:rsidRDefault="00FB27B2" w:rsidP="00E72689">
      <w:pPr>
        <w:widowControl w:val="0"/>
        <w:shd w:val="clear" w:color="auto" w:fill="FFFFFF"/>
        <w:ind w:firstLine="709"/>
        <w:jc w:val="both"/>
        <w:rPr>
          <w:sz w:val="32"/>
          <w:szCs w:val="32"/>
        </w:rPr>
      </w:pPr>
      <w:r w:rsidRPr="007A126A">
        <w:rPr>
          <w:i/>
          <w:noProof/>
          <w:sz w:val="32"/>
          <w:szCs w:val="32"/>
          <w:lang w:eastAsia="ru-RU"/>
        </w:rPr>
        <w:drawing>
          <wp:inline distT="0" distB="0" distL="0" distR="0" wp14:anchorId="553514AB" wp14:editId="7066BF4E">
            <wp:extent cx="1327785" cy="278130"/>
            <wp:effectExtent l="0" t="0" r="5715" b="762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327785" cy="278130"/>
                    </a:xfrm>
                    <a:prstGeom prst="rect">
                      <a:avLst/>
                    </a:prstGeom>
                    <a:noFill/>
                    <a:ln>
                      <a:noFill/>
                    </a:ln>
                  </pic:spPr>
                </pic:pic>
              </a:graphicData>
            </a:graphic>
          </wp:inline>
        </w:drawing>
      </w:r>
      <w:r w:rsidRPr="007A126A">
        <w:rPr>
          <w:i/>
          <w:sz w:val="32"/>
          <w:szCs w:val="32"/>
        </w:rPr>
        <w:t xml:space="preserve">, </w:t>
      </w:r>
      <w:r>
        <w:rPr>
          <w:i/>
          <w:sz w:val="32"/>
          <w:szCs w:val="32"/>
        </w:rPr>
        <w:t xml:space="preserve">                                                                     </w:t>
      </w:r>
      <w:r w:rsidRPr="007A126A">
        <w:rPr>
          <w:sz w:val="32"/>
          <w:szCs w:val="32"/>
        </w:rPr>
        <w:t>(</w:t>
      </w:r>
      <w:r>
        <w:rPr>
          <w:sz w:val="32"/>
          <w:szCs w:val="32"/>
        </w:rPr>
        <w:t>13</w:t>
      </w:r>
      <w:r w:rsidRPr="007A126A">
        <w:rPr>
          <w:sz w:val="32"/>
          <w:szCs w:val="32"/>
        </w:rPr>
        <w:t>)</w:t>
      </w:r>
    </w:p>
    <w:p w14:paraId="0CE04981"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где </w:t>
      </w:r>
      <w:r>
        <w:rPr>
          <w:sz w:val="32"/>
          <w:szCs w:val="32"/>
        </w:rPr>
        <w:t xml:space="preserve">   </w:t>
      </w:r>
      <w:r w:rsidRPr="007A126A">
        <w:rPr>
          <w:sz w:val="32"/>
          <w:szCs w:val="32"/>
        </w:rPr>
        <w:t>С – концентрация электролита в растворе.</w:t>
      </w:r>
    </w:p>
    <w:p w14:paraId="137088D9" w14:textId="77777777" w:rsidR="00FB27B2" w:rsidRPr="007A126A" w:rsidRDefault="00FB27B2" w:rsidP="00E72689">
      <w:pPr>
        <w:widowControl w:val="0"/>
        <w:shd w:val="clear" w:color="auto" w:fill="FFFFFF"/>
        <w:ind w:firstLine="709"/>
        <w:jc w:val="both"/>
        <w:rPr>
          <w:sz w:val="32"/>
          <w:szCs w:val="32"/>
        </w:rPr>
      </w:pPr>
      <w:r w:rsidRPr="007A126A">
        <w:rPr>
          <w:sz w:val="32"/>
          <w:szCs w:val="32"/>
        </w:rPr>
        <w:t>Степень диссоциации электролита зависит от разбавления. Если растворитель удаляется из раствора, концентрация электролита увеличивается, ионы при этом снова соединяются, образуя недиссоциированные молекулы. Наоборот, при разбавлении степень диссоциации возрастает. При бесконечном разбавлении раствора (т. е. при концентрации близкой к нулю) электролиты полностью распадаются на ионы</w:t>
      </w:r>
    </w:p>
    <w:p w14:paraId="5F3E9C09" w14:textId="77777777" w:rsidR="00FB27B2" w:rsidRPr="007A126A" w:rsidRDefault="00FB27B2" w:rsidP="00E72689">
      <w:pPr>
        <w:widowControl w:val="0"/>
        <w:shd w:val="clear" w:color="auto" w:fill="FFFFFF"/>
        <w:ind w:firstLine="709"/>
        <w:jc w:val="both"/>
        <w:rPr>
          <w:b/>
          <w:bCs/>
          <w:sz w:val="32"/>
          <w:szCs w:val="32"/>
        </w:rPr>
      </w:pPr>
      <w:r w:rsidRPr="007A126A">
        <w:rPr>
          <w:sz w:val="32"/>
          <w:szCs w:val="32"/>
        </w:rPr>
        <w:t xml:space="preserve">3. Ионы в водном растворе находятся в хаотическом движении. Если в раствор электролита опустить электроды и приложить к ним электрическое напряжение, то ионы приобретают направленное движение: положительные ионы перемещаются к катоду (отрицательному электроду), а отрицательные ионы – к аноду (положительному электроду). Вследствие этого ионы получили названия: положительные – </w:t>
      </w:r>
      <w:r w:rsidRPr="007A126A">
        <w:rPr>
          <w:i/>
          <w:sz w:val="32"/>
          <w:szCs w:val="32"/>
        </w:rPr>
        <w:t>катионы</w:t>
      </w:r>
      <w:r w:rsidRPr="007A126A">
        <w:rPr>
          <w:sz w:val="32"/>
          <w:szCs w:val="32"/>
        </w:rPr>
        <w:t xml:space="preserve">, отрицательные – </w:t>
      </w:r>
      <w:r w:rsidRPr="007A126A">
        <w:rPr>
          <w:bCs/>
          <w:i/>
          <w:sz w:val="32"/>
          <w:szCs w:val="32"/>
        </w:rPr>
        <w:t>анионы.</w:t>
      </w:r>
    </w:p>
    <w:p w14:paraId="7FF4EFBD" w14:textId="77777777" w:rsidR="00FB27B2" w:rsidRDefault="00FB27B2" w:rsidP="00E72689">
      <w:pPr>
        <w:widowControl w:val="0"/>
        <w:shd w:val="clear" w:color="auto" w:fill="FFFFFF"/>
        <w:ind w:firstLine="709"/>
        <w:jc w:val="both"/>
        <w:rPr>
          <w:b/>
          <w:sz w:val="32"/>
          <w:szCs w:val="32"/>
        </w:rPr>
      </w:pPr>
    </w:p>
    <w:p w14:paraId="729E2A21" w14:textId="77777777" w:rsidR="00FB27B2" w:rsidRPr="009D7BD8" w:rsidRDefault="00FB27B2" w:rsidP="00E72689">
      <w:pPr>
        <w:pStyle w:val="af"/>
        <w:tabs>
          <w:tab w:val="left" w:pos="9498"/>
        </w:tabs>
        <w:spacing w:line="360" w:lineRule="auto"/>
        <w:ind w:left="0" w:firstLine="709"/>
        <w:rPr>
          <w:b/>
          <w:sz w:val="32"/>
          <w:szCs w:val="32"/>
          <w:lang w:val="ru-RU"/>
        </w:rPr>
      </w:pPr>
      <w:r>
        <w:rPr>
          <w:b/>
          <w:sz w:val="32"/>
          <w:szCs w:val="32"/>
          <w:lang w:val="ru-RU"/>
        </w:rPr>
        <w:t xml:space="preserve">              </w:t>
      </w:r>
      <w:r w:rsidRPr="009D7BD8">
        <w:rPr>
          <w:b/>
          <w:sz w:val="32"/>
          <w:szCs w:val="32"/>
          <w:lang w:val="ru-RU"/>
        </w:rPr>
        <w:t>Контрольные вопросы и упражнения</w:t>
      </w:r>
    </w:p>
    <w:p w14:paraId="38C33996" w14:textId="77777777" w:rsidR="00FB27B2" w:rsidRPr="007A126A" w:rsidRDefault="00FB27B2" w:rsidP="00E72689">
      <w:pPr>
        <w:widowControl w:val="0"/>
        <w:numPr>
          <w:ilvl w:val="0"/>
          <w:numId w:val="74"/>
        </w:numPr>
        <w:shd w:val="clear" w:color="auto" w:fill="FFFFFF"/>
        <w:autoSpaceDE w:val="0"/>
        <w:autoSpaceDN w:val="0"/>
        <w:adjustRightInd w:val="0"/>
        <w:spacing w:line="240" w:lineRule="auto"/>
        <w:ind w:firstLine="709"/>
        <w:jc w:val="both"/>
        <w:rPr>
          <w:sz w:val="32"/>
          <w:szCs w:val="32"/>
        </w:rPr>
      </w:pPr>
      <w:r w:rsidRPr="007A126A">
        <w:rPr>
          <w:sz w:val="32"/>
          <w:szCs w:val="32"/>
        </w:rPr>
        <w:t>Что называется раствором?</w:t>
      </w:r>
    </w:p>
    <w:p w14:paraId="3485043D" w14:textId="77777777" w:rsidR="00FB27B2" w:rsidRPr="007A126A" w:rsidRDefault="00FB27B2" w:rsidP="00E72689">
      <w:pPr>
        <w:widowControl w:val="0"/>
        <w:numPr>
          <w:ilvl w:val="0"/>
          <w:numId w:val="74"/>
        </w:numPr>
        <w:shd w:val="clear" w:color="auto" w:fill="FFFFFF"/>
        <w:autoSpaceDE w:val="0"/>
        <w:autoSpaceDN w:val="0"/>
        <w:adjustRightInd w:val="0"/>
        <w:spacing w:line="240" w:lineRule="auto"/>
        <w:ind w:firstLine="709"/>
        <w:jc w:val="both"/>
        <w:rPr>
          <w:sz w:val="32"/>
          <w:szCs w:val="32"/>
        </w:rPr>
      </w:pPr>
      <w:r w:rsidRPr="007A126A">
        <w:rPr>
          <w:sz w:val="32"/>
          <w:szCs w:val="32"/>
        </w:rPr>
        <w:t>Охарактеризуйте способы выражения концентраций.</w:t>
      </w:r>
    </w:p>
    <w:p w14:paraId="6E005C58" w14:textId="77777777" w:rsidR="00FB27B2" w:rsidRPr="007A126A" w:rsidRDefault="00FB27B2" w:rsidP="00E72689">
      <w:pPr>
        <w:widowControl w:val="0"/>
        <w:numPr>
          <w:ilvl w:val="0"/>
          <w:numId w:val="74"/>
        </w:numPr>
        <w:shd w:val="clear" w:color="auto" w:fill="FFFFFF"/>
        <w:autoSpaceDE w:val="0"/>
        <w:autoSpaceDN w:val="0"/>
        <w:adjustRightInd w:val="0"/>
        <w:spacing w:line="240" w:lineRule="auto"/>
        <w:ind w:firstLine="709"/>
        <w:jc w:val="both"/>
        <w:rPr>
          <w:sz w:val="32"/>
          <w:szCs w:val="32"/>
        </w:rPr>
      </w:pPr>
      <w:r w:rsidRPr="007A126A">
        <w:rPr>
          <w:sz w:val="32"/>
          <w:szCs w:val="32"/>
        </w:rPr>
        <w:lastRenderedPageBreak/>
        <w:t>Как объяснить понижение растворимости газов с повышением температуры?</w:t>
      </w:r>
    </w:p>
    <w:p w14:paraId="1EE3810D" w14:textId="77777777" w:rsidR="00FB27B2" w:rsidRPr="007A126A" w:rsidRDefault="00FB27B2" w:rsidP="00E72689">
      <w:pPr>
        <w:widowControl w:val="0"/>
        <w:numPr>
          <w:ilvl w:val="0"/>
          <w:numId w:val="74"/>
        </w:numPr>
        <w:shd w:val="clear" w:color="auto" w:fill="FFFFFF"/>
        <w:autoSpaceDE w:val="0"/>
        <w:autoSpaceDN w:val="0"/>
        <w:adjustRightInd w:val="0"/>
        <w:spacing w:line="240" w:lineRule="auto"/>
        <w:ind w:firstLine="709"/>
        <w:jc w:val="both"/>
        <w:rPr>
          <w:sz w:val="32"/>
          <w:szCs w:val="32"/>
        </w:rPr>
      </w:pPr>
      <w:r w:rsidRPr="007A126A">
        <w:rPr>
          <w:sz w:val="32"/>
          <w:szCs w:val="32"/>
        </w:rPr>
        <w:t>На чем основана экстракция вещества из раствора?</w:t>
      </w:r>
    </w:p>
    <w:p w14:paraId="18DA848D" w14:textId="77777777" w:rsidR="00FB27B2" w:rsidRPr="007A126A" w:rsidRDefault="00FB27B2" w:rsidP="00E72689">
      <w:pPr>
        <w:widowControl w:val="0"/>
        <w:numPr>
          <w:ilvl w:val="0"/>
          <w:numId w:val="74"/>
        </w:numPr>
        <w:shd w:val="clear" w:color="auto" w:fill="FFFFFF"/>
        <w:autoSpaceDE w:val="0"/>
        <w:autoSpaceDN w:val="0"/>
        <w:adjustRightInd w:val="0"/>
        <w:spacing w:line="240" w:lineRule="auto"/>
        <w:ind w:firstLine="709"/>
        <w:jc w:val="both"/>
        <w:rPr>
          <w:sz w:val="32"/>
          <w:szCs w:val="32"/>
        </w:rPr>
      </w:pPr>
      <w:r w:rsidRPr="007A126A">
        <w:rPr>
          <w:sz w:val="32"/>
          <w:szCs w:val="32"/>
        </w:rPr>
        <w:t>Чем можно объяснить, что растворение некоторых твердых веществ сопровождается выделением теплоты?</w:t>
      </w:r>
    </w:p>
    <w:p w14:paraId="121BCAE0" w14:textId="77777777" w:rsidR="00FB27B2" w:rsidRPr="007A126A" w:rsidRDefault="00FB27B2" w:rsidP="00E72689">
      <w:pPr>
        <w:widowControl w:val="0"/>
        <w:numPr>
          <w:ilvl w:val="0"/>
          <w:numId w:val="74"/>
        </w:numPr>
        <w:shd w:val="clear" w:color="auto" w:fill="FFFFFF"/>
        <w:autoSpaceDE w:val="0"/>
        <w:autoSpaceDN w:val="0"/>
        <w:adjustRightInd w:val="0"/>
        <w:spacing w:line="240" w:lineRule="auto"/>
        <w:ind w:firstLine="709"/>
        <w:jc w:val="both"/>
        <w:rPr>
          <w:sz w:val="32"/>
          <w:szCs w:val="32"/>
        </w:rPr>
      </w:pPr>
      <w:r w:rsidRPr="007A126A">
        <w:rPr>
          <w:sz w:val="32"/>
          <w:szCs w:val="32"/>
        </w:rPr>
        <w:t>Какой может быть тепловой эффект при растворении жидкости в жидкости?</w:t>
      </w:r>
    </w:p>
    <w:p w14:paraId="4F42A8F3" w14:textId="77777777" w:rsidR="00FB27B2" w:rsidRPr="007A126A" w:rsidRDefault="00FB27B2" w:rsidP="00E72689">
      <w:pPr>
        <w:widowControl w:val="0"/>
        <w:numPr>
          <w:ilvl w:val="0"/>
          <w:numId w:val="74"/>
        </w:numPr>
        <w:shd w:val="clear" w:color="auto" w:fill="FFFFFF"/>
        <w:autoSpaceDE w:val="0"/>
        <w:autoSpaceDN w:val="0"/>
        <w:adjustRightInd w:val="0"/>
        <w:spacing w:line="240" w:lineRule="auto"/>
        <w:ind w:firstLine="709"/>
        <w:jc w:val="both"/>
        <w:rPr>
          <w:sz w:val="32"/>
          <w:szCs w:val="32"/>
        </w:rPr>
      </w:pPr>
      <w:r w:rsidRPr="007A126A">
        <w:rPr>
          <w:sz w:val="32"/>
          <w:szCs w:val="32"/>
        </w:rPr>
        <w:t>В 250 мл раствора KCl содержится 30 г растворенного вещества. Вычислите молярную и нормальную концентрацию этого раствора.</w:t>
      </w:r>
    </w:p>
    <w:p w14:paraId="4B58473F" w14:textId="77777777" w:rsidR="00FB27B2" w:rsidRPr="00C76CD9" w:rsidRDefault="00FB27B2" w:rsidP="00E72689">
      <w:pPr>
        <w:ind w:firstLine="709"/>
        <w:rPr>
          <w:sz w:val="32"/>
          <w:szCs w:val="32"/>
        </w:rPr>
      </w:pPr>
    </w:p>
    <w:p w14:paraId="14B214FB" w14:textId="77777777" w:rsidR="00FB27B2" w:rsidRPr="00C76CD9" w:rsidRDefault="00FB27B2" w:rsidP="00E72689">
      <w:pPr>
        <w:ind w:firstLine="709"/>
        <w:rPr>
          <w:b/>
          <w:sz w:val="32"/>
          <w:szCs w:val="32"/>
        </w:rPr>
      </w:pPr>
      <w:r w:rsidRPr="00C76CD9">
        <w:rPr>
          <w:b/>
          <w:sz w:val="32"/>
          <w:szCs w:val="32"/>
        </w:rPr>
        <w:t>Задача 1</w:t>
      </w:r>
    </w:p>
    <w:p w14:paraId="0EDB938A" w14:textId="77777777" w:rsidR="00FB27B2" w:rsidRPr="00C76CD9" w:rsidRDefault="00FB27B2" w:rsidP="00E72689">
      <w:pPr>
        <w:ind w:firstLine="709"/>
        <w:rPr>
          <w:sz w:val="32"/>
          <w:szCs w:val="32"/>
          <w:lang w:bidi="he-IL"/>
        </w:rPr>
      </w:pPr>
      <w:r w:rsidRPr="00C76CD9">
        <w:rPr>
          <w:sz w:val="32"/>
          <w:szCs w:val="32"/>
          <w:lang w:bidi="he-IL"/>
        </w:rPr>
        <w:t xml:space="preserve">Рассчитайте массовую долю соли в растворе, полученном при растворении 7 г поваренной соли </w:t>
      </w:r>
      <w:r w:rsidRPr="00C76CD9">
        <w:rPr>
          <w:sz w:val="32"/>
          <w:szCs w:val="32"/>
          <w:lang w:val="en-US" w:bidi="he-IL"/>
        </w:rPr>
        <w:t>NaCl</w:t>
      </w:r>
      <w:r w:rsidRPr="00C76CD9">
        <w:rPr>
          <w:sz w:val="32"/>
          <w:szCs w:val="32"/>
          <w:lang w:bidi="he-IL"/>
        </w:rPr>
        <w:t xml:space="preserve"> в 43 мл воды. Плотность воды равна 1 г/мл.</w:t>
      </w:r>
    </w:p>
    <w:p w14:paraId="18B7CB02" w14:textId="77777777" w:rsidR="00FB27B2" w:rsidRPr="00C76CD9" w:rsidRDefault="00FB27B2" w:rsidP="00E72689">
      <w:pPr>
        <w:ind w:firstLine="709"/>
        <w:rPr>
          <w:b/>
          <w:sz w:val="32"/>
          <w:szCs w:val="32"/>
          <w:lang w:bidi="he-IL"/>
        </w:rPr>
      </w:pPr>
      <w:r w:rsidRPr="00C76CD9">
        <w:rPr>
          <w:b/>
          <w:sz w:val="32"/>
          <w:szCs w:val="32"/>
          <w:lang w:bidi="he-IL"/>
        </w:rPr>
        <w:t>Задача 2</w:t>
      </w:r>
    </w:p>
    <w:p w14:paraId="5DF3D634" w14:textId="77777777" w:rsidR="00FB27B2" w:rsidRPr="00C76CD9" w:rsidRDefault="00FB27B2" w:rsidP="00E72689">
      <w:pPr>
        <w:ind w:firstLine="709"/>
        <w:rPr>
          <w:sz w:val="32"/>
          <w:szCs w:val="32"/>
          <w:lang w:bidi="he-IL"/>
        </w:rPr>
      </w:pPr>
      <w:r w:rsidRPr="00C76CD9">
        <w:rPr>
          <w:sz w:val="32"/>
          <w:szCs w:val="32"/>
          <w:lang w:bidi="he-IL"/>
        </w:rPr>
        <w:t>К 134г раствора фруктозы с массовой долей 12% прилили 155 мл воды. Какова массовая доля (%) фруктозы в полученном растворе? Плотность воды равна 1 г/мл.</w:t>
      </w:r>
    </w:p>
    <w:p w14:paraId="6E6D77DB" w14:textId="77777777" w:rsidR="00FB27B2" w:rsidRPr="00C76CD9" w:rsidRDefault="00FB27B2" w:rsidP="00E72689">
      <w:pPr>
        <w:ind w:firstLine="709"/>
        <w:rPr>
          <w:b/>
          <w:sz w:val="32"/>
          <w:szCs w:val="32"/>
          <w:lang w:bidi="he-IL"/>
        </w:rPr>
      </w:pPr>
      <w:r w:rsidRPr="00C76CD9">
        <w:rPr>
          <w:b/>
          <w:sz w:val="32"/>
          <w:szCs w:val="32"/>
          <w:lang w:bidi="he-IL"/>
        </w:rPr>
        <w:t>Задача 3</w:t>
      </w:r>
    </w:p>
    <w:p w14:paraId="789C0D22" w14:textId="77777777" w:rsidR="00FB27B2" w:rsidRPr="00C76CD9" w:rsidRDefault="00FB27B2" w:rsidP="00E72689">
      <w:pPr>
        <w:ind w:firstLine="709"/>
        <w:rPr>
          <w:sz w:val="32"/>
          <w:szCs w:val="32"/>
          <w:lang w:bidi="he-IL"/>
        </w:rPr>
      </w:pPr>
      <w:r w:rsidRPr="00C76CD9">
        <w:rPr>
          <w:sz w:val="32"/>
          <w:szCs w:val="32"/>
          <w:lang w:bidi="he-IL"/>
        </w:rPr>
        <w:t>Какая масса хлорида меди (</w:t>
      </w:r>
      <w:r w:rsidRPr="00C76CD9">
        <w:rPr>
          <w:sz w:val="32"/>
          <w:szCs w:val="32"/>
          <w:rtl/>
          <w:lang w:bidi="he-IL"/>
        </w:rPr>
        <w:t>׀׀</w:t>
      </w:r>
      <w:r w:rsidRPr="00C76CD9">
        <w:rPr>
          <w:sz w:val="32"/>
          <w:szCs w:val="32"/>
          <w:lang w:bidi="he-IL"/>
        </w:rPr>
        <w:t xml:space="preserve">) </w:t>
      </w:r>
      <w:r w:rsidRPr="00C76CD9">
        <w:rPr>
          <w:sz w:val="32"/>
          <w:szCs w:val="32"/>
          <w:lang w:val="en-US" w:bidi="he-IL"/>
        </w:rPr>
        <w:t>CuCl</w:t>
      </w:r>
      <w:r w:rsidRPr="00C76CD9">
        <w:rPr>
          <w:sz w:val="32"/>
          <w:szCs w:val="32"/>
          <w:vertAlign w:val="subscript"/>
          <w:lang w:bidi="he-IL"/>
        </w:rPr>
        <w:t xml:space="preserve">2 </w:t>
      </w:r>
      <w:r w:rsidRPr="00C76CD9">
        <w:rPr>
          <w:sz w:val="32"/>
          <w:szCs w:val="32"/>
          <w:lang w:bidi="he-IL"/>
        </w:rPr>
        <w:t>содержится в растворе объемом 250 мл, если его молярная концентрация 0,3 моль/л?</w:t>
      </w:r>
    </w:p>
    <w:p w14:paraId="15B0C5DE" w14:textId="77777777" w:rsidR="00FB27B2" w:rsidRPr="00C76CD9" w:rsidRDefault="00FB27B2" w:rsidP="00E72689">
      <w:pPr>
        <w:ind w:firstLine="709"/>
        <w:rPr>
          <w:b/>
          <w:sz w:val="32"/>
          <w:szCs w:val="32"/>
          <w:lang w:bidi="he-IL"/>
        </w:rPr>
      </w:pPr>
      <w:r w:rsidRPr="00C76CD9">
        <w:rPr>
          <w:b/>
          <w:sz w:val="32"/>
          <w:szCs w:val="32"/>
          <w:lang w:bidi="he-IL"/>
        </w:rPr>
        <w:t>Задача 4</w:t>
      </w:r>
    </w:p>
    <w:p w14:paraId="39A39A82" w14:textId="77777777" w:rsidR="00FB27B2" w:rsidRPr="00C76CD9" w:rsidRDefault="00FB27B2" w:rsidP="00E72689">
      <w:pPr>
        <w:ind w:firstLine="709"/>
        <w:rPr>
          <w:color w:val="000000"/>
          <w:sz w:val="32"/>
          <w:szCs w:val="32"/>
        </w:rPr>
      </w:pPr>
      <w:r w:rsidRPr="00C76CD9">
        <w:rPr>
          <w:color w:val="000000"/>
          <w:sz w:val="32"/>
          <w:szCs w:val="32"/>
        </w:rPr>
        <w:t>Определите массу воды, которую нужно добавить к 50 г раствора с массовой долей соли 5 %, чтобы получить раствор с массовой долей соли 2 %.</w:t>
      </w:r>
    </w:p>
    <w:p w14:paraId="546B444B" w14:textId="77777777" w:rsidR="00FB27B2" w:rsidRPr="00C76CD9" w:rsidRDefault="00FB27B2" w:rsidP="00E72689">
      <w:pPr>
        <w:ind w:firstLine="709"/>
        <w:rPr>
          <w:b/>
          <w:color w:val="000000"/>
          <w:sz w:val="32"/>
          <w:szCs w:val="32"/>
        </w:rPr>
      </w:pPr>
      <w:r w:rsidRPr="00C76CD9">
        <w:rPr>
          <w:b/>
          <w:color w:val="000000"/>
          <w:sz w:val="32"/>
          <w:szCs w:val="32"/>
        </w:rPr>
        <w:t>Задача 5</w:t>
      </w:r>
    </w:p>
    <w:p w14:paraId="3227CDA2" w14:textId="77777777" w:rsidR="00FB27B2" w:rsidRPr="00C76CD9" w:rsidRDefault="00FB27B2" w:rsidP="00E72689">
      <w:pPr>
        <w:ind w:firstLine="709"/>
        <w:rPr>
          <w:sz w:val="32"/>
          <w:szCs w:val="32"/>
          <w:lang w:bidi="he-IL"/>
        </w:rPr>
      </w:pPr>
      <w:r w:rsidRPr="00C76CD9">
        <w:rPr>
          <w:color w:val="000000"/>
          <w:sz w:val="32"/>
          <w:szCs w:val="32"/>
        </w:rPr>
        <w:t>Какую массу сахара нужно взять и какой объем воды, чтобы приготовить раствор массой 240 г с массовой долей сахара 6%.</w:t>
      </w:r>
    </w:p>
    <w:p w14:paraId="3C089844" w14:textId="77777777" w:rsidR="00FB27B2" w:rsidRPr="00C76CD9" w:rsidRDefault="00FB27B2" w:rsidP="00E72689">
      <w:pPr>
        <w:ind w:firstLine="709"/>
        <w:rPr>
          <w:b/>
          <w:sz w:val="32"/>
          <w:szCs w:val="32"/>
          <w:lang w:bidi="he-IL"/>
        </w:rPr>
      </w:pPr>
      <w:r w:rsidRPr="00C76CD9">
        <w:rPr>
          <w:b/>
          <w:sz w:val="32"/>
          <w:szCs w:val="32"/>
        </w:rPr>
        <w:t>Задача 6</w:t>
      </w:r>
    </w:p>
    <w:p w14:paraId="30C64F6E" w14:textId="77777777" w:rsidR="00FB27B2" w:rsidRPr="00C76CD9" w:rsidRDefault="00FB27B2" w:rsidP="00E72689">
      <w:pPr>
        <w:ind w:firstLine="709"/>
        <w:rPr>
          <w:sz w:val="32"/>
          <w:szCs w:val="32"/>
        </w:rPr>
      </w:pPr>
      <w:r w:rsidRPr="00C76CD9">
        <w:rPr>
          <w:sz w:val="32"/>
          <w:szCs w:val="32"/>
        </w:rPr>
        <w:lastRenderedPageBreak/>
        <w:t xml:space="preserve">Концентрация раствора хлорида кальция </w:t>
      </w:r>
      <w:r w:rsidRPr="00C76CD9">
        <w:rPr>
          <w:sz w:val="32"/>
          <w:szCs w:val="32"/>
          <w:lang w:val="en-US"/>
        </w:rPr>
        <w:t>CaCl</w:t>
      </w:r>
      <w:r w:rsidRPr="00C76CD9">
        <w:rPr>
          <w:sz w:val="32"/>
          <w:szCs w:val="32"/>
          <w:vertAlign w:val="subscript"/>
        </w:rPr>
        <w:t xml:space="preserve">2 </w:t>
      </w:r>
      <w:r w:rsidRPr="00C76CD9">
        <w:rPr>
          <w:sz w:val="32"/>
          <w:szCs w:val="32"/>
        </w:rPr>
        <w:t xml:space="preserve">в уксусной кислоте составляет 11,1%. Рассчитайте, осмотическое давление, температуры кипения и замерзания этого раствора (К = 3,9 К ∙ кг/кмоль, Е = 3,1 К ∙ кг/кмоль, </w:t>
      </w:r>
      <w:r w:rsidRPr="00C76CD9">
        <w:rPr>
          <w:sz w:val="32"/>
          <w:szCs w:val="32"/>
          <w:lang w:val="en-US"/>
        </w:rPr>
        <w:t>t</w:t>
      </w:r>
      <w:r w:rsidRPr="00C76CD9">
        <w:rPr>
          <w:sz w:val="32"/>
          <w:szCs w:val="32"/>
        </w:rPr>
        <w:t xml:space="preserve"> зам. = 16,6</w:t>
      </w:r>
      <w:r w:rsidRPr="00C76CD9">
        <w:rPr>
          <w:sz w:val="32"/>
          <w:szCs w:val="32"/>
          <w:vertAlign w:val="superscript"/>
        </w:rPr>
        <w:t>◦</w:t>
      </w:r>
      <w:r w:rsidRPr="00C76CD9">
        <w:rPr>
          <w:sz w:val="32"/>
          <w:szCs w:val="32"/>
        </w:rPr>
        <w:t xml:space="preserve">С, </w:t>
      </w:r>
      <w:r w:rsidRPr="00C76CD9">
        <w:rPr>
          <w:sz w:val="32"/>
          <w:szCs w:val="32"/>
          <w:lang w:val="en-US"/>
        </w:rPr>
        <w:t>t</w:t>
      </w:r>
      <w:r w:rsidRPr="00C76CD9">
        <w:rPr>
          <w:sz w:val="32"/>
          <w:szCs w:val="32"/>
        </w:rPr>
        <w:t xml:space="preserve"> кип. = 118,5</w:t>
      </w:r>
      <w:r w:rsidRPr="00C76CD9">
        <w:rPr>
          <w:sz w:val="32"/>
          <w:szCs w:val="32"/>
          <w:vertAlign w:val="superscript"/>
        </w:rPr>
        <w:t>◦</w:t>
      </w:r>
      <w:r w:rsidRPr="00C76CD9">
        <w:rPr>
          <w:sz w:val="32"/>
          <w:szCs w:val="32"/>
        </w:rPr>
        <w:t>С).</w:t>
      </w:r>
    </w:p>
    <w:p w14:paraId="42E209ED" w14:textId="77777777" w:rsidR="00FB27B2" w:rsidRPr="00C76CD9" w:rsidRDefault="00FB27B2" w:rsidP="00E72689">
      <w:pPr>
        <w:ind w:firstLine="709"/>
        <w:rPr>
          <w:b/>
          <w:sz w:val="32"/>
          <w:szCs w:val="32"/>
        </w:rPr>
      </w:pPr>
      <w:r w:rsidRPr="00C76CD9">
        <w:rPr>
          <w:b/>
          <w:sz w:val="32"/>
          <w:szCs w:val="32"/>
        </w:rPr>
        <w:t>Задача 7</w:t>
      </w:r>
    </w:p>
    <w:p w14:paraId="74A39034" w14:textId="77777777" w:rsidR="00FB27B2" w:rsidRPr="00C76CD9" w:rsidRDefault="00FB27B2" w:rsidP="00E72689">
      <w:pPr>
        <w:ind w:firstLine="709"/>
        <w:rPr>
          <w:sz w:val="32"/>
          <w:szCs w:val="32"/>
        </w:rPr>
      </w:pPr>
      <w:r w:rsidRPr="00C76CD9">
        <w:rPr>
          <w:sz w:val="32"/>
          <w:szCs w:val="32"/>
        </w:rPr>
        <w:t xml:space="preserve">Имеется 4% раствор </w:t>
      </w:r>
      <w:r w:rsidRPr="00C76CD9">
        <w:rPr>
          <w:sz w:val="32"/>
          <w:szCs w:val="32"/>
          <w:lang w:val="en-US"/>
        </w:rPr>
        <w:t>NaOH</w:t>
      </w:r>
      <w:r w:rsidRPr="00C76CD9">
        <w:rPr>
          <w:sz w:val="32"/>
          <w:szCs w:val="32"/>
        </w:rPr>
        <w:t xml:space="preserve"> в феноле. Рассчитайте его осмотическое давление, температуры кипения и замерзания, если криоскопическая и эбуллиоскопическая постоянные фенола равны соответственно: КС</w:t>
      </w:r>
      <w:r w:rsidRPr="00C76CD9">
        <w:rPr>
          <w:sz w:val="32"/>
          <w:szCs w:val="32"/>
          <w:vertAlign w:val="subscript"/>
        </w:rPr>
        <w:t>6</w:t>
      </w:r>
      <w:r w:rsidRPr="00C76CD9">
        <w:rPr>
          <w:sz w:val="32"/>
          <w:szCs w:val="32"/>
        </w:rPr>
        <w:t>Н</w:t>
      </w:r>
      <w:r w:rsidRPr="00C76CD9">
        <w:rPr>
          <w:sz w:val="32"/>
          <w:szCs w:val="32"/>
          <w:vertAlign w:val="subscript"/>
        </w:rPr>
        <w:t>5</w:t>
      </w:r>
      <w:r w:rsidRPr="00C76CD9">
        <w:rPr>
          <w:sz w:val="32"/>
          <w:szCs w:val="32"/>
        </w:rPr>
        <w:t>ОН = 7,27 К ∙ кг/кмоль, ЕС</w:t>
      </w:r>
      <w:r w:rsidRPr="00C76CD9">
        <w:rPr>
          <w:sz w:val="32"/>
          <w:szCs w:val="32"/>
          <w:vertAlign w:val="subscript"/>
        </w:rPr>
        <w:t>6</w:t>
      </w:r>
      <w:r w:rsidRPr="00C76CD9">
        <w:rPr>
          <w:sz w:val="32"/>
          <w:szCs w:val="32"/>
        </w:rPr>
        <w:t>Н</w:t>
      </w:r>
      <w:r w:rsidRPr="00C76CD9">
        <w:rPr>
          <w:sz w:val="32"/>
          <w:szCs w:val="32"/>
          <w:vertAlign w:val="subscript"/>
        </w:rPr>
        <w:t>5</w:t>
      </w:r>
      <w:r w:rsidRPr="00C76CD9">
        <w:rPr>
          <w:sz w:val="32"/>
          <w:szCs w:val="32"/>
        </w:rPr>
        <w:t xml:space="preserve">ОН = 3,1 К ∙ кг/кмоль, </w:t>
      </w:r>
      <w:r w:rsidRPr="00C76CD9">
        <w:rPr>
          <w:sz w:val="32"/>
          <w:szCs w:val="32"/>
          <w:lang w:val="en-US"/>
        </w:rPr>
        <w:t>t</w:t>
      </w:r>
      <w:r w:rsidRPr="00C76CD9">
        <w:rPr>
          <w:sz w:val="32"/>
          <w:szCs w:val="32"/>
        </w:rPr>
        <w:t xml:space="preserve"> кип. = 182,1</w:t>
      </w:r>
      <w:r w:rsidRPr="00C76CD9">
        <w:rPr>
          <w:sz w:val="32"/>
          <w:szCs w:val="32"/>
          <w:vertAlign w:val="superscript"/>
        </w:rPr>
        <w:t>◦</w:t>
      </w:r>
      <w:r w:rsidRPr="00C76CD9">
        <w:rPr>
          <w:sz w:val="32"/>
          <w:szCs w:val="32"/>
        </w:rPr>
        <w:t xml:space="preserve">С, </w:t>
      </w:r>
      <w:r w:rsidRPr="00C76CD9">
        <w:rPr>
          <w:sz w:val="32"/>
          <w:szCs w:val="32"/>
          <w:lang w:val="en-US"/>
        </w:rPr>
        <w:t>t</w:t>
      </w:r>
      <w:r w:rsidRPr="00C76CD9">
        <w:rPr>
          <w:sz w:val="32"/>
          <w:szCs w:val="32"/>
        </w:rPr>
        <w:t xml:space="preserve"> зам. = 41,0</w:t>
      </w:r>
      <w:r w:rsidRPr="00C76CD9">
        <w:rPr>
          <w:sz w:val="32"/>
          <w:szCs w:val="32"/>
          <w:vertAlign w:val="superscript"/>
        </w:rPr>
        <w:t>◦</w:t>
      </w:r>
      <w:r w:rsidRPr="00C76CD9">
        <w:rPr>
          <w:sz w:val="32"/>
          <w:szCs w:val="32"/>
        </w:rPr>
        <w:t xml:space="preserve">С. </w:t>
      </w:r>
    </w:p>
    <w:p w14:paraId="41E00331" w14:textId="77777777" w:rsidR="00FB27B2" w:rsidRPr="00C76CD9" w:rsidRDefault="00FB27B2" w:rsidP="00E72689">
      <w:pPr>
        <w:ind w:firstLine="709"/>
        <w:rPr>
          <w:b/>
          <w:sz w:val="32"/>
          <w:szCs w:val="32"/>
        </w:rPr>
      </w:pPr>
      <w:r w:rsidRPr="00C76CD9">
        <w:rPr>
          <w:b/>
          <w:sz w:val="32"/>
          <w:szCs w:val="32"/>
        </w:rPr>
        <w:t>Задача 8</w:t>
      </w:r>
    </w:p>
    <w:p w14:paraId="49E742A5" w14:textId="77777777" w:rsidR="00FB27B2" w:rsidRPr="00C76CD9" w:rsidRDefault="00FB27B2" w:rsidP="00E72689">
      <w:pPr>
        <w:ind w:firstLine="709"/>
        <w:rPr>
          <w:sz w:val="32"/>
          <w:szCs w:val="32"/>
        </w:rPr>
      </w:pPr>
      <w:r w:rsidRPr="00C76CD9">
        <w:rPr>
          <w:sz w:val="32"/>
          <w:szCs w:val="32"/>
        </w:rPr>
        <w:t>Какая среда образуется при растворении солей:</w:t>
      </w:r>
    </w:p>
    <w:p w14:paraId="47F49799" w14:textId="77777777" w:rsidR="00FB27B2" w:rsidRPr="00C76CD9" w:rsidRDefault="00FB27B2" w:rsidP="00E72689">
      <w:pPr>
        <w:ind w:firstLine="709"/>
        <w:rPr>
          <w:sz w:val="32"/>
          <w:szCs w:val="32"/>
          <w:lang w:val="en-US"/>
        </w:rPr>
      </w:pPr>
      <w:r w:rsidRPr="00C76CD9">
        <w:rPr>
          <w:sz w:val="32"/>
          <w:szCs w:val="32"/>
        </w:rPr>
        <w:t>а</w:t>
      </w:r>
      <w:r w:rsidRPr="00C76CD9">
        <w:rPr>
          <w:sz w:val="32"/>
          <w:szCs w:val="32"/>
          <w:lang w:val="en-US"/>
        </w:rPr>
        <w:t>) Al(NO</w:t>
      </w:r>
      <w:r w:rsidRPr="00C76CD9">
        <w:rPr>
          <w:sz w:val="32"/>
          <w:szCs w:val="32"/>
          <w:vertAlign w:val="subscript"/>
          <w:lang w:val="en-US"/>
        </w:rPr>
        <w:t>3</w:t>
      </w:r>
      <w:r w:rsidRPr="00C76CD9">
        <w:rPr>
          <w:sz w:val="32"/>
          <w:szCs w:val="32"/>
          <w:lang w:val="en-US"/>
        </w:rPr>
        <w:t>)</w:t>
      </w:r>
      <w:r w:rsidRPr="00C76CD9">
        <w:rPr>
          <w:sz w:val="32"/>
          <w:szCs w:val="32"/>
          <w:vertAlign w:val="subscript"/>
          <w:lang w:val="en-US"/>
        </w:rPr>
        <w:t>3</w:t>
      </w:r>
      <w:r w:rsidRPr="00C76CD9">
        <w:rPr>
          <w:sz w:val="32"/>
          <w:szCs w:val="32"/>
          <w:lang w:val="en-US"/>
        </w:rPr>
        <w:t xml:space="preserve">                        </w:t>
      </w:r>
      <w:r w:rsidRPr="00C76CD9">
        <w:rPr>
          <w:sz w:val="32"/>
          <w:szCs w:val="32"/>
        </w:rPr>
        <w:t>б</w:t>
      </w:r>
      <w:r w:rsidRPr="00C76CD9">
        <w:rPr>
          <w:sz w:val="32"/>
          <w:szCs w:val="32"/>
          <w:lang w:val="en-US"/>
        </w:rPr>
        <w:t>) KNO</w:t>
      </w:r>
      <w:r w:rsidRPr="00C76CD9">
        <w:rPr>
          <w:sz w:val="32"/>
          <w:szCs w:val="32"/>
          <w:vertAlign w:val="subscript"/>
          <w:lang w:val="en-US"/>
        </w:rPr>
        <w:t>3</w:t>
      </w:r>
      <w:r w:rsidRPr="00C76CD9">
        <w:rPr>
          <w:sz w:val="32"/>
          <w:szCs w:val="32"/>
          <w:lang w:val="en-US"/>
        </w:rPr>
        <w:t xml:space="preserve">                              </w:t>
      </w:r>
      <w:r w:rsidRPr="00C76CD9">
        <w:rPr>
          <w:sz w:val="32"/>
          <w:szCs w:val="32"/>
        </w:rPr>
        <w:t>в</w:t>
      </w:r>
      <w:r w:rsidRPr="00C76CD9">
        <w:rPr>
          <w:sz w:val="32"/>
          <w:szCs w:val="32"/>
          <w:lang w:val="en-US"/>
        </w:rPr>
        <w:t>) K</w:t>
      </w:r>
      <w:r w:rsidRPr="00C76CD9">
        <w:rPr>
          <w:sz w:val="32"/>
          <w:szCs w:val="32"/>
          <w:vertAlign w:val="subscript"/>
          <w:lang w:val="en-US"/>
        </w:rPr>
        <w:t>2</w:t>
      </w:r>
      <w:r w:rsidRPr="00C76CD9">
        <w:rPr>
          <w:sz w:val="32"/>
          <w:szCs w:val="32"/>
          <w:lang w:val="en-US"/>
        </w:rPr>
        <w:t>SO</w:t>
      </w:r>
      <w:r w:rsidRPr="00C76CD9">
        <w:rPr>
          <w:sz w:val="32"/>
          <w:szCs w:val="32"/>
          <w:vertAlign w:val="subscript"/>
          <w:lang w:val="en-US"/>
        </w:rPr>
        <w:t>3</w:t>
      </w:r>
      <w:r w:rsidRPr="00C76CD9">
        <w:rPr>
          <w:sz w:val="32"/>
          <w:szCs w:val="32"/>
          <w:lang w:val="en-US"/>
        </w:rPr>
        <w:t xml:space="preserve">                          </w:t>
      </w:r>
      <w:r w:rsidRPr="00CB23DD">
        <w:rPr>
          <w:sz w:val="32"/>
          <w:szCs w:val="32"/>
          <w:lang w:val="en-US"/>
        </w:rPr>
        <w:t xml:space="preserve">         </w:t>
      </w:r>
      <w:r w:rsidRPr="00C76CD9">
        <w:rPr>
          <w:sz w:val="32"/>
          <w:szCs w:val="32"/>
        </w:rPr>
        <w:t>г</w:t>
      </w:r>
      <w:r w:rsidRPr="00C76CD9">
        <w:rPr>
          <w:sz w:val="32"/>
          <w:szCs w:val="32"/>
          <w:lang w:val="en-US"/>
        </w:rPr>
        <w:t>) Cs</w:t>
      </w:r>
      <w:r w:rsidRPr="00C76CD9">
        <w:rPr>
          <w:sz w:val="32"/>
          <w:szCs w:val="32"/>
          <w:vertAlign w:val="subscript"/>
          <w:lang w:val="en-US"/>
        </w:rPr>
        <w:t>2</w:t>
      </w:r>
      <w:r w:rsidRPr="00C76CD9">
        <w:rPr>
          <w:sz w:val="32"/>
          <w:szCs w:val="32"/>
          <w:lang w:val="en-US"/>
        </w:rPr>
        <w:t>CO</w:t>
      </w:r>
      <w:r w:rsidRPr="00C76CD9">
        <w:rPr>
          <w:sz w:val="32"/>
          <w:szCs w:val="32"/>
          <w:vertAlign w:val="subscript"/>
          <w:lang w:val="en-US"/>
        </w:rPr>
        <w:t>3</w:t>
      </w:r>
    </w:p>
    <w:p w14:paraId="0D689264" w14:textId="77777777" w:rsidR="00FB27B2" w:rsidRPr="00C76CD9" w:rsidRDefault="00FB27B2" w:rsidP="00E72689">
      <w:pPr>
        <w:ind w:firstLine="709"/>
        <w:rPr>
          <w:sz w:val="32"/>
          <w:szCs w:val="32"/>
        </w:rPr>
      </w:pPr>
      <w:r w:rsidRPr="00C76CD9">
        <w:rPr>
          <w:sz w:val="32"/>
          <w:szCs w:val="32"/>
        </w:rPr>
        <w:t>Составьте молекулярные и ионно-молекулярные уравнения гидролиза этих солей.</w:t>
      </w:r>
    </w:p>
    <w:p w14:paraId="7FC4B694" w14:textId="77777777" w:rsidR="00FB27B2" w:rsidRPr="00C76CD9" w:rsidRDefault="00FB27B2" w:rsidP="00E72689">
      <w:pPr>
        <w:ind w:firstLine="709"/>
        <w:rPr>
          <w:b/>
          <w:sz w:val="32"/>
          <w:szCs w:val="32"/>
          <w:lang w:bidi="he-IL"/>
        </w:rPr>
      </w:pPr>
      <w:r w:rsidRPr="00C76CD9">
        <w:rPr>
          <w:b/>
          <w:sz w:val="32"/>
          <w:szCs w:val="32"/>
          <w:lang w:bidi="he-IL"/>
        </w:rPr>
        <w:t>Задача 9</w:t>
      </w:r>
    </w:p>
    <w:p w14:paraId="389D4B12" w14:textId="77777777" w:rsidR="00FB27B2" w:rsidRPr="00C76CD9" w:rsidRDefault="00FB27B2" w:rsidP="00E72689">
      <w:pPr>
        <w:ind w:firstLine="709"/>
        <w:rPr>
          <w:sz w:val="32"/>
          <w:szCs w:val="32"/>
        </w:rPr>
      </w:pPr>
      <w:r w:rsidRPr="00C76CD9">
        <w:rPr>
          <w:spacing w:val="-8"/>
          <w:sz w:val="32"/>
          <w:szCs w:val="32"/>
        </w:rPr>
        <w:t xml:space="preserve">Определите концентрацию ионов водорода </w:t>
      </w:r>
      <w:r w:rsidRPr="00C76CD9">
        <w:rPr>
          <w:sz w:val="32"/>
          <w:szCs w:val="32"/>
        </w:rPr>
        <w:t>и рН в 0,025 М растворах сероводородной кислоты, соляной кислоты и гидроксида натрия.</w:t>
      </w:r>
    </w:p>
    <w:p w14:paraId="0555BC65" w14:textId="77777777" w:rsidR="00FB27B2" w:rsidRPr="00AE775C" w:rsidRDefault="00FB27B2" w:rsidP="00E72689">
      <w:pPr>
        <w:widowControl w:val="0"/>
        <w:ind w:firstLine="709"/>
        <w:rPr>
          <w:b/>
          <w:iCs/>
        </w:rPr>
      </w:pPr>
    </w:p>
    <w:p w14:paraId="452933C6" w14:textId="77777777" w:rsidR="00FB27B2" w:rsidRDefault="00FB27B2" w:rsidP="00E72689">
      <w:pPr>
        <w:widowControl w:val="0"/>
        <w:ind w:firstLine="709"/>
        <w:jc w:val="center"/>
        <w:rPr>
          <w:b/>
          <w:iCs/>
          <w:sz w:val="32"/>
          <w:szCs w:val="32"/>
        </w:rPr>
      </w:pPr>
    </w:p>
    <w:p w14:paraId="58B41EE6" w14:textId="77777777" w:rsidR="00FB27B2" w:rsidRPr="007A126A" w:rsidRDefault="00FB27B2" w:rsidP="00E72689">
      <w:pPr>
        <w:widowControl w:val="0"/>
        <w:ind w:firstLine="709"/>
        <w:jc w:val="center"/>
        <w:rPr>
          <w:b/>
          <w:iCs/>
          <w:sz w:val="32"/>
          <w:szCs w:val="32"/>
        </w:rPr>
      </w:pPr>
      <w:r>
        <w:rPr>
          <w:b/>
          <w:iCs/>
          <w:sz w:val="32"/>
          <w:szCs w:val="32"/>
        </w:rPr>
        <w:t>2.2.</w:t>
      </w:r>
      <w:r w:rsidRPr="007A126A">
        <w:rPr>
          <w:b/>
          <w:iCs/>
          <w:sz w:val="32"/>
          <w:szCs w:val="32"/>
        </w:rPr>
        <w:t xml:space="preserve"> </w:t>
      </w:r>
      <w:r>
        <w:rPr>
          <w:b/>
          <w:iCs/>
          <w:sz w:val="32"/>
          <w:szCs w:val="32"/>
        </w:rPr>
        <w:t>П</w:t>
      </w:r>
      <w:r w:rsidRPr="007A126A">
        <w:rPr>
          <w:b/>
          <w:iCs/>
          <w:sz w:val="32"/>
          <w:szCs w:val="32"/>
        </w:rPr>
        <w:t>ОВЕРХНОСТНЫЕ ЯВЛЕНИЯ. АДСОРБЦИЯ</w:t>
      </w:r>
    </w:p>
    <w:p w14:paraId="111253F2" w14:textId="77777777" w:rsidR="00FB27B2" w:rsidRPr="007A126A" w:rsidRDefault="00FB27B2" w:rsidP="00E72689">
      <w:pPr>
        <w:widowControl w:val="0"/>
        <w:shd w:val="clear" w:color="auto" w:fill="FFFFFF"/>
        <w:ind w:firstLine="709"/>
        <w:jc w:val="both"/>
        <w:rPr>
          <w:sz w:val="32"/>
          <w:szCs w:val="32"/>
        </w:rPr>
      </w:pPr>
    </w:p>
    <w:p w14:paraId="072B1E18" w14:textId="77777777" w:rsidR="00FB27B2" w:rsidRPr="007A126A" w:rsidRDefault="00FB27B2" w:rsidP="00E72689">
      <w:pPr>
        <w:widowControl w:val="0"/>
        <w:shd w:val="clear" w:color="auto" w:fill="FFFFFF"/>
        <w:ind w:firstLine="709"/>
        <w:jc w:val="both"/>
        <w:rPr>
          <w:b/>
          <w:sz w:val="32"/>
          <w:szCs w:val="32"/>
        </w:rPr>
      </w:pPr>
      <w:r w:rsidRPr="007A126A">
        <w:rPr>
          <w:b/>
          <w:sz w:val="32"/>
          <w:szCs w:val="32"/>
        </w:rPr>
        <w:t>Адсорбция, ее виды</w:t>
      </w:r>
    </w:p>
    <w:p w14:paraId="1C2E3485"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Разнообразные явления, возникающие на границах раздела веществ различных агрегатных состояний, происходят вследствие особого энергетического состояния пограничных поверхностей. Любая поверхность вне зависимости от агрегатного состояния разделяемых ею веществ располагает некоторым запасом свободной энергии. Как и любая система, обладающая </w:t>
      </w:r>
      <w:r w:rsidRPr="007A126A">
        <w:rPr>
          <w:sz w:val="32"/>
          <w:szCs w:val="32"/>
        </w:rPr>
        <w:lastRenderedPageBreak/>
        <w:t>запасом свободной энергии, поверхность раздела веществ стремится к самопроизвольному уменьшению этой энергии и служит прямо или косвенно причиной многочисленных физических явлений, в том числе адсорбции.</w:t>
      </w:r>
    </w:p>
    <w:p w14:paraId="33A195D4" w14:textId="77777777" w:rsidR="00FB27B2" w:rsidRPr="007A126A" w:rsidRDefault="00FB27B2" w:rsidP="00E72689">
      <w:pPr>
        <w:widowControl w:val="0"/>
        <w:shd w:val="clear" w:color="auto" w:fill="FFFFFF"/>
        <w:ind w:firstLine="709"/>
        <w:jc w:val="both"/>
        <w:rPr>
          <w:sz w:val="32"/>
          <w:szCs w:val="32"/>
        </w:rPr>
      </w:pPr>
      <w:r w:rsidRPr="007A126A">
        <w:rPr>
          <w:i/>
          <w:iCs/>
          <w:sz w:val="32"/>
          <w:szCs w:val="32"/>
        </w:rPr>
        <w:t xml:space="preserve">Адсорбция </w:t>
      </w:r>
      <w:r w:rsidRPr="007A126A">
        <w:rPr>
          <w:sz w:val="32"/>
          <w:szCs w:val="32"/>
        </w:rPr>
        <w:t>– это самопроизвольное повышение концентрации вещества у поверхности раздела двух фаз в гетерогенной системе, сопровождающееся уменьшением свободной межфазной энергии.</w:t>
      </w:r>
    </w:p>
    <w:p w14:paraId="58FDB2BE" w14:textId="77777777" w:rsidR="00FB27B2" w:rsidRPr="007A126A" w:rsidRDefault="00FB27B2" w:rsidP="00E72689">
      <w:pPr>
        <w:widowControl w:val="0"/>
        <w:shd w:val="clear" w:color="auto" w:fill="FFFFFF"/>
        <w:ind w:firstLine="709"/>
        <w:jc w:val="both"/>
        <w:rPr>
          <w:sz w:val="32"/>
          <w:szCs w:val="32"/>
        </w:rPr>
      </w:pPr>
      <w:r w:rsidRPr="007A126A">
        <w:rPr>
          <w:bCs/>
          <w:i/>
          <w:sz w:val="32"/>
          <w:szCs w:val="32"/>
        </w:rPr>
        <w:t>Абсорбция</w:t>
      </w:r>
      <w:r w:rsidRPr="007A126A">
        <w:rPr>
          <w:b/>
          <w:bCs/>
          <w:sz w:val="32"/>
          <w:szCs w:val="32"/>
        </w:rPr>
        <w:t xml:space="preserve"> </w:t>
      </w:r>
      <w:r w:rsidRPr="007A126A">
        <w:rPr>
          <w:sz w:val="32"/>
          <w:szCs w:val="32"/>
        </w:rPr>
        <w:t>– процесс сорбции, при котором поглощаемое вещество диффундирует в глубь поглотителя и распределяется по объему.</w:t>
      </w:r>
    </w:p>
    <w:p w14:paraId="17BEFCDE" w14:textId="77777777" w:rsidR="00FB27B2" w:rsidRPr="007A126A" w:rsidRDefault="00FB27B2" w:rsidP="00E72689">
      <w:pPr>
        <w:widowControl w:val="0"/>
        <w:shd w:val="clear" w:color="auto" w:fill="FFFFFF"/>
        <w:ind w:firstLine="709"/>
        <w:jc w:val="both"/>
        <w:rPr>
          <w:i/>
          <w:sz w:val="32"/>
          <w:szCs w:val="32"/>
        </w:rPr>
      </w:pPr>
      <w:r w:rsidRPr="007A126A">
        <w:rPr>
          <w:sz w:val="32"/>
          <w:szCs w:val="32"/>
        </w:rPr>
        <w:t xml:space="preserve">Поглощение, сопровождающееся химическим взаимодействием поглощаемого вещества с веществом-поглотителем, носит название </w:t>
      </w:r>
      <w:r w:rsidRPr="007A126A">
        <w:rPr>
          <w:bCs/>
          <w:i/>
          <w:sz w:val="32"/>
          <w:szCs w:val="32"/>
        </w:rPr>
        <w:t>хемосорбции.</w:t>
      </w:r>
    </w:p>
    <w:p w14:paraId="14F77BF6" w14:textId="77777777" w:rsidR="00FB27B2" w:rsidRPr="007A126A" w:rsidRDefault="00FB27B2" w:rsidP="00E72689">
      <w:pPr>
        <w:widowControl w:val="0"/>
        <w:shd w:val="clear" w:color="auto" w:fill="FFFFFF"/>
        <w:ind w:firstLine="709"/>
        <w:jc w:val="both"/>
        <w:rPr>
          <w:sz w:val="32"/>
          <w:szCs w:val="32"/>
        </w:rPr>
      </w:pPr>
      <w:r w:rsidRPr="007A126A">
        <w:rPr>
          <w:sz w:val="32"/>
          <w:szCs w:val="32"/>
        </w:rPr>
        <w:t>То вещество, на поверхности которого идет адсорбция, принято называть адсорбентом, а вещество, которое адсорбируется, – адсорбатом.</w:t>
      </w:r>
    </w:p>
    <w:p w14:paraId="755B3F64" w14:textId="77777777" w:rsidR="00FB27B2" w:rsidRPr="007A126A" w:rsidRDefault="00FB27B2" w:rsidP="00E72689">
      <w:pPr>
        <w:widowControl w:val="0"/>
        <w:shd w:val="clear" w:color="auto" w:fill="FFFFFF"/>
        <w:ind w:firstLine="709"/>
        <w:jc w:val="both"/>
        <w:rPr>
          <w:sz w:val="32"/>
          <w:szCs w:val="32"/>
        </w:rPr>
      </w:pPr>
      <w:r w:rsidRPr="007A126A">
        <w:rPr>
          <w:sz w:val="32"/>
          <w:szCs w:val="32"/>
        </w:rPr>
        <w:t>Адсорбцию А обычно выражают соотношением адсорбата X, приходящимся на единицу площади поверхности адсорбента S, в кмоль/м</w:t>
      </w:r>
      <w:r w:rsidRPr="007A126A">
        <w:rPr>
          <w:sz w:val="32"/>
          <w:szCs w:val="32"/>
          <w:vertAlign w:val="superscript"/>
        </w:rPr>
        <w:t>2</w:t>
      </w:r>
      <w:r w:rsidRPr="007A126A">
        <w:rPr>
          <w:sz w:val="32"/>
          <w:szCs w:val="32"/>
        </w:rPr>
        <w:t>:</w:t>
      </w:r>
    </w:p>
    <w:p w14:paraId="489BD3EB"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A = X/S </w:t>
      </w:r>
      <w:r>
        <w:rPr>
          <w:sz w:val="32"/>
          <w:szCs w:val="32"/>
        </w:rPr>
        <w:t xml:space="preserve">,                                                                                  </w:t>
      </w:r>
      <w:r w:rsidRPr="007A126A">
        <w:rPr>
          <w:sz w:val="32"/>
          <w:szCs w:val="32"/>
        </w:rPr>
        <w:t>(</w:t>
      </w:r>
      <w:r>
        <w:rPr>
          <w:sz w:val="32"/>
          <w:szCs w:val="32"/>
        </w:rPr>
        <w:t>14</w:t>
      </w:r>
      <w:r w:rsidRPr="007A126A">
        <w:rPr>
          <w:sz w:val="32"/>
          <w:szCs w:val="32"/>
        </w:rPr>
        <w:t>)</w:t>
      </w:r>
    </w:p>
    <w:p w14:paraId="1D1DAA20" w14:textId="77777777" w:rsidR="00FB27B2" w:rsidRPr="007A126A" w:rsidRDefault="00FB27B2" w:rsidP="00E72689">
      <w:pPr>
        <w:widowControl w:val="0"/>
        <w:shd w:val="clear" w:color="auto" w:fill="FFFFFF"/>
        <w:ind w:firstLine="709"/>
        <w:jc w:val="both"/>
        <w:rPr>
          <w:sz w:val="32"/>
          <w:szCs w:val="32"/>
        </w:rPr>
      </w:pPr>
      <w:r w:rsidRPr="007A126A">
        <w:rPr>
          <w:sz w:val="32"/>
          <w:szCs w:val="32"/>
        </w:rPr>
        <w:t>Если адсорбентом является твердое пористое тело, общую поверхность которого определить невозможно, то адсорбцию А относят к единице массы адсорбента в кмоль/кг:</w:t>
      </w:r>
    </w:p>
    <w:p w14:paraId="1614599B"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А = Х/m </w:t>
      </w:r>
      <w:r>
        <w:rPr>
          <w:sz w:val="32"/>
          <w:szCs w:val="32"/>
        </w:rPr>
        <w:t xml:space="preserve">,                                                                                </w:t>
      </w:r>
      <w:r w:rsidRPr="007A126A">
        <w:rPr>
          <w:sz w:val="32"/>
          <w:szCs w:val="32"/>
        </w:rPr>
        <w:t>(</w:t>
      </w:r>
      <w:r>
        <w:rPr>
          <w:sz w:val="32"/>
          <w:szCs w:val="32"/>
        </w:rPr>
        <w:t>15</w:t>
      </w:r>
      <w:r w:rsidRPr="007A126A">
        <w:rPr>
          <w:sz w:val="32"/>
          <w:szCs w:val="32"/>
        </w:rPr>
        <w:t>)</w:t>
      </w:r>
    </w:p>
    <w:p w14:paraId="25BE49D4"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Силы взаимодействия адсорбента и адсорбата, определяющие адсорбцию, различны, и обычно рассматривают два крайних случая, когда адсорбция характеризуется физическими либо химическими взаимодействиями. Физическая адсорбция протекает самопроизвольно, и этот процесс является </w:t>
      </w:r>
      <w:r w:rsidRPr="007A126A">
        <w:rPr>
          <w:sz w:val="32"/>
          <w:szCs w:val="32"/>
        </w:rPr>
        <w:lastRenderedPageBreak/>
        <w:t>динамическим: наряду с адсорбцией идет обратный процесс – десорбция, которая характеризуется удалением адсорбционных молекул с поверхности адсорбента. Скорость адсорбции с течением времени уменьшается, а скорость десорбции с течением времени увеличивается. Эти изменения происходят до тех пор, пока их скорости не становятся одинаковыми, т. е. наступает адсорбционное равновесие.</w:t>
      </w:r>
    </w:p>
    <w:p w14:paraId="10231E8A" w14:textId="77777777" w:rsidR="00FB27B2" w:rsidRPr="007A126A" w:rsidRDefault="00FB27B2" w:rsidP="00E72689">
      <w:pPr>
        <w:widowControl w:val="0"/>
        <w:shd w:val="clear" w:color="auto" w:fill="FFFFFF"/>
        <w:ind w:firstLine="709"/>
        <w:jc w:val="both"/>
        <w:rPr>
          <w:sz w:val="32"/>
          <w:szCs w:val="32"/>
        </w:rPr>
      </w:pPr>
      <w:r w:rsidRPr="007A126A">
        <w:rPr>
          <w:sz w:val="32"/>
          <w:szCs w:val="32"/>
        </w:rPr>
        <w:t>Для каждой температуры существует свое состояние равновесия.</w:t>
      </w:r>
    </w:p>
    <w:p w14:paraId="2E57436A" w14:textId="77777777" w:rsidR="00FB27B2" w:rsidRPr="007A126A" w:rsidRDefault="00FB27B2" w:rsidP="00E72689">
      <w:pPr>
        <w:widowControl w:val="0"/>
        <w:shd w:val="clear" w:color="auto" w:fill="FFFFFF"/>
        <w:ind w:firstLine="709"/>
        <w:jc w:val="both"/>
        <w:rPr>
          <w:sz w:val="32"/>
          <w:szCs w:val="32"/>
        </w:rPr>
      </w:pPr>
      <w:r w:rsidRPr="007A126A">
        <w:rPr>
          <w:sz w:val="32"/>
          <w:szCs w:val="32"/>
        </w:rPr>
        <w:t>Так как химическая адсорбция обусловлена образованием связей, близких к химическим, десорбция протекает с большим трудом.</w:t>
      </w:r>
    </w:p>
    <w:p w14:paraId="64C20496" w14:textId="77777777" w:rsidR="00FB27B2" w:rsidRPr="007A126A" w:rsidRDefault="00FB27B2" w:rsidP="00E72689">
      <w:pPr>
        <w:widowControl w:val="0"/>
        <w:shd w:val="clear" w:color="auto" w:fill="FFFFFF"/>
        <w:ind w:firstLine="709"/>
        <w:jc w:val="both"/>
        <w:rPr>
          <w:sz w:val="32"/>
          <w:szCs w:val="32"/>
        </w:rPr>
      </w:pPr>
      <w:r w:rsidRPr="007A126A">
        <w:rPr>
          <w:sz w:val="32"/>
          <w:szCs w:val="32"/>
        </w:rPr>
        <w:t>Адсорбция носит избирательный характер. Так, например, активированный уголь хорошо поглощает хлор, но не адсорбирует угарный газ (СО). Поэтому нельзя пользоваться обычными противогазами при тушении пожаров, так как в зоне пожара много СО.</w:t>
      </w:r>
    </w:p>
    <w:p w14:paraId="0236C87C" w14:textId="77777777" w:rsidR="00FB27B2" w:rsidRPr="007A126A" w:rsidRDefault="00FB27B2" w:rsidP="00E72689">
      <w:pPr>
        <w:widowControl w:val="0"/>
        <w:shd w:val="clear" w:color="auto" w:fill="FFFFFF"/>
        <w:ind w:firstLine="709"/>
        <w:jc w:val="both"/>
        <w:rPr>
          <w:bCs/>
          <w:i/>
          <w:sz w:val="32"/>
          <w:szCs w:val="32"/>
        </w:rPr>
      </w:pPr>
    </w:p>
    <w:p w14:paraId="0AB5F64C" w14:textId="77777777" w:rsidR="00FB27B2" w:rsidRPr="007A126A" w:rsidRDefault="00FB27B2" w:rsidP="00E72689">
      <w:pPr>
        <w:widowControl w:val="0"/>
        <w:shd w:val="clear" w:color="auto" w:fill="FFFFFF"/>
        <w:ind w:firstLine="709"/>
        <w:jc w:val="both"/>
        <w:rPr>
          <w:b/>
          <w:bCs/>
          <w:sz w:val="32"/>
          <w:szCs w:val="32"/>
        </w:rPr>
      </w:pPr>
      <w:r w:rsidRPr="007A126A">
        <w:rPr>
          <w:b/>
          <w:bCs/>
          <w:sz w:val="32"/>
          <w:szCs w:val="32"/>
        </w:rPr>
        <w:t>Адсорбция на границе раздела "раствор-газ"</w:t>
      </w:r>
    </w:p>
    <w:p w14:paraId="01B66C66" w14:textId="77777777" w:rsidR="00FB27B2" w:rsidRPr="007A126A" w:rsidRDefault="00FB27B2" w:rsidP="00E72689">
      <w:pPr>
        <w:widowControl w:val="0"/>
        <w:shd w:val="clear" w:color="auto" w:fill="FFFFFF"/>
        <w:ind w:firstLine="709"/>
        <w:jc w:val="both"/>
        <w:rPr>
          <w:sz w:val="32"/>
          <w:szCs w:val="32"/>
        </w:rPr>
      </w:pPr>
      <w:r w:rsidRPr="007A126A">
        <w:rPr>
          <w:sz w:val="32"/>
          <w:szCs w:val="32"/>
        </w:rPr>
        <w:t>Растворенные вещества в зависимости от их природы могут адсорбироваться (концентрироваться) на поверхности раствора или переходить в объем раствора, что приводит к изменению поверхностного натяжения жидкости.</w:t>
      </w:r>
    </w:p>
    <w:p w14:paraId="4E6944A9" w14:textId="77777777" w:rsidR="00FB27B2" w:rsidRPr="007A126A" w:rsidRDefault="00FB27B2" w:rsidP="00E72689">
      <w:pPr>
        <w:widowControl w:val="0"/>
        <w:shd w:val="clear" w:color="auto" w:fill="FFFFFF"/>
        <w:ind w:firstLine="709"/>
        <w:jc w:val="both"/>
        <w:rPr>
          <w:sz w:val="32"/>
          <w:szCs w:val="32"/>
        </w:rPr>
      </w:pPr>
      <w:r w:rsidRPr="007A126A">
        <w:rPr>
          <w:sz w:val="32"/>
          <w:szCs w:val="32"/>
        </w:rPr>
        <w:t>Возможны три варианта влияния растворенного вещества на поверхностное натяжение растворителя:</w:t>
      </w:r>
    </w:p>
    <w:p w14:paraId="377BDA26" w14:textId="77777777" w:rsidR="00FB27B2" w:rsidRPr="007A126A" w:rsidRDefault="00FB27B2" w:rsidP="00E72689">
      <w:pPr>
        <w:widowControl w:val="0"/>
        <w:shd w:val="clear" w:color="auto" w:fill="FFFFFF"/>
        <w:ind w:firstLine="709"/>
        <w:jc w:val="both"/>
        <w:rPr>
          <w:sz w:val="32"/>
          <w:szCs w:val="32"/>
        </w:rPr>
      </w:pPr>
      <w:r w:rsidRPr="007A126A">
        <w:rPr>
          <w:sz w:val="32"/>
          <w:szCs w:val="32"/>
        </w:rPr>
        <w:t>1) растворенное вещество понижает поверхностное натяжение (</w:t>
      </w:r>
      <w:r w:rsidRPr="007A126A">
        <w:rPr>
          <w:sz w:val="32"/>
          <w:szCs w:val="32"/>
        </w:rPr>
        <w:sym w:font="Symbol" w:char="F064"/>
      </w:r>
      <w:r w:rsidRPr="007A126A">
        <w:rPr>
          <w:sz w:val="32"/>
          <w:szCs w:val="32"/>
        </w:rPr>
        <w:t>&lt;</w:t>
      </w:r>
      <w:r w:rsidRPr="007A126A">
        <w:rPr>
          <w:sz w:val="32"/>
          <w:szCs w:val="32"/>
        </w:rPr>
        <w:sym w:font="Symbol" w:char="F064"/>
      </w:r>
      <w:r w:rsidRPr="007A126A">
        <w:rPr>
          <w:sz w:val="32"/>
          <w:szCs w:val="32"/>
          <w:vertAlign w:val="subscript"/>
        </w:rPr>
        <w:t>0</w:t>
      </w:r>
      <w:r w:rsidRPr="007A126A">
        <w:rPr>
          <w:sz w:val="32"/>
          <w:szCs w:val="32"/>
        </w:rPr>
        <w:t>);</w:t>
      </w:r>
    </w:p>
    <w:p w14:paraId="256CA3B8" w14:textId="77777777" w:rsidR="00FB27B2" w:rsidRPr="007A126A" w:rsidRDefault="00FB27B2" w:rsidP="00E72689">
      <w:pPr>
        <w:widowControl w:val="0"/>
        <w:shd w:val="clear" w:color="auto" w:fill="FFFFFF"/>
        <w:ind w:firstLine="709"/>
        <w:jc w:val="both"/>
        <w:rPr>
          <w:sz w:val="32"/>
          <w:szCs w:val="32"/>
        </w:rPr>
      </w:pPr>
      <w:r w:rsidRPr="007A126A">
        <w:rPr>
          <w:sz w:val="32"/>
          <w:szCs w:val="32"/>
        </w:rPr>
        <w:t>2) растворенное вещество повышает поверхностное натяжение (</w:t>
      </w:r>
      <w:r w:rsidRPr="007A126A">
        <w:rPr>
          <w:sz w:val="32"/>
          <w:szCs w:val="32"/>
        </w:rPr>
        <w:sym w:font="Symbol" w:char="F064"/>
      </w:r>
      <w:r w:rsidRPr="007A126A">
        <w:rPr>
          <w:sz w:val="32"/>
          <w:szCs w:val="32"/>
        </w:rPr>
        <w:t>&gt;</w:t>
      </w:r>
      <w:r w:rsidRPr="007A126A">
        <w:rPr>
          <w:sz w:val="32"/>
          <w:szCs w:val="32"/>
        </w:rPr>
        <w:sym w:font="Symbol" w:char="F064"/>
      </w:r>
      <w:r w:rsidRPr="007A126A">
        <w:rPr>
          <w:sz w:val="32"/>
          <w:szCs w:val="32"/>
          <w:vertAlign w:val="subscript"/>
        </w:rPr>
        <w:t>0</w:t>
      </w:r>
      <w:r w:rsidRPr="007A126A">
        <w:rPr>
          <w:sz w:val="32"/>
          <w:szCs w:val="32"/>
        </w:rPr>
        <w:t>);</w:t>
      </w:r>
    </w:p>
    <w:p w14:paraId="53D1A15C" w14:textId="77777777" w:rsidR="00FB27B2" w:rsidRPr="007A126A" w:rsidRDefault="00FB27B2" w:rsidP="00E72689">
      <w:pPr>
        <w:widowControl w:val="0"/>
        <w:shd w:val="clear" w:color="auto" w:fill="FFFFFF"/>
        <w:ind w:firstLine="709"/>
        <w:jc w:val="both"/>
        <w:rPr>
          <w:sz w:val="32"/>
          <w:szCs w:val="32"/>
        </w:rPr>
      </w:pPr>
      <w:r w:rsidRPr="007A126A">
        <w:rPr>
          <w:sz w:val="32"/>
          <w:szCs w:val="32"/>
        </w:rPr>
        <w:t>3) растворенное вещество не изменяет поверхностного натяжения растворителя (</w:t>
      </w:r>
      <w:r w:rsidRPr="007A126A">
        <w:rPr>
          <w:sz w:val="32"/>
          <w:szCs w:val="32"/>
        </w:rPr>
        <w:sym w:font="Symbol" w:char="F064"/>
      </w:r>
      <w:r w:rsidRPr="007A126A">
        <w:rPr>
          <w:sz w:val="32"/>
          <w:szCs w:val="32"/>
        </w:rPr>
        <w:t>=</w:t>
      </w:r>
      <w:r w:rsidRPr="007A126A">
        <w:rPr>
          <w:sz w:val="32"/>
          <w:szCs w:val="32"/>
        </w:rPr>
        <w:sym w:font="Symbol" w:char="F064"/>
      </w:r>
      <w:r w:rsidRPr="007A126A">
        <w:rPr>
          <w:sz w:val="32"/>
          <w:szCs w:val="32"/>
          <w:vertAlign w:val="subscript"/>
        </w:rPr>
        <w:t>0</w:t>
      </w:r>
      <w:r w:rsidRPr="007A126A">
        <w:rPr>
          <w:sz w:val="32"/>
          <w:szCs w:val="32"/>
        </w:rPr>
        <w:t>).</w:t>
      </w:r>
    </w:p>
    <w:p w14:paraId="2C282642"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Вещества, которые уменьшают поверхностное натяжение растворителя, называются </w:t>
      </w:r>
      <w:r w:rsidRPr="007A126A">
        <w:rPr>
          <w:bCs/>
          <w:i/>
          <w:sz w:val="32"/>
          <w:szCs w:val="32"/>
        </w:rPr>
        <w:t>поверхностно-</w:t>
      </w:r>
      <w:r w:rsidRPr="007A126A">
        <w:rPr>
          <w:bCs/>
          <w:i/>
          <w:sz w:val="32"/>
          <w:szCs w:val="32"/>
        </w:rPr>
        <w:lastRenderedPageBreak/>
        <w:t>активными</w:t>
      </w:r>
      <w:r w:rsidRPr="007A126A">
        <w:rPr>
          <w:b/>
          <w:bCs/>
          <w:sz w:val="32"/>
          <w:szCs w:val="32"/>
        </w:rPr>
        <w:t xml:space="preserve"> </w:t>
      </w:r>
      <w:r w:rsidRPr="007A126A">
        <w:rPr>
          <w:i/>
          <w:sz w:val="32"/>
          <w:szCs w:val="32"/>
        </w:rPr>
        <w:t>(ПАВ).</w:t>
      </w:r>
      <w:r w:rsidRPr="007A126A">
        <w:rPr>
          <w:sz w:val="32"/>
          <w:szCs w:val="32"/>
        </w:rPr>
        <w:t xml:space="preserve"> Вещества, увеличивающие поверхностное натяжение или его не изменяющие, называются </w:t>
      </w:r>
      <w:r w:rsidRPr="007A126A">
        <w:rPr>
          <w:bCs/>
          <w:i/>
          <w:sz w:val="32"/>
          <w:szCs w:val="32"/>
        </w:rPr>
        <w:t>поверхностно-инактивными (ПИВ).</w:t>
      </w:r>
      <w:r w:rsidRPr="007A126A">
        <w:rPr>
          <w:b/>
          <w:bCs/>
          <w:sz w:val="32"/>
          <w:szCs w:val="32"/>
        </w:rPr>
        <w:t xml:space="preserve"> </w:t>
      </w:r>
      <w:r w:rsidRPr="007A126A">
        <w:rPr>
          <w:sz w:val="32"/>
          <w:szCs w:val="32"/>
        </w:rPr>
        <w:t xml:space="preserve">Это деление условно, так как </w:t>
      </w:r>
      <w:r w:rsidRPr="007A126A">
        <w:rPr>
          <w:bCs/>
          <w:sz w:val="32"/>
          <w:szCs w:val="32"/>
        </w:rPr>
        <w:t>одни</w:t>
      </w:r>
      <w:r w:rsidRPr="007A126A">
        <w:rPr>
          <w:b/>
          <w:bCs/>
          <w:sz w:val="32"/>
          <w:szCs w:val="32"/>
        </w:rPr>
        <w:t xml:space="preserve"> </w:t>
      </w:r>
      <w:r w:rsidRPr="007A126A">
        <w:rPr>
          <w:sz w:val="32"/>
          <w:szCs w:val="32"/>
        </w:rPr>
        <w:t>и те же вещества по отношению к одним растворителям являются ПАВ, по отношению к другим – ПИВ. Например, ацетат натрия по отношению к воде – ПАВ, а по отношению к этилацетату – ПИВ.</w:t>
      </w:r>
    </w:p>
    <w:p w14:paraId="1B5071AB"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ПИВ относительно воды являются многие органические соединения – жирные кислоты, их соли, спирты, амины. Характерной особенностью строения молекул </w:t>
      </w:r>
      <w:r w:rsidRPr="007A126A">
        <w:rPr>
          <w:bCs/>
          <w:sz w:val="32"/>
          <w:szCs w:val="32"/>
        </w:rPr>
        <w:t>ПАВ</w:t>
      </w:r>
      <w:r w:rsidRPr="007A126A">
        <w:rPr>
          <w:b/>
          <w:bCs/>
          <w:sz w:val="32"/>
          <w:szCs w:val="32"/>
        </w:rPr>
        <w:t xml:space="preserve"> </w:t>
      </w:r>
      <w:r w:rsidRPr="007A126A">
        <w:rPr>
          <w:sz w:val="32"/>
          <w:szCs w:val="32"/>
        </w:rPr>
        <w:t>является их дифильность.</w:t>
      </w:r>
    </w:p>
    <w:p w14:paraId="78256FBB"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Величина адсорбции А на границе раствор – газ определяется как количество адсорбированного вещества в поверхностном слое по сравнению с количеством вещества в таком же по толщине слое объемной фазы. Между избытком адсорбированного вещества в поверхностном слое и концентрацией его в растворе (С) существует математическая зависимость, установленная Гиббсом и известная как </w:t>
      </w:r>
      <w:r w:rsidRPr="007A126A">
        <w:rPr>
          <w:i/>
          <w:sz w:val="32"/>
          <w:szCs w:val="32"/>
        </w:rPr>
        <w:t>уравнение адсорбции Гиббса</w:t>
      </w:r>
      <w:r w:rsidRPr="007A126A">
        <w:rPr>
          <w:sz w:val="32"/>
          <w:szCs w:val="32"/>
        </w:rPr>
        <w:t>:</w:t>
      </w:r>
    </w:p>
    <w:p w14:paraId="4F3C4521"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А = – C / RT </w:t>
      </w:r>
      <w:r w:rsidRPr="007A126A">
        <w:rPr>
          <w:sz w:val="32"/>
          <w:szCs w:val="32"/>
        </w:rPr>
        <w:sym w:font="Symbol" w:char="F0D7"/>
      </w:r>
      <w:r w:rsidRPr="007A126A">
        <w:rPr>
          <w:sz w:val="32"/>
          <w:szCs w:val="32"/>
        </w:rPr>
        <w:t xml:space="preserve"> d</w:t>
      </w:r>
      <w:r w:rsidRPr="007A126A">
        <w:rPr>
          <w:sz w:val="32"/>
          <w:szCs w:val="32"/>
        </w:rPr>
        <w:sym w:font="Symbol" w:char="F064"/>
      </w:r>
      <w:r w:rsidRPr="007A126A">
        <w:rPr>
          <w:sz w:val="32"/>
          <w:szCs w:val="32"/>
        </w:rPr>
        <w:t xml:space="preserve"> / dC</w:t>
      </w:r>
      <w:r>
        <w:rPr>
          <w:sz w:val="32"/>
          <w:szCs w:val="32"/>
        </w:rPr>
        <w:t xml:space="preserve">,                                                           </w:t>
      </w:r>
      <w:r w:rsidRPr="007A126A">
        <w:rPr>
          <w:sz w:val="32"/>
          <w:szCs w:val="32"/>
        </w:rPr>
        <w:t xml:space="preserve"> (</w:t>
      </w:r>
      <w:r>
        <w:rPr>
          <w:sz w:val="32"/>
          <w:szCs w:val="32"/>
        </w:rPr>
        <w:t>16</w:t>
      </w:r>
      <w:r w:rsidRPr="007A126A">
        <w:rPr>
          <w:sz w:val="32"/>
          <w:szCs w:val="32"/>
        </w:rPr>
        <w:t>)</w:t>
      </w:r>
    </w:p>
    <w:p w14:paraId="5634E7EA" w14:textId="77777777" w:rsidR="00FB27B2" w:rsidRPr="007A126A" w:rsidRDefault="00FB27B2" w:rsidP="00E72689">
      <w:pPr>
        <w:widowControl w:val="0"/>
        <w:shd w:val="clear" w:color="auto" w:fill="FFFFFF"/>
        <w:ind w:firstLine="709"/>
        <w:jc w:val="both"/>
        <w:rPr>
          <w:sz w:val="32"/>
          <w:szCs w:val="32"/>
        </w:rPr>
      </w:pPr>
      <w:r w:rsidRPr="007A126A">
        <w:rPr>
          <w:sz w:val="32"/>
          <w:szCs w:val="32"/>
        </w:rPr>
        <w:t>Отношение d</w:t>
      </w:r>
      <w:r w:rsidRPr="007A126A">
        <w:rPr>
          <w:sz w:val="32"/>
          <w:szCs w:val="32"/>
        </w:rPr>
        <w:sym w:font="Symbol" w:char="F064"/>
      </w:r>
      <w:r w:rsidRPr="007A126A">
        <w:rPr>
          <w:sz w:val="32"/>
          <w:szCs w:val="32"/>
        </w:rPr>
        <w:t xml:space="preserve"> / dC называется </w:t>
      </w:r>
      <w:r w:rsidRPr="007A126A">
        <w:rPr>
          <w:i/>
          <w:sz w:val="32"/>
          <w:szCs w:val="32"/>
        </w:rPr>
        <w:t>поверхностной активностью</w:t>
      </w:r>
      <w:r w:rsidRPr="007A126A">
        <w:rPr>
          <w:sz w:val="32"/>
          <w:szCs w:val="32"/>
        </w:rPr>
        <w:t>. Для ПАВ d</w:t>
      </w:r>
      <w:r w:rsidRPr="007A126A">
        <w:rPr>
          <w:sz w:val="32"/>
          <w:szCs w:val="32"/>
        </w:rPr>
        <w:sym w:font="Symbol" w:char="F064"/>
      </w:r>
      <w:r w:rsidRPr="007A126A">
        <w:rPr>
          <w:sz w:val="32"/>
          <w:szCs w:val="32"/>
        </w:rPr>
        <w:t xml:space="preserve"> / dC &lt; 0, поэтому</w:t>
      </w:r>
      <w:proofErr w:type="gramStart"/>
      <w:r w:rsidRPr="007A126A">
        <w:rPr>
          <w:sz w:val="32"/>
          <w:szCs w:val="32"/>
        </w:rPr>
        <w:t xml:space="preserve"> А</w:t>
      </w:r>
      <w:proofErr w:type="gramEnd"/>
      <w:r w:rsidRPr="007A126A">
        <w:rPr>
          <w:sz w:val="32"/>
          <w:szCs w:val="32"/>
        </w:rPr>
        <w:t xml:space="preserve"> &gt; 0, для ПИВ d</w:t>
      </w:r>
      <w:r w:rsidRPr="007A126A">
        <w:rPr>
          <w:sz w:val="32"/>
          <w:szCs w:val="32"/>
        </w:rPr>
        <w:sym w:font="Symbol" w:char="F064"/>
      </w:r>
      <w:r w:rsidRPr="007A126A">
        <w:rPr>
          <w:sz w:val="32"/>
          <w:szCs w:val="32"/>
        </w:rPr>
        <w:t xml:space="preserve"> / dC &gt; 0 и А &lt; 0, т.е. адсорбция отрицательная. Если поверхностное натяжение не изменяется при изменении концентрации растворенного вещества, то d</w:t>
      </w:r>
      <w:r w:rsidRPr="007A126A">
        <w:rPr>
          <w:sz w:val="32"/>
          <w:szCs w:val="32"/>
        </w:rPr>
        <w:sym w:font="Symbol" w:char="F064"/>
      </w:r>
      <w:r w:rsidRPr="007A126A">
        <w:rPr>
          <w:sz w:val="32"/>
          <w:szCs w:val="32"/>
        </w:rPr>
        <w:t xml:space="preserve"> / dC = 0 и А = 0.</w:t>
      </w:r>
    </w:p>
    <w:p w14:paraId="46B1EF8C" w14:textId="77777777" w:rsidR="00FB27B2" w:rsidRPr="007A126A" w:rsidRDefault="00FB27B2" w:rsidP="00E72689">
      <w:pPr>
        <w:widowControl w:val="0"/>
        <w:shd w:val="clear" w:color="auto" w:fill="FFFFFF"/>
        <w:ind w:firstLine="709"/>
        <w:jc w:val="both"/>
        <w:rPr>
          <w:sz w:val="32"/>
          <w:szCs w:val="32"/>
        </w:rPr>
      </w:pPr>
      <w:r w:rsidRPr="007A126A">
        <w:rPr>
          <w:sz w:val="32"/>
          <w:szCs w:val="32"/>
        </w:rPr>
        <w:t>Поверхностная активность ПАВ зависит от размера углеводородного радикала.</w:t>
      </w:r>
    </w:p>
    <w:p w14:paraId="333FAB25" w14:textId="77777777" w:rsidR="00FB27B2" w:rsidRPr="007A126A" w:rsidRDefault="00FB27B2" w:rsidP="00E72689">
      <w:pPr>
        <w:widowControl w:val="0"/>
        <w:shd w:val="clear" w:color="auto" w:fill="FFFFFF"/>
        <w:ind w:firstLine="709"/>
        <w:jc w:val="both"/>
        <w:rPr>
          <w:sz w:val="32"/>
          <w:szCs w:val="32"/>
        </w:rPr>
      </w:pPr>
      <w:r w:rsidRPr="007A126A">
        <w:rPr>
          <w:bCs/>
          <w:i/>
          <w:sz w:val="32"/>
          <w:szCs w:val="32"/>
        </w:rPr>
        <w:t>Правило Траубе.</w:t>
      </w:r>
      <w:r w:rsidRPr="007A126A">
        <w:rPr>
          <w:b/>
          <w:bCs/>
          <w:sz w:val="32"/>
          <w:szCs w:val="32"/>
        </w:rPr>
        <w:t xml:space="preserve"> </w:t>
      </w:r>
      <w:r w:rsidRPr="007A126A">
        <w:rPr>
          <w:bCs/>
          <w:sz w:val="32"/>
          <w:szCs w:val="32"/>
        </w:rPr>
        <w:t>У</w:t>
      </w:r>
      <w:r w:rsidRPr="007A126A">
        <w:rPr>
          <w:sz w:val="32"/>
          <w:szCs w:val="32"/>
        </w:rPr>
        <w:t>величение длины цепи молекул ПАВ в данном гомологическом ряду на одну группу СН</w:t>
      </w:r>
      <w:r w:rsidRPr="007A126A">
        <w:rPr>
          <w:sz w:val="32"/>
          <w:szCs w:val="32"/>
          <w:vertAlign w:val="subscript"/>
        </w:rPr>
        <w:t>2</w:t>
      </w:r>
      <w:r w:rsidRPr="007A126A">
        <w:rPr>
          <w:sz w:val="32"/>
          <w:szCs w:val="32"/>
        </w:rPr>
        <w:t xml:space="preserve"> вызывает возрастание поверхностной активности в 3-3,5 раза.</w:t>
      </w:r>
    </w:p>
    <w:p w14:paraId="2C9589C0"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Расположение молекул ПАВ в поверхностных слоях </w:t>
      </w:r>
      <w:r w:rsidRPr="007A126A">
        <w:rPr>
          <w:sz w:val="32"/>
          <w:szCs w:val="32"/>
        </w:rPr>
        <w:lastRenderedPageBreak/>
        <w:t>зависит от их концентрации в этих слоях.</w:t>
      </w:r>
    </w:p>
    <w:p w14:paraId="7FD26662" w14:textId="77777777" w:rsidR="00FB27B2" w:rsidRPr="007A126A" w:rsidRDefault="00FB27B2" w:rsidP="00E72689">
      <w:pPr>
        <w:widowControl w:val="0"/>
        <w:shd w:val="clear" w:color="auto" w:fill="FFFFFF"/>
        <w:ind w:firstLine="709"/>
        <w:jc w:val="both"/>
        <w:rPr>
          <w:sz w:val="32"/>
          <w:szCs w:val="32"/>
        </w:rPr>
      </w:pPr>
      <w:r w:rsidRPr="007A126A">
        <w:rPr>
          <w:sz w:val="32"/>
          <w:szCs w:val="32"/>
        </w:rPr>
        <w:t>При низких концентрациях ПАВ в растворе и соответственно в адсорбционном слое полярная группа дифильной молекулы погружена в воду, а углеводородный радикал лежит на поверхности воды. При увеличении концентрации раствора молекулы ПАВ сначала соединяются в агрегаты, в которых радикалы ориентируются параллельно друг другу, а затем вся поверхность жидкости покрывается мономолекулярным слоем вертикально ориентированных молекул. При дальнейшем увеличении концентрации ПАВ в растворе строение адсорбционного слоя и поверхностное натяжение не меняются.</w:t>
      </w:r>
    </w:p>
    <w:p w14:paraId="45AEC36C"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Адсорбция газа на твердом адсорбенте идет самопроизвольно. Одновременно с адсорбцией идет десорбция. При равенстве скоростей этих двух процессов наступает динамическое равновесие. При равновесии концентрация газа в окружающей среде (давление) и концентрация газа на поверхности адсорбента постоянны. С увеличением давления до определенного предела возрастает адсорбция. На адсорбционное равновесие оказывает влияние температура. Увеличение температуры приводит к уменьшению адсорбции. </w:t>
      </w:r>
    </w:p>
    <w:p w14:paraId="5C8BEFF5"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Изотермы адсорбции растворенных веществ из растворов аналогичны адсорбционным изотермам для газов и для разбавленных растворов, хорошо подчиняются уравнениям Фрейндлйха и Ленгмюра, если в них поставить равновесную концентрацию (С) растворенного вещества в растворе. Однако адсорбция из растворов более сложное явление по сравнению с газовой адсорбцией, потому что наряду с адсорбцией растворенного вещества на поверхности адсорбента может происходить адсорбция растворителя. В результате этого между адсорбентом и растворителем происходит конкуренция за "обладание адсорбентом" и </w:t>
      </w:r>
      <w:r w:rsidRPr="007A126A">
        <w:rPr>
          <w:sz w:val="32"/>
          <w:szCs w:val="32"/>
        </w:rPr>
        <w:lastRenderedPageBreak/>
        <w:t>чем хуже адсорбируется растворитель, тем лучше адсорбируется растворенное вещество. Поэтому часто обычная изотерма адсорбции искажается. Все адсорбенты можно разбить на два основных типа: гидрофильные, хорошо смачивающиеся водой, и гидрофобные, которые смачиваются органическими жидкостями. К гидрофильным относятся: силикагель, глины, пористые стекла, осадочные горные породы – диатомит (кизельгур), трепел. Эти адсорбенты целесообразно использовать для адсорбции из неводных растворов, например, для очистки сиропов, масел, нефтепродуктов, при очистке жиров от свободных жирных кислот, смолистых и красящих веществ. Гидрофобные адсорбенты – активированный уголь, графит, тальк – хорошо адсорбируют вещества из водных растворов. Их используют в спиртовом производстве для удаления сивушных масел. В сахарной и крахмалопаточной промышленности углем обесцвечивают сахарные и глюкозные сиропы.</w:t>
      </w:r>
    </w:p>
    <w:p w14:paraId="7F816F27" w14:textId="77777777" w:rsidR="00FB27B2" w:rsidRPr="007A126A" w:rsidRDefault="00FB27B2" w:rsidP="00E72689">
      <w:pPr>
        <w:widowControl w:val="0"/>
        <w:shd w:val="clear" w:color="auto" w:fill="FFFFFF"/>
        <w:ind w:firstLine="709"/>
        <w:jc w:val="both"/>
        <w:rPr>
          <w:sz w:val="32"/>
          <w:szCs w:val="32"/>
        </w:rPr>
      </w:pPr>
      <w:r w:rsidRPr="007A126A">
        <w:rPr>
          <w:sz w:val="32"/>
          <w:szCs w:val="32"/>
        </w:rPr>
        <w:t>Адсорбция вещества из раствора идет медленнее адсорбции газа, так как уменьшение концентрации в граничном слое может восполняться только путем диффузии растворенного вещества в поры адсорбента, что осуществляется довольно медленно. Для ускорения установления адсорбционного равновесия часто применяют перемешивающиеся системы. На адсорбцию влияет также способность растворителя растворять адсорбтив: чем лучше растворяется адсорбтив, тем хуже идет адсорбция из раствора. С повышением температуры адсорбция обычно уменьшается, однако не так сильно, как адсорбция газов, но иногда, когда температурный коэффициент растворимости вещества отрицательный, адсорбция увеличивается.</w:t>
      </w:r>
    </w:p>
    <w:p w14:paraId="2392339D"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Адсорбция зависит и от строения молекул адсорбтива. Дифильные молекулы растворенного </w:t>
      </w:r>
      <w:r w:rsidRPr="007A126A">
        <w:rPr>
          <w:sz w:val="32"/>
          <w:szCs w:val="32"/>
        </w:rPr>
        <w:lastRenderedPageBreak/>
        <w:t>вещества при адсорбции на твердом адсорбенте ориентируются на его поверхности так, чтобы полярная часть молекулы была обращена к полярной фазе, а неполярная – к неполярной.</w:t>
      </w:r>
    </w:p>
    <w:p w14:paraId="3AD2DF09" w14:textId="77777777" w:rsidR="00FB27B2" w:rsidRPr="007A126A" w:rsidRDefault="00FB27B2" w:rsidP="00E72689">
      <w:pPr>
        <w:widowControl w:val="0"/>
        <w:shd w:val="clear" w:color="auto" w:fill="FFFFFF"/>
        <w:ind w:firstLine="709"/>
        <w:jc w:val="both"/>
        <w:rPr>
          <w:sz w:val="32"/>
          <w:szCs w:val="32"/>
        </w:rPr>
      </w:pPr>
      <w:r w:rsidRPr="007A126A">
        <w:rPr>
          <w:sz w:val="32"/>
          <w:szCs w:val="32"/>
        </w:rPr>
        <w:t>Сильные электролиты в водных растворах практически полностью диссоциированы на ионы, и, как правило, на твердом адсорбенте из раствора адсорбируются преимущественно ионы одного вида.</w:t>
      </w:r>
    </w:p>
    <w:p w14:paraId="46C31D4F" w14:textId="77777777" w:rsidR="00FB27B2" w:rsidRPr="007A126A" w:rsidRDefault="00FB27B2" w:rsidP="00E72689">
      <w:pPr>
        <w:widowControl w:val="0"/>
        <w:shd w:val="clear" w:color="auto" w:fill="FFFFFF"/>
        <w:ind w:firstLine="709"/>
        <w:jc w:val="both"/>
        <w:rPr>
          <w:sz w:val="32"/>
          <w:szCs w:val="32"/>
        </w:rPr>
      </w:pPr>
      <w:r w:rsidRPr="007A126A">
        <w:rPr>
          <w:sz w:val="32"/>
          <w:szCs w:val="32"/>
        </w:rPr>
        <w:t>Преимущественная адсорбция из раствора или катиона или аниона зависит от природы ионов – их заряда, радиуса и степени гидратации. Чем больше заряд иона, тем лучше он адсорбируется. Из ионов с одинаковым зарядом лучше адсорбируется ион, имеющий наибольший радиус, так как он имеет наименьшую степень гидратации. Гидратная оболочка препятствует адсорбции, поэтому, чем меньше степень гидратации, тем ион лучше адсорбируется.</w:t>
      </w:r>
    </w:p>
    <w:p w14:paraId="46482CA7" w14:textId="77777777" w:rsidR="00FB27B2" w:rsidRPr="007A126A" w:rsidRDefault="00FB27B2" w:rsidP="00E72689">
      <w:pPr>
        <w:widowControl w:val="0"/>
        <w:shd w:val="clear" w:color="auto" w:fill="FFFFFF"/>
        <w:suppressAutoHyphens/>
        <w:ind w:firstLine="709"/>
        <w:jc w:val="both"/>
        <w:rPr>
          <w:sz w:val="32"/>
          <w:szCs w:val="32"/>
        </w:rPr>
      </w:pPr>
      <w:r w:rsidRPr="007A126A">
        <w:rPr>
          <w:bCs/>
          <w:i/>
          <w:color w:val="000000"/>
          <w:sz w:val="32"/>
          <w:szCs w:val="32"/>
        </w:rPr>
        <w:t>Правило Фаянса-Панетта.</w:t>
      </w:r>
      <w:r w:rsidRPr="007A126A">
        <w:rPr>
          <w:b/>
          <w:bCs/>
          <w:color w:val="000000"/>
          <w:sz w:val="32"/>
          <w:szCs w:val="32"/>
        </w:rPr>
        <w:t xml:space="preserve"> </w:t>
      </w:r>
      <w:r w:rsidRPr="007A126A">
        <w:rPr>
          <w:color w:val="000000"/>
          <w:sz w:val="32"/>
          <w:szCs w:val="32"/>
        </w:rPr>
        <w:t>На поверхности кристалличес</w:t>
      </w:r>
      <w:r w:rsidRPr="007A126A">
        <w:rPr>
          <w:color w:val="000000"/>
          <w:sz w:val="32"/>
          <w:szCs w:val="32"/>
        </w:rPr>
        <w:softHyphen/>
        <w:t>кого твердого тела из раствора адсорбируется тот из ионов, который входит в состав кристаллической решетки или мо</w:t>
      </w:r>
      <w:r w:rsidRPr="007A126A">
        <w:rPr>
          <w:color w:val="000000"/>
          <w:sz w:val="32"/>
          <w:szCs w:val="32"/>
        </w:rPr>
        <w:softHyphen/>
        <w:t>жет образовывать с одним из ионов решетки малораство</w:t>
      </w:r>
      <w:r w:rsidRPr="007A126A">
        <w:rPr>
          <w:color w:val="000000"/>
          <w:sz w:val="32"/>
          <w:szCs w:val="32"/>
        </w:rPr>
        <w:softHyphen/>
        <w:t>римое соединение.</w:t>
      </w:r>
    </w:p>
    <w:p w14:paraId="59E5CB0C" w14:textId="77777777" w:rsidR="00FB27B2" w:rsidRDefault="00FB27B2" w:rsidP="00E72689">
      <w:pPr>
        <w:widowControl w:val="0"/>
        <w:shd w:val="clear" w:color="auto" w:fill="FFFFFF"/>
        <w:ind w:firstLine="709"/>
        <w:jc w:val="both"/>
        <w:rPr>
          <w:b/>
          <w:iCs/>
          <w:sz w:val="32"/>
          <w:szCs w:val="32"/>
        </w:rPr>
      </w:pPr>
    </w:p>
    <w:p w14:paraId="5FAB7708" w14:textId="77777777" w:rsidR="00FB27B2" w:rsidRPr="007A126A" w:rsidRDefault="00FB27B2" w:rsidP="00E72689">
      <w:pPr>
        <w:widowControl w:val="0"/>
        <w:shd w:val="clear" w:color="auto" w:fill="FFFFFF"/>
        <w:ind w:firstLine="709"/>
        <w:jc w:val="both"/>
        <w:rPr>
          <w:b/>
          <w:iCs/>
          <w:sz w:val="32"/>
          <w:szCs w:val="32"/>
        </w:rPr>
      </w:pPr>
      <w:r w:rsidRPr="007A126A">
        <w:rPr>
          <w:b/>
          <w:iCs/>
          <w:sz w:val="32"/>
          <w:szCs w:val="32"/>
        </w:rPr>
        <w:t>Ионообменная адсорбция</w:t>
      </w:r>
    </w:p>
    <w:p w14:paraId="5002486B" w14:textId="77777777" w:rsidR="00FB27B2" w:rsidRPr="007A126A" w:rsidRDefault="00FB27B2" w:rsidP="00E72689">
      <w:pPr>
        <w:widowControl w:val="0"/>
        <w:shd w:val="clear" w:color="auto" w:fill="FFFFFF"/>
        <w:ind w:firstLine="709"/>
        <w:jc w:val="both"/>
        <w:rPr>
          <w:sz w:val="32"/>
          <w:szCs w:val="32"/>
        </w:rPr>
      </w:pPr>
      <w:r w:rsidRPr="007A126A">
        <w:rPr>
          <w:i/>
          <w:sz w:val="32"/>
          <w:szCs w:val="32"/>
        </w:rPr>
        <w:t>Обменная адсорбция</w:t>
      </w:r>
      <w:r w:rsidRPr="007A126A">
        <w:rPr>
          <w:sz w:val="32"/>
          <w:szCs w:val="32"/>
        </w:rPr>
        <w:t xml:space="preserve"> – процесс обмена ионов между раствором и твердой фазой – адсорбентом, точнее обмен ионов между двойным электрическим слоем адсорбента и средой. При этом твердая фаза поглощает из раствора ионы одного знака (катионы или анионы) и вместо них выделяет в раствор эквивалентное число других ионов того же знака. Такой обменный ионный процесс аналогичен обменным химическим реакциям, но только протекающим на поверхности твердой фазы.</w:t>
      </w:r>
    </w:p>
    <w:p w14:paraId="02A11AE6"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Вещества, способные к ионному обмену, получили название </w:t>
      </w:r>
      <w:r w:rsidRPr="007A126A">
        <w:rPr>
          <w:bCs/>
          <w:i/>
          <w:sz w:val="32"/>
          <w:szCs w:val="32"/>
        </w:rPr>
        <w:t>ионитов.</w:t>
      </w:r>
      <w:r w:rsidRPr="007A126A">
        <w:rPr>
          <w:b/>
          <w:bCs/>
          <w:sz w:val="32"/>
          <w:szCs w:val="32"/>
        </w:rPr>
        <w:t xml:space="preserve"> </w:t>
      </w:r>
      <w:r w:rsidRPr="007A126A">
        <w:rPr>
          <w:sz w:val="32"/>
          <w:szCs w:val="32"/>
        </w:rPr>
        <w:t xml:space="preserve">В зависимости от того, какой вид </w:t>
      </w:r>
      <w:r w:rsidRPr="007A126A">
        <w:rPr>
          <w:sz w:val="32"/>
          <w:szCs w:val="32"/>
        </w:rPr>
        <w:lastRenderedPageBreak/>
        <w:t xml:space="preserve">ионов участвует в обмене, иониты делят на катиониты и аниониты. Катиониты способны обменивать катионы, в том числе и ион водорода, аниониты – анионы, в том числе гидроксид-ионы. На способности избирательного и последовательного поглощения адсорбентами растворенных веществ основывается </w:t>
      </w:r>
      <w:r w:rsidRPr="007A126A">
        <w:rPr>
          <w:i/>
          <w:sz w:val="32"/>
          <w:szCs w:val="32"/>
        </w:rPr>
        <w:t>хроматография</w:t>
      </w:r>
      <w:r w:rsidRPr="007A126A">
        <w:rPr>
          <w:sz w:val="32"/>
          <w:szCs w:val="32"/>
        </w:rPr>
        <w:t xml:space="preserve"> – метод разделения и анализа многокомпонентных смесей. Впервые этот метод был применен ботаником М.С. Цветом в 1903 г. для разделения зеленого вещества растений хлорофилла на составные части.</w:t>
      </w:r>
    </w:p>
    <w:p w14:paraId="79919DDA" w14:textId="77777777" w:rsidR="00FB27B2" w:rsidRPr="007A126A" w:rsidRDefault="00FB27B2" w:rsidP="00E72689">
      <w:pPr>
        <w:widowControl w:val="0"/>
        <w:shd w:val="clear" w:color="auto" w:fill="FFFFFF"/>
        <w:ind w:firstLine="709"/>
        <w:jc w:val="both"/>
        <w:rPr>
          <w:sz w:val="32"/>
          <w:szCs w:val="32"/>
        </w:rPr>
      </w:pPr>
      <w:r w:rsidRPr="007A126A">
        <w:rPr>
          <w:sz w:val="32"/>
          <w:szCs w:val="32"/>
        </w:rPr>
        <w:t>Методика разделения проста. Через стеклянную трубку, заполненную адсорбентом, фильтруется раствор, содержащий смесь окрашенных веществ. При этом вещества, хорошо адсорбирующиеся на данном адсорбенте, концентрируются в верхней части колонки, менее поглощаемые – в порядке уменьшения адсорбируемости – ниже. Таким образом, по высоте колонки (трубки) образуются цветные зоны различных веществ. Соответствующей обработкой можно выделить компоненты из каждой адсорбционной зоны.</w:t>
      </w:r>
    </w:p>
    <w:p w14:paraId="6261AC28" w14:textId="77777777" w:rsidR="00FB27B2" w:rsidRPr="007A126A" w:rsidRDefault="00FB27B2" w:rsidP="00E72689">
      <w:pPr>
        <w:widowControl w:val="0"/>
        <w:shd w:val="clear" w:color="auto" w:fill="FFFFFF"/>
        <w:ind w:firstLine="709"/>
        <w:jc w:val="both"/>
        <w:rPr>
          <w:sz w:val="32"/>
          <w:szCs w:val="32"/>
        </w:rPr>
      </w:pPr>
      <w:r w:rsidRPr="007A126A">
        <w:rPr>
          <w:sz w:val="32"/>
          <w:szCs w:val="32"/>
        </w:rPr>
        <w:t>Хроматография широко применяется при разделении и очистке лекарственных веществ, витаминов, аминокислот, углеводородов (нефтяных фракций), ионов близких по свойствам (например, редкоземельных металлов).</w:t>
      </w:r>
    </w:p>
    <w:p w14:paraId="581663F4"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При помощи этого метода были обнаружены и разделены элементы № 99 – энштейний, </w:t>
      </w:r>
      <w:r w:rsidRPr="007A126A">
        <w:rPr>
          <w:iCs/>
          <w:sz w:val="32"/>
          <w:szCs w:val="32"/>
        </w:rPr>
        <w:t>№</w:t>
      </w:r>
      <w:r w:rsidRPr="007A126A">
        <w:rPr>
          <w:sz w:val="32"/>
          <w:szCs w:val="32"/>
        </w:rPr>
        <w:t>100 – фермий и №101 – менделеевий.</w:t>
      </w:r>
    </w:p>
    <w:p w14:paraId="6E057748" w14:textId="77777777" w:rsidR="00FB27B2" w:rsidRPr="007A126A" w:rsidRDefault="00FB27B2" w:rsidP="00E72689">
      <w:pPr>
        <w:widowControl w:val="0"/>
        <w:shd w:val="clear" w:color="auto" w:fill="FFFFFF"/>
        <w:ind w:firstLine="709"/>
        <w:jc w:val="both"/>
        <w:rPr>
          <w:sz w:val="32"/>
          <w:szCs w:val="32"/>
        </w:rPr>
      </w:pPr>
      <w:r w:rsidRPr="007A126A">
        <w:rPr>
          <w:sz w:val="32"/>
          <w:szCs w:val="32"/>
        </w:rPr>
        <w:t>Хроматографический анализ широко используется при контроле на некоторых производствах. Например, методом хроматографии легко обнаружить искусственную подкраску вин красителями.</w:t>
      </w:r>
    </w:p>
    <w:p w14:paraId="62BDF7B8" w14:textId="77777777" w:rsidR="00FB27B2" w:rsidRDefault="00FB27B2" w:rsidP="00E72689">
      <w:pPr>
        <w:widowControl w:val="0"/>
        <w:shd w:val="clear" w:color="auto" w:fill="FFFFFF"/>
        <w:ind w:firstLine="709"/>
        <w:jc w:val="both"/>
        <w:rPr>
          <w:i/>
          <w:sz w:val="32"/>
          <w:szCs w:val="32"/>
        </w:rPr>
      </w:pPr>
    </w:p>
    <w:p w14:paraId="2CD543B5" w14:textId="77777777" w:rsidR="00FB27B2" w:rsidRPr="00C06D16" w:rsidRDefault="00FB27B2" w:rsidP="00E72689">
      <w:pPr>
        <w:pStyle w:val="af"/>
        <w:tabs>
          <w:tab w:val="left" w:pos="9498"/>
        </w:tabs>
        <w:spacing w:line="360" w:lineRule="auto"/>
        <w:ind w:left="0" w:firstLine="709"/>
        <w:rPr>
          <w:b/>
          <w:sz w:val="32"/>
          <w:szCs w:val="32"/>
          <w:lang w:val="ru-RU"/>
        </w:rPr>
      </w:pPr>
      <w:r>
        <w:rPr>
          <w:b/>
          <w:sz w:val="32"/>
          <w:szCs w:val="32"/>
          <w:lang w:val="ru-RU"/>
        </w:rPr>
        <w:t xml:space="preserve">              </w:t>
      </w:r>
      <w:r w:rsidRPr="00C06D16">
        <w:rPr>
          <w:b/>
          <w:sz w:val="32"/>
          <w:szCs w:val="32"/>
          <w:lang w:val="ru-RU"/>
        </w:rPr>
        <w:t>Контрольные вопросы и упражнения</w:t>
      </w:r>
    </w:p>
    <w:p w14:paraId="0C9345E2" w14:textId="77777777" w:rsidR="00FB27B2" w:rsidRPr="007A126A" w:rsidRDefault="00FB27B2" w:rsidP="00E72689">
      <w:pPr>
        <w:widowControl w:val="0"/>
        <w:numPr>
          <w:ilvl w:val="0"/>
          <w:numId w:val="75"/>
        </w:numPr>
        <w:shd w:val="clear" w:color="auto" w:fill="FFFFFF"/>
        <w:autoSpaceDE w:val="0"/>
        <w:autoSpaceDN w:val="0"/>
        <w:adjustRightInd w:val="0"/>
        <w:spacing w:line="240" w:lineRule="auto"/>
        <w:ind w:firstLine="709"/>
        <w:jc w:val="both"/>
        <w:rPr>
          <w:sz w:val="32"/>
          <w:szCs w:val="32"/>
        </w:rPr>
      </w:pPr>
      <w:r w:rsidRPr="007A126A">
        <w:rPr>
          <w:sz w:val="32"/>
          <w:szCs w:val="32"/>
        </w:rPr>
        <w:lastRenderedPageBreak/>
        <w:t>Какие вещества называют поверхностно-активными?</w:t>
      </w:r>
    </w:p>
    <w:p w14:paraId="08EC9B63" w14:textId="77777777" w:rsidR="00FB27B2" w:rsidRPr="007A126A" w:rsidRDefault="00FB27B2" w:rsidP="00E72689">
      <w:pPr>
        <w:widowControl w:val="0"/>
        <w:numPr>
          <w:ilvl w:val="0"/>
          <w:numId w:val="75"/>
        </w:numPr>
        <w:shd w:val="clear" w:color="auto" w:fill="FFFFFF"/>
        <w:autoSpaceDE w:val="0"/>
        <w:autoSpaceDN w:val="0"/>
        <w:adjustRightInd w:val="0"/>
        <w:spacing w:line="240" w:lineRule="auto"/>
        <w:ind w:firstLine="709"/>
        <w:jc w:val="both"/>
        <w:rPr>
          <w:sz w:val="32"/>
          <w:szCs w:val="32"/>
        </w:rPr>
      </w:pPr>
      <w:r w:rsidRPr="007A126A">
        <w:rPr>
          <w:sz w:val="32"/>
          <w:szCs w:val="32"/>
        </w:rPr>
        <w:t>Какое строение имеют дифильные молекулы?</w:t>
      </w:r>
    </w:p>
    <w:p w14:paraId="7811E5DA" w14:textId="77777777" w:rsidR="00FB27B2" w:rsidRPr="007A126A" w:rsidRDefault="00FB27B2" w:rsidP="00E72689">
      <w:pPr>
        <w:widowControl w:val="0"/>
        <w:numPr>
          <w:ilvl w:val="0"/>
          <w:numId w:val="75"/>
        </w:numPr>
        <w:shd w:val="clear" w:color="auto" w:fill="FFFFFF"/>
        <w:autoSpaceDE w:val="0"/>
        <w:autoSpaceDN w:val="0"/>
        <w:adjustRightInd w:val="0"/>
        <w:spacing w:line="240" w:lineRule="auto"/>
        <w:ind w:firstLine="709"/>
        <w:jc w:val="both"/>
        <w:rPr>
          <w:sz w:val="32"/>
          <w:szCs w:val="32"/>
        </w:rPr>
      </w:pPr>
      <w:r w:rsidRPr="007A126A">
        <w:rPr>
          <w:sz w:val="32"/>
          <w:szCs w:val="32"/>
        </w:rPr>
        <w:t>Как изменяется поверхностная активность от длины углеводородной цепи молекулы ПАВ?</w:t>
      </w:r>
    </w:p>
    <w:p w14:paraId="61ABC192" w14:textId="77777777" w:rsidR="00FB27B2" w:rsidRPr="007A126A" w:rsidRDefault="00FB27B2" w:rsidP="00E72689">
      <w:pPr>
        <w:widowControl w:val="0"/>
        <w:numPr>
          <w:ilvl w:val="0"/>
          <w:numId w:val="75"/>
        </w:numPr>
        <w:shd w:val="clear" w:color="auto" w:fill="FFFFFF"/>
        <w:autoSpaceDE w:val="0"/>
        <w:autoSpaceDN w:val="0"/>
        <w:adjustRightInd w:val="0"/>
        <w:spacing w:line="240" w:lineRule="auto"/>
        <w:ind w:firstLine="709"/>
        <w:jc w:val="both"/>
        <w:rPr>
          <w:sz w:val="32"/>
          <w:szCs w:val="32"/>
        </w:rPr>
      </w:pPr>
      <w:r w:rsidRPr="007A126A">
        <w:rPr>
          <w:sz w:val="32"/>
          <w:szCs w:val="32"/>
        </w:rPr>
        <w:t>Какие факторы влияют на адсорбцию газов твердыми адсорбентами?</w:t>
      </w:r>
    </w:p>
    <w:p w14:paraId="152DF51A" w14:textId="77777777" w:rsidR="00FB27B2" w:rsidRPr="007A126A" w:rsidRDefault="00FB27B2" w:rsidP="00E72689">
      <w:pPr>
        <w:widowControl w:val="0"/>
        <w:numPr>
          <w:ilvl w:val="0"/>
          <w:numId w:val="75"/>
        </w:numPr>
        <w:shd w:val="clear" w:color="auto" w:fill="FFFFFF"/>
        <w:autoSpaceDE w:val="0"/>
        <w:autoSpaceDN w:val="0"/>
        <w:adjustRightInd w:val="0"/>
        <w:spacing w:line="240" w:lineRule="auto"/>
        <w:ind w:firstLine="709"/>
        <w:jc w:val="both"/>
        <w:rPr>
          <w:sz w:val="32"/>
          <w:szCs w:val="32"/>
        </w:rPr>
      </w:pPr>
      <w:r w:rsidRPr="007A126A">
        <w:rPr>
          <w:sz w:val="32"/>
          <w:szCs w:val="32"/>
        </w:rPr>
        <w:t>Что такое изотерма адсорбции?</w:t>
      </w:r>
    </w:p>
    <w:p w14:paraId="1F20B1FA" w14:textId="77777777" w:rsidR="00FB27B2" w:rsidRPr="007A126A" w:rsidRDefault="00FB27B2" w:rsidP="00E72689">
      <w:pPr>
        <w:widowControl w:val="0"/>
        <w:numPr>
          <w:ilvl w:val="0"/>
          <w:numId w:val="75"/>
        </w:numPr>
        <w:shd w:val="clear" w:color="auto" w:fill="FFFFFF"/>
        <w:autoSpaceDE w:val="0"/>
        <w:autoSpaceDN w:val="0"/>
        <w:adjustRightInd w:val="0"/>
        <w:spacing w:line="240" w:lineRule="auto"/>
        <w:ind w:firstLine="709"/>
        <w:jc w:val="both"/>
        <w:rPr>
          <w:sz w:val="32"/>
          <w:szCs w:val="32"/>
        </w:rPr>
      </w:pPr>
      <w:r w:rsidRPr="007A126A">
        <w:rPr>
          <w:sz w:val="32"/>
          <w:szCs w:val="32"/>
        </w:rPr>
        <w:t>Какие положения лежат в основе теории мономолекулярной адсорбции?</w:t>
      </w:r>
    </w:p>
    <w:p w14:paraId="44587AE5" w14:textId="77777777" w:rsidR="00FB27B2" w:rsidRPr="007A126A" w:rsidRDefault="00FB27B2" w:rsidP="00E72689">
      <w:pPr>
        <w:widowControl w:val="0"/>
        <w:numPr>
          <w:ilvl w:val="0"/>
          <w:numId w:val="75"/>
        </w:numPr>
        <w:shd w:val="clear" w:color="auto" w:fill="FFFFFF"/>
        <w:autoSpaceDE w:val="0"/>
        <w:autoSpaceDN w:val="0"/>
        <w:adjustRightInd w:val="0"/>
        <w:spacing w:line="240" w:lineRule="auto"/>
        <w:ind w:firstLine="709"/>
        <w:jc w:val="both"/>
        <w:rPr>
          <w:sz w:val="32"/>
          <w:szCs w:val="32"/>
        </w:rPr>
      </w:pPr>
      <w:r w:rsidRPr="007A126A">
        <w:rPr>
          <w:sz w:val="32"/>
          <w:szCs w:val="32"/>
        </w:rPr>
        <w:t>Чем отличается адсорбция паров на пористых адсорбентах от адсорбции газов?</w:t>
      </w:r>
    </w:p>
    <w:p w14:paraId="116F6A14" w14:textId="77777777" w:rsidR="00FB27B2" w:rsidRPr="007A126A" w:rsidRDefault="00FB27B2" w:rsidP="00E72689">
      <w:pPr>
        <w:widowControl w:val="0"/>
        <w:numPr>
          <w:ilvl w:val="0"/>
          <w:numId w:val="75"/>
        </w:numPr>
        <w:shd w:val="clear" w:color="auto" w:fill="FFFFFF"/>
        <w:autoSpaceDE w:val="0"/>
        <w:autoSpaceDN w:val="0"/>
        <w:adjustRightInd w:val="0"/>
        <w:spacing w:line="240" w:lineRule="auto"/>
        <w:ind w:firstLine="709"/>
        <w:jc w:val="both"/>
        <w:rPr>
          <w:sz w:val="32"/>
          <w:szCs w:val="32"/>
        </w:rPr>
      </w:pPr>
      <w:r w:rsidRPr="007A126A">
        <w:rPr>
          <w:sz w:val="32"/>
          <w:szCs w:val="32"/>
        </w:rPr>
        <w:t>Как влияет на молекулярную адсорбцию из растворов природа растворителя, адсорбента, вещества?</w:t>
      </w:r>
    </w:p>
    <w:p w14:paraId="7A452E4B" w14:textId="77777777" w:rsidR="00FB27B2" w:rsidRPr="007A126A" w:rsidRDefault="00FB27B2" w:rsidP="00E72689">
      <w:pPr>
        <w:widowControl w:val="0"/>
        <w:numPr>
          <w:ilvl w:val="0"/>
          <w:numId w:val="76"/>
        </w:numPr>
        <w:shd w:val="clear" w:color="auto" w:fill="FFFFFF"/>
        <w:autoSpaceDE w:val="0"/>
        <w:autoSpaceDN w:val="0"/>
        <w:adjustRightInd w:val="0"/>
        <w:spacing w:line="240" w:lineRule="auto"/>
        <w:ind w:firstLine="709"/>
        <w:jc w:val="both"/>
        <w:rPr>
          <w:sz w:val="32"/>
          <w:szCs w:val="32"/>
        </w:rPr>
      </w:pPr>
      <w:r w:rsidRPr="007A126A">
        <w:rPr>
          <w:sz w:val="32"/>
          <w:szCs w:val="32"/>
        </w:rPr>
        <w:t>Почему при некоторых пищевых отравлениях рекомендуется принимать таблетки активированного угля?</w:t>
      </w:r>
    </w:p>
    <w:p w14:paraId="4B0DF9D1" w14:textId="77777777" w:rsidR="00FB27B2" w:rsidRPr="007A126A" w:rsidRDefault="00FB27B2" w:rsidP="00E72689">
      <w:pPr>
        <w:widowControl w:val="0"/>
        <w:numPr>
          <w:ilvl w:val="0"/>
          <w:numId w:val="76"/>
        </w:numPr>
        <w:shd w:val="clear" w:color="auto" w:fill="FFFFFF"/>
        <w:autoSpaceDE w:val="0"/>
        <w:autoSpaceDN w:val="0"/>
        <w:adjustRightInd w:val="0"/>
        <w:spacing w:line="240" w:lineRule="auto"/>
        <w:ind w:firstLine="709"/>
        <w:jc w:val="both"/>
        <w:rPr>
          <w:sz w:val="32"/>
          <w:szCs w:val="32"/>
        </w:rPr>
      </w:pPr>
      <w:r w:rsidRPr="007A126A">
        <w:rPr>
          <w:sz w:val="32"/>
          <w:szCs w:val="32"/>
        </w:rPr>
        <w:t>Какой из ионов электролита будет адсорбироваться на твердом теле?</w:t>
      </w:r>
    </w:p>
    <w:p w14:paraId="7235A974" w14:textId="77777777" w:rsidR="00FB27B2" w:rsidRPr="007A126A" w:rsidRDefault="00FB27B2" w:rsidP="00E72689">
      <w:pPr>
        <w:widowControl w:val="0"/>
        <w:numPr>
          <w:ilvl w:val="0"/>
          <w:numId w:val="76"/>
        </w:numPr>
        <w:shd w:val="clear" w:color="auto" w:fill="FFFFFF"/>
        <w:autoSpaceDE w:val="0"/>
        <w:autoSpaceDN w:val="0"/>
        <w:adjustRightInd w:val="0"/>
        <w:spacing w:line="240" w:lineRule="auto"/>
        <w:ind w:firstLine="709"/>
        <w:jc w:val="both"/>
        <w:rPr>
          <w:sz w:val="32"/>
          <w:szCs w:val="32"/>
        </w:rPr>
      </w:pPr>
      <w:r w:rsidRPr="007A126A">
        <w:rPr>
          <w:sz w:val="32"/>
          <w:szCs w:val="32"/>
        </w:rPr>
        <w:t>В чем особенности ионообменной адсорбции? Что такое иониты, и где их можно применять?</w:t>
      </w:r>
    </w:p>
    <w:p w14:paraId="0FB2C1E0" w14:textId="77777777" w:rsidR="00FB27B2" w:rsidRDefault="00FB27B2" w:rsidP="00E72689">
      <w:pPr>
        <w:ind w:firstLine="709"/>
        <w:jc w:val="both"/>
        <w:rPr>
          <w:b/>
          <w:sz w:val="32"/>
          <w:szCs w:val="32"/>
        </w:rPr>
      </w:pPr>
    </w:p>
    <w:p w14:paraId="57C4763B" w14:textId="77777777" w:rsidR="00FB27B2" w:rsidRDefault="00FB27B2" w:rsidP="00E72689">
      <w:pPr>
        <w:widowControl w:val="0"/>
        <w:ind w:firstLine="709"/>
        <w:jc w:val="both"/>
        <w:rPr>
          <w:i/>
          <w:iCs/>
          <w:sz w:val="32"/>
          <w:szCs w:val="32"/>
        </w:rPr>
      </w:pPr>
    </w:p>
    <w:p w14:paraId="26F896B1" w14:textId="77777777" w:rsidR="00FB27B2" w:rsidRDefault="00FB27B2" w:rsidP="00E72689">
      <w:pPr>
        <w:widowControl w:val="0"/>
        <w:ind w:firstLine="709"/>
        <w:jc w:val="both"/>
        <w:rPr>
          <w:i/>
          <w:iCs/>
          <w:sz w:val="32"/>
          <w:szCs w:val="32"/>
        </w:rPr>
      </w:pPr>
    </w:p>
    <w:p w14:paraId="29B9D54D" w14:textId="77777777" w:rsidR="00FB27B2" w:rsidRDefault="00FB27B2" w:rsidP="00E72689">
      <w:pPr>
        <w:widowControl w:val="0"/>
        <w:ind w:firstLine="709"/>
        <w:jc w:val="both"/>
        <w:rPr>
          <w:i/>
          <w:iCs/>
          <w:sz w:val="32"/>
          <w:szCs w:val="32"/>
        </w:rPr>
      </w:pPr>
    </w:p>
    <w:p w14:paraId="5938AC02" w14:textId="77777777" w:rsidR="00FB27B2" w:rsidRPr="007A126A" w:rsidRDefault="00FB27B2" w:rsidP="00E72689">
      <w:pPr>
        <w:widowControl w:val="0"/>
        <w:ind w:firstLine="709"/>
        <w:jc w:val="both"/>
        <w:rPr>
          <w:i/>
          <w:iCs/>
          <w:sz w:val="32"/>
          <w:szCs w:val="32"/>
        </w:rPr>
      </w:pPr>
    </w:p>
    <w:p w14:paraId="6E2BBC0A" w14:textId="77777777" w:rsidR="00FB27B2" w:rsidRPr="007A126A" w:rsidRDefault="00FB27B2" w:rsidP="00E72689">
      <w:pPr>
        <w:widowControl w:val="0"/>
        <w:ind w:firstLine="709"/>
        <w:jc w:val="center"/>
        <w:rPr>
          <w:b/>
          <w:iCs/>
          <w:sz w:val="32"/>
          <w:szCs w:val="32"/>
        </w:rPr>
      </w:pPr>
      <w:r>
        <w:rPr>
          <w:b/>
          <w:iCs/>
          <w:sz w:val="32"/>
          <w:szCs w:val="32"/>
        </w:rPr>
        <w:t>ТЕМА 2.</w:t>
      </w:r>
      <w:r w:rsidRPr="007A126A">
        <w:rPr>
          <w:b/>
          <w:iCs/>
          <w:sz w:val="32"/>
          <w:szCs w:val="32"/>
        </w:rPr>
        <w:t xml:space="preserve"> ДИСПЕРСНЫЕ СИСТЕМЫ</w:t>
      </w:r>
    </w:p>
    <w:p w14:paraId="1ED9BA61" w14:textId="77777777" w:rsidR="00FB27B2" w:rsidRPr="007A126A" w:rsidRDefault="00FB27B2" w:rsidP="00E72689">
      <w:pPr>
        <w:widowControl w:val="0"/>
        <w:shd w:val="clear" w:color="auto" w:fill="FFFFFF"/>
        <w:ind w:firstLine="709"/>
        <w:jc w:val="both"/>
        <w:rPr>
          <w:sz w:val="32"/>
          <w:szCs w:val="32"/>
        </w:rPr>
      </w:pPr>
    </w:p>
    <w:p w14:paraId="21CFE0B3" w14:textId="77777777" w:rsidR="00FB27B2" w:rsidRPr="007A126A" w:rsidRDefault="00FB27B2" w:rsidP="00E72689">
      <w:pPr>
        <w:widowControl w:val="0"/>
        <w:shd w:val="clear" w:color="auto" w:fill="FFFFFF"/>
        <w:ind w:firstLine="709"/>
        <w:jc w:val="both"/>
        <w:rPr>
          <w:sz w:val="32"/>
          <w:szCs w:val="32"/>
        </w:rPr>
      </w:pPr>
      <w:r w:rsidRPr="007A126A">
        <w:rPr>
          <w:sz w:val="32"/>
          <w:szCs w:val="32"/>
        </w:rPr>
        <w:t>Современная коллоидная химия представляет собой науку, изучающую физико-химические свойства гетерогенных высокодисперсных систем и высокомолекулярных веществ в твердом состоянии и в растворах.</w:t>
      </w:r>
    </w:p>
    <w:p w14:paraId="3EEBF51D" w14:textId="77777777" w:rsidR="00FB27B2" w:rsidRPr="007A126A" w:rsidRDefault="00FB27B2" w:rsidP="00E72689">
      <w:pPr>
        <w:widowControl w:val="0"/>
        <w:shd w:val="clear" w:color="auto" w:fill="FFFFFF"/>
        <w:ind w:firstLine="709"/>
        <w:jc w:val="both"/>
        <w:rPr>
          <w:bCs/>
          <w:i/>
          <w:sz w:val="32"/>
          <w:szCs w:val="32"/>
        </w:rPr>
      </w:pPr>
    </w:p>
    <w:p w14:paraId="7D273B50" w14:textId="77777777" w:rsidR="00FB27B2" w:rsidRDefault="00FB27B2" w:rsidP="00E72689">
      <w:pPr>
        <w:shd w:val="clear" w:color="auto" w:fill="FFFFFF"/>
        <w:ind w:firstLine="709"/>
        <w:jc w:val="center"/>
        <w:rPr>
          <w:b/>
          <w:bCs/>
          <w:sz w:val="32"/>
          <w:szCs w:val="32"/>
        </w:rPr>
      </w:pPr>
      <w:r>
        <w:rPr>
          <w:b/>
          <w:bCs/>
          <w:sz w:val="32"/>
          <w:szCs w:val="32"/>
        </w:rPr>
        <w:t xml:space="preserve">2.1 </w:t>
      </w:r>
      <w:r w:rsidRPr="00F42246">
        <w:rPr>
          <w:b/>
          <w:bCs/>
          <w:sz w:val="32"/>
          <w:szCs w:val="32"/>
        </w:rPr>
        <w:t xml:space="preserve">ОБЩАЯ ХАРАКТЕРИСТИКА </w:t>
      </w:r>
    </w:p>
    <w:p w14:paraId="651B6DD6" w14:textId="77777777" w:rsidR="00FB27B2" w:rsidRDefault="00FB27B2" w:rsidP="00E72689">
      <w:pPr>
        <w:shd w:val="clear" w:color="auto" w:fill="FFFFFF"/>
        <w:ind w:firstLine="709"/>
        <w:jc w:val="center"/>
        <w:rPr>
          <w:b/>
          <w:bCs/>
          <w:sz w:val="32"/>
          <w:szCs w:val="32"/>
        </w:rPr>
      </w:pPr>
      <w:r w:rsidRPr="00F42246">
        <w:rPr>
          <w:b/>
          <w:bCs/>
          <w:sz w:val="32"/>
          <w:szCs w:val="32"/>
        </w:rPr>
        <w:t>ДИСПЕРСНЫХ СИСТЕМ</w:t>
      </w:r>
    </w:p>
    <w:p w14:paraId="68519BA8" w14:textId="77777777" w:rsidR="00FB27B2" w:rsidRPr="00F42246" w:rsidRDefault="00FB27B2" w:rsidP="00E72689">
      <w:pPr>
        <w:shd w:val="clear" w:color="auto" w:fill="FFFFFF"/>
        <w:ind w:firstLine="709"/>
        <w:jc w:val="center"/>
        <w:rPr>
          <w:b/>
          <w:bCs/>
          <w:sz w:val="32"/>
          <w:szCs w:val="32"/>
        </w:rPr>
      </w:pPr>
    </w:p>
    <w:p w14:paraId="1DCD71F9" w14:textId="77777777" w:rsidR="00FB27B2" w:rsidRPr="007A126A" w:rsidRDefault="00FB27B2" w:rsidP="00E72689">
      <w:pPr>
        <w:widowControl w:val="0"/>
        <w:shd w:val="clear" w:color="auto" w:fill="FFFFFF"/>
        <w:ind w:firstLine="709"/>
        <w:jc w:val="both"/>
        <w:rPr>
          <w:sz w:val="32"/>
          <w:szCs w:val="32"/>
        </w:rPr>
      </w:pPr>
      <w:r w:rsidRPr="007A126A">
        <w:rPr>
          <w:bCs/>
          <w:i/>
          <w:sz w:val="32"/>
          <w:szCs w:val="32"/>
        </w:rPr>
        <w:t>Дисперсные системы</w:t>
      </w:r>
      <w:r w:rsidRPr="007A126A">
        <w:rPr>
          <w:b/>
          <w:bCs/>
          <w:sz w:val="32"/>
          <w:szCs w:val="32"/>
        </w:rPr>
        <w:t xml:space="preserve"> </w:t>
      </w:r>
      <w:r w:rsidRPr="007A126A">
        <w:rPr>
          <w:sz w:val="32"/>
          <w:szCs w:val="32"/>
        </w:rPr>
        <w:t>– системы, состоящие из множества малых частиц, распределенных в жидкой, твердой или газообразной среде.</w:t>
      </w:r>
    </w:p>
    <w:p w14:paraId="6D9A0D2F" w14:textId="77777777" w:rsidR="00FB27B2" w:rsidRPr="007A126A" w:rsidRDefault="00FB27B2" w:rsidP="00E72689">
      <w:pPr>
        <w:widowControl w:val="0"/>
        <w:shd w:val="clear" w:color="auto" w:fill="FFFFFF"/>
        <w:ind w:firstLine="709"/>
        <w:jc w:val="both"/>
        <w:rPr>
          <w:sz w:val="32"/>
          <w:szCs w:val="32"/>
        </w:rPr>
      </w:pPr>
      <w:r w:rsidRPr="007A126A">
        <w:rPr>
          <w:sz w:val="32"/>
          <w:szCs w:val="32"/>
        </w:rPr>
        <w:t>К дисперсным системам относят также капиллярно-пористые материалы (почвы, горные породы, спрессованные порошки, поглотители, катализаторы и т.д.). Понятие "дисперсный" происходит от латинского – раздробленный, рассеянный.</w:t>
      </w:r>
    </w:p>
    <w:p w14:paraId="49F8B8F6" w14:textId="77777777" w:rsidR="00FB27B2" w:rsidRPr="007A126A" w:rsidRDefault="00FB27B2" w:rsidP="00E72689">
      <w:pPr>
        <w:widowControl w:val="0"/>
        <w:shd w:val="clear" w:color="auto" w:fill="FFFFFF"/>
        <w:ind w:firstLine="709"/>
        <w:jc w:val="both"/>
        <w:rPr>
          <w:sz w:val="32"/>
          <w:szCs w:val="32"/>
        </w:rPr>
      </w:pPr>
      <w:r w:rsidRPr="007A126A">
        <w:rPr>
          <w:bCs/>
          <w:i/>
          <w:sz w:val="32"/>
          <w:szCs w:val="32"/>
        </w:rPr>
        <w:t>Дисперсная фаза</w:t>
      </w:r>
      <w:r w:rsidRPr="007A126A">
        <w:rPr>
          <w:b/>
          <w:bCs/>
          <w:sz w:val="32"/>
          <w:szCs w:val="32"/>
        </w:rPr>
        <w:t xml:space="preserve"> </w:t>
      </w:r>
      <w:r w:rsidRPr="007A126A">
        <w:rPr>
          <w:sz w:val="32"/>
          <w:szCs w:val="32"/>
        </w:rPr>
        <w:t>– измельченное вещество.</w:t>
      </w:r>
    </w:p>
    <w:p w14:paraId="65DC9CFE" w14:textId="77777777" w:rsidR="00FB27B2" w:rsidRPr="007A126A" w:rsidRDefault="00FB27B2" w:rsidP="00E72689">
      <w:pPr>
        <w:widowControl w:val="0"/>
        <w:shd w:val="clear" w:color="auto" w:fill="FFFFFF"/>
        <w:ind w:firstLine="709"/>
        <w:jc w:val="both"/>
        <w:rPr>
          <w:sz w:val="32"/>
          <w:szCs w:val="32"/>
        </w:rPr>
      </w:pPr>
      <w:r w:rsidRPr="007A126A">
        <w:rPr>
          <w:bCs/>
          <w:i/>
          <w:sz w:val="32"/>
          <w:szCs w:val="32"/>
        </w:rPr>
        <w:t>Дисперсионная среда</w:t>
      </w:r>
      <w:r w:rsidRPr="007A126A">
        <w:rPr>
          <w:b/>
          <w:bCs/>
          <w:sz w:val="32"/>
          <w:szCs w:val="32"/>
        </w:rPr>
        <w:t xml:space="preserve"> </w:t>
      </w:r>
      <w:r w:rsidRPr="007A126A">
        <w:rPr>
          <w:sz w:val="32"/>
          <w:szCs w:val="32"/>
        </w:rPr>
        <w:t>– вещество, в котором распределена дисперсная фаза.</w:t>
      </w:r>
    </w:p>
    <w:p w14:paraId="5B7F9E21"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Степень раздробленности вещества дисперсной фазы называют </w:t>
      </w:r>
      <w:r w:rsidRPr="007A126A">
        <w:rPr>
          <w:i/>
          <w:sz w:val="32"/>
          <w:szCs w:val="32"/>
        </w:rPr>
        <w:t>степенью дисперсности</w:t>
      </w:r>
      <w:r w:rsidRPr="007A126A">
        <w:rPr>
          <w:sz w:val="32"/>
          <w:szCs w:val="32"/>
        </w:rPr>
        <w:t>. Степень дисперсности математически определяют как величину, обратную размеру частицы:</w:t>
      </w:r>
    </w:p>
    <w:p w14:paraId="49E23A5E" w14:textId="77777777" w:rsidR="00FB27B2" w:rsidRPr="007A126A" w:rsidRDefault="00FB27B2" w:rsidP="00E72689">
      <w:pPr>
        <w:widowControl w:val="0"/>
        <w:shd w:val="clear" w:color="auto" w:fill="FFFFFF"/>
        <w:ind w:firstLine="709"/>
        <w:jc w:val="both"/>
        <w:rPr>
          <w:sz w:val="32"/>
          <w:szCs w:val="32"/>
        </w:rPr>
      </w:pPr>
      <w:r w:rsidRPr="007A126A">
        <w:rPr>
          <w:sz w:val="32"/>
          <w:szCs w:val="32"/>
        </w:rPr>
        <w:t>D = 1/а, (</w:t>
      </w:r>
      <w:r>
        <w:rPr>
          <w:sz w:val="32"/>
          <w:szCs w:val="32"/>
        </w:rPr>
        <w:t>15)</w:t>
      </w:r>
    </w:p>
    <w:p w14:paraId="06E614F3" w14:textId="77777777" w:rsidR="00FB27B2" w:rsidRPr="007A126A" w:rsidRDefault="00FB27B2" w:rsidP="00E72689">
      <w:pPr>
        <w:widowControl w:val="0"/>
        <w:shd w:val="clear" w:color="auto" w:fill="FFFFFF"/>
        <w:ind w:firstLine="709"/>
        <w:jc w:val="both"/>
        <w:rPr>
          <w:sz w:val="32"/>
          <w:szCs w:val="32"/>
        </w:rPr>
      </w:pPr>
      <w:r w:rsidRPr="007A126A">
        <w:rPr>
          <w:sz w:val="32"/>
          <w:szCs w:val="32"/>
        </w:rPr>
        <w:t>где D – степень дисперсности,</w:t>
      </w:r>
    </w:p>
    <w:p w14:paraId="43BE57DD" w14:textId="77777777" w:rsidR="00FB27B2" w:rsidRPr="007A126A" w:rsidRDefault="00FB27B2" w:rsidP="00E72689">
      <w:pPr>
        <w:widowControl w:val="0"/>
        <w:shd w:val="clear" w:color="auto" w:fill="FFFFFF"/>
        <w:ind w:firstLine="709"/>
        <w:jc w:val="both"/>
        <w:rPr>
          <w:sz w:val="32"/>
          <w:szCs w:val="32"/>
        </w:rPr>
      </w:pPr>
      <w:r w:rsidRPr="007A126A">
        <w:rPr>
          <w:sz w:val="32"/>
          <w:szCs w:val="32"/>
        </w:rPr>
        <w:t>а – размер частицы (диаметр или длина ребра).</w:t>
      </w:r>
    </w:p>
    <w:p w14:paraId="783D8BDA" w14:textId="77777777" w:rsidR="00FB27B2" w:rsidRPr="007A126A" w:rsidRDefault="00FB27B2" w:rsidP="00E72689">
      <w:pPr>
        <w:widowControl w:val="0"/>
        <w:shd w:val="clear" w:color="auto" w:fill="FFFFFF"/>
        <w:ind w:firstLine="709"/>
        <w:jc w:val="both"/>
        <w:rPr>
          <w:sz w:val="32"/>
          <w:szCs w:val="32"/>
        </w:rPr>
      </w:pPr>
      <w:r w:rsidRPr="007A126A">
        <w:rPr>
          <w:sz w:val="32"/>
          <w:szCs w:val="32"/>
        </w:rPr>
        <w:t>То есть чем меньше размер частиц, тем больше дисперсность.</w:t>
      </w:r>
    </w:p>
    <w:p w14:paraId="6C2B30D7" w14:textId="77777777" w:rsidR="00FB27B2" w:rsidRPr="007A126A" w:rsidRDefault="00FB27B2" w:rsidP="00E72689">
      <w:pPr>
        <w:widowControl w:val="0"/>
        <w:shd w:val="clear" w:color="auto" w:fill="FFFFFF"/>
        <w:ind w:firstLine="709"/>
        <w:jc w:val="both"/>
        <w:rPr>
          <w:sz w:val="32"/>
          <w:szCs w:val="32"/>
        </w:rPr>
      </w:pPr>
      <w:r w:rsidRPr="007A126A">
        <w:rPr>
          <w:sz w:val="32"/>
          <w:szCs w:val="32"/>
        </w:rPr>
        <w:t>Для всех дисперсных систем характерны два основных признака:</w:t>
      </w:r>
    </w:p>
    <w:p w14:paraId="4FFD91AE" w14:textId="77777777" w:rsidR="00FB27B2" w:rsidRPr="007A126A" w:rsidRDefault="00FB27B2" w:rsidP="00E72689">
      <w:pPr>
        <w:widowControl w:val="0"/>
        <w:numPr>
          <w:ilvl w:val="0"/>
          <w:numId w:val="80"/>
        </w:numPr>
        <w:shd w:val="clear" w:color="auto" w:fill="FFFFFF"/>
        <w:autoSpaceDE w:val="0"/>
        <w:autoSpaceDN w:val="0"/>
        <w:adjustRightInd w:val="0"/>
        <w:spacing w:line="240" w:lineRule="auto"/>
        <w:ind w:firstLine="709"/>
        <w:jc w:val="both"/>
        <w:rPr>
          <w:sz w:val="32"/>
          <w:szCs w:val="32"/>
        </w:rPr>
      </w:pPr>
      <w:r>
        <w:rPr>
          <w:sz w:val="32"/>
          <w:szCs w:val="32"/>
        </w:rPr>
        <w:t xml:space="preserve"> </w:t>
      </w:r>
      <w:r w:rsidRPr="007A126A">
        <w:rPr>
          <w:sz w:val="32"/>
          <w:szCs w:val="32"/>
        </w:rPr>
        <w:t>Высокая дисперсность.</w:t>
      </w:r>
    </w:p>
    <w:p w14:paraId="4DCA9780" w14:textId="77777777" w:rsidR="00FB27B2" w:rsidRPr="007A126A" w:rsidRDefault="00FB27B2" w:rsidP="00E72689">
      <w:pPr>
        <w:widowControl w:val="0"/>
        <w:numPr>
          <w:ilvl w:val="0"/>
          <w:numId w:val="80"/>
        </w:numPr>
        <w:shd w:val="clear" w:color="auto" w:fill="FFFFFF"/>
        <w:autoSpaceDE w:val="0"/>
        <w:autoSpaceDN w:val="0"/>
        <w:adjustRightInd w:val="0"/>
        <w:spacing w:line="240" w:lineRule="auto"/>
        <w:ind w:firstLine="709"/>
        <w:jc w:val="both"/>
        <w:rPr>
          <w:sz w:val="32"/>
          <w:szCs w:val="32"/>
        </w:rPr>
      </w:pPr>
      <w:r w:rsidRPr="007A126A">
        <w:rPr>
          <w:sz w:val="32"/>
          <w:szCs w:val="32"/>
        </w:rPr>
        <w:t>Гетерогенность.</w:t>
      </w:r>
    </w:p>
    <w:p w14:paraId="7022FACA" w14:textId="77777777" w:rsidR="00FB27B2" w:rsidRPr="007A126A" w:rsidRDefault="00FB27B2" w:rsidP="00E72689">
      <w:pPr>
        <w:widowControl w:val="0"/>
        <w:shd w:val="clear" w:color="auto" w:fill="FFFFFF"/>
        <w:ind w:firstLine="709"/>
        <w:jc w:val="both"/>
        <w:rPr>
          <w:sz w:val="32"/>
          <w:szCs w:val="32"/>
        </w:rPr>
      </w:pPr>
      <w:r w:rsidRPr="007A126A">
        <w:rPr>
          <w:sz w:val="32"/>
          <w:szCs w:val="32"/>
        </w:rPr>
        <w:t>Эти признаки полностью определяют свойства и поведение дисперсных систем.</w:t>
      </w:r>
    </w:p>
    <w:p w14:paraId="08FC09CD" w14:textId="77777777" w:rsidR="00FB27B2" w:rsidRDefault="00FB27B2" w:rsidP="00E72689">
      <w:pPr>
        <w:widowControl w:val="0"/>
        <w:shd w:val="clear" w:color="auto" w:fill="FFFFFF"/>
        <w:ind w:firstLine="709"/>
        <w:jc w:val="both"/>
        <w:rPr>
          <w:b/>
          <w:sz w:val="32"/>
          <w:szCs w:val="32"/>
        </w:rPr>
      </w:pPr>
    </w:p>
    <w:p w14:paraId="4810BF09" w14:textId="77777777" w:rsidR="00FB27B2" w:rsidRPr="007A126A" w:rsidRDefault="00FB27B2" w:rsidP="00E72689">
      <w:pPr>
        <w:widowControl w:val="0"/>
        <w:shd w:val="clear" w:color="auto" w:fill="FFFFFF"/>
        <w:ind w:firstLine="709"/>
        <w:jc w:val="both"/>
        <w:rPr>
          <w:b/>
          <w:sz w:val="32"/>
          <w:szCs w:val="32"/>
        </w:rPr>
      </w:pPr>
      <w:r w:rsidRPr="007A126A">
        <w:rPr>
          <w:b/>
          <w:sz w:val="32"/>
          <w:szCs w:val="32"/>
        </w:rPr>
        <w:t>Классификация дисперсных систем</w:t>
      </w:r>
    </w:p>
    <w:p w14:paraId="457D93A3" w14:textId="77777777" w:rsidR="00FB27B2" w:rsidRPr="007A126A" w:rsidRDefault="00FB27B2" w:rsidP="00E72689">
      <w:pPr>
        <w:widowControl w:val="0"/>
        <w:shd w:val="clear" w:color="auto" w:fill="FFFFFF"/>
        <w:ind w:firstLine="709"/>
        <w:jc w:val="both"/>
        <w:rPr>
          <w:sz w:val="32"/>
          <w:szCs w:val="32"/>
        </w:rPr>
      </w:pPr>
      <w:r w:rsidRPr="007A126A">
        <w:rPr>
          <w:iCs/>
          <w:sz w:val="32"/>
          <w:szCs w:val="32"/>
        </w:rPr>
        <w:t xml:space="preserve">1. </w:t>
      </w:r>
      <w:r w:rsidRPr="007A126A">
        <w:rPr>
          <w:sz w:val="32"/>
          <w:szCs w:val="32"/>
        </w:rPr>
        <w:t>По степени дисперсности:</w:t>
      </w:r>
    </w:p>
    <w:p w14:paraId="7D95A61C" w14:textId="77777777" w:rsidR="00FB27B2" w:rsidRPr="007A126A" w:rsidRDefault="00FB27B2" w:rsidP="00E72689">
      <w:pPr>
        <w:widowControl w:val="0"/>
        <w:shd w:val="clear" w:color="auto" w:fill="FFFFFF"/>
        <w:ind w:firstLine="709"/>
        <w:jc w:val="both"/>
        <w:rPr>
          <w:sz w:val="32"/>
          <w:szCs w:val="32"/>
        </w:rPr>
      </w:pPr>
      <w:r w:rsidRPr="007A126A">
        <w:rPr>
          <w:sz w:val="32"/>
          <w:szCs w:val="32"/>
        </w:rPr>
        <w:t>1) грубодисперсные с радиусом частиц 10</w:t>
      </w:r>
      <w:r w:rsidRPr="007A126A">
        <w:rPr>
          <w:sz w:val="32"/>
          <w:szCs w:val="32"/>
          <w:vertAlign w:val="superscript"/>
        </w:rPr>
        <w:t>-4-</w:t>
      </w:r>
      <w:r w:rsidRPr="007A126A">
        <w:rPr>
          <w:sz w:val="32"/>
          <w:szCs w:val="32"/>
        </w:rPr>
        <w:t>10</w:t>
      </w:r>
      <w:r w:rsidRPr="007A126A">
        <w:rPr>
          <w:sz w:val="32"/>
          <w:szCs w:val="32"/>
          <w:vertAlign w:val="superscript"/>
        </w:rPr>
        <w:t>-7</w:t>
      </w:r>
      <w:r w:rsidRPr="007A126A">
        <w:rPr>
          <w:sz w:val="32"/>
          <w:szCs w:val="32"/>
        </w:rPr>
        <w:t xml:space="preserve">м. Если дисперсная фаза состоит из твердых частиц, то система называется </w:t>
      </w:r>
      <w:r w:rsidRPr="007A126A">
        <w:rPr>
          <w:i/>
          <w:sz w:val="32"/>
          <w:szCs w:val="32"/>
        </w:rPr>
        <w:t>взвесью</w:t>
      </w:r>
      <w:r w:rsidRPr="007A126A">
        <w:rPr>
          <w:sz w:val="32"/>
          <w:szCs w:val="32"/>
        </w:rPr>
        <w:t xml:space="preserve">, или </w:t>
      </w:r>
      <w:r w:rsidRPr="007A126A">
        <w:rPr>
          <w:i/>
          <w:sz w:val="32"/>
          <w:szCs w:val="32"/>
        </w:rPr>
        <w:t>суспензией</w:t>
      </w:r>
      <w:r w:rsidRPr="007A126A">
        <w:rPr>
          <w:sz w:val="32"/>
          <w:szCs w:val="32"/>
        </w:rPr>
        <w:t xml:space="preserve">. Например, взмученная глина в воде. Если дисперсная фаза представлена капельками жидкости, то ее называют </w:t>
      </w:r>
      <w:r w:rsidRPr="007A126A">
        <w:rPr>
          <w:i/>
          <w:sz w:val="32"/>
          <w:szCs w:val="32"/>
        </w:rPr>
        <w:lastRenderedPageBreak/>
        <w:t>эмульсией</w:t>
      </w:r>
      <w:r w:rsidRPr="007A126A">
        <w:rPr>
          <w:sz w:val="32"/>
          <w:szCs w:val="32"/>
        </w:rPr>
        <w:t>, например, капли масла в воде, молоко. Эти системы неустойчивы;</w:t>
      </w:r>
    </w:p>
    <w:p w14:paraId="71126E77" w14:textId="77777777" w:rsidR="00FB27B2" w:rsidRPr="007A126A" w:rsidRDefault="00FB27B2" w:rsidP="00E72689">
      <w:pPr>
        <w:widowControl w:val="0"/>
        <w:shd w:val="clear" w:color="auto" w:fill="FFFFFF"/>
        <w:ind w:firstLine="709"/>
        <w:jc w:val="both"/>
        <w:rPr>
          <w:sz w:val="32"/>
          <w:szCs w:val="32"/>
        </w:rPr>
      </w:pPr>
      <w:r w:rsidRPr="007A126A">
        <w:rPr>
          <w:sz w:val="32"/>
          <w:szCs w:val="32"/>
        </w:rPr>
        <w:t>2) коллоидно-дисперсные (золи) с размером частиц 10</w:t>
      </w:r>
      <w:r w:rsidRPr="007A126A">
        <w:rPr>
          <w:sz w:val="32"/>
          <w:szCs w:val="32"/>
          <w:vertAlign w:val="superscript"/>
        </w:rPr>
        <w:t>-7</w:t>
      </w:r>
      <w:r w:rsidRPr="007A126A">
        <w:rPr>
          <w:sz w:val="32"/>
          <w:szCs w:val="32"/>
        </w:rPr>
        <w:t>-10</w:t>
      </w:r>
      <w:r w:rsidRPr="007A126A">
        <w:rPr>
          <w:sz w:val="32"/>
          <w:szCs w:val="32"/>
          <w:vertAlign w:val="superscript"/>
        </w:rPr>
        <w:t>-9</w:t>
      </w:r>
      <w:r w:rsidRPr="007A126A">
        <w:rPr>
          <w:sz w:val="32"/>
          <w:szCs w:val="32"/>
        </w:rPr>
        <w:t>м. Частицы коллоидных систем значительно больше молекул (ионов), из которых состоит дисперсная среда, что приводит к наличию поверхности раздела между частицами и средой. Коллоидные частицы не видны в обычный микроскоп, но наблюдаются в ультрамикроскопе и в электронном микроскопе. Коллоиды относительно устойчивы, но со временем они разрушаются. При получении коллоидных систем затрачивается внешняя энергия;</w:t>
      </w:r>
    </w:p>
    <w:p w14:paraId="6B24B374" w14:textId="77777777" w:rsidR="00FB27B2" w:rsidRPr="007A126A" w:rsidRDefault="00FB27B2" w:rsidP="00E72689">
      <w:pPr>
        <w:widowControl w:val="0"/>
        <w:shd w:val="clear" w:color="auto" w:fill="FFFFFF"/>
        <w:ind w:firstLine="709"/>
        <w:jc w:val="both"/>
        <w:rPr>
          <w:sz w:val="32"/>
          <w:szCs w:val="32"/>
        </w:rPr>
      </w:pPr>
      <w:r w:rsidRPr="007A126A">
        <w:rPr>
          <w:sz w:val="32"/>
          <w:szCs w:val="32"/>
        </w:rPr>
        <w:t>3) молекулярные или ионные растворы с размером частиц менее 10</w:t>
      </w:r>
      <w:r w:rsidRPr="007A126A">
        <w:rPr>
          <w:sz w:val="32"/>
          <w:szCs w:val="32"/>
          <w:vertAlign w:val="superscript"/>
        </w:rPr>
        <w:t>-9</w:t>
      </w:r>
      <w:r w:rsidRPr="007A126A">
        <w:rPr>
          <w:sz w:val="32"/>
          <w:szCs w:val="32"/>
        </w:rPr>
        <w:t>м. В истинных растворах частицы достигают предела дисперсности. Эти растворы устойчивы, не разрушаются и получаются самопроизвольно.</w:t>
      </w:r>
    </w:p>
    <w:p w14:paraId="7A055C74" w14:textId="77777777" w:rsidR="00FB27B2" w:rsidRPr="007A126A" w:rsidRDefault="00FB27B2" w:rsidP="00E72689">
      <w:pPr>
        <w:widowControl w:val="0"/>
        <w:shd w:val="clear" w:color="auto" w:fill="FFFFFF"/>
        <w:ind w:firstLine="709"/>
        <w:jc w:val="both"/>
        <w:rPr>
          <w:sz w:val="32"/>
          <w:szCs w:val="32"/>
        </w:rPr>
      </w:pPr>
      <w:r w:rsidRPr="007A126A">
        <w:rPr>
          <w:sz w:val="32"/>
          <w:szCs w:val="32"/>
        </w:rPr>
        <w:t>2. П</w:t>
      </w:r>
      <w:r w:rsidRPr="007A126A">
        <w:rPr>
          <w:iCs/>
          <w:sz w:val="32"/>
          <w:szCs w:val="32"/>
        </w:rPr>
        <w:t xml:space="preserve">о агрегатному </w:t>
      </w:r>
      <w:r w:rsidRPr="007A126A">
        <w:rPr>
          <w:sz w:val="32"/>
          <w:szCs w:val="32"/>
        </w:rPr>
        <w:t>состоянию фаз: каждая из фаз может быть в трех агрегатных состояниях: газообразном, жидком, твердом. Поэтому возможно существование 8 типов дисперсных систем. Система "газ в газе" не входит в это число, так как является гомогенной.</w:t>
      </w:r>
    </w:p>
    <w:p w14:paraId="3AB8BCF6" w14:textId="77777777" w:rsidR="00FB27B2" w:rsidRPr="007A126A" w:rsidRDefault="00FB27B2" w:rsidP="00E72689">
      <w:pPr>
        <w:widowControl w:val="0"/>
        <w:shd w:val="clear" w:color="auto" w:fill="FFFFFF"/>
        <w:ind w:firstLine="709"/>
        <w:jc w:val="both"/>
        <w:rPr>
          <w:sz w:val="32"/>
          <w:szCs w:val="32"/>
        </w:rPr>
      </w:pPr>
      <w:r w:rsidRPr="007A126A">
        <w:rPr>
          <w:sz w:val="32"/>
          <w:szCs w:val="32"/>
        </w:rPr>
        <w:t>Системы с газовой дисперсионной средой независимо от природы газа называют аэрозолями. Системы с жидкой дисперсионной средой – лиозоли. В зависимости от природы жидкости лиозоли делят на гидрозоли (д/с – вода) и органозоли (д/с – органическая жидкость), которые подразделяют на алкозоли, бензоли, этерозоли и т.д. Дисперсной средой в них являются соответственно спирт, бензол, эфир и т.д.</w:t>
      </w:r>
    </w:p>
    <w:p w14:paraId="5C35F5B8" w14:textId="77777777" w:rsidR="00FB27B2" w:rsidRDefault="00FB27B2" w:rsidP="00E72689">
      <w:pPr>
        <w:widowControl w:val="0"/>
        <w:shd w:val="clear" w:color="auto" w:fill="FFFFFF"/>
        <w:ind w:firstLine="709"/>
        <w:jc w:val="both"/>
        <w:rPr>
          <w:sz w:val="32"/>
          <w:szCs w:val="32"/>
        </w:rPr>
      </w:pPr>
    </w:p>
    <w:p w14:paraId="1D207135" w14:textId="77777777" w:rsidR="00FB27B2" w:rsidRPr="007A126A" w:rsidRDefault="00FB27B2" w:rsidP="00E72689">
      <w:pPr>
        <w:widowControl w:val="0"/>
        <w:shd w:val="clear" w:color="auto" w:fill="FFFFFF"/>
        <w:ind w:firstLine="709"/>
        <w:jc w:val="center"/>
        <w:rPr>
          <w:sz w:val="32"/>
          <w:szCs w:val="32"/>
        </w:rPr>
      </w:pPr>
      <w:r>
        <w:rPr>
          <w:sz w:val="32"/>
          <w:szCs w:val="32"/>
        </w:rPr>
        <w:t xml:space="preserve">Таблица 2 </w:t>
      </w:r>
      <w:r w:rsidRPr="007A126A">
        <w:rPr>
          <w:sz w:val="32"/>
          <w:szCs w:val="32"/>
        </w:rPr>
        <w:t>–</w:t>
      </w:r>
      <w:r>
        <w:rPr>
          <w:sz w:val="32"/>
          <w:szCs w:val="32"/>
        </w:rPr>
        <w:t xml:space="preserve"> </w:t>
      </w:r>
      <w:r w:rsidRPr="007A126A">
        <w:rPr>
          <w:sz w:val="32"/>
          <w:szCs w:val="32"/>
        </w:rPr>
        <w:t>Основные типы дисперсных систем</w:t>
      </w:r>
    </w:p>
    <w:tbl>
      <w:tblPr>
        <w:tblW w:w="9241" w:type="dxa"/>
        <w:tblInd w:w="1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45"/>
        <w:gridCol w:w="2365"/>
        <w:gridCol w:w="2365"/>
        <w:gridCol w:w="2366"/>
      </w:tblGrid>
      <w:tr w:rsidR="00FB27B2" w:rsidRPr="007A126A" w14:paraId="73BFD18C" w14:textId="77777777" w:rsidTr="0058273F">
        <w:trPr>
          <w:trHeight w:val="20"/>
        </w:trPr>
        <w:tc>
          <w:tcPr>
            <w:tcW w:w="2145" w:type="dxa"/>
            <w:vMerge w:val="restart"/>
          </w:tcPr>
          <w:p w14:paraId="00A3BE2C" w14:textId="77777777" w:rsidR="00FB27B2" w:rsidRPr="007A126A" w:rsidRDefault="00FB27B2" w:rsidP="00E72689">
            <w:pPr>
              <w:widowControl w:val="0"/>
              <w:shd w:val="clear" w:color="auto" w:fill="FFFFFF"/>
              <w:autoSpaceDE w:val="0"/>
              <w:autoSpaceDN w:val="0"/>
              <w:adjustRightInd w:val="0"/>
              <w:ind w:firstLine="709"/>
              <w:jc w:val="center"/>
              <w:rPr>
                <w:sz w:val="32"/>
                <w:szCs w:val="32"/>
              </w:rPr>
            </w:pPr>
            <w:r w:rsidRPr="007A126A">
              <w:rPr>
                <w:bCs/>
                <w:sz w:val="32"/>
                <w:szCs w:val="32"/>
              </w:rPr>
              <w:t>Дисперсионная среда</w:t>
            </w:r>
          </w:p>
        </w:tc>
        <w:tc>
          <w:tcPr>
            <w:tcW w:w="7096" w:type="dxa"/>
            <w:gridSpan w:val="3"/>
          </w:tcPr>
          <w:p w14:paraId="24C34F24" w14:textId="77777777" w:rsidR="00FB27B2" w:rsidRPr="007A126A" w:rsidRDefault="00FB27B2" w:rsidP="00E72689">
            <w:pPr>
              <w:widowControl w:val="0"/>
              <w:shd w:val="clear" w:color="auto" w:fill="FFFFFF"/>
              <w:autoSpaceDE w:val="0"/>
              <w:autoSpaceDN w:val="0"/>
              <w:adjustRightInd w:val="0"/>
              <w:ind w:firstLine="709"/>
              <w:jc w:val="center"/>
              <w:rPr>
                <w:sz w:val="32"/>
                <w:szCs w:val="32"/>
              </w:rPr>
            </w:pPr>
            <w:r w:rsidRPr="007A126A">
              <w:rPr>
                <w:bCs/>
                <w:sz w:val="32"/>
                <w:szCs w:val="32"/>
              </w:rPr>
              <w:t>Дисперсная фаза</w:t>
            </w:r>
          </w:p>
        </w:tc>
      </w:tr>
      <w:tr w:rsidR="00FB27B2" w:rsidRPr="007A126A" w14:paraId="22F7E33A" w14:textId="77777777" w:rsidTr="0058273F">
        <w:trPr>
          <w:trHeight w:val="20"/>
        </w:trPr>
        <w:tc>
          <w:tcPr>
            <w:tcW w:w="2145" w:type="dxa"/>
            <w:vMerge/>
          </w:tcPr>
          <w:p w14:paraId="20D6D96A" w14:textId="77777777" w:rsidR="00FB27B2" w:rsidRPr="007A126A" w:rsidRDefault="00FB27B2" w:rsidP="00E72689">
            <w:pPr>
              <w:widowControl w:val="0"/>
              <w:ind w:firstLine="709"/>
              <w:jc w:val="center"/>
              <w:rPr>
                <w:sz w:val="32"/>
                <w:szCs w:val="32"/>
              </w:rPr>
            </w:pPr>
          </w:p>
        </w:tc>
        <w:tc>
          <w:tcPr>
            <w:tcW w:w="2365" w:type="dxa"/>
          </w:tcPr>
          <w:p w14:paraId="6D5F88CD" w14:textId="77777777" w:rsidR="00FB27B2" w:rsidRPr="007A126A" w:rsidRDefault="00FB27B2" w:rsidP="00E72689">
            <w:pPr>
              <w:widowControl w:val="0"/>
              <w:shd w:val="clear" w:color="auto" w:fill="FFFFFF"/>
              <w:autoSpaceDE w:val="0"/>
              <w:autoSpaceDN w:val="0"/>
              <w:adjustRightInd w:val="0"/>
              <w:ind w:firstLine="709"/>
              <w:jc w:val="center"/>
              <w:rPr>
                <w:sz w:val="32"/>
                <w:szCs w:val="32"/>
              </w:rPr>
            </w:pPr>
            <w:r w:rsidRPr="007A126A">
              <w:rPr>
                <w:sz w:val="32"/>
                <w:szCs w:val="32"/>
              </w:rPr>
              <w:t>Газ</w:t>
            </w:r>
          </w:p>
        </w:tc>
        <w:tc>
          <w:tcPr>
            <w:tcW w:w="2365" w:type="dxa"/>
          </w:tcPr>
          <w:p w14:paraId="051023C0" w14:textId="77777777" w:rsidR="00FB27B2" w:rsidRPr="007A126A" w:rsidRDefault="00FB27B2" w:rsidP="00E72689">
            <w:pPr>
              <w:widowControl w:val="0"/>
              <w:shd w:val="clear" w:color="auto" w:fill="FFFFFF"/>
              <w:autoSpaceDE w:val="0"/>
              <w:autoSpaceDN w:val="0"/>
              <w:adjustRightInd w:val="0"/>
              <w:ind w:firstLine="709"/>
              <w:jc w:val="center"/>
              <w:rPr>
                <w:sz w:val="32"/>
                <w:szCs w:val="32"/>
              </w:rPr>
            </w:pPr>
            <w:r w:rsidRPr="007A126A">
              <w:rPr>
                <w:sz w:val="32"/>
                <w:szCs w:val="32"/>
              </w:rPr>
              <w:t>Жидкость</w:t>
            </w:r>
          </w:p>
        </w:tc>
        <w:tc>
          <w:tcPr>
            <w:tcW w:w="2366" w:type="dxa"/>
          </w:tcPr>
          <w:p w14:paraId="57383937" w14:textId="77777777" w:rsidR="00FB27B2" w:rsidRPr="007A126A" w:rsidRDefault="00FB27B2" w:rsidP="00E72689">
            <w:pPr>
              <w:widowControl w:val="0"/>
              <w:shd w:val="clear" w:color="auto" w:fill="FFFFFF"/>
              <w:autoSpaceDE w:val="0"/>
              <w:autoSpaceDN w:val="0"/>
              <w:adjustRightInd w:val="0"/>
              <w:ind w:firstLine="709"/>
              <w:jc w:val="center"/>
              <w:rPr>
                <w:sz w:val="32"/>
                <w:szCs w:val="32"/>
              </w:rPr>
            </w:pPr>
            <w:r w:rsidRPr="007A126A">
              <w:rPr>
                <w:sz w:val="32"/>
                <w:szCs w:val="32"/>
              </w:rPr>
              <w:t>Твердое тело</w:t>
            </w:r>
          </w:p>
        </w:tc>
      </w:tr>
      <w:tr w:rsidR="00FB27B2" w:rsidRPr="007A126A" w14:paraId="4F5DD051" w14:textId="77777777" w:rsidTr="0058273F">
        <w:trPr>
          <w:trHeight w:val="20"/>
        </w:trPr>
        <w:tc>
          <w:tcPr>
            <w:tcW w:w="2145" w:type="dxa"/>
          </w:tcPr>
          <w:p w14:paraId="1AD4DF4C" w14:textId="77777777" w:rsidR="00FB27B2" w:rsidRPr="007A126A" w:rsidRDefault="00FB27B2" w:rsidP="00E72689">
            <w:pPr>
              <w:widowControl w:val="0"/>
              <w:shd w:val="clear" w:color="auto" w:fill="FFFFFF"/>
              <w:autoSpaceDE w:val="0"/>
              <w:autoSpaceDN w:val="0"/>
              <w:adjustRightInd w:val="0"/>
              <w:ind w:firstLine="709"/>
              <w:jc w:val="both"/>
              <w:rPr>
                <w:sz w:val="32"/>
                <w:szCs w:val="32"/>
              </w:rPr>
            </w:pPr>
            <w:r w:rsidRPr="007A126A">
              <w:rPr>
                <w:sz w:val="32"/>
                <w:szCs w:val="32"/>
              </w:rPr>
              <w:lastRenderedPageBreak/>
              <w:t>Газ</w:t>
            </w:r>
          </w:p>
        </w:tc>
        <w:tc>
          <w:tcPr>
            <w:tcW w:w="2365" w:type="dxa"/>
          </w:tcPr>
          <w:p w14:paraId="73871510" w14:textId="77777777" w:rsidR="00FB27B2" w:rsidRPr="007A126A" w:rsidRDefault="00FB27B2" w:rsidP="00E72689">
            <w:pPr>
              <w:widowControl w:val="0"/>
              <w:shd w:val="clear" w:color="auto" w:fill="FFFFFF"/>
              <w:autoSpaceDE w:val="0"/>
              <w:autoSpaceDN w:val="0"/>
              <w:adjustRightInd w:val="0"/>
              <w:ind w:firstLine="709"/>
              <w:jc w:val="both"/>
              <w:rPr>
                <w:sz w:val="32"/>
                <w:szCs w:val="32"/>
              </w:rPr>
            </w:pPr>
            <w:r w:rsidRPr="007A126A">
              <w:rPr>
                <w:sz w:val="32"/>
                <w:szCs w:val="32"/>
              </w:rPr>
              <w:t>Дисперсная система не существует</w:t>
            </w:r>
          </w:p>
        </w:tc>
        <w:tc>
          <w:tcPr>
            <w:tcW w:w="2365" w:type="dxa"/>
          </w:tcPr>
          <w:p w14:paraId="203FF855" w14:textId="77777777" w:rsidR="00FB27B2" w:rsidRPr="007A126A" w:rsidRDefault="00FB27B2" w:rsidP="00E72689">
            <w:pPr>
              <w:widowControl w:val="0"/>
              <w:shd w:val="clear" w:color="auto" w:fill="FFFFFF"/>
              <w:autoSpaceDE w:val="0"/>
              <w:autoSpaceDN w:val="0"/>
              <w:adjustRightInd w:val="0"/>
              <w:ind w:firstLine="709"/>
              <w:jc w:val="both"/>
              <w:rPr>
                <w:sz w:val="32"/>
                <w:szCs w:val="32"/>
              </w:rPr>
            </w:pPr>
            <w:r w:rsidRPr="007A126A">
              <w:rPr>
                <w:sz w:val="32"/>
                <w:szCs w:val="32"/>
              </w:rPr>
              <w:t>Аэрозоли (туман, облака, аэрозоли жидких лекарств, духов)</w:t>
            </w:r>
          </w:p>
        </w:tc>
        <w:tc>
          <w:tcPr>
            <w:tcW w:w="2366" w:type="dxa"/>
          </w:tcPr>
          <w:p w14:paraId="51268F8C" w14:textId="77777777" w:rsidR="00FB27B2" w:rsidRPr="007A126A" w:rsidRDefault="00FB27B2" w:rsidP="00E72689">
            <w:pPr>
              <w:widowControl w:val="0"/>
              <w:shd w:val="clear" w:color="auto" w:fill="FFFFFF"/>
              <w:autoSpaceDE w:val="0"/>
              <w:autoSpaceDN w:val="0"/>
              <w:adjustRightInd w:val="0"/>
              <w:ind w:firstLine="709"/>
              <w:jc w:val="both"/>
              <w:rPr>
                <w:sz w:val="32"/>
                <w:szCs w:val="32"/>
              </w:rPr>
            </w:pPr>
            <w:r w:rsidRPr="007A126A">
              <w:rPr>
                <w:sz w:val="32"/>
                <w:szCs w:val="32"/>
              </w:rPr>
              <w:t>Аэрозоли (дым, пыль, песчаные бури)</w:t>
            </w:r>
          </w:p>
        </w:tc>
      </w:tr>
      <w:tr w:rsidR="00FB27B2" w:rsidRPr="007A126A" w14:paraId="6A6F57F5" w14:textId="77777777" w:rsidTr="0058273F">
        <w:trPr>
          <w:trHeight w:val="20"/>
        </w:trPr>
        <w:tc>
          <w:tcPr>
            <w:tcW w:w="2145" w:type="dxa"/>
          </w:tcPr>
          <w:p w14:paraId="5D0D80D3" w14:textId="77777777" w:rsidR="00FB27B2" w:rsidRPr="007A126A" w:rsidRDefault="00FB27B2" w:rsidP="00E72689">
            <w:pPr>
              <w:widowControl w:val="0"/>
              <w:shd w:val="clear" w:color="auto" w:fill="FFFFFF"/>
              <w:autoSpaceDE w:val="0"/>
              <w:autoSpaceDN w:val="0"/>
              <w:adjustRightInd w:val="0"/>
              <w:ind w:firstLine="709"/>
              <w:jc w:val="both"/>
              <w:rPr>
                <w:sz w:val="32"/>
                <w:szCs w:val="32"/>
              </w:rPr>
            </w:pPr>
            <w:r w:rsidRPr="007A126A">
              <w:rPr>
                <w:sz w:val="32"/>
                <w:szCs w:val="32"/>
              </w:rPr>
              <w:t>Жидкость</w:t>
            </w:r>
          </w:p>
        </w:tc>
        <w:tc>
          <w:tcPr>
            <w:tcW w:w="2365" w:type="dxa"/>
          </w:tcPr>
          <w:p w14:paraId="6A1410D7" w14:textId="77777777" w:rsidR="00FB27B2" w:rsidRPr="007A126A" w:rsidRDefault="00FB27B2" w:rsidP="00E72689">
            <w:pPr>
              <w:widowControl w:val="0"/>
              <w:shd w:val="clear" w:color="auto" w:fill="FFFFFF"/>
              <w:autoSpaceDE w:val="0"/>
              <w:autoSpaceDN w:val="0"/>
              <w:adjustRightInd w:val="0"/>
              <w:ind w:firstLine="709"/>
              <w:jc w:val="both"/>
              <w:rPr>
                <w:sz w:val="32"/>
                <w:szCs w:val="32"/>
              </w:rPr>
            </w:pPr>
            <w:r w:rsidRPr="007A126A">
              <w:rPr>
                <w:sz w:val="32"/>
                <w:szCs w:val="32"/>
              </w:rPr>
              <w:t>Жидкие пены, газовые эмульсии</w:t>
            </w:r>
          </w:p>
        </w:tc>
        <w:tc>
          <w:tcPr>
            <w:tcW w:w="2365" w:type="dxa"/>
          </w:tcPr>
          <w:p w14:paraId="1ED7016B" w14:textId="77777777" w:rsidR="00FB27B2" w:rsidRPr="007A126A" w:rsidRDefault="00FB27B2" w:rsidP="00E72689">
            <w:pPr>
              <w:widowControl w:val="0"/>
              <w:shd w:val="clear" w:color="auto" w:fill="FFFFFF"/>
              <w:autoSpaceDE w:val="0"/>
              <w:autoSpaceDN w:val="0"/>
              <w:adjustRightInd w:val="0"/>
              <w:ind w:firstLine="709"/>
              <w:jc w:val="both"/>
              <w:rPr>
                <w:sz w:val="32"/>
                <w:szCs w:val="32"/>
              </w:rPr>
            </w:pPr>
            <w:r w:rsidRPr="007A126A">
              <w:rPr>
                <w:sz w:val="32"/>
                <w:szCs w:val="32"/>
              </w:rPr>
              <w:t>Эмульсии (сливочное масло, кремы, мази, пищеварительные соки)</w:t>
            </w:r>
          </w:p>
        </w:tc>
        <w:tc>
          <w:tcPr>
            <w:tcW w:w="2366" w:type="dxa"/>
          </w:tcPr>
          <w:p w14:paraId="395E1C45" w14:textId="77777777" w:rsidR="00FB27B2" w:rsidRPr="007A126A" w:rsidRDefault="00FB27B2" w:rsidP="00E72689">
            <w:pPr>
              <w:widowControl w:val="0"/>
              <w:shd w:val="clear" w:color="auto" w:fill="FFFFFF"/>
              <w:autoSpaceDE w:val="0"/>
              <w:autoSpaceDN w:val="0"/>
              <w:adjustRightInd w:val="0"/>
              <w:ind w:firstLine="709"/>
              <w:jc w:val="both"/>
              <w:rPr>
                <w:sz w:val="32"/>
                <w:szCs w:val="32"/>
              </w:rPr>
            </w:pPr>
            <w:r w:rsidRPr="007A126A">
              <w:rPr>
                <w:sz w:val="32"/>
                <w:szCs w:val="32"/>
              </w:rPr>
              <w:t>Суспензии и коллоидные растворы (кисели, студни, соусы, клеи)</w:t>
            </w:r>
          </w:p>
        </w:tc>
      </w:tr>
      <w:tr w:rsidR="00FB27B2" w:rsidRPr="007A126A" w14:paraId="120217F7" w14:textId="77777777" w:rsidTr="0058273F">
        <w:trPr>
          <w:trHeight w:val="20"/>
        </w:trPr>
        <w:tc>
          <w:tcPr>
            <w:tcW w:w="2145" w:type="dxa"/>
          </w:tcPr>
          <w:p w14:paraId="4C8E4A7D" w14:textId="77777777" w:rsidR="00FB27B2" w:rsidRPr="007A126A" w:rsidRDefault="00FB27B2" w:rsidP="00E72689">
            <w:pPr>
              <w:widowControl w:val="0"/>
              <w:shd w:val="clear" w:color="auto" w:fill="FFFFFF"/>
              <w:autoSpaceDE w:val="0"/>
              <w:autoSpaceDN w:val="0"/>
              <w:adjustRightInd w:val="0"/>
              <w:ind w:firstLine="709"/>
              <w:jc w:val="both"/>
              <w:rPr>
                <w:sz w:val="32"/>
                <w:szCs w:val="32"/>
              </w:rPr>
            </w:pPr>
            <w:r w:rsidRPr="007A126A">
              <w:rPr>
                <w:sz w:val="32"/>
                <w:szCs w:val="32"/>
              </w:rPr>
              <w:t>Твердое тело</w:t>
            </w:r>
          </w:p>
        </w:tc>
        <w:tc>
          <w:tcPr>
            <w:tcW w:w="2365" w:type="dxa"/>
          </w:tcPr>
          <w:p w14:paraId="09CC7A40" w14:textId="77777777" w:rsidR="00FB27B2" w:rsidRPr="007A126A" w:rsidRDefault="00FB27B2" w:rsidP="00E72689">
            <w:pPr>
              <w:widowControl w:val="0"/>
              <w:shd w:val="clear" w:color="auto" w:fill="FFFFFF"/>
              <w:autoSpaceDE w:val="0"/>
              <w:autoSpaceDN w:val="0"/>
              <w:adjustRightInd w:val="0"/>
              <w:ind w:firstLine="709"/>
              <w:jc w:val="both"/>
              <w:rPr>
                <w:sz w:val="32"/>
                <w:szCs w:val="32"/>
              </w:rPr>
            </w:pPr>
            <w:r w:rsidRPr="007A126A">
              <w:rPr>
                <w:sz w:val="32"/>
                <w:szCs w:val="32"/>
              </w:rPr>
              <w:t>Твердые пены (хлеб, пемза, селькагель, пенопласты, почва, керамика, шоколад)</w:t>
            </w:r>
          </w:p>
        </w:tc>
        <w:tc>
          <w:tcPr>
            <w:tcW w:w="2365" w:type="dxa"/>
          </w:tcPr>
          <w:p w14:paraId="047A9EC1" w14:textId="77777777" w:rsidR="00FB27B2" w:rsidRPr="007A126A" w:rsidRDefault="00FB27B2" w:rsidP="00E72689">
            <w:pPr>
              <w:widowControl w:val="0"/>
              <w:shd w:val="clear" w:color="auto" w:fill="FFFFFF"/>
              <w:autoSpaceDE w:val="0"/>
              <w:autoSpaceDN w:val="0"/>
              <w:adjustRightInd w:val="0"/>
              <w:ind w:firstLine="709"/>
              <w:jc w:val="both"/>
              <w:rPr>
                <w:sz w:val="32"/>
                <w:szCs w:val="32"/>
              </w:rPr>
            </w:pPr>
            <w:r w:rsidRPr="007A126A">
              <w:rPr>
                <w:sz w:val="32"/>
                <w:szCs w:val="32"/>
              </w:rPr>
              <w:t>Жемчуг, капиллярные системы, гели</w:t>
            </w:r>
          </w:p>
        </w:tc>
        <w:tc>
          <w:tcPr>
            <w:tcW w:w="2366" w:type="dxa"/>
          </w:tcPr>
          <w:p w14:paraId="6F28F9BF" w14:textId="77777777" w:rsidR="00FB27B2" w:rsidRPr="007A126A" w:rsidRDefault="00FB27B2" w:rsidP="00E72689">
            <w:pPr>
              <w:widowControl w:val="0"/>
              <w:shd w:val="clear" w:color="auto" w:fill="FFFFFF"/>
              <w:autoSpaceDE w:val="0"/>
              <w:autoSpaceDN w:val="0"/>
              <w:adjustRightInd w:val="0"/>
              <w:ind w:firstLine="709"/>
              <w:jc w:val="both"/>
              <w:rPr>
                <w:sz w:val="32"/>
                <w:szCs w:val="32"/>
              </w:rPr>
            </w:pPr>
            <w:r w:rsidRPr="007A126A">
              <w:rPr>
                <w:sz w:val="32"/>
                <w:szCs w:val="32"/>
              </w:rPr>
              <w:t>Цветные стекла, минералы, сплавы</w:t>
            </w:r>
          </w:p>
        </w:tc>
      </w:tr>
    </w:tbl>
    <w:p w14:paraId="755E10B4" w14:textId="77777777" w:rsidR="00FB27B2" w:rsidRPr="007A126A" w:rsidRDefault="00FB27B2" w:rsidP="00E72689">
      <w:pPr>
        <w:widowControl w:val="0"/>
        <w:shd w:val="clear" w:color="auto" w:fill="FFFFFF"/>
        <w:ind w:firstLine="709"/>
        <w:jc w:val="both"/>
        <w:rPr>
          <w:sz w:val="32"/>
          <w:szCs w:val="32"/>
        </w:rPr>
      </w:pPr>
    </w:p>
    <w:p w14:paraId="34B3CF83" w14:textId="77777777" w:rsidR="00FB27B2" w:rsidRPr="007A126A" w:rsidRDefault="00FB27B2" w:rsidP="00E72689">
      <w:pPr>
        <w:widowControl w:val="0"/>
        <w:shd w:val="clear" w:color="auto" w:fill="FFFFFF"/>
        <w:ind w:firstLine="709"/>
        <w:jc w:val="both"/>
        <w:rPr>
          <w:sz w:val="32"/>
          <w:szCs w:val="32"/>
        </w:rPr>
      </w:pPr>
      <w:r w:rsidRPr="007A126A">
        <w:rPr>
          <w:sz w:val="32"/>
          <w:szCs w:val="32"/>
        </w:rPr>
        <w:t>3. П</w:t>
      </w:r>
      <w:r w:rsidRPr="007A126A">
        <w:rPr>
          <w:iCs/>
          <w:sz w:val="32"/>
          <w:szCs w:val="32"/>
        </w:rPr>
        <w:t>о</w:t>
      </w:r>
      <w:r w:rsidRPr="007A126A">
        <w:rPr>
          <w:i/>
          <w:iCs/>
          <w:sz w:val="32"/>
          <w:szCs w:val="32"/>
        </w:rPr>
        <w:t xml:space="preserve"> </w:t>
      </w:r>
      <w:r w:rsidRPr="007A126A">
        <w:rPr>
          <w:sz w:val="32"/>
          <w:szCs w:val="32"/>
        </w:rPr>
        <w:t>силе межмолекулярного взаимодействия между веществами дисперсной фазы и дисперсной среды</w:t>
      </w:r>
      <w:r w:rsidRPr="007A126A">
        <w:rPr>
          <w:i/>
          <w:iCs/>
          <w:sz w:val="32"/>
          <w:szCs w:val="32"/>
        </w:rPr>
        <w:t>:</w:t>
      </w:r>
    </w:p>
    <w:p w14:paraId="712CB3D2" w14:textId="77777777" w:rsidR="00FB27B2" w:rsidRPr="007A126A" w:rsidRDefault="00FB27B2" w:rsidP="00E72689">
      <w:pPr>
        <w:widowControl w:val="0"/>
        <w:shd w:val="clear" w:color="auto" w:fill="FFFFFF"/>
        <w:ind w:firstLine="709"/>
        <w:jc w:val="both"/>
        <w:rPr>
          <w:sz w:val="32"/>
          <w:szCs w:val="32"/>
        </w:rPr>
      </w:pPr>
      <w:r w:rsidRPr="007A126A">
        <w:rPr>
          <w:sz w:val="32"/>
          <w:szCs w:val="32"/>
        </w:rPr>
        <w:t>1) лиофобные (греч.) – боящийся растворения. Для лиофобных систем характерно слабое взаимодействие вещества дисперсной фазы со средой. Такие системы термодинамически неустойчивы и требуют специальных методов стабилизации. К ним относится большинство дисперсных систем – лиозоли, аэрозоли, пены;</w:t>
      </w:r>
    </w:p>
    <w:p w14:paraId="5AFB7A52"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2) лиофильные (греч.) – любящий растворение. Лиофильные золи отличаются сильным взаимодействием веществ фазы и среды с образованием сольватных (гидратных) оболочек из молекул дисперсной среды. Эти </w:t>
      </w:r>
      <w:r w:rsidRPr="007A126A">
        <w:rPr>
          <w:sz w:val="32"/>
          <w:szCs w:val="32"/>
        </w:rPr>
        <w:lastRenderedPageBreak/>
        <w:t>системы термодинамически устойчивы. Мыла, некоторые глины самопроизвольно образуют коллоидные растворы в воде.</w:t>
      </w:r>
    </w:p>
    <w:p w14:paraId="7C907F84" w14:textId="77777777" w:rsidR="00FB27B2" w:rsidRDefault="00FB27B2" w:rsidP="00E72689">
      <w:pPr>
        <w:widowControl w:val="0"/>
        <w:shd w:val="clear" w:color="auto" w:fill="FFFFFF"/>
        <w:ind w:firstLine="709"/>
        <w:jc w:val="both"/>
        <w:rPr>
          <w:bCs/>
          <w:i/>
          <w:sz w:val="32"/>
          <w:szCs w:val="32"/>
        </w:rPr>
      </w:pPr>
    </w:p>
    <w:p w14:paraId="4E78E217" w14:textId="77777777" w:rsidR="00FB27B2" w:rsidRPr="009D2594" w:rsidRDefault="00FB27B2" w:rsidP="00E72689">
      <w:pPr>
        <w:pStyle w:val="af"/>
        <w:tabs>
          <w:tab w:val="left" w:pos="9498"/>
        </w:tabs>
        <w:spacing w:line="360" w:lineRule="auto"/>
        <w:ind w:left="0" w:firstLine="709"/>
        <w:rPr>
          <w:b/>
          <w:sz w:val="32"/>
          <w:szCs w:val="32"/>
        </w:rPr>
      </w:pPr>
      <w:r>
        <w:rPr>
          <w:b/>
          <w:sz w:val="32"/>
          <w:szCs w:val="32"/>
          <w:lang w:val="ru-RU"/>
        </w:rPr>
        <w:t xml:space="preserve">                 </w:t>
      </w:r>
      <w:r w:rsidRPr="009D2594">
        <w:rPr>
          <w:b/>
          <w:sz w:val="32"/>
          <w:szCs w:val="32"/>
        </w:rPr>
        <w:t>Контрольные вопросы и упражнения</w:t>
      </w:r>
    </w:p>
    <w:p w14:paraId="0E865F01" w14:textId="77777777" w:rsidR="00FB27B2" w:rsidRPr="007A126A" w:rsidRDefault="00FB27B2" w:rsidP="00E72689">
      <w:pPr>
        <w:widowControl w:val="0"/>
        <w:numPr>
          <w:ilvl w:val="0"/>
          <w:numId w:val="81"/>
        </w:numPr>
        <w:shd w:val="clear" w:color="auto" w:fill="FFFFFF"/>
        <w:autoSpaceDE w:val="0"/>
        <w:autoSpaceDN w:val="0"/>
        <w:adjustRightInd w:val="0"/>
        <w:spacing w:line="240" w:lineRule="auto"/>
        <w:ind w:firstLine="709"/>
        <w:jc w:val="both"/>
        <w:rPr>
          <w:sz w:val="32"/>
          <w:szCs w:val="32"/>
        </w:rPr>
      </w:pPr>
      <w:r w:rsidRPr="007A126A">
        <w:rPr>
          <w:sz w:val="32"/>
          <w:szCs w:val="32"/>
        </w:rPr>
        <w:t>Что называется дисперсной системой, дисперсной фазой, дисперсионной средой?</w:t>
      </w:r>
    </w:p>
    <w:p w14:paraId="53F76A40" w14:textId="77777777" w:rsidR="00FB27B2" w:rsidRPr="007A126A" w:rsidRDefault="00FB27B2" w:rsidP="00E72689">
      <w:pPr>
        <w:widowControl w:val="0"/>
        <w:numPr>
          <w:ilvl w:val="0"/>
          <w:numId w:val="81"/>
        </w:numPr>
        <w:shd w:val="clear" w:color="auto" w:fill="FFFFFF"/>
        <w:autoSpaceDE w:val="0"/>
        <w:autoSpaceDN w:val="0"/>
        <w:adjustRightInd w:val="0"/>
        <w:spacing w:line="240" w:lineRule="auto"/>
        <w:ind w:firstLine="709"/>
        <w:jc w:val="both"/>
        <w:rPr>
          <w:sz w:val="32"/>
          <w:szCs w:val="32"/>
        </w:rPr>
      </w:pPr>
      <w:r w:rsidRPr="007A126A">
        <w:rPr>
          <w:sz w:val="32"/>
          <w:szCs w:val="32"/>
        </w:rPr>
        <w:t>Какие процессы характерны для дисперсных систем?</w:t>
      </w:r>
    </w:p>
    <w:p w14:paraId="55B3FEA1" w14:textId="77777777" w:rsidR="00FB27B2" w:rsidRPr="007A126A" w:rsidRDefault="00FB27B2" w:rsidP="00E72689">
      <w:pPr>
        <w:widowControl w:val="0"/>
        <w:numPr>
          <w:ilvl w:val="0"/>
          <w:numId w:val="81"/>
        </w:numPr>
        <w:shd w:val="clear" w:color="auto" w:fill="FFFFFF"/>
        <w:autoSpaceDE w:val="0"/>
        <w:autoSpaceDN w:val="0"/>
        <w:adjustRightInd w:val="0"/>
        <w:spacing w:line="240" w:lineRule="auto"/>
        <w:ind w:firstLine="709"/>
        <w:jc w:val="both"/>
        <w:rPr>
          <w:sz w:val="32"/>
          <w:szCs w:val="32"/>
        </w:rPr>
      </w:pPr>
      <w:r w:rsidRPr="007A126A">
        <w:rPr>
          <w:sz w:val="32"/>
          <w:szCs w:val="32"/>
        </w:rPr>
        <w:t>Как связать дисперсность с размером частиц?</w:t>
      </w:r>
    </w:p>
    <w:p w14:paraId="753C371C" w14:textId="77777777" w:rsidR="00FB27B2" w:rsidRPr="007A126A" w:rsidRDefault="00FB27B2" w:rsidP="00E72689">
      <w:pPr>
        <w:widowControl w:val="0"/>
        <w:numPr>
          <w:ilvl w:val="0"/>
          <w:numId w:val="81"/>
        </w:numPr>
        <w:shd w:val="clear" w:color="auto" w:fill="FFFFFF"/>
        <w:autoSpaceDE w:val="0"/>
        <w:autoSpaceDN w:val="0"/>
        <w:adjustRightInd w:val="0"/>
        <w:spacing w:line="240" w:lineRule="auto"/>
        <w:ind w:firstLine="709"/>
        <w:jc w:val="both"/>
        <w:rPr>
          <w:sz w:val="32"/>
          <w:szCs w:val="32"/>
        </w:rPr>
      </w:pPr>
      <w:r w:rsidRPr="007A126A">
        <w:rPr>
          <w:sz w:val="32"/>
          <w:szCs w:val="32"/>
        </w:rPr>
        <w:t>Что такое удельная поверхность, и как она меняется с увеличением дисперсности?</w:t>
      </w:r>
    </w:p>
    <w:p w14:paraId="221B1819" w14:textId="77777777" w:rsidR="00FB27B2" w:rsidRPr="007A126A" w:rsidRDefault="00FB27B2" w:rsidP="00E72689">
      <w:pPr>
        <w:widowControl w:val="0"/>
        <w:numPr>
          <w:ilvl w:val="0"/>
          <w:numId w:val="81"/>
        </w:numPr>
        <w:shd w:val="clear" w:color="auto" w:fill="FFFFFF"/>
        <w:autoSpaceDE w:val="0"/>
        <w:autoSpaceDN w:val="0"/>
        <w:adjustRightInd w:val="0"/>
        <w:spacing w:line="240" w:lineRule="auto"/>
        <w:ind w:firstLine="709"/>
        <w:jc w:val="both"/>
        <w:rPr>
          <w:sz w:val="32"/>
          <w:szCs w:val="32"/>
        </w:rPr>
      </w:pPr>
      <w:r w:rsidRPr="007A126A">
        <w:rPr>
          <w:sz w:val="32"/>
          <w:szCs w:val="32"/>
        </w:rPr>
        <w:t>Чем объясняется термодинамическая неустойчивость дисперсных систем?</w:t>
      </w:r>
    </w:p>
    <w:p w14:paraId="0478325B" w14:textId="77777777" w:rsidR="00FB27B2" w:rsidRPr="007A126A" w:rsidRDefault="00FB27B2" w:rsidP="00E72689">
      <w:pPr>
        <w:widowControl w:val="0"/>
        <w:numPr>
          <w:ilvl w:val="0"/>
          <w:numId w:val="81"/>
        </w:numPr>
        <w:shd w:val="clear" w:color="auto" w:fill="FFFFFF"/>
        <w:autoSpaceDE w:val="0"/>
        <w:autoSpaceDN w:val="0"/>
        <w:adjustRightInd w:val="0"/>
        <w:spacing w:line="240" w:lineRule="auto"/>
        <w:ind w:firstLine="709"/>
        <w:jc w:val="both"/>
        <w:rPr>
          <w:sz w:val="32"/>
          <w:szCs w:val="32"/>
        </w:rPr>
      </w:pPr>
      <w:r w:rsidRPr="007A126A">
        <w:rPr>
          <w:sz w:val="32"/>
          <w:szCs w:val="32"/>
        </w:rPr>
        <w:t>Какие дисперсные системы относятся к коллоидным?</w:t>
      </w:r>
    </w:p>
    <w:p w14:paraId="1230742D" w14:textId="77777777" w:rsidR="00FB27B2" w:rsidRPr="007A126A" w:rsidRDefault="00FB27B2" w:rsidP="00E72689">
      <w:pPr>
        <w:widowControl w:val="0"/>
        <w:numPr>
          <w:ilvl w:val="0"/>
          <w:numId w:val="81"/>
        </w:numPr>
        <w:shd w:val="clear" w:color="auto" w:fill="FFFFFF"/>
        <w:autoSpaceDE w:val="0"/>
        <w:autoSpaceDN w:val="0"/>
        <w:adjustRightInd w:val="0"/>
        <w:spacing w:line="240" w:lineRule="auto"/>
        <w:ind w:firstLine="709"/>
        <w:jc w:val="both"/>
        <w:rPr>
          <w:sz w:val="32"/>
          <w:szCs w:val="32"/>
        </w:rPr>
      </w:pPr>
      <w:r w:rsidRPr="007A126A">
        <w:rPr>
          <w:sz w:val="32"/>
          <w:szCs w:val="32"/>
        </w:rPr>
        <w:t>Может ли существовать золь этилового спирта в водной среде?</w:t>
      </w:r>
    </w:p>
    <w:p w14:paraId="67E58EC7" w14:textId="77777777" w:rsidR="00FB27B2" w:rsidRPr="007A126A" w:rsidRDefault="00FB27B2" w:rsidP="00E72689">
      <w:pPr>
        <w:widowControl w:val="0"/>
        <w:numPr>
          <w:ilvl w:val="0"/>
          <w:numId w:val="81"/>
        </w:numPr>
        <w:shd w:val="clear" w:color="auto" w:fill="FFFFFF"/>
        <w:autoSpaceDE w:val="0"/>
        <w:autoSpaceDN w:val="0"/>
        <w:adjustRightInd w:val="0"/>
        <w:spacing w:line="240" w:lineRule="auto"/>
        <w:ind w:firstLine="709"/>
        <w:jc w:val="both"/>
        <w:rPr>
          <w:sz w:val="32"/>
          <w:szCs w:val="32"/>
        </w:rPr>
      </w:pPr>
      <w:r w:rsidRPr="007A126A">
        <w:rPr>
          <w:sz w:val="32"/>
          <w:szCs w:val="32"/>
        </w:rPr>
        <w:t>Чем отличаются лиофобные системы от лиофильных?</w:t>
      </w:r>
    </w:p>
    <w:p w14:paraId="6CA35D7A" w14:textId="77777777" w:rsidR="00FB27B2" w:rsidRPr="007A126A" w:rsidRDefault="00FB27B2" w:rsidP="00E72689">
      <w:pPr>
        <w:widowControl w:val="0"/>
        <w:ind w:firstLine="709"/>
        <w:jc w:val="both"/>
        <w:rPr>
          <w:i/>
          <w:iCs/>
          <w:sz w:val="32"/>
          <w:szCs w:val="32"/>
        </w:rPr>
      </w:pPr>
    </w:p>
    <w:p w14:paraId="524614D2" w14:textId="77777777" w:rsidR="00FB27B2" w:rsidRPr="007A126A" w:rsidRDefault="00FB27B2" w:rsidP="00E72689">
      <w:pPr>
        <w:widowControl w:val="0"/>
        <w:suppressAutoHyphens/>
        <w:ind w:firstLine="709"/>
        <w:jc w:val="center"/>
        <w:rPr>
          <w:b/>
          <w:iCs/>
          <w:sz w:val="32"/>
          <w:szCs w:val="32"/>
        </w:rPr>
      </w:pPr>
      <w:r>
        <w:rPr>
          <w:b/>
          <w:iCs/>
          <w:sz w:val="32"/>
          <w:szCs w:val="32"/>
        </w:rPr>
        <w:t xml:space="preserve">2.2. </w:t>
      </w:r>
      <w:r w:rsidRPr="007A126A">
        <w:rPr>
          <w:b/>
          <w:iCs/>
          <w:sz w:val="32"/>
          <w:szCs w:val="32"/>
        </w:rPr>
        <w:t xml:space="preserve"> КОЛЛОИДНЫЕ РАСТВОРЫ</w:t>
      </w:r>
    </w:p>
    <w:p w14:paraId="65998DBC" w14:textId="77777777" w:rsidR="00FB27B2" w:rsidRPr="007A126A" w:rsidRDefault="00FB27B2" w:rsidP="00E72689">
      <w:pPr>
        <w:widowControl w:val="0"/>
        <w:suppressAutoHyphens/>
        <w:ind w:firstLine="709"/>
        <w:jc w:val="both"/>
        <w:rPr>
          <w:iCs/>
          <w:sz w:val="32"/>
          <w:szCs w:val="32"/>
        </w:rPr>
      </w:pPr>
    </w:p>
    <w:p w14:paraId="4EDF5025" w14:textId="77777777" w:rsidR="00FB27B2" w:rsidRPr="007A126A" w:rsidRDefault="00FB27B2" w:rsidP="00E72689">
      <w:pPr>
        <w:widowControl w:val="0"/>
        <w:shd w:val="clear" w:color="auto" w:fill="FFFFFF"/>
        <w:ind w:firstLine="709"/>
        <w:jc w:val="both"/>
        <w:rPr>
          <w:b/>
          <w:sz w:val="32"/>
          <w:szCs w:val="32"/>
        </w:rPr>
      </w:pPr>
      <w:r w:rsidRPr="007A126A">
        <w:rPr>
          <w:b/>
          <w:sz w:val="32"/>
          <w:szCs w:val="32"/>
        </w:rPr>
        <w:t>Методы получения</w:t>
      </w:r>
    </w:p>
    <w:p w14:paraId="68127607" w14:textId="77777777" w:rsidR="00FB27B2" w:rsidRPr="007A126A" w:rsidRDefault="00FB27B2" w:rsidP="00E72689">
      <w:pPr>
        <w:widowControl w:val="0"/>
        <w:shd w:val="clear" w:color="auto" w:fill="FFFFFF"/>
        <w:ind w:firstLine="709"/>
        <w:jc w:val="both"/>
        <w:rPr>
          <w:sz w:val="32"/>
          <w:szCs w:val="32"/>
        </w:rPr>
      </w:pPr>
      <w:r w:rsidRPr="007A126A">
        <w:rPr>
          <w:sz w:val="32"/>
          <w:szCs w:val="32"/>
        </w:rPr>
        <w:t>Коллоидные растворы по степени дисперсности занимают промежуточное положение между истинными растворами и грубодисперсными системами. Поэтому все методы получения коллоидных систем можно разбить на две основные группы:</w:t>
      </w:r>
    </w:p>
    <w:p w14:paraId="2746DB89" w14:textId="77777777" w:rsidR="00FB27B2" w:rsidRPr="007A126A" w:rsidRDefault="00FB27B2" w:rsidP="00E72689">
      <w:pPr>
        <w:widowControl w:val="0"/>
        <w:numPr>
          <w:ilvl w:val="0"/>
          <w:numId w:val="77"/>
        </w:numPr>
        <w:shd w:val="clear" w:color="auto" w:fill="FFFFFF"/>
        <w:autoSpaceDE w:val="0"/>
        <w:autoSpaceDN w:val="0"/>
        <w:adjustRightInd w:val="0"/>
        <w:spacing w:line="240" w:lineRule="auto"/>
        <w:ind w:firstLine="709"/>
        <w:jc w:val="both"/>
        <w:rPr>
          <w:sz w:val="32"/>
          <w:szCs w:val="32"/>
        </w:rPr>
      </w:pPr>
      <w:r w:rsidRPr="007A126A">
        <w:rPr>
          <w:sz w:val="32"/>
          <w:szCs w:val="32"/>
        </w:rPr>
        <w:t>диспергирование – дробление крупных частиц до коллоидной дисперсности;</w:t>
      </w:r>
    </w:p>
    <w:p w14:paraId="6460ED4F" w14:textId="77777777" w:rsidR="00FB27B2" w:rsidRPr="007A126A" w:rsidRDefault="00FB27B2" w:rsidP="00E72689">
      <w:pPr>
        <w:widowControl w:val="0"/>
        <w:numPr>
          <w:ilvl w:val="0"/>
          <w:numId w:val="77"/>
        </w:numPr>
        <w:shd w:val="clear" w:color="auto" w:fill="FFFFFF"/>
        <w:autoSpaceDE w:val="0"/>
        <w:autoSpaceDN w:val="0"/>
        <w:adjustRightInd w:val="0"/>
        <w:spacing w:line="240" w:lineRule="auto"/>
        <w:ind w:firstLine="709"/>
        <w:jc w:val="both"/>
        <w:rPr>
          <w:sz w:val="32"/>
          <w:szCs w:val="32"/>
        </w:rPr>
      </w:pPr>
      <w:r w:rsidRPr="007A126A">
        <w:rPr>
          <w:sz w:val="32"/>
          <w:szCs w:val="32"/>
        </w:rPr>
        <w:t>конденсация – соединение атомов, ионов или молекул в более крупные частицы (агрегаты) коллоидных размеров.</w:t>
      </w:r>
    </w:p>
    <w:p w14:paraId="757CE808"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К общим условиям получения коллоидных систем независимо от применяемых методов относятся </w:t>
      </w:r>
      <w:r w:rsidRPr="007A126A">
        <w:rPr>
          <w:sz w:val="32"/>
          <w:szCs w:val="32"/>
        </w:rPr>
        <w:lastRenderedPageBreak/>
        <w:t>следующие:</w:t>
      </w:r>
    </w:p>
    <w:p w14:paraId="53DE702B" w14:textId="77777777" w:rsidR="00FB27B2" w:rsidRPr="007A126A" w:rsidRDefault="00FB27B2" w:rsidP="00E72689">
      <w:pPr>
        <w:widowControl w:val="0"/>
        <w:numPr>
          <w:ilvl w:val="0"/>
          <w:numId w:val="78"/>
        </w:numPr>
        <w:shd w:val="clear" w:color="auto" w:fill="FFFFFF"/>
        <w:autoSpaceDE w:val="0"/>
        <w:autoSpaceDN w:val="0"/>
        <w:adjustRightInd w:val="0"/>
        <w:spacing w:line="240" w:lineRule="auto"/>
        <w:ind w:firstLine="709"/>
        <w:jc w:val="both"/>
        <w:rPr>
          <w:sz w:val="32"/>
          <w:szCs w:val="32"/>
        </w:rPr>
      </w:pPr>
      <w:r w:rsidRPr="007A126A">
        <w:rPr>
          <w:sz w:val="32"/>
          <w:szCs w:val="32"/>
        </w:rPr>
        <w:t>нерастворимость вещества дисперсной фазы в дисперсной среде;</w:t>
      </w:r>
    </w:p>
    <w:p w14:paraId="178205CE" w14:textId="77777777" w:rsidR="00FB27B2" w:rsidRPr="007A126A" w:rsidRDefault="00FB27B2" w:rsidP="00E72689">
      <w:pPr>
        <w:widowControl w:val="0"/>
        <w:numPr>
          <w:ilvl w:val="0"/>
          <w:numId w:val="78"/>
        </w:numPr>
        <w:shd w:val="clear" w:color="auto" w:fill="FFFFFF"/>
        <w:autoSpaceDE w:val="0"/>
        <w:autoSpaceDN w:val="0"/>
        <w:adjustRightInd w:val="0"/>
        <w:spacing w:line="240" w:lineRule="auto"/>
        <w:ind w:firstLine="709"/>
        <w:jc w:val="both"/>
        <w:rPr>
          <w:sz w:val="32"/>
          <w:szCs w:val="32"/>
        </w:rPr>
      </w:pPr>
      <w:r w:rsidRPr="007A126A">
        <w:rPr>
          <w:sz w:val="32"/>
          <w:szCs w:val="32"/>
        </w:rPr>
        <w:t>достижение коллоидной дисперсности частиц дисперсной фазы;</w:t>
      </w:r>
    </w:p>
    <w:p w14:paraId="72255DB0" w14:textId="77777777" w:rsidR="00FB27B2" w:rsidRPr="007A126A" w:rsidRDefault="00FB27B2" w:rsidP="00E72689">
      <w:pPr>
        <w:widowControl w:val="0"/>
        <w:numPr>
          <w:ilvl w:val="0"/>
          <w:numId w:val="78"/>
        </w:numPr>
        <w:shd w:val="clear" w:color="auto" w:fill="FFFFFF"/>
        <w:autoSpaceDE w:val="0"/>
        <w:autoSpaceDN w:val="0"/>
        <w:adjustRightInd w:val="0"/>
        <w:spacing w:line="240" w:lineRule="auto"/>
        <w:ind w:firstLine="709"/>
        <w:jc w:val="both"/>
        <w:rPr>
          <w:sz w:val="32"/>
          <w:szCs w:val="32"/>
        </w:rPr>
      </w:pPr>
      <w:r w:rsidRPr="007A126A">
        <w:rPr>
          <w:sz w:val="32"/>
          <w:szCs w:val="32"/>
        </w:rPr>
        <w:t>наличие третьего компонента – стабилизатора. При соблюдении всех условий синтеза коллоидных систем любое вещество можно получить в коллоидном состоянии.</w:t>
      </w:r>
    </w:p>
    <w:p w14:paraId="1E882F70" w14:textId="77777777" w:rsidR="00FB27B2" w:rsidRPr="007A126A" w:rsidRDefault="00FB27B2" w:rsidP="00E72689">
      <w:pPr>
        <w:widowControl w:val="0"/>
        <w:shd w:val="clear" w:color="auto" w:fill="FFFFFF"/>
        <w:autoSpaceDE w:val="0"/>
        <w:autoSpaceDN w:val="0"/>
        <w:adjustRightInd w:val="0"/>
        <w:ind w:firstLine="709"/>
        <w:jc w:val="both"/>
        <w:rPr>
          <w:sz w:val="32"/>
          <w:szCs w:val="32"/>
        </w:rPr>
      </w:pPr>
      <w:r w:rsidRPr="007A126A">
        <w:rPr>
          <w:sz w:val="32"/>
          <w:szCs w:val="32"/>
        </w:rPr>
        <w:t>Например, хлорид натрия в бензоле можно получить в коллоидном состоянии, так как он не растворяется в бензоле.</w:t>
      </w:r>
    </w:p>
    <w:p w14:paraId="699090F6" w14:textId="77777777" w:rsidR="00FB27B2" w:rsidRPr="007A126A" w:rsidRDefault="00FB27B2" w:rsidP="00E72689">
      <w:pPr>
        <w:widowControl w:val="0"/>
        <w:shd w:val="clear" w:color="auto" w:fill="FFFFFF"/>
        <w:ind w:firstLine="709"/>
        <w:jc w:val="both"/>
        <w:rPr>
          <w:sz w:val="32"/>
          <w:szCs w:val="32"/>
        </w:rPr>
      </w:pPr>
      <w:r w:rsidRPr="007A126A">
        <w:rPr>
          <w:sz w:val="32"/>
          <w:szCs w:val="32"/>
        </w:rPr>
        <w:t>Для очистки дисперсных систем от растворенных в них веществ Т. Грэм предложил воспользоваться способностью мелкопористых пленок (мембран) задерживать частички дисперсной фазы и свободно пропускать ионы и молекулы. Этот способ был назван диализом.</w:t>
      </w:r>
    </w:p>
    <w:p w14:paraId="6A160CD3" w14:textId="77777777" w:rsidR="00FB27B2" w:rsidRPr="007A126A" w:rsidRDefault="00FB27B2" w:rsidP="00E72689">
      <w:pPr>
        <w:widowControl w:val="0"/>
        <w:shd w:val="clear" w:color="auto" w:fill="FFFFFF"/>
        <w:ind w:firstLine="709"/>
        <w:jc w:val="both"/>
        <w:rPr>
          <w:sz w:val="32"/>
          <w:szCs w:val="32"/>
        </w:rPr>
      </w:pPr>
      <w:r w:rsidRPr="007A126A">
        <w:rPr>
          <w:bCs/>
          <w:i/>
          <w:sz w:val="32"/>
          <w:szCs w:val="32"/>
        </w:rPr>
        <w:t>Диализ</w:t>
      </w:r>
      <w:r w:rsidRPr="007A126A">
        <w:rPr>
          <w:b/>
          <w:bCs/>
          <w:sz w:val="32"/>
          <w:szCs w:val="32"/>
        </w:rPr>
        <w:t xml:space="preserve"> </w:t>
      </w:r>
      <w:r w:rsidRPr="007A126A">
        <w:rPr>
          <w:sz w:val="32"/>
          <w:szCs w:val="32"/>
        </w:rPr>
        <w:t>– процесс очистки коллоидных растворов, основанный на свойстве полупроницаемой мембраны пропускать примеси ионов и молекул малых размеров и задерживать коллоидные частицы.</w:t>
      </w:r>
    </w:p>
    <w:p w14:paraId="6AF6E439" w14:textId="77777777" w:rsidR="00FB27B2" w:rsidRPr="007A126A" w:rsidRDefault="00FB27B2" w:rsidP="00E72689">
      <w:pPr>
        <w:widowControl w:val="0"/>
        <w:shd w:val="clear" w:color="auto" w:fill="FFFFFF"/>
        <w:ind w:firstLine="709"/>
        <w:jc w:val="both"/>
        <w:rPr>
          <w:sz w:val="32"/>
          <w:szCs w:val="32"/>
        </w:rPr>
      </w:pPr>
      <w:r w:rsidRPr="007A126A">
        <w:rPr>
          <w:sz w:val="32"/>
          <w:szCs w:val="32"/>
        </w:rPr>
        <w:t>Очищаемую дисперсную систему помещают в сосуд, изготовленный из мелкопористого материала или обладающий мелкопористым дном; сосуд омывается проточной дистиллированной водой. Согласно законам диффузии, ионы и молекулы растворенного вещества, составляющего примесь, проникают через мелкопористый материал в дистиллированную воду, а частицы дисперсной фазы остаются в дисперсной системе.</w:t>
      </w:r>
    </w:p>
    <w:p w14:paraId="1C9E5C4A"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Скорость диализа мала, но ее можно значительно увеличить, воспользовавшись действием электрического поля на ионы растворенной примеси. Такой метод очистки называют </w:t>
      </w:r>
      <w:r w:rsidRPr="007A126A">
        <w:rPr>
          <w:i/>
          <w:sz w:val="32"/>
          <w:szCs w:val="32"/>
        </w:rPr>
        <w:t>электродиализом</w:t>
      </w:r>
      <w:r w:rsidRPr="007A126A">
        <w:rPr>
          <w:sz w:val="32"/>
          <w:szCs w:val="32"/>
        </w:rPr>
        <w:t>.</w:t>
      </w:r>
    </w:p>
    <w:p w14:paraId="024746D9" w14:textId="77777777" w:rsidR="00FB27B2" w:rsidRPr="007A126A" w:rsidRDefault="00FB27B2" w:rsidP="00E72689">
      <w:pPr>
        <w:widowControl w:val="0"/>
        <w:shd w:val="clear" w:color="auto" w:fill="FFFFFF"/>
        <w:ind w:firstLine="709"/>
        <w:jc w:val="both"/>
        <w:rPr>
          <w:sz w:val="32"/>
          <w:szCs w:val="32"/>
        </w:rPr>
      </w:pPr>
      <w:r w:rsidRPr="007A126A">
        <w:rPr>
          <w:i/>
          <w:sz w:val="32"/>
          <w:szCs w:val="32"/>
        </w:rPr>
        <w:lastRenderedPageBreak/>
        <w:t>Эпектродиапизатор</w:t>
      </w:r>
      <w:r w:rsidRPr="007A126A">
        <w:rPr>
          <w:sz w:val="32"/>
          <w:szCs w:val="32"/>
        </w:rPr>
        <w:t xml:space="preserve"> – это сосуд, разделенный мембранами на три отсека, из которых средний содержит очищаемую систему, а в крайних размещены электроды и циркулирует жидкость, однородная с веществом дисперсной среды очищаемой системы. В этих условиях при большой разности потенциалов дисперсная система быстро очищается от электролита.</w:t>
      </w:r>
    </w:p>
    <w:p w14:paraId="03759CA5" w14:textId="77777777" w:rsidR="00FB27B2" w:rsidRPr="007A126A" w:rsidRDefault="00FB27B2" w:rsidP="00E72689">
      <w:pPr>
        <w:widowControl w:val="0"/>
        <w:shd w:val="clear" w:color="auto" w:fill="FFFFFF"/>
        <w:ind w:firstLine="709"/>
        <w:jc w:val="both"/>
        <w:rPr>
          <w:sz w:val="32"/>
          <w:szCs w:val="32"/>
        </w:rPr>
      </w:pPr>
      <w:r w:rsidRPr="007A126A">
        <w:rPr>
          <w:sz w:val="32"/>
          <w:szCs w:val="32"/>
        </w:rPr>
        <w:t>В настоящее время диализ используют во многих производствах, например, при обработке многих продуктов питания и при вымачивании соленого мяса, рыбы. Электролиз применяется для очистки пищевого желатина, клея, красителей, целлюлозы и других веществ. Особенно эффективен он в медицине. Например, на принципе электродиализа основано действие аппарата "искусственная почка", позволяющего очищать кровь больного от вредных продуктов жизнедеятельности. Этим методом удаляют соли из молочной сыворотки, при этом повышается содержание в ней лактозы и белков. Такая сыворотка используется в диетическом питании.</w:t>
      </w:r>
    </w:p>
    <w:p w14:paraId="5207270E"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Используя мелкопористые материалы, дисперсные системы можно концентрировать, "продавливая" дисперсную среду вместе с растворенными в ней веществами через ультрафильтры. Этот метод называется </w:t>
      </w:r>
      <w:r w:rsidRPr="007A126A">
        <w:rPr>
          <w:i/>
          <w:sz w:val="32"/>
          <w:szCs w:val="32"/>
        </w:rPr>
        <w:t>ультрафильтрация</w:t>
      </w:r>
      <w:r w:rsidRPr="007A126A">
        <w:rPr>
          <w:sz w:val="32"/>
          <w:szCs w:val="32"/>
        </w:rPr>
        <w:t>.</w:t>
      </w:r>
    </w:p>
    <w:p w14:paraId="77722EFF" w14:textId="77777777" w:rsidR="00FB27B2" w:rsidRPr="007A126A" w:rsidRDefault="00FB27B2" w:rsidP="00E72689">
      <w:pPr>
        <w:widowControl w:val="0"/>
        <w:shd w:val="clear" w:color="auto" w:fill="FFFFFF"/>
        <w:ind w:firstLine="709"/>
        <w:jc w:val="both"/>
        <w:rPr>
          <w:sz w:val="32"/>
          <w:szCs w:val="32"/>
        </w:rPr>
      </w:pPr>
    </w:p>
    <w:p w14:paraId="7281E545" w14:textId="77777777" w:rsidR="00FB27B2" w:rsidRPr="007A126A" w:rsidRDefault="00FB27B2" w:rsidP="00E72689">
      <w:pPr>
        <w:widowControl w:val="0"/>
        <w:shd w:val="clear" w:color="auto" w:fill="FFFFFF"/>
        <w:ind w:firstLine="709"/>
        <w:jc w:val="center"/>
        <w:rPr>
          <w:sz w:val="32"/>
          <w:szCs w:val="32"/>
        </w:rPr>
      </w:pPr>
      <w:r w:rsidRPr="007A126A">
        <w:rPr>
          <w:noProof/>
          <w:sz w:val="32"/>
          <w:szCs w:val="32"/>
          <w:lang w:eastAsia="ru-RU"/>
        </w:rPr>
        <w:drawing>
          <wp:inline distT="0" distB="0" distL="0" distR="0" wp14:anchorId="30C615B6" wp14:editId="3A3BC30E">
            <wp:extent cx="1734532" cy="2250219"/>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1738486" cy="2255348"/>
                    </a:xfrm>
                    <a:prstGeom prst="rect">
                      <a:avLst/>
                    </a:prstGeom>
                    <a:noFill/>
                    <a:ln>
                      <a:noFill/>
                    </a:ln>
                  </pic:spPr>
                </pic:pic>
              </a:graphicData>
            </a:graphic>
          </wp:inline>
        </w:drawing>
      </w:r>
    </w:p>
    <w:p w14:paraId="7C4572FC" w14:textId="77777777" w:rsidR="00FB27B2" w:rsidRPr="007A126A" w:rsidRDefault="00FB27B2" w:rsidP="00E72689">
      <w:pPr>
        <w:widowControl w:val="0"/>
        <w:suppressAutoHyphens/>
        <w:ind w:firstLine="709"/>
        <w:jc w:val="both"/>
        <w:rPr>
          <w:sz w:val="32"/>
          <w:szCs w:val="32"/>
        </w:rPr>
      </w:pPr>
      <w:r>
        <w:rPr>
          <w:sz w:val="32"/>
          <w:szCs w:val="32"/>
        </w:rPr>
        <w:lastRenderedPageBreak/>
        <w:t xml:space="preserve">               </w:t>
      </w:r>
      <w:r w:rsidRPr="007A126A">
        <w:rPr>
          <w:sz w:val="32"/>
          <w:szCs w:val="32"/>
        </w:rPr>
        <w:t xml:space="preserve">Рис. </w:t>
      </w:r>
      <w:r>
        <w:rPr>
          <w:sz w:val="32"/>
          <w:szCs w:val="32"/>
        </w:rPr>
        <w:t>1</w:t>
      </w:r>
      <w:r w:rsidRPr="007A126A">
        <w:rPr>
          <w:sz w:val="32"/>
          <w:szCs w:val="32"/>
        </w:rPr>
        <w:t>. Строение мицеллы золя иодида серебра</w:t>
      </w:r>
    </w:p>
    <w:p w14:paraId="0F59358C" w14:textId="77777777" w:rsidR="00FB27B2" w:rsidRPr="007A126A" w:rsidRDefault="00FB27B2" w:rsidP="00E72689">
      <w:pPr>
        <w:widowControl w:val="0"/>
        <w:shd w:val="clear" w:color="auto" w:fill="FFFFFF"/>
        <w:suppressAutoHyphens/>
        <w:ind w:firstLine="709"/>
        <w:jc w:val="both"/>
        <w:rPr>
          <w:sz w:val="32"/>
          <w:szCs w:val="32"/>
        </w:rPr>
      </w:pPr>
    </w:p>
    <w:p w14:paraId="6C67E30B" w14:textId="77777777" w:rsidR="00FB27B2" w:rsidRPr="007A126A" w:rsidRDefault="00FB27B2" w:rsidP="00E72689">
      <w:pPr>
        <w:widowControl w:val="0"/>
        <w:shd w:val="clear" w:color="auto" w:fill="FFFFFF"/>
        <w:ind w:firstLine="709"/>
        <w:jc w:val="both"/>
        <w:rPr>
          <w:sz w:val="32"/>
          <w:szCs w:val="32"/>
        </w:rPr>
      </w:pPr>
      <w:r w:rsidRPr="007A126A">
        <w:rPr>
          <w:bCs/>
          <w:i/>
          <w:sz w:val="32"/>
          <w:szCs w:val="32"/>
        </w:rPr>
        <w:t>Ультрафильтрация</w:t>
      </w:r>
      <w:r w:rsidRPr="007A126A">
        <w:rPr>
          <w:b/>
          <w:bCs/>
          <w:sz w:val="32"/>
          <w:szCs w:val="32"/>
        </w:rPr>
        <w:t xml:space="preserve"> </w:t>
      </w:r>
      <w:r w:rsidRPr="007A126A">
        <w:rPr>
          <w:sz w:val="32"/>
          <w:szCs w:val="32"/>
        </w:rPr>
        <w:t>– процесс отделения дисперсной фазы от дисперсионной среды путем фильтрования коллоидных растворов через полупроницаемые мембраны. Ультрафильтрация в пищевой промышленности широко применяется для концентрирования белковых, крахмальных растворов. В производстве таких продуктов, как молоко, молочная сыворотка. Ультрафильтрационные мембраны отличаются от мелкопористых материалов тем, что каждая пора открывается в сторону низкого давления и любая малая частица проходит через мембрану, тогда как крупные остаются на ее поверхности.</w:t>
      </w:r>
    </w:p>
    <w:p w14:paraId="687E1D1F" w14:textId="77777777" w:rsidR="00FB27B2" w:rsidRPr="007A126A" w:rsidRDefault="00FB27B2" w:rsidP="00E72689">
      <w:pPr>
        <w:widowControl w:val="0"/>
        <w:shd w:val="clear" w:color="auto" w:fill="FFFFFF"/>
        <w:ind w:firstLine="709"/>
        <w:jc w:val="both"/>
        <w:rPr>
          <w:sz w:val="32"/>
          <w:szCs w:val="32"/>
        </w:rPr>
      </w:pPr>
      <w:r w:rsidRPr="007A126A">
        <w:rPr>
          <w:sz w:val="32"/>
          <w:szCs w:val="32"/>
        </w:rPr>
        <w:t>Для отделения дисперсной фазы в золях широко используют центрифуги. Методом центрифугирования производится сепарация молока, отделение мелкокристаллических осадков.</w:t>
      </w:r>
    </w:p>
    <w:p w14:paraId="49301F7A" w14:textId="77777777" w:rsidR="00FB27B2" w:rsidRPr="007A126A" w:rsidRDefault="00FB27B2" w:rsidP="00E72689">
      <w:pPr>
        <w:widowControl w:val="0"/>
        <w:shd w:val="clear" w:color="auto" w:fill="FFFFFF"/>
        <w:ind w:firstLine="709"/>
        <w:jc w:val="both"/>
        <w:rPr>
          <w:b/>
          <w:sz w:val="32"/>
          <w:szCs w:val="32"/>
        </w:rPr>
      </w:pPr>
      <w:r w:rsidRPr="007A126A">
        <w:rPr>
          <w:b/>
          <w:sz w:val="32"/>
          <w:szCs w:val="32"/>
        </w:rPr>
        <w:t>Строение коллоидной частицы</w:t>
      </w:r>
    </w:p>
    <w:p w14:paraId="563476C4" w14:textId="77777777" w:rsidR="00FB27B2" w:rsidRPr="007A126A" w:rsidRDefault="00FB27B2" w:rsidP="00E72689">
      <w:pPr>
        <w:widowControl w:val="0"/>
        <w:shd w:val="clear" w:color="auto" w:fill="FFFFFF"/>
        <w:ind w:firstLine="709"/>
        <w:jc w:val="both"/>
        <w:rPr>
          <w:sz w:val="32"/>
          <w:szCs w:val="32"/>
        </w:rPr>
      </w:pPr>
      <w:r w:rsidRPr="007A126A">
        <w:rPr>
          <w:sz w:val="32"/>
          <w:szCs w:val="32"/>
        </w:rPr>
        <w:t>Согласно общепринятой мицеллярной теории строения коллоидных растворов, золь состоит из двух частей – мицелл и интермицеллярной жидкости.</w:t>
      </w:r>
    </w:p>
    <w:p w14:paraId="35BD292D" w14:textId="77777777" w:rsidR="00FB27B2" w:rsidRPr="007A126A" w:rsidRDefault="00FB27B2" w:rsidP="00E72689">
      <w:pPr>
        <w:widowControl w:val="0"/>
        <w:shd w:val="clear" w:color="auto" w:fill="FFFFFF"/>
        <w:ind w:firstLine="709"/>
        <w:jc w:val="both"/>
        <w:rPr>
          <w:sz w:val="32"/>
          <w:szCs w:val="32"/>
        </w:rPr>
      </w:pPr>
      <w:r w:rsidRPr="007A126A">
        <w:rPr>
          <w:i/>
          <w:sz w:val="32"/>
          <w:szCs w:val="32"/>
        </w:rPr>
        <w:t>Мицелла</w:t>
      </w:r>
      <w:r w:rsidRPr="007A126A">
        <w:rPr>
          <w:sz w:val="32"/>
          <w:szCs w:val="32"/>
        </w:rPr>
        <w:t xml:space="preserve"> – это структурная коллоидная единица.</w:t>
      </w:r>
    </w:p>
    <w:p w14:paraId="34E1735F" w14:textId="77777777" w:rsidR="00FB27B2" w:rsidRPr="007A126A" w:rsidRDefault="00FB27B2" w:rsidP="00E72689">
      <w:pPr>
        <w:widowControl w:val="0"/>
        <w:shd w:val="clear" w:color="auto" w:fill="FFFFFF"/>
        <w:ind w:firstLine="709"/>
        <w:jc w:val="both"/>
        <w:rPr>
          <w:sz w:val="32"/>
          <w:szCs w:val="32"/>
        </w:rPr>
      </w:pPr>
      <w:r w:rsidRPr="007A126A">
        <w:rPr>
          <w:i/>
          <w:sz w:val="32"/>
          <w:szCs w:val="32"/>
        </w:rPr>
        <w:t>Интермицеллярной жидкостью</w:t>
      </w:r>
      <w:r w:rsidRPr="007A126A">
        <w:rPr>
          <w:sz w:val="32"/>
          <w:szCs w:val="32"/>
        </w:rPr>
        <w:t xml:space="preserve"> называют дисперсную среду, разделяющую мицеллы.</w:t>
      </w:r>
    </w:p>
    <w:p w14:paraId="4813DD0D"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В центре мицеллы находится кристаллическое тело, названное </w:t>
      </w:r>
      <w:r w:rsidRPr="007A126A">
        <w:rPr>
          <w:i/>
          <w:sz w:val="32"/>
          <w:szCs w:val="32"/>
        </w:rPr>
        <w:t>Песковым</w:t>
      </w:r>
      <w:r w:rsidRPr="007A126A">
        <w:rPr>
          <w:sz w:val="32"/>
          <w:szCs w:val="32"/>
        </w:rPr>
        <w:t xml:space="preserve"> </w:t>
      </w:r>
      <w:r w:rsidRPr="007A126A">
        <w:rPr>
          <w:bCs/>
          <w:i/>
          <w:sz w:val="32"/>
          <w:szCs w:val="32"/>
        </w:rPr>
        <w:t>агрегатом.</w:t>
      </w:r>
      <w:r w:rsidRPr="007A126A">
        <w:rPr>
          <w:b/>
          <w:bCs/>
          <w:sz w:val="32"/>
          <w:szCs w:val="32"/>
        </w:rPr>
        <w:t xml:space="preserve"> </w:t>
      </w:r>
      <w:r w:rsidRPr="007A126A">
        <w:rPr>
          <w:sz w:val="32"/>
          <w:szCs w:val="32"/>
        </w:rPr>
        <w:t xml:space="preserve">На нем, согласно правилу Панетта-Фаянса, адсорбируются ионы, способные достраивать его кристаллическую решетку. Эти ионы сообщают агрегату электрический заряд и называются </w:t>
      </w:r>
      <w:r w:rsidRPr="007A126A">
        <w:rPr>
          <w:bCs/>
          <w:i/>
          <w:sz w:val="32"/>
          <w:szCs w:val="32"/>
        </w:rPr>
        <w:t>потен</w:t>
      </w:r>
      <w:r w:rsidRPr="007A126A">
        <w:rPr>
          <w:i/>
          <w:sz w:val="32"/>
          <w:szCs w:val="32"/>
        </w:rPr>
        <w:t>циалоопределяющими</w:t>
      </w:r>
      <w:r w:rsidRPr="007A126A">
        <w:rPr>
          <w:sz w:val="32"/>
          <w:szCs w:val="32"/>
        </w:rPr>
        <w:t xml:space="preserve">. В результате образуется </w:t>
      </w:r>
      <w:r w:rsidRPr="007A126A">
        <w:rPr>
          <w:bCs/>
          <w:i/>
          <w:sz w:val="32"/>
          <w:szCs w:val="32"/>
        </w:rPr>
        <w:t>ядро</w:t>
      </w:r>
      <w:r w:rsidRPr="007A126A">
        <w:rPr>
          <w:b/>
          <w:bCs/>
          <w:sz w:val="32"/>
          <w:szCs w:val="32"/>
        </w:rPr>
        <w:t xml:space="preserve"> </w:t>
      </w:r>
      <w:r w:rsidRPr="007A126A">
        <w:rPr>
          <w:sz w:val="32"/>
          <w:szCs w:val="32"/>
        </w:rPr>
        <w:t xml:space="preserve">мицеллы, несущее электрический заряд. Ядро создает вокруг себя электрическое поле, под действием которого к нему из раствора притягиваются </w:t>
      </w:r>
      <w:r w:rsidRPr="007A126A">
        <w:rPr>
          <w:bCs/>
          <w:i/>
          <w:sz w:val="32"/>
          <w:szCs w:val="32"/>
        </w:rPr>
        <w:lastRenderedPageBreak/>
        <w:t>противоионы</w:t>
      </w:r>
      <w:r w:rsidRPr="007A126A">
        <w:rPr>
          <w:bCs/>
          <w:sz w:val="32"/>
          <w:szCs w:val="32"/>
        </w:rPr>
        <w:t>,</w:t>
      </w:r>
      <w:r w:rsidRPr="007A126A">
        <w:rPr>
          <w:sz w:val="32"/>
          <w:szCs w:val="32"/>
        </w:rPr>
        <w:t xml:space="preserve"> образующие вокруг ядра </w:t>
      </w:r>
      <w:r w:rsidRPr="007A126A">
        <w:rPr>
          <w:bCs/>
          <w:i/>
          <w:sz w:val="32"/>
          <w:szCs w:val="32"/>
        </w:rPr>
        <w:t>диффузный слой</w:t>
      </w:r>
      <w:r w:rsidRPr="007A126A">
        <w:rPr>
          <w:b/>
          <w:bCs/>
          <w:sz w:val="32"/>
          <w:szCs w:val="32"/>
        </w:rPr>
        <w:t xml:space="preserve"> </w:t>
      </w:r>
      <w:r w:rsidRPr="007A126A">
        <w:rPr>
          <w:sz w:val="32"/>
          <w:szCs w:val="32"/>
        </w:rPr>
        <w:t xml:space="preserve">и частично входящие в состав адсорбционного слоя. Ядро совместно с адсорбционным слоем противоионов называется </w:t>
      </w:r>
      <w:r w:rsidRPr="007A126A">
        <w:rPr>
          <w:bCs/>
          <w:i/>
          <w:sz w:val="32"/>
          <w:szCs w:val="32"/>
        </w:rPr>
        <w:t>коллоидной частицей</w:t>
      </w:r>
      <w:r w:rsidRPr="007A126A">
        <w:rPr>
          <w:bCs/>
          <w:sz w:val="32"/>
          <w:szCs w:val="32"/>
        </w:rPr>
        <w:t>.</w:t>
      </w:r>
    </w:p>
    <w:p w14:paraId="3D1417E3" w14:textId="77777777" w:rsidR="00FB27B2" w:rsidRPr="007A126A" w:rsidRDefault="00FB27B2" w:rsidP="00E72689">
      <w:pPr>
        <w:widowControl w:val="0"/>
        <w:shd w:val="clear" w:color="auto" w:fill="FFFFFF"/>
        <w:ind w:firstLine="709"/>
        <w:jc w:val="both"/>
        <w:rPr>
          <w:sz w:val="32"/>
          <w:szCs w:val="32"/>
        </w:rPr>
      </w:pPr>
      <w:r w:rsidRPr="007A126A">
        <w:rPr>
          <w:sz w:val="32"/>
          <w:szCs w:val="32"/>
        </w:rPr>
        <w:t>Строение мицеллы удобно представлять в виде формулы. Для золя Agl формула мицеллы пишется так, если стабилизатором будет AgN0</w:t>
      </w:r>
      <w:r w:rsidRPr="007A126A">
        <w:rPr>
          <w:sz w:val="32"/>
          <w:szCs w:val="32"/>
          <w:vertAlign w:val="subscript"/>
        </w:rPr>
        <w:t>3</w:t>
      </w:r>
      <w:r w:rsidRPr="007A126A">
        <w:rPr>
          <w:sz w:val="32"/>
          <w:szCs w:val="32"/>
        </w:rPr>
        <w:t>:</w:t>
      </w:r>
    </w:p>
    <w:p w14:paraId="46E522FA" w14:textId="77777777" w:rsidR="00FB27B2" w:rsidRPr="007A126A" w:rsidRDefault="00FB27B2" w:rsidP="00E72689">
      <w:pPr>
        <w:widowControl w:val="0"/>
        <w:shd w:val="clear" w:color="auto" w:fill="FFFFFF"/>
        <w:ind w:firstLine="709"/>
        <w:jc w:val="both"/>
        <w:rPr>
          <w:sz w:val="32"/>
          <w:szCs w:val="32"/>
          <w:lang w:val="en-US"/>
        </w:rPr>
      </w:pPr>
      <w:proofErr w:type="gramStart"/>
      <w:r w:rsidRPr="007A126A">
        <w:rPr>
          <w:sz w:val="32"/>
          <w:szCs w:val="32"/>
          <w:lang w:val="en-US"/>
        </w:rPr>
        <w:t>{ m</w:t>
      </w:r>
      <w:proofErr w:type="gramEnd"/>
      <w:r w:rsidRPr="007A126A">
        <w:rPr>
          <w:sz w:val="32"/>
          <w:szCs w:val="32"/>
          <w:lang w:val="en-US"/>
        </w:rPr>
        <w:t xml:space="preserve"> [Agl]n Ag</w:t>
      </w:r>
      <w:r w:rsidRPr="007A126A">
        <w:rPr>
          <w:sz w:val="32"/>
          <w:szCs w:val="32"/>
          <w:vertAlign w:val="superscript"/>
          <w:lang w:val="en-US"/>
        </w:rPr>
        <w:t>+</w:t>
      </w:r>
      <w:r w:rsidRPr="007A126A">
        <w:rPr>
          <w:sz w:val="32"/>
          <w:szCs w:val="32"/>
          <w:lang w:val="en-US"/>
        </w:rPr>
        <w:t xml:space="preserve"> (n – x) NO</w:t>
      </w:r>
      <w:r w:rsidRPr="007A126A">
        <w:rPr>
          <w:sz w:val="32"/>
          <w:szCs w:val="32"/>
          <w:vertAlign w:val="subscript"/>
          <w:lang w:val="en-US"/>
        </w:rPr>
        <w:t>3</w:t>
      </w:r>
      <w:r w:rsidRPr="007A126A">
        <w:rPr>
          <w:sz w:val="32"/>
          <w:szCs w:val="32"/>
          <w:vertAlign w:val="superscript"/>
          <w:lang w:val="en-US"/>
        </w:rPr>
        <w:t>-</w:t>
      </w:r>
      <w:r w:rsidRPr="007A126A">
        <w:rPr>
          <w:sz w:val="32"/>
          <w:szCs w:val="32"/>
          <w:lang w:val="en-US"/>
        </w:rPr>
        <w:t xml:space="preserve"> } x NO</w:t>
      </w:r>
      <w:r w:rsidRPr="007A126A">
        <w:rPr>
          <w:sz w:val="32"/>
          <w:szCs w:val="32"/>
          <w:vertAlign w:val="subscript"/>
          <w:lang w:val="en-US"/>
        </w:rPr>
        <w:t>3</w:t>
      </w:r>
      <w:r w:rsidRPr="007A126A">
        <w:rPr>
          <w:sz w:val="32"/>
          <w:szCs w:val="32"/>
          <w:vertAlign w:val="superscript"/>
          <w:lang w:val="en-US"/>
        </w:rPr>
        <w:t>-</w:t>
      </w:r>
      <w:r w:rsidRPr="007A126A">
        <w:rPr>
          <w:sz w:val="32"/>
          <w:szCs w:val="32"/>
          <w:lang w:val="en-US"/>
        </w:rPr>
        <w:t>,</w:t>
      </w:r>
    </w:p>
    <w:p w14:paraId="5F7B9D8C" w14:textId="77777777" w:rsidR="00FB27B2" w:rsidRPr="007A126A" w:rsidRDefault="00FB27B2" w:rsidP="00E72689">
      <w:pPr>
        <w:widowControl w:val="0"/>
        <w:shd w:val="clear" w:color="auto" w:fill="FFFFFF"/>
        <w:ind w:firstLine="709"/>
        <w:jc w:val="both"/>
        <w:rPr>
          <w:sz w:val="32"/>
          <w:szCs w:val="32"/>
        </w:rPr>
      </w:pPr>
      <w:r w:rsidRPr="007A126A">
        <w:rPr>
          <w:sz w:val="32"/>
          <w:szCs w:val="32"/>
        </w:rPr>
        <w:t>где</w:t>
      </w:r>
    </w:p>
    <w:p w14:paraId="2457DDB3" w14:textId="77777777" w:rsidR="00FB27B2" w:rsidRPr="007A126A" w:rsidRDefault="00FB27B2" w:rsidP="00E72689">
      <w:pPr>
        <w:widowControl w:val="0"/>
        <w:shd w:val="clear" w:color="auto" w:fill="FFFFFF"/>
        <w:ind w:firstLine="709"/>
        <w:jc w:val="both"/>
        <w:rPr>
          <w:sz w:val="32"/>
          <w:szCs w:val="32"/>
        </w:rPr>
      </w:pPr>
      <w:r w:rsidRPr="007A126A">
        <w:rPr>
          <w:sz w:val="32"/>
          <w:szCs w:val="32"/>
        </w:rPr>
        <w:t>m – число молекул Agl,</w:t>
      </w:r>
    </w:p>
    <w:p w14:paraId="59E0EDB3" w14:textId="77777777" w:rsidR="00FB27B2" w:rsidRPr="007A126A" w:rsidRDefault="00FB27B2" w:rsidP="00E72689">
      <w:pPr>
        <w:widowControl w:val="0"/>
        <w:shd w:val="clear" w:color="auto" w:fill="FFFFFF"/>
        <w:ind w:firstLine="709"/>
        <w:jc w:val="both"/>
        <w:rPr>
          <w:sz w:val="32"/>
          <w:szCs w:val="32"/>
        </w:rPr>
      </w:pPr>
      <w:r w:rsidRPr="007A126A">
        <w:rPr>
          <w:sz w:val="32"/>
          <w:szCs w:val="32"/>
        </w:rPr>
        <w:t>n – число потенциалопределяющих ионов,</w:t>
      </w:r>
    </w:p>
    <w:p w14:paraId="250BC56B" w14:textId="77777777" w:rsidR="00FB27B2" w:rsidRPr="007A126A" w:rsidRDefault="00FB27B2" w:rsidP="00E72689">
      <w:pPr>
        <w:widowControl w:val="0"/>
        <w:shd w:val="clear" w:color="auto" w:fill="FFFFFF"/>
        <w:ind w:firstLine="709"/>
        <w:jc w:val="both"/>
        <w:rPr>
          <w:sz w:val="32"/>
          <w:szCs w:val="32"/>
        </w:rPr>
      </w:pPr>
      <w:r w:rsidRPr="007A126A">
        <w:rPr>
          <w:sz w:val="32"/>
          <w:szCs w:val="32"/>
        </w:rPr>
        <w:t>Ag</w:t>
      </w:r>
      <w:r w:rsidRPr="007A126A">
        <w:rPr>
          <w:sz w:val="32"/>
          <w:szCs w:val="32"/>
          <w:vertAlign w:val="superscript"/>
        </w:rPr>
        <w:t>+</w:t>
      </w:r>
      <w:r w:rsidRPr="007A126A">
        <w:rPr>
          <w:sz w:val="32"/>
          <w:szCs w:val="32"/>
        </w:rPr>
        <w:t xml:space="preserve"> – часть из них входит в адсорбционный, часть в диффузный слой.</w:t>
      </w:r>
    </w:p>
    <w:p w14:paraId="4FA16818" w14:textId="77777777" w:rsidR="00FB27B2" w:rsidRPr="007A126A" w:rsidRDefault="00FB27B2" w:rsidP="00E72689">
      <w:pPr>
        <w:widowControl w:val="0"/>
        <w:shd w:val="clear" w:color="auto" w:fill="FFFFFF"/>
        <w:ind w:firstLine="709"/>
        <w:jc w:val="both"/>
        <w:rPr>
          <w:i/>
          <w:sz w:val="32"/>
          <w:szCs w:val="32"/>
        </w:rPr>
      </w:pPr>
    </w:p>
    <w:p w14:paraId="7E2352D5" w14:textId="77777777" w:rsidR="00FB27B2" w:rsidRPr="007A126A" w:rsidRDefault="00FB27B2" w:rsidP="00E72689">
      <w:pPr>
        <w:widowControl w:val="0"/>
        <w:shd w:val="clear" w:color="auto" w:fill="FFFFFF"/>
        <w:ind w:firstLine="709"/>
        <w:jc w:val="both"/>
        <w:rPr>
          <w:b/>
          <w:sz w:val="32"/>
          <w:szCs w:val="32"/>
        </w:rPr>
      </w:pPr>
      <w:r w:rsidRPr="007A126A">
        <w:rPr>
          <w:b/>
          <w:sz w:val="32"/>
          <w:szCs w:val="32"/>
        </w:rPr>
        <w:t>Свойства коллоидных растворов</w:t>
      </w:r>
    </w:p>
    <w:p w14:paraId="2C2DA7B9" w14:textId="77777777" w:rsidR="00FB27B2" w:rsidRPr="007A126A" w:rsidRDefault="00FB27B2" w:rsidP="00E72689">
      <w:pPr>
        <w:widowControl w:val="0"/>
        <w:shd w:val="clear" w:color="auto" w:fill="FFFFFF"/>
        <w:ind w:firstLine="709"/>
        <w:jc w:val="both"/>
        <w:rPr>
          <w:sz w:val="32"/>
          <w:szCs w:val="32"/>
        </w:rPr>
      </w:pPr>
      <w:r w:rsidRPr="007A126A">
        <w:rPr>
          <w:sz w:val="32"/>
          <w:szCs w:val="32"/>
        </w:rPr>
        <w:t>По своим оптическим свойствам коллоидные растворы отличаются от истинных и грубодисперсных систем.</w:t>
      </w:r>
    </w:p>
    <w:p w14:paraId="6E881EE0" w14:textId="77777777" w:rsidR="00FB27B2" w:rsidRPr="007A126A" w:rsidRDefault="00FB27B2" w:rsidP="00E72689">
      <w:pPr>
        <w:widowControl w:val="0"/>
        <w:shd w:val="clear" w:color="auto" w:fill="FFFFFF"/>
        <w:ind w:firstLine="709"/>
        <w:jc w:val="both"/>
        <w:rPr>
          <w:sz w:val="32"/>
          <w:szCs w:val="32"/>
        </w:rPr>
      </w:pPr>
      <w:r w:rsidRPr="007A126A">
        <w:rPr>
          <w:sz w:val="32"/>
          <w:szCs w:val="32"/>
        </w:rPr>
        <w:t>В грубодисперсных системах размер частиц больше длины волны видимого света. Поэтому световые лучи, проходящие через грубодисперсную систему, не могут обойти частицы суспензии или эмульсии, они отражаются и преломляются на границе частиц со средой, обусловливая их мутность, видимую невооруженным глазом.</w:t>
      </w:r>
    </w:p>
    <w:p w14:paraId="771559D4" w14:textId="77777777" w:rsidR="00FB27B2" w:rsidRPr="007A126A" w:rsidRDefault="00FB27B2" w:rsidP="00E72689">
      <w:pPr>
        <w:widowControl w:val="0"/>
        <w:shd w:val="clear" w:color="auto" w:fill="FFFFFF"/>
        <w:ind w:firstLine="709"/>
        <w:jc w:val="both"/>
        <w:rPr>
          <w:sz w:val="32"/>
          <w:szCs w:val="32"/>
        </w:rPr>
      </w:pPr>
      <w:r w:rsidRPr="007A126A">
        <w:rPr>
          <w:sz w:val="32"/>
          <w:szCs w:val="32"/>
        </w:rPr>
        <w:t>В истинных растворах светорассеяние ничтожно, так как размер частиц дисперсной фазы очень мал и нет препятствий для прохождения лучей.</w:t>
      </w:r>
    </w:p>
    <w:p w14:paraId="09240DEF"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Наиболее характерным оптическим свойством коллоидных растворов является опалесценция (светорассеяние). Частицы коллоидной дисперсности меньше длины полуволны света, и поэтому рассеяние света обусловлено не отражением света от поверхности частиц, а его дифракцией. Рассеяние света было исследовано Тиндалем, который обнаружил, что при </w:t>
      </w:r>
      <w:r w:rsidRPr="007A126A">
        <w:rPr>
          <w:sz w:val="32"/>
          <w:szCs w:val="32"/>
        </w:rPr>
        <w:lastRenderedPageBreak/>
        <w:t>освещении коллоидного раствора световым пучком его путь при наблюдении сбоку виден в виде светящегося конуса – конуса Тиндаля. Подобное явление наблюдается при прохождении луча в темном задымленном помещении (например, во время показа кино), при свете автомобильных фар в туманную погоду и в других случаях.</w:t>
      </w:r>
    </w:p>
    <w:p w14:paraId="47373D4D" w14:textId="77777777" w:rsidR="00FB27B2" w:rsidRPr="007A126A" w:rsidRDefault="00FB27B2" w:rsidP="00E72689">
      <w:pPr>
        <w:widowControl w:val="0"/>
        <w:shd w:val="clear" w:color="auto" w:fill="FFFFFF"/>
        <w:ind w:firstLine="709"/>
        <w:jc w:val="both"/>
        <w:rPr>
          <w:sz w:val="32"/>
          <w:szCs w:val="32"/>
        </w:rPr>
      </w:pPr>
      <w:r w:rsidRPr="007A126A">
        <w:rPr>
          <w:sz w:val="32"/>
          <w:szCs w:val="32"/>
        </w:rPr>
        <w:t>Для интенсивности рассеянного света Релеем в 1871 году была выведена зависимость:</w:t>
      </w:r>
    </w:p>
    <w:p w14:paraId="2D3784A5" w14:textId="77777777" w:rsidR="00FB27B2" w:rsidRPr="007A126A" w:rsidRDefault="00FB27B2" w:rsidP="00E72689">
      <w:pPr>
        <w:widowControl w:val="0"/>
        <w:shd w:val="clear" w:color="auto" w:fill="FFFFFF"/>
        <w:ind w:firstLine="709"/>
        <w:jc w:val="both"/>
        <w:rPr>
          <w:sz w:val="32"/>
          <w:szCs w:val="32"/>
        </w:rPr>
      </w:pPr>
    </w:p>
    <w:p w14:paraId="45E88755" w14:textId="77777777" w:rsidR="00FB27B2" w:rsidRPr="007A126A" w:rsidRDefault="00FB27B2" w:rsidP="00E72689">
      <w:pPr>
        <w:widowControl w:val="0"/>
        <w:shd w:val="clear" w:color="auto" w:fill="FFFFFF"/>
        <w:ind w:firstLine="709"/>
        <w:jc w:val="both"/>
        <w:rPr>
          <w:sz w:val="32"/>
          <w:szCs w:val="32"/>
        </w:rPr>
      </w:pPr>
      <w:r w:rsidRPr="007A126A">
        <w:rPr>
          <w:noProof/>
          <w:sz w:val="32"/>
          <w:szCs w:val="32"/>
          <w:lang w:eastAsia="ru-RU"/>
        </w:rPr>
        <w:drawing>
          <wp:inline distT="0" distB="0" distL="0" distR="0" wp14:anchorId="21B6C50F" wp14:editId="7BB2832C">
            <wp:extent cx="2003425" cy="55689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2003425" cy="556895"/>
                    </a:xfrm>
                    <a:prstGeom prst="rect">
                      <a:avLst/>
                    </a:prstGeom>
                    <a:noFill/>
                    <a:ln>
                      <a:noFill/>
                    </a:ln>
                  </pic:spPr>
                </pic:pic>
              </a:graphicData>
            </a:graphic>
          </wp:inline>
        </w:drawing>
      </w:r>
      <w:r w:rsidRPr="007A126A">
        <w:rPr>
          <w:sz w:val="32"/>
          <w:szCs w:val="32"/>
        </w:rPr>
        <w:t xml:space="preserve">, </w:t>
      </w:r>
      <w:r>
        <w:rPr>
          <w:sz w:val="32"/>
          <w:szCs w:val="32"/>
        </w:rPr>
        <w:t xml:space="preserve">                                                        </w:t>
      </w:r>
      <w:r w:rsidRPr="007A126A">
        <w:rPr>
          <w:sz w:val="32"/>
          <w:szCs w:val="32"/>
        </w:rPr>
        <w:t>(</w:t>
      </w:r>
      <w:r>
        <w:rPr>
          <w:sz w:val="32"/>
          <w:szCs w:val="32"/>
        </w:rPr>
        <w:t>16</w:t>
      </w:r>
      <w:r w:rsidRPr="007A126A">
        <w:rPr>
          <w:sz w:val="32"/>
          <w:szCs w:val="32"/>
        </w:rPr>
        <w:t>)</w:t>
      </w:r>
    </w:p>
    <w:p w14:paraId="049C961C" w14:textId="77777777" w:rsidR="00FB27B2" w:rsidRPr="007A126A" w:rsidRDefault="00FB27B2" w:rsidP="00E72689">
      <w:pPr>
        <w:widowControl w:val="0"/>
        <w:shd w:val="clear" w:color="auto" w:fill="FFFFFF"/>
        <w:ind w:firstLine="709"/>
        <w:jc w:val="both"/>
        <w:rPr>
          <w:sz w:val="32"/>
          <w:szCs w:val="32"/>
        </w:rPr>
      </w:pPr>
      <w:r w:rsidRPr="007A126A">
        <w:rPr>
          <w:sz w:val="32"/>
          <w:szCs w:val="32"/>
        </w:rPr>
        <w:t>Где</w:t>
      </w:r>
      <w:r>
        <w:rPr>
          <w:sz w:val="32"/>
          <w:szCs w:val="32"/>
        </w:rPr>
        <w:t xml:space="preserve"> </w:t>
      </w:r>
      <w:r w:rsidRPr="007A126A">
        <w:rPr>
          <w:sz w:val="32"/>
          <w:szCs w:val="32"/>
        </w:rPr>
        <w:t xml:space="preserve"> I</w:t>
      </w:r>
      <w:r w:rsidRPr="007A126A">
        <w:rPr>
          <w:sz w:val="32"/>
          <w:szCs w:val="32"/>
          <w:vertAlign w:val="subscript"/>
        </w:rPr>
        <w:t>p</w:t>
      </w:r>
      <w:r w:rsidRPr="007A126A">
        <w:rPr>
          <w:sz w:val="32"/>
          <w:szCs w:val="32"/>
        </w:rPr>
        <w:t xml:space="preserve"> – интенсивность рассеянного света,</w:t>
      </w:r>
    </w:p>
    <w:p w14:paraId="06375591" w14:textId="77777777" w:rsidR="00FB27B2" w:rsidRPr="007A126A" w:rsidRDefault="00FB27B2" w:rsidP="00E72689">
      <w:pPr>
        <w:widowControl w:val="0"/>
        <w:shd w:val="clear" w:color="auto" w:fill="FFFFFF"/>
        <w:ind w:firstLine="709"/>
        <w:jc w:val="both"/>
        <w:rPr>
          <w:sz w:val="32"/>
          <w:szCs w:val="32"/>
        </w:rPr>
      </w:pPr>
      <w:r w:rsidRPr="007A126A">
        <w:rPr>
          <w:sz w:val="32"/>
          <w:szCs w:val="32"/>
        </w:rPr>
        <w:t>I</w:t>
      </w:r>
      <w:r w:rsidRPr="007A126A">
        <w:rPr>
          <w:sz w:val="32"/>
          <w:szCs w:val="32"/>
          <w:vertAlign w:val="subscript"/>
        </w:rPr>
        <w:t>0</w:t>
      </w:r>
      <w:r w:rsidRPr="007A126A">
        <w:rPr>
          <w:sz w:val="32"/>
          <w:szCs w:val="32"/>
        </w:rPr>
        <w:t xml:space="preserve"> – интенсивность падающего света,</w:t>
      </w:r>
    </w:p>
    <w:p w14:paraId="13DA414B" w14:textId="77777777" w:rsidR="00FB27B2" w:rsidRPr="007A126A" w:rsidRDefault="00FB27B2" w:rsidP="00E72689">
      <w:pPr>
        <w:widowControl w:val="0"/>
        <w:shd w:val="clear" w:color="auto" w:fill="FFFFFF"/>
        <w:ind w:firstLine="709"/>
        <w:jc w:val="both"/>
        <w:rPr>
          <w:sz w:val="32"/>
          <w:szCs w:val="32"/>
        </w:rPr>
      </w:pPr>
      <w:r w:rsidRPr="007A126A">
        <w:rPr>
          <w:sz w:val="32"/>
          <w:szCs w:val="32"/>
        </w:rPr>
        <w:t>n</w:t>
      </w:r>
      <w:r w:rsidRPr="007A126A">
        <w:rPr>
          <w:sz w:val="32"/>
          <w:szCs w:val="32"/>
          <w:vertAlign w:val="subscript"/>
        </w:rPr>
        <w:t>1</w:t>
      </w:r>
      <w:r w:rsidRPr="007A126A">
        <w:rPr>
          <w:sz w:val="32"/>
          <w:szCs w:val="32"/>
        </w:rPr>
        <w:t xml:space="preserve"> и n</w:t>
      </w:r>
      <w:r w:rsidRPr="007A126A">
        <w:rPr>
          <w:sz w:val="32"/>
          <w:szCs w:val="32"/>
          <w:vertAlign w:val="subscript"/>
        </w:rPr>
        <w:t>2</w:t>
      </w:r>
      <w:r w:rsidRPr="007A126A">
        <w:rPr>
          <w:sz w:val="32"/>
          <w:szCs w:val="32"/>
        </w:rPr>
        <w:t xml:space="preserve"> – показатели преломления дисперсионной фазы и дисперсионной среды,</w:t>
      </w:r>
    </w:p>
    <w:p w14:paraId="370794C4" w14:textId="77777777" w:rsidR="00FB27B2" w:rsidRPr="007A126A" w:rsidRDefault="00FB27B2" w:rsidP="00E72689">
      <w:pPr>
        <w:widowControl w:val="0"/>
        <w:shd w:val="clear" w:color="auto" w:fill="FFFFFF"/>
        <w:ind w:firstLine="709"/>
        <w:jc w:val="both"/>
        <w:rPr>
          <w:sz w:val="32"/>
          <w:szCs w:val="32"/>
        </w:rPr>
      </w:pPr>
      <w:r w:rsidRPr="007A126A">
        <w:rPr>
          <w:sz w:val="32"/>
          <w:szCs w:val="32"/>
        </w:rPr>
        <w:sym w:font="Symbol" w:char="F075"/>
      </w:r>
      <w:r w:rsidRPr="007A126A">
        <w:rPr>
          <w:sz w:val="32"/>
          <w:szCs w:val="32"/>
        </w:rPr>
        <w:t xml:space="preserve"> – концентрация,</w:t>
      </w:r>
    </w:p>
    <w:p w14:paraId="38E2F7B9" w14:textId="77777777" w:rsidR="00FB27B2" w:rsidRPr="007A126A" w:rsidRDefault="00FB27B2" w:rsidP="00E72689">
      <w:pPr>
        <w:widowControl w:val="0"/>
        <w:shd w:val="clear" w:color="auto" w:fill="FFFFFF"/>
        <w:ind w:firstLine="709"/>
        <w:jc w:val="both"/>
        <w:rPr>
          <w:sz w:val="32"/>
          <w:szCs w:val="32"/>
        </w:rPr>
      </w:pPr>
      <w:r w:rsidRPr="007A126A">
        <w:rPr>
          <w:sz w:val="32"/>
          <w:szCs w:val="32"/>
        </w:rPr>
        <w:t>V – объем одной частицы,</w:t>
      </w:r>
    </w:p>
    <w:p w14:paraId="764649D9" w14:textId="77777777" w:rsidR="00FB27B2" w:rsidRPr="007A126A" w:rsidRDefault="00FB27B2" w:rsidP="00E72689">
      <w:pPr>
        <w:widowControl w:val="0"/>
        <w:shd w:val="clear" w:color="auto" w:fill="FFFFFF"/>
        <w:ind w:firstLine="709"/>
        <w:jc w:val="both"/>
        <w:rPr>
          <w:sz w:val="32"/>
          <w:szCs w:val="32"/>
        </w:rPr>
      </w:pPr>
      <w:r w:rsidRPr="007A126A">
        <w:rPr>
          <w:sz w:val="32"/>
          <w:szCs w:val="32"/>
        </w:rPr>
        <w:sym w:font="Symbol" w:char="F06C"/>
      </w:r>
      <w:r w:rsidRPr="007A126A">
        <w:rPr>
          <w:sz w:val="32"/>
          <w:szCs w:val="32"/>
        </w:rPr>
        <w:t xml:space="preserve"> – длина световой волны.</w:t>
      </w:r>
    </w:p>
    <w:p w14:paraId="018BFB47" w14:textId="77777777" w:rsidR="00FB27B2" w:rsidRPr="007A126A" w:rsidRDefault="00FB27B2" w:rsidP="00E72689">
      <w:pPr>
        <w:widowControl w:val="0"/>
        <w:shd w:val="clear" w:color="auto" w:fill="FFFFFF"/>
        <w:ind w:firstLine="709"/>
        <w:jc w:val="both"/>
        <w:rPr>
          <w:sz w:val="32"/>
          <w:szCs w:val="32"/>
        </w:rPr>
      </w:pPr>
      <w:r w:rsidRPr="007A126A">
        <w:rPr>
          <w:sz w:val="32"/>
          <w:szCs w:val="32"/>
        </w:rPr>
        <w:t>Из этого уравнения видно, что интенсивность рассеянного света обратно пропорциональна 4-й степени длины волны. Если падающий свет полихроматичен, то рассеянный свет должен быть богаче короткими волнами, т. е. при боковом освещении коллоиды имеют синеватую окраску, а в проходящем красную.</w:t>
      </w:r>
    </w:p>
    <w:p w14:paraId="72338691" w14:textId="77777777" w:rsidR="00FB27B2" w:rsidRPr="007A126A" w:rsidRDefault="00FB27B2" w:rsidP="00E72689">
      <w:pPr>
        <w:widowControl w:val="0"/>
        <w:shd w:val="clear" w:color="auto" w:fill="FFFFFF"/>
        <w:ind w:firstLine="709"/>
        <w:jc w:val="both"/>
        <w:rPr>
          <w:sz w:val="32"/>
          <w:szCs w:val="32"/>
        </w:rPr>
      </w:pPr>
      <w:r w:rsidRPr="007A126A">
        <w:rPr>
          <w:sz w:val="32"/>
          <w:szCs w:val="32"/>
        </w:rPr>
        <w:t>На интенсивности рассеяния лучей коротковолновой части спектра основано применение ламп синего цвета для светомаскировки и красного для сигналов опасности. Красный свет виден на большое расстояние из-за малого светорассеяния. По той же причине противотуманные фары имеют оранжевую окраску.</w:t>
      </w:r>
    </w:p>
    <w:p w14:paraId="3DBE5639" w14:textId="77777777" w:rsidR="00FB27B2" w:rsidRPr="007A126A" w:rsidRDefault="00FB27B2" w:rsidP="00E72689">
      <w:pPr>
        <w:widowControl w:val="0"/>
        <w:shd w:val="clear" w:color="auto" w:fill="FFFFFF"/>
        <w:ind w:firstLine="709"/>
        <w:jc w:val="both"/>
        <w:rPr>
          <w:sz w:val="32"/>
          <w:szCs w:val="32"/>
        </w:rPr>
      </w:pPr>
      <w:r w:rsidRPr="007A126A">
        <w:rPr>
          <w:i/>
          <w:iCs/>
          <w:sz w:val="32"/>
          <w:szCs w:val="32"/>
        </w:rPr>
        <w:t xml:space="preserve">Броуновское движение </w:t>
      </w:r>
      <w:r w:rsidRPr="007A126A">
        <w:rPr>
          <w:sz w:val="32"/>
          <w:szCs w:val="32"/>
        </w:rPr>
        <w:t xml:space="preserve">дисперсных </w:t>
      </w:r>
      <w:r w:rsidRPr="007A126A">
        <w:rPr>
          <w:sz w:val="32"/>
          <w:szCs w:val="32"/>
        </w:rPr>
        <w:lastRenderedPageBreak/>
        <w:t xml:space="preserve">(раздробленных) частиц обусловлено беспрерывными их соударениями с молекулами дисперсионной среды, находящимися в постоянном тепловом движении. Результирующая сила этих толчков </w:t>
      </w:r>
      <w:r w:rsidRPr="007A126A">
        <w:rPr>
          <w:iCs/>
          <w:sz w:val="32"/>
          <w:szCs w:val="32"/>
        </w:rPr>
        <w:t>хаотически</w:t>
      </w:r>
      <w:r w:rsidRPr="007A126A">
        <w:rPr>
          <w:i/>
          <w:iCs/>
          <w:sz w:val="32"/>
          <w:szCs w:val="32"/>
        </w:rPr>
        <w:t xml:space="preserve"> </w:t>
      </w:r>
      <w:r w:rsidRPr="007A126A">
        <w:rPr>
          <w:sz w:val="32"/>
          <w:szCs w:val="32"/>
        </w:rPr>
        <w:t xml:space="preserve">передвигает дисперсную частицу в различных направлениях и ее сложный путь охватывает определенный объем пространства. Этот ломаный путь неопределенной конфигурации (в плоскости горизонтальной проекции на произвольно выбранную ось) может быть, тем не менее, охарактеризован </w:t>
      </w:r>
      <w:r w:rsidRPr="007A126A">
        <w:rPr>
          <w:i/>
          <w:iCs/>
          <w:sz w:val="32"/>
          <w:szCs w:val="32"/>
        </w:rPr>
        <w:t xml:space="preserve">средним сдвигом частицы </w:t>
      </w:r>
      <w:r w:rsidRPr="007A126A">
        <w:rPr>
          <w:sz w:val="32"/>
          <w:szCs w:val="32"/>
        </w:rPr>
        <w:t>АХ за время t (сек). Он представляет собой отрезок прямой, соединяющий начальную точку движения (t-0) с положением частицы в момент времени t.</w:t>
      </w:r>
    </w:p>
    <w:p w14:paraId="49FE9D27"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Процесс самопроизвольного выравнивания концентраций дисперсных частиц по всему объему раствора, происходящий под влиянием Броуновского движения, называется </w:t>
      </w:r>
      <w:r w:rsidRPr="007A126A">
        <w:rPr>
          <w:i/>
          <w:iCs/>
          <w:sz w:val="32"/>
          <w:szCs w:val="32"/>
        </w:rPr>
        <w:t xml:space="preserve">диффузией. </w:t>
      </w:r>
      <w:r w:rsidRPr="007A126A">
        <w:rPr>
          <w:sz w:val="32"/>
          <w:szCs w:val="32"/>
        </w:rPr>
        <w:t xml:space="preserve">Скорость этого процесса характеризуется </w:t>
      </w:r>
      <w:r w:rsidRPr="007A126A">
        <w:rPr>
          <w:i/>
          <w:iCs/>
          <w:sz w:val="32"/>
          <w:szCs w:val="32"/>
        </w:rPr>
        <w:t xml:space="preserve">коэффициентом диффузии. </w:t>
      </w:r>
      <w:r w:rsidRPr="007A126A">
        <w:rPr>
          <w:sz w:val="32"/>
          <w:szCs w:val="32"/>
        </w:rPr>
        <w:t>Выравнивание концентраций в растворе прямо связано с различием значений химических потенциалов в разбавленных участках раствора и в участках с более высокой концентрацией.</w:t>
      </w:r>
    </w:p>
    <w:p w14:paraId="47DFAFD8" w14:textId="77777777" w:rsidR="00FB27B2" w:rsidRPr="007A126A" w:rsidRDefault="00FB27B2" w:rsidP="00E72689">
      <w:pPr>
        <w:widowControl w:val="0"/>
        <w:shd w:val="clear" w:color="auto" w:fill="FFFFFF"/>
        <w:ind w:firstLine="709"/>
        <w:jc w:val="both"/>
        <w:rPr>
          <w:sz w:val="32"/>
          <w:szCs w:val="32"/>
        </w:rPr>
      </w:pPr>
      <w:r w:rsidRPr="007A126A">
        <w:rPr>
          <w:i/>
          <w:iCs/>
          <w:sz w:val="32"/>
          <w:szCs w:val="32"/>
        </w:rPr>
        <w:t xml:space="preserve">Осмос </w:t>
      </w:r>
      <w:r w:rsidRPr="007A126A">
        <w:rPr>
          <w:iCs/>
          <w:sz w:val="32"/>
          <w:szCs w:val="32"/>
        </w:rPr>
        <w:t xml:space="preserve">– </w:t>
      </w:r>
      <w:r w:rsidRPr="007A126A">
        <w:rPr>
          <w:sz w:val="32"/>
          <w:szCs w:val="32"/>
        </w:rPr>
        <w:t xml:space="preserve">избирательная диффузия молекул дисперсионной среды (только растворителя) через полупроницаемую мембрану. </w:t>
      </w:r>
      <w:r w:rsidRPr="007A126A">
        <w:rPr>
          <w:i/>
          <w:iCs/>
          <w:sz w:val="32"/>
          <w:szCs w:val="32"/>
        </w:rPr>
        <w:t xml:space="preserve">Осмотическое давление </w:t>
      </w:r>
      <w:r w:rsidRPr="007A126A">
        <w:rPr>
          <w:sz w:val="32"/>
          <w:szCs w:val="32"/>
        </w:rPr>
        <w:t xml:space="preserve">– это давление, которое необходимо приложить к раствору по ту сторону мембраны, куда движутся молекулы растворителя, чтобы предотвратить перенос растворителя, то есть осмос. Явление осмоса применимо как к молекулярным, так и к коллоидным растворам. Величина осмотического давления определяется только частичной концентрацией (концентрацией коллоидных частиц) и не зависит от их природы и размера. Для разбавленного коллоидного раствора осмотическое </w:t>
      </w:r>
      <w:r w:rsidRPr="007A126A">
        <w:rPr>
          <w:sz w:val="32"/>
          <w:szCs w:val="32"/>
        </w:rPr>
        <w:lastRenderedPageBreak/>
        <w:t xml:space="preserve">давление рассчитывается по уравнению, аналогичному </w:t>
      </w:r>
      <w:r w:rsidRPr="007A126A">
        <w:rPr>
          <w:i/>
          <w:iCs/>
          <w:sz w:val="32"/>
          <w:szCs w:val="32"/>
        </w:rPr>
        <w:t>уравнению Вант-Гоффа.</w:t>
      </w:r>
    </w:p>
    <w:p w14:paraId="6B69C0AA" w14:textId="77777777" w:rsidR="00FB27B2" w:rsidRPr="007A126A" w:rsidRDefault="00FB27B2" w:rsidP="00E72689">
      <w:pPr>
        <w:widowControl w:val="0"/>
        <w:shd w:val="clear" w:color="auto" w:fill="FFFFFF"/>
        <w:ind w:firstLine="709"/>
        <w:jc w:val="both"/>
        <w:rPr>
          <w:sz w:val="32"/>
          <w:szCs w:val="32"/>
        </w:rPr>
      </w:pPr>
      <w:r w:rsidRPr="007A126A">
        <w:rPr>
          <w:sz w:val="32"/>
          <w:szCs w:val="32"/>
        </w:rPr>
        <w:t>В 1809 году профессор Московского университета Ф.Ф. Рейс описал неизвестные ранее явления, положившие начало изучению электрических свойств дисперсных систем.</w:t>
      </w:r>
    </w:p>
    <w:p w14:paraId="531139BC" w14:textId="77777777" w:rsidR="00FB27B2" w:rsidRPr="007A126A" w:rsidRDefault="00FB27B2" w:rsidP="00E72689">
      <w:pPr>
        <w:widowControl w:val="0"/>
        <w:shd w:val="clear" w:color="auto" w:fill="FFFFFF"/>
        <w:ind w:firstLine="709"/>
        <w:jc w:val="both"/>
        <w:rPr>
          <w:sz w:val="32"/>
          <w:szCs w:val="32"/>
        </w:rPr>
      </w:pPr>
      <w:r w:rsidRPr="007A126A">
        <w:rPr>
          <w:sz w:val="32"/>
          <w:szCs w:val="32"/>
        </w:rPr>
        <w:t>Если в слой сырой глины погрузить на близком расстоянии две стеклянные трубки с водой, в которые насыпан песок, исполняющий роль пористого тела, погрузить инертные электроды и создать разность потенциалов, то уровень жидкости в трубке с положительным электродом понизится, а жидкость помутнеет. В трубке с отрицательным электродом жидкость не мутнеет и уровень ее повысится. Таким образом, при наличии разности потенциалов дисперсная фаза и дисперсионная среда двигаются в противоположных направлениях.</w:t>
      </w:r>
    </w:p>
    <w:p w14:paraId="56E0C46D" w14:textId="77777777" w:rsidR="00FB27B2" w:rsidRPr="007A126A" w:rsidRDefault="00FB27B2" w:rsidP="00E72689">
      <w:pPr>
        <w:widowControl w:val="0"/>
        <w:shd w:val="clear" w:color="auto" w:fill="FFFFFF"/>
        <w:ind w:firstLine="709"/>
        <w:jc w:val="both"/>
        <w:rPr>
          <w:sz w:val="32"/>
          <w:szCs w:val="32"/>
        </w:rPr>
      </w:pPr>
      <w:r w:rsidRPr="007A126A">
        <w:rPr>
          <w:bCs/>
          <w:i/>
          <w:sz w:val="32"/>
          <w:szCs w:val="32"/>
        </w:rPr>
        <w:t>Электрофорез</w:t>
      </w:r>
      <w:r w:rsidRPr="007A126A">
        <w:rPr>
          <w:b/>
          <w:bCs/>
          <w:sz w:val="32"/>
          <w:szCs w:val="32"/>
        </w:rPr>
        <w:t xml:space="preserve"> </w:t>
      </w:r>
      <w:r w:rsidRPr="007A126A">
        <w:rPr>
          <w:sz w:val="32"/>
          <w:szCs w:val="32"/>
        </w:rPr>
        <w:t>– перемещение частиц дисперсной фазы в электрическом поле.</w:t>
      </w:r>
    </w:p>
    <w:p w14:paraId="07DC6F5B" w14:textId="77777777" w:rsidR="00FB27B2" w:rsidRPr="007A126A" w:rsidRDefault="00FB27B2" w:rsidP="00E72689">
      <w:pPr>
        <w:widowControl w:val="0"/>
        <w:shd w:val="clear" w:color="auto" w:fill="FFFFFF"/>
        <w:ind w:firstLine="709"/>
        <w:jc w:val="both"/>
        <w:rPr>
          <w:sz w:val="32"/>
          <w:szCs w:val="32"/>
        </w:rPr>
      </w:pPr>
      <w:r w:rsidRPr="007A126A">
        <w:rPr>
          <w:bCs/>
          <w:i/>
          <w:sz w:val="32"/>
          <w:szCs w:val="32"/>
        </w:rPr>
        <w:t>Электроосмос</w:t>
      </w:r>
      <w:r w:rsidRPr="007A126A">
        <w:rPr>
          <w:b/>
          <w:bCs/>
          <w:sz w:val="32"/>
          <w:szCs w:val="32"/>
        </w:rPr>
        <w:t xml:space="preserve"> </w:t>
      </w:r>
      <w:r w:rsidRPr="007A126A">
        <w:rPr>
          <w:sz w:val="32"/>
          <w:szCs w:val="32"/>
        </w:rPr>
        <w:t>– перемещение дисперсионной среды в электрическом поле.</w:t>
      </w:r>
    </w:p>
    <w:p w14:paraId="2EA89CCC" w14:textId="77777777" w:rsidR="00FB27B2" w:rsidRPr="007A126A" w:rsidRDefault="00FB27B2" w:rsidP="00E72689">
      <w:pPr>
        <w:widowControl w:val="0"/>
        <w:shd w:val="clear" w:color="auto" w:fill="FFFFFF"/>
        <w:ind w:firstLine="709"/>
        <w:jc w:val="both"/>
        <w:rPr>
          <w:sz w:val="32"/>
          <w:szCs w:val="32"/>
        </w:rPr>
      </w:pPr>
      <w:r w:rsidRPr="007A126A">
        <w:rPr>
          <w:sz w:val="32"/>
          <w:szCs w:val="32"/>
        </w:rPr>
        <w:t>Электрофорез используют при обезвоживании нефти, при очистке газообразных отходов производства (электрофильтры), при изготовлении гуммированных покрытий и резиновых изделий из латекса, в медицине для введения в организм лекарств в коллоидном состоянии. Электроосмос используется при опреснении воды, при очистке лекарств, дублении кожи.</w:t>
      </w:r>
    </w:p>
    <w:p w14:paraId="1594146E" w14:textId="77777777" w:rsidR="00FB27B2" w:rsidRPr="007A126A" w:rsidRDefault="00FB27B2" w:rsidP="00E72689">
      <w:pPr>
        <w:widowControl w:val="0"/>
        <w:shd w:val="clear" w:color="auto" w:fill="FFFFFF"/>
        <w:ind w:firstLine="709"/>
        <w:jc w:val="both"/>
        <w:rPr>
          <w:sz w:val="32"/>
          <w:szCs w:val="32"/>
        </w:rPr>
      </w:pPr>
      <w:r w:rsidRPr="007A126A">
        <w:rPr>
          <w:sz w:val="32"/>
          <w:szCs w:val="32"/>
        </w:rPr>
        <w:t>В коллоидных системах различают два вида устойчивости – агрегативную и седиментационную.</w:t>
      </w:r>
    </w:p>
    <w:p w14:paraId="6CE07D06"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Дисперсная система считается седиментационно-устойчивой, если ее дисперсные частицы не оседают, т.е. находятся в стабильном седиментационном равновесии. Если размеры частиц дисперсной фазы постоянны, то коллоидная система бесконечно долго может сохранять </w:t>
      </w:r>
      <w:r w:rsidRPr="007A126A">
        <w:rPr>
          <w:sz w:val="32"/>
          <w:szCs w:val="32"/>
        </w:rPr>
        <w:lastRenderedPageBreak/>
        <w:t>седиментационную устойчивость. Но частицы дисперсной фазы склонны укрупняться путем их слияния или перекристаллизации. Укрупнение частиц в дисперсной системе приводит к нарушению седиментационной устойчивости и выпадению осадка.</w:t>
      </w:r>
    </w:p>
    <w:p w14:paraId="7B2950CD" w14:textId="77777777" w:rsidR="00FB27B2" w:rsidRPr="007A126A" w:rsidRDefault="00FB27B2" w:rsidP="00E72689">
      <w:pPr>
        <w:widowControl w:val="0"/>
        <w:shd w:val="clear" w:color="auto" w:fill="FFFFFF"/>
        <w:ind w:firstLine="709"/>
        <w:jc w:val="both"/>
        <w:rPr>
          <w:sz w:val="32"/>
          <w:szCs w:val="32"/>
        </w:rPr>
      </w:pPr>
      <w:r w:rsidRPr="007A126A">
        <w:rPr>
          <w:bCs/>
          <w:i/>
          <w:sz w:val="32"/>
          <w:szCs w:val="32"/>
        </w:rPr>
        <w:t>Агрегативная устойчивость</w:t>
      </w:r>
      <w:r w:rsidRPr="007A126A">
        <w:rPr>
          <w:b/>
          <w:bCs/>
          <w:sz w:val="32"/>
          <w:szCs w:val="32"/>
        </w:rPr>
        <w:t xml:space="preserve"> </w:t>
      </w:r>
      <w:r w:rsidRPr="007A126A">
        <w:rPr>
          <w:sz w:val="32"/>
          <w:szCs w:val="32"/>
        </w:rPr>
        <w:t>– способность дисперсной системы сохранять неизменными размеры частиц дисперсной фазы.</w:t>
      </w:r>
    </w:p>
    <w:p w14:paraId="7B0DD1F6"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Процесс слипания коллоидных частиц, образование более крупных агрегатов с последующей потерей коллоидной системой седиментационной устойчивости называется </w:t>
      </w:r>
      <w:r w:rsidRPr="007A126A">
        <w:rPr>
          <w:i/>
          <w:sz w:val="32"/>
          <w:szCs w:val="32"/>
        </w:rPr>
        <w:t>коагуляцией</w:t>
      </w:r>
      <w:r w:rsidRPr="007A126A">
        <w:rPr>
          <w:sz w:val="32"/>
          <w:szCs w:val="32"/>
        </w:rPr>
        <w:t>.</w:t>
      </w:r>
    </w:p>
    <w:p w14:paraId="5C3CD68E" w14:textId="77777777" w:rsidR="00FB27B2" w:rsidRPr="007A126A" w:rsidRDefault="00FB27B2" w:rsidP="00E72689">
      <w:pPr>
        <w:widowControl w:val="0"/>
        <w:shd w:val="clear" w:color="auto" w:fill="FFFFFF"/>
        <w:ind w:firstLine="709"/>
        <w:jc w:val="both"/>
        <w:rPr>
          <w:sz w:val="32"/>
          <w:szCs w:val="32"/>
        </w:rPr>
      </w:pPr>
      <w:r w:rsidRPr="007A126A">
        <w:rPr>
          <w:sz w:val="32"/>
          <w:szCs w:val="32"/>
        </w:rPr>
        <w:t>Коагуляцию можно вызвать нагреванием, замораживанием, центрифугированием, добавлением различных электролитов. Все эти воздействия, различные по своей природе, или уменьшают силы притяжения между коллоидными частицами, или увеличивают силы притяжения между ними. Так, при нагревании возрастает кинетическая энергия коллоидных частиц, увеличивается их скорость движения и силы отталкивания уже не могут препятствовать агрегированию мицелл.</w:t>
      </w:r>
    </w:p>
    <w:p w14:paraId="25000018" w14:textId="77777777" w:rsidR="00FB27B2" w:rsidRPr="007A126A" w:rsidRDefault="00FB27B2" w:rsidP="00E72689">
      <w:pPr>
        <w:widowControl w:val="0"/>
        <w:shd w:val="clear" w:color="auto" w:fill="FFFFFF"/>
        <w:ind w:firstLine="709"/>
        <w:jc w:val="both"/>
        <w:rPr>
          <w:sz w:val="32"/>
          <w:szCs w:val="32"/>
        </w:rPr>
      </w:pPr>
      <w:r w:rsidRPr="007A126A">
        <w:rPr>
          <w:sz w:val="32"/>
          <w:szCs w:val="32"/>
        </w:rPr>
        <w:t>Прибавление электролитов приводит к снижению электрокинетического потенциала и уменьшению сил отталкивания.</w:t>
      </w:r>
    </w:p>
    <w:p w14:paraId="0C1071E3"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В заключение отметим, что явление, обратное коагуляции, т.е. разрушение агрегатов частиц под действием чистой дисперсионной среды или растворенных веществ, называется </w:t>
      </w:r>
      <w:r w:rsidRPr="007A126A">
        <w:rPr>
          <w:i/>
          <w:sz w:val="32"/>
          <w:szCs w:val="32"/>
        </w:rPr>
        <w:t>пептизацией</w:t>
      </w:r>
      <w:r w:rsidRPr="007A126A">
        <w:rPr>
          <w:sz w:val="32"/>
          <w:szCs w:val="32"/>
        </w:rPr>
        <w:t>.</w:t>
      </w:r>
    </w:p>
    <w:p w14:paraId="6DEDCAC8" w14:textId="77777777" w:rsidR="00FB27B2" w:rsidRDefault="00FB27B2" w:rsidP="00E72689">
      <w:pPr>
        <w:widowControl w:val="0"/>
        <w:shd w:val="clear" w:color="auto" w:fill="FFFFFF"/>
        <w:ind w:firstLine="709"/>
        <w:jc w:val="both"/>
        <w:rPr>
          <w:i/>
          <w:sz w:val="32"/>
          <w:szCs w:val="32"/>
        </w:rPr>
      </w:pPr>
    </w:p>
    <w:p w14:paraId="56895922" w14:textId="77777777" w:rsidR="00FB27B2" w:rsidRPr="009D2594" w:rsidRDefault="00FB27B2" w:rsidP="00E72689">
      <w:pPr>
        <w:pStyle w:val="af"/>
        <w:tabs>
          <w:tab w:val="left" w:pos="9498"/>
        </w:tabs>
        <w:spacing w:line="360" w:lineRule="auto"/>
        <w:ind w:left="0" w:firstLine="709"/>
        <w:rPr>
          <w:b/>
          <w:sz w:val="32"/>
          <w:szCs w:val="32"/>
        </w:rPr>
      </w:pPr>
      <w:r>
        <w:rPr>
          <w:b/>
          <w:sz w:val="32"/>
          <w:szCs w:val="32"/>
          <w:lang w:val="ru-RU"/>
        </w:rPr>
        <w:t xml:space="preserve">           </w:t>
      </w:r>
      <w:r w:rsidRPr="009D2594">
        <w:rPr>
          <w:b/>
          <w:sz w:val="32"/>
          <w:szCs w:val="32"/>
        </w:rPr>
        <w:t>Контрольные вопросы и упражнения</w:t>
      </w:r>
    </w:p>
    <w:p w14:paraId="6E2D5E91" w14:textId="77777777" w:rsidR="00FB27B2" w:rsidRPr="007A126A" w:rsidRDefault="00FB27B2" w:rsidP="00E72689">
      <w:pPr>
        <w:widowControl w:val="0"/>
        <w:numPr>
          <w:ilvl w:val="0"/>
          <w:numId w:val="79"/>
        </w:numPr>
        <w:shd w:val="clear" w:color="auto" w:fill="FFFFFF"/>
        <w:autoSpaceDE w:val="0"/>
        <w:autoSpaceDN w:val="0"/>
        <w:adjustRightInd w:val="0"/>
        <w:spacing w:line="240" w:lineRule="auto"/>
        <w:ind w:firstLine="709"/>
        <w:jc w:val="both"/>
        <w:rPr>
          <w:sz w:val="32"/>
          <w:szCs w:val="32"/>
        </w:rPr>
      </w:pPr>
      <w:r w:rsidRPr="007A126A">
        <w:rPr>
          <w:sz w:val="32"/>
          <w:szCs w:val="32"/>
        </w:rPr>
        <w:t>Какими методами получают коллоидные системы?</w:t>
      </w:r>
    </w:p>
    <w:p w14:paraId="5D91CC1F" w14:textId="77777777" w:rsidR="00FB27B2" w:rsidRPr="007A126A" w:rsidRDefault="00FB27B2" w:rsidP="00E72689">
      <w:pPr>
        <w:widowControl w:val="0"/>
        <w:numPr>
          <w:ilvl w:val="0"/>
          <w:numId w:val="79"/>
        </w:numPr>
        <w:shd w:val="clear" w:color="auto" w:fill="FFFFFF"/>
        <w:autoSpaceDE w:val="0"/>
        <w:autoSpaceDN w:val="0"/>
        <w:adjustRightInd w:val="0"/>
        <w:spacing w:line="240" w:lineRule="auto"/>
        <w:ind w:firstLine="709"/>
        <w:jc w:val="both"/>
        <w:rPr>
          <w:sz w:val="32"/>
          <w:szCs w:val="32"/>
        </w:rPr>
      </w:pPr>
      <w:r w:rsidRPr="007A126A">
        <w:rPr>
          <w:sz w:val="32"/>
          <w:szCs w:val="32"/>
        </w:rPr>
        <w:t>Какими методами коллоидные растворы очищают от примесей электролитов?</w:t>
      </w:r>
    </w:p>
    <w:p w14:paraId="3D50AD62" w14:textId="77777777" w:rsidR="00FB27B2" w:rsidRPr="007A126A" w:rsidRDefault="00FB27B2" w:rsidP="00E72689">
      <w:pPr>
        <w:widowControl w:val="0"/>
        <w:numPr>
          <w:ilvl w:val="0"/>
          <w:numId w:val="79"/>
        </w:numPr>
        <w:shd w:val="clear" w:color="auto" w:fill="FFFFFF"/>
        <w:autoSpaceDE w:val="0"/>
        <w:autoSpaceDN w:val="0"/>
        <w:adjustRightInd w:val="0"/>
        <w:spacing w:line="240" w:lineRule="auto"/>
        <w:ind w:firstLine="709"/>
        <w:jc w:val="both"/>
        <w:rPr>
          <w:sz w:val="32"/>
          <w:szCs w:val="32"/>
        </w:rPr>
      </w:pPr>
      <w:r w:rsidRPr="007A126A">
        <w:rPr>
          <w:sz w:val="32"/>
          <w:szCs w:val="32"/>
        </w:rPr>
        <w:t xml:space="preserve">Каково строение мицеллы, и какие ее части </w:t>
      </w:r>
      <w:r w:rsidRPr="007A126A">
        <w:rPr>
          <w:sz w:val="32"/>
          <w:szCs w:val="32"/>
        </w:rPr>
        <w:lastRenderedPageBreak/>
        <w:t>движутся к электродам при электрофорезе?</w:t>
      </w:r>
    </w:p>
    <w:p w14:paraId="5B18668F" w14:textId="77777777" w:rsidR="00FB27B2" w:rsidRPr="007A126A" w:rsidRDefault="00FB27B2" w:rsidP="00E72689">
      <w:pPr>
        <w:widowControl w:val="0"/>
        <w:numPr>
          <w:ilvl w:val="0"/>
          <w:numId w:val="79"/>
        </w:numPr>
        <w:shd w:val="clear" w:color="auto" w:fill="FFFFFF"/>
        <w:autoSpaceDE w:val="0"/>
        <w:autoSpaceDN w:val="0"/>
        <w:adjustRightInd w:val="0"/>
        <w:spacing w:line="240" w:lineRule="auto"/>
        <w:ind w:firstLine="709"/>
        <w:jc w:val="both"/>
        <w:rPr>
          <w:sz w:val="32"/>
          <w:szCs w:val="32"/>
        </w:rPr>
      </w:pPr>
      <w:r w:rsidRPr="007A126A">
        <w:rPr>
          <w:sz w:val="32"/>
          <w:szCs w:val="32"/>
        </w:rPr>
        <w:t>Что такое коагуляция, и какие факторы ее вызывают?</w:t>
      </w:r>
    </w:p>
    <w:p w14:paraId="5223739C" w14:textId="77777777" w:rsidR="00FB27B2" w:rsidRPr="007A126A" w:rsidRDefault="00FB27B2" w:rsidP="00E72689">
      <w:pPr>
        <w:widowControl w:val="0"/>
        <w:numPr>
          <w:ilvl w:val="0"/>
          <w:numId w:val="79"/>
        </w:numPr>
        <w:shd w:val="clear" w:color="auto" w:fill="FFFFFF"/>
        <w:autoSpaceDE w:val="0"/>
        <w:autoSpaceDN w:val="0"/>
        <w:adjustRightInd w:val="0"/>
        <w:spacing w:line="240" w:lineRule="auto"/>
        <w:ind w:firstLine="709"/>
        <w:jc w:val="both"/>
        <w:rPr>
          <w:sz w:val="32"/>
          <w:szCs w:val="32"/>
        </w:rPr>
      </w:pPr>
      <w:r w:rsidRPr="007A126A">
        <w:rPr>
          <w:sz w:val="32"/>
          <w:szCs w:val="32"/>
        </w:rPr>
        <w:t>Какой ион электролита обладает коагулирующим действием, и как коагулирующая способность связана с зарядом ионов?</w:t>
      </w:r>
    </w:p>
    <w:p w14:paraId="35170495" w14:textId="77777777" w:rsidR="00FB27B2" w:rsidRPr="007A126A" w:rsidRDefault="00FB27B2" w:rsidP="00E72689">
      <w:pPr>
        <w:widowControl w:val="0"/>
        <w:numPr>
          <w:ilvl w:val="0"/>
          <w:numId w:val="79"/>
        </w:numPr>
        <w:shd w:val="clear" w:color="auto" w:fill="FFFFFF"/>
        <w:autoSpaceDE w:val="0"/>
        <w:autoSpaceDN w:val="0"/>
        <w:adjustRightInd w:val="0"/>
        <w:spacing w:line="240" w:lineRule="auto"/>
        <w:ind w:firstLine="709"/>
        <w:jc w:val="both"/>
        <w:rPr>
          <w:sz w:val="32"/>
          <w:szCs w:val="32"/>
        </w:rPr>
      </w:pPr>
      <w:r w:rsidRPr="007A126A">
        <w:rPr>
          <w:sz w:val="32"/>
          <w:szCs w:val="32"/>
        </w:rPr>
        <w:t>Как изменяются поверхностные и электрокинетические потенциалы при концентрационной и нейтрализационной коагуляции?</w:t>
      </w:r>
    </w:p>
    <w:p w14:paraId="4F17AAF5" w14:textId="77777777" w:rsidR="00FB27B2" w:rsidRPr="007A126A" w:rsidRDefault="00FB27B2" w:rsidP="00E72689">
      <w:pPr>
        <w:widowControl w:val="0"/>
        <w:numPr>
          <w:ilvl w:val="0"/>
          <w:numId w:val="79"/>
        </w:numPr>
        <w:shd w:val="clear" w:color="auto" w:fill="FFFFFF"/>
        <w:autoSpaceDE w:val="0"/>
        <w:autoSpaceDN w:val="0"/>
        <w:adjustRightInd w:val="0"/>
        <w:spacing w:line="240" w:lineRule="auto"/>
        <w:ind w:firstLine="709"/>
        <w:jc w:val="both"/>
        <w:rPr>
          <w:sz w:val="32"/>
          <w:szCs w:val="32"/>
        </w:rPr>
      </w:pPr>
      <w:r w:rsidRPr="007A126A">
        <w:rPr>
          <w:sz w:val="32"/>
          <w:szCs w:val="32"/>
        </w:rPr>
        <w:t>Какое состояние золя называется изоэлектрическим?</w:t>
      </w:r>
    </w:p>
    <w:p w14:paraId="5A06693F" w14:textId="77777777" w:rsidR="00FB27B2" w:rsidRPr="007A126A" w:rsidRDefault="00FB27B2" w:rsidP="00E72689">
      <w:pPr>
        <w:widowControl w:val="0"/>
        <w:numPr>
          <w:ilvl w:val="0"/>
          <w:numId w:val="79"/>
        </w:numPr>
        <w:shd w:val="clear" w:color="auto" w:fill="FFFFFF"/>
        <w:autoSpaceDE w:val="0"/>
        <w:autoSpaceDN w:val="0"/>
        <w:adjustRightInd w:val="0"/>
        <w:spacing w:line="240" w:lineRule="auto"/>
        <w:ind w:firstLine="709"/>
        <w:jc w:val="both"/>
        <w:rPr>
          <w:sz w:val="32"/>
          <w:szCs w:val="32"/>
        </w:rPr>
      </w:pPr>
      <w:r w:rsidRPr="007A126A">
        <w:rPr>
          <w:sz w:val="32"/>
          <w:szCs w:val="32"/>
        </w:rPr>
        <w:t>Каково практическое значение коагуляции?</w:t>
      </w:r>
    </w:p>
    <w:p w14:paraId="43007379" w14:textId="77777777" w:rsidR="00FB27B2" w:rsidRPr="007A126A" w:rsidRDefault="00FB27B2" w:rsidP="00E72689">
      <w:pPr>
        <w:widowControl w:val="0"/>
        <w:ind w:firstLine="709"/>
        <w:jc w:val="both"/>
        <w:rPr>
          <w:i/>
          <w:iCs/>
          <w:sz w:val="32"/>
          <w:szCs w:val="32"/>
        </w:rPr>
      </w:pPr>
    </w:p>
    <w:p w14:paraId="035ABDC8" w14:textId="77777777" w:rsidR="00FB27B2" w:rsidRPr="00114BFF" w:rsidRDefault="00FB27B2" w:rsidP="00E72689">
      <w:pPr>
        <w:widowControl w:val="0"/>
        <w:ind w:firstLine="709"/>
        <w:jc w:val="center"/>
        <w:rPr>
          <w:b/>
          <w:iCs/>
          <w:sz w:val="32"/>
          <w:szCs w:val="32"/>
        </w:rPr>
      </w:pPr>
      <w:r>
        <w:rPr>
          <w:b/>
          <w:iCs/>
          <w:sz w:val="32"/>
          <w:szCs w:val="32"/>
        </w:rPr>
        <w:t>2.3.</w:t>
      </w:r>
      <w:r w:rsidRPr="00114BFF">
        <w:rPr>
          <w:b/>
          <w:iCs/>
          <w:sz w:val="32"/>
          <w:szCs w:val="32"/>
        </w:rPr>
        <w:t xml:space="preserve"> ГРУБОДИСПЕРСНЫЕ СИСТЕМЫ</w:t>
      </w:r>
    </w:p>
    <w:p w14:paraId="4B2F4672" w14:textId="77777777" w:rsidR="00FB27B2" w:rsidRPr="007A126A" w:rsidRDefault="00FB27B2" w:rsidP="00E72689">
      <w:pPr>
        <w:widowControl w:val="0"/>
        <w:shd w:val="clear" w:color="auto" w:fill="FFFFFF"/>
        <w:ind w:firstLine="709"/>
        <w:jc w:val="both"/>
        <w:rPr>
          <w:bCs/>
          <w:sz w:val="32"/>
          <w:szCs w:val="32"/>
        </w:rPr>
      </w:pPr>
    </w:p>
    <w:p w14:paraId="6FAE645E" w14:textId="77777777" w:rsidR="00FB27B2" w:rsidRPr="007A126A" w:rsidRDefault="00FB27B2" w:rsidP="00E72689">
      <w:pPr>
        <w:widowControl w:val="0"/>
        <w:shd w:val="clear" w:color="auto" w:fill="FFFFFF"/>
        <w:ind w:firstLine="709"/>
        <w:jc w:val="both"/>
        <w:rPr>
          <w:b/>
          <w:sz w:val="32"/>
          <w:szCs w:val="32"/>
        </w:rPr>
      </w:pPr>
      <w:r w:rsidRPr="007A126A">
        <w:rPr>
          <w:b/>
          <w:bCs/>
          <w:sz w:val="32"/>
          <w:szCs w:val="32"/>
        </w:rPr>
        <w:t>Пены</w:t>
      </w:r>
    </w:p>
    <w:p w14:paraId="104D6C01" w14:textId="77777777" w:rsidR="00FB27B2" w:rsidRPr="007A126A" w:rsidRDefault="00FB27B2" w:rsidP="00E72689">
      <w:pPr>
        <w:widowControl w:val="0"/>
        <w:shd w:val="clear" w:color="auto" w:fill="FFFFFF"/>
        <w:ind w:firstLine="709"/>
        <w:jc w:val="both"/>
        <w:rPr>
          <w:sz w:val="32"/>
          <w:szCs w:val="32"/>
        </w:rPr>
      </w:pPr>
      <w:r w:rsidRPr="007A126A">
        <w:rPr>
          <w:bCs/>
          <w:i/>
          <w:sz w:val="32"/>
          <w:szCs w:val="32"/>
        </w:rPr>
        <w:t>Пены</w:t>
      </w:r>
      <w:r w:rsidRPr="007A126A">
        <w:rPr>
          <w:b/>
          <w:bCs/>
          <w:sz w:val="32"/>
          <w:szCs w:val="32"/>
        </w:rPr>
        <w:t xml:space="preserve"> </w:t>
      </w:r>
      <w:r w:rsidRPr="007A126A">
        <w:rPr>
          <w:sz w:val="32"/>
          <w:szCs w:val="32"/>
        </w:rPr>
        <w:t>– высококонцентрированные грубодисперсные системы, в которых дисперсионная среда – жидкость, а дисперсная фаза – газ.</w:t>
      </w:r>
    </w:p>
    <w:p w14:paraId="05350D9A" w14:textId="77777777" w:rsidR="00FB27B2" w:rsidRPr="007A126A" w:rsidRDefault="00FB27B2" w:rsidP="00E72689">
      <w:pPr>
        <w:widowControl w:val="0"/>
        <w:shd w:val="clear" w:color="auto" w:fill="FFFFFF"/>
        <w:ind w:firstLine="709"/>
        <w:jc w:val="both"/>
        <w:rPr>
          <w:sz w:val="32"/>
          <w:szCs w:val="32"/>
        </w:rPr>
      </w:pPr>
      <w:r w:rsidRPr="007A126A">
        <w:rPr>
          <w:sz w:val="32"/>
          <w:szCs w:val="32"/>
        </w:rPr>
        <w:t>Пузырьки газа в пенах имеют размеры порядка миллиметров (или см); они разделены тонкими жидкими пленками, которые обладают размером коллоидных частиц. Газовые пузырьки взаимно сдавливают друг друга, а сама пена приобретает ячеистую сотовую структуру.</w:t>
      </w:r>
    </w:p>
    <w:p w14:paraId="5F577900" w14:textId="77777777" w:rsidR="00FB27B2" w:rsidRPr="007A126A" w:rsidRDefault="00FB27B2" w:rsidP="00E72689">
      <w:pPr>
        <w:widowControl w:val="0"/>
        <w:shd w:val="clear" w:color="auto" w:fill="FFFFFF"/>
        <w:ind w:firstLine="709"/>
        <w:jc w:val="both"/>
        <w:rPr>
          <w:sz w:val="32"/>
          <w:szCs w:val="32"/>
        </w:rPr>
      </w:pPr>
      <w:r w:rsidRPr="007A126A">
        <w:rPr>
          <w:sz w:val="32"/>
          <w:szCs w:val="32"/>
        </w:rPr>
        <w:t>Пены получают методами диспергирования: интенсивное встряхивание или перемешивание жидкости, продавливание газа через жидкость. Реже используют конденсационные методы.</w:t>
      </w:r>
    </w:p>
    <w:p w14:paraId="39C9EDB6" w14:textId="77777777" w:rsidR="00FB27B2" w:rsidRPr="007A126A" w:rsidRDefault="00FB27B2" w:rsidP="00E72689">
      <w:pPr>
        <w:widowControl w:val="0"/>
        <w:shd w:val="clear" w:color="auto" w:fill="FFFFFF"/>
        <w:ind w:firstLine="709"/>
        <w:jc w:val="both"/>
        <w:rPr>
          <w:sz w:val="32"/>
          <w:szCs w:val="32"/>
        </w:rPr>
      </w:pPr>
      <w:r w:rsidRPr="007A126A">
        <w:rPr>
          <w:sz w:val="32"/>
          <w:szCs w:val="32"/>
        </w:rPr>
        <w:t>Пены характеризуются следующими показателями:</w:t>
      </w:r>
    </w:p>
    <w:p w14:paraId="12B12A80" w14:textId="77777777" w:rsidR="00FB27B2" w:rsidRPr="007A126A" w:rsidRDefault="00FB27B2" w:rsidP="00E72689">
      <w:pPr>
        <w:widowControl w:val="0"/>
        <w:numPr>
          <w:ilvl w:val="0"/>
          <w:numId w:val="82"/>
        </w:numPr>
        <w:shd w:val="clear" w:color="auto" w:fill="FFFFFF"/>
        <w:autoSpaceDE w:val="0"/>
        <w:autoSpaceDN w:val="0"/>
        <w:adjustRightInd w:val="0"/>
        <w:spacing w:line="240" w:lineRule="auto"/>
        <w:ind w:firstLine="709"/>
        <w:jc w:val="both"/>
        <w:rPr>
          <w:sz w:val="32"/>
          <w:szCs w:val="32"/>
        </w:rPr>
      </w:pPr>
      <w:r w:rsidRPr="007A126A">
        <w:rPr>
          <w:sz w:val="32"/>
          <w:szCs w:val="32"/>
        </w:rPr>
        <w:t>пенистостью, т.е. отношением объема пены к объему жидкости в виде пленок;</w:t>
      </w:r>
    </w:p>
    <w:p w14:paraId="31B819A3" w14:textId="77777777" w:rsidR="00FB27B2" w:rsidRPr="007A126A" w:rsidRDefault="00FB27B2" w:rsidP="00E72689">
      <w:pPr>
        <w:widowControl w:val="0"/>
        <w:numPr>
          <w:ilvl w:val="0"/>
          <w:numId w:val="82"/>
        </w:numPr>
        <w:shd w:val="clear" w:color="auto" w:fill="FFFFFF"/>
        <w:autoSpaceDE w:val="0"/>
        <w:autoSpaceDN w:val="0"/>
        <w:adjustRightInd w:val="0"/>
        <w:spacing w:line="240" w:lineRule="auto"/>
        <w:ind w:firstLine="709"/>
        <w:jc w:val="both"/>
        <w:rPr>
          <w:sz w:val="32"/>
          <w:szCs w:val="32"/>
        </w:rPr>
      </w:pPr>
      <w:r w:rsidRPr="007A126A">
        <w:rPr>
          <w:sz w:val="32"/>
          <w:szCs w:val="32"/>
        </w:rPr>
        <w:t>дисперсностью, т.е. средним размером пузырьков и средней толщиной жидкостных пленок;</w:t>
      </w:r>
    </w:p>
    <w:p w14:paraId="7EBC5156" w14:textId="77777777" w:rsidR="00FB27B2" w:rsidRPr="007A126A" w:rsidRDefault="00FB27B2" w:rsidP="00E72689">
      <w:pPr>
        <w:widowControl w:val="0"/>
        <w:numPr>
          <w:ilvl w:val="0"/>
          <w:numId w:val="82"/>
        </w:numPr>
        <w:shd w:val="clear" w:color="auto" w:fill="FFFFFF"/>
        <w:autoSpaceDE w:val="0"/>
        <w:autoSpaceDN w:val="0"/>
        <w:adjustRightInd w:val="0"/>
        <w:spacing w:line="240" w:lineRule="auto"/>
        <w:ind w:firstLine="709"/>
        <w:jc w:val="both"/>
        <w:rPr>
          <w:sz w:val="32"/>
          <w:szCs w:val="32"/>
        </w:rPr>
      </w:pPr>
      <w:r w:rsidRPr="007A126A">
        <w:rPr>
          <w:sz w:val="32"/>
          <w:szCs w:val="32"/>
        </w:rPr>
        <w:t xml:space="preserve">устойчивостью, т.е. временем существования пен. Мера устойчивости пены определяется временем ее </w:t>
      </w:r>
      <w:r w:rsidRPr="007A126A">
        <w:rPr>
          <w:sz w:val="32"/>
          <w:szCs w:val="32"/>
        </w:rPr>
        <w:lastRenderedPageBreak/>
        <w:t>жизни, т.е. от момента образования до самопроизвольного разрушения.</w:t>
      </w:r>
    </w:p>
    <w:p w14:paraId="19894941" w14:textId="77777777" w:rsidR="00FB27B2" w:rsidRPr="007A126A" w:rsidRDefault="00FB27B2" w:rsidP="00E72689">
      <w:pPr>
        <w:widowControl w:val="0"/>
        <w:shd w:val="clear" w:color="auto" w:fill="FFFFFF"/>
        <w:ind w:firstLine="709"/>
        <w:jc w:val="both"/>
        <w:rPr>
          <w:sz w:val="32"/>
          <w:szCs w:val="32"/>
        </w:rPr>
      </w:pPr>
      <w:r w:rsidRPr="007A126A">
        <w:rPr>
          <w:sz w:val="32"/>
          <w:szCs w:val="32"/>
        </w:rPr>
        <w:t>Устойчивую пену можно получить только в присутствии стабилизатора – пенообразователя, от природы и концентрации которого зависит устойчивость пены. В качестве пенообразователей используют ПАВ с длинными углеводородными радикалами, которые, адсорбируясь на поверхности вода – воздух, образуют высокосвязную структурированную пленку, препятствующую стеканию жидкости.</w:t>
      </w:r>
    </w:p>
    <w:p w14:paraId="42CC0394" w14:textId="77777777" w:rsidR="00FB27B2" w:rsidRPr="007A126A" w:rsidRDefault="00FB27B2" w:rsidP="00E72689">
      <w:pPr>
        <w:widowControl w:val="0"/>
        <w:shd w:val="clear" w:color="auto" w:fill="FFFFFF"/>
        <w:ind w:firstLine="709"/>
        <w:jc w:val="both"/>
        <w:rPr>
          <w:sz w:val="32"/>
          <w:szCs w:val="32"/>
        </w:rPr>
      </w:pPr>
      <w:r w:rsidRPr="007A126A">
        <w:rPr>
          <w:sz w:val="32"/>
          <w:szCs w:val="32"/>
        </w:rPr>
        <w:t>С повышением температуры время жизни пены уменьшается, так как снижается адсорбция пенообразователя и уменьшается вязкость. С увеличением вязкости устойчивость пены возрастает. Хорошие пенообразователи – это вещества, способные давать прочные пленки. Если эти пленки отвердевают, то получают безгранично устойчивые твердые пены (хлеб, зефир, пенопласты и т.д.).</w:t>
      </w:r>
    </w:p>
    <w:p w14:paraId="27B20AC0" w14:textId="77777777" w:rsidR="00FB27B2" w:rsidRPr="007A126A" w:rsidRDefault="00FB27B2" w:rsidP="00E72689">
      <w:pPr>
        <w:widowControl w:val="0"/>
        <w:shd w:val="clear" w:color="auto" w:fill="FFFFFF"/>
        <w:ind w:firstLine="709"/>
        <w:jc w:val="both"/>
        <w:rPr>
          <w:sz w:val="32"/>
          <w:szCs w:val="32"/>
        </w:rPr>
      </w:pPr>
      <w:r w:rsidRPr="007A126A">
        <w:rPr>
          <w:sz w:val="32"/>
          <w:szCs w:val="32"/>
        </w:rPr>
        <w:t>Увеличение испарения (если пенообразователь летучий) и введение электролитов снижает время жизни пены.</w:t>
      </w:r>
    </w:p>
    <w:p w14:paraId="74533440"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Пены имеют разнообразное применение. Их используют при обогащении полезных ископаемых флотацией, при стирке и мойке, при тушении пожаров, в производстве высокопористых строительных и изоляционных материалов (пенобетон, пеностекло), в производстве </w:t>
      </w:r>
      <w:r w:rsidRPr="007A126A">
        <w:rPr>
          <w:iCs/>
          <w:sz w:val="32"/>
          <w:szCs w:val="32"/>
        </w:rPr>
        <w:t>пенопл</w:t>
      </w:r>
      <w:r w:rsidRPr="007A126A">
        <w:rPr>
          <w:sz w:val="32"/>
          <w:szCs w:val="32"/>
        </w:rPr>
        <w:t>астов (поролон, пенополистирол, пенорезина, пенофенопласты и т.д.). Пены обеспечивают оптимальный технологический процесс в виноделии и в кондитерском производстве.</w:t>
      </w:r>
    </w:p>
    <w:p w14:paraId="3708668C"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Очень распространены пенообразующие системы в пищевой промышленности. Такие продукты, как хлеб и ряд кондитерских изделий, имеют структуры пены, и это определяет не только их вкусовые свойства, но и пищевую ценность. Для приготовления вспененных </w:t>
      </w:r>
      <w:r w:rsidRPr="007A126A">
        <w:rPr>
          <w:sz w:val="32"/>
          <w:szCs w:val="32"/>
        </w:rPr>
        <w:lastRenderedPageBreak/>
        <w:t>кондитерских изделий (пастила, зефир, суфле) в качестве пенообразователей применяют белок, иногда экстракт чая, метилцеллюлозу.</w:t>
      </w:r>
    </w:p>
    <w:p w14:paraId="5852E6E5" w14:textId="77777777" w:rsidR="00FB27B2" w:rsidRPr="007A126A" w:rsidRDefault="00FB27B2" w:rsidP="00E72689">
      <w:pPr>
        <w:widowControl w:val="0"/>
        <w:shd w:val="clear" w:color="auto" w:fill="FFFFFF"/>
        <w:ind w:firstLine="709"/>
        <w:jc w:val="both"/>
        <w:rPr>
          <w:sz w:val="32"/>
          <w:szCs w:val="32"/>
        </w:rPr>
      </w:pPr>
      <w:r w:rsidRPr="007A126A">
        <w:rPr>
          <w:sz w:val="32"/>
          <w:szCs w:val="32"/>
        </w:rPr>
        <w:t>Иногда образование пены приводит к нежелательным последствиям. Например, она мешает при перегонке, выпаривании, перемешивании. Большой вред наносят пены, образующиеся в сточных водах, которые содержат пенообразователи. Эти пены покрывают поверхность водоемов и закрывают доступ кислороду, что делает невозможным развитие любых организмов.</w:t>
      </w:r>
    </w:p>
    <w:p w14:paraId="7F70B774" w14:textId="77777777" w:rsidR="00FB27B2" w:rsidRPr="007A126A" w:rsidRDefault="00FB27B2" w:rsidP="00E72689">
      <w:pPr>
        <w:widowControl w:val="0"/>
        <w:shd w:val="clear" w:color="auto" w:fill="FFFFFF"/>
        <w:ind w:firstLine="709"/>
        <w:jc w:val="both"/>
        <w:rPr>
          <w:sz w:val="32"/>
          <w:szCs w:val="32"/>
        </w:rPr>
      </w:pPr>
      <w:r w:rsidRPr="007A126A">
        <w:rPr>
          <w:sz w:val="32"/>
          <w:szCs w:val="32"/>
        </w:rPr>
        <w:t>Для разрушения пен используют пеногасители, которые, будучи более активными, вытесняют пенообразователи. Таковы спирты, эфиры, силиконовые масла и т. п. Разрушению пен способствует и механическое воздействие.</w:t>
      </w:r>
    </w:p>
    <w:p w14:paraId="223ADC4C" w14:textId="77777777" w:rsidR="00FB27B2" w:rsidRPr="007A126A" w:rsidRDefault="00FB27B2" w:rsidP="00E72689">
      <w:pPr>
        <w:widowControl w:val="0"/>
        <w:shd w:val="clear" w:color="auto" w:fill="FFFFFF"/>
        <w:ind w:firstLine="709"/>
        <w:jc w:val="both"/>
        <w:rPr>
          <w:b/>
          <w:sz w:val="32"/>
          <w:szCs w:val="32"/>
        </w:rPr>
      </w:pPr>
      <w:r w:rsidRPr="007A126A">
        <w:rPr>
          <w:b/>
          <w:sz w:val="32"/>
          <w:szCs w:val="32"/>
        </w:rPr>
        <w:t>Суспензии</w:t>
      </w:r>
    </w:p>
    <w:p w14:paraId="47220C87" w14:textId="77777777" w:rsidR="00FB27B2" w:rsidRPr="007A126A" w:rsidRDefault="00FB27B2" w:rsidP="00E72689">
      <w:pPr>
        <w:widowControl w:val="0"/>
        <w:shd w:val="clear" w:color="auto" w:fill="FFFFFF"/>
        <w:ind w:firstLine="709"/>
        <w:jc w:val="both"/>
        <w:rPr>
          <w:sz w:val="32"/>
          <w:szCs w:val="32"/>
        </w:rPr>
      </w:pPr>
      <w:r w:rsidRPr="007A126A">
        <w:rPr>
          <w:bCs/>
          <w:i/>
          <w:sz w:val="32"/>
          <w:szCs w:val="32"/>
        </w:rPr>
        <w:t>Суспензии</w:t>
      </w:r>
      <w:r w:rsidRPr="007A126A">
        <w:rPr>
          <w:b/>
          <w:bCs/>
          <w:sz w:val="32"/>
          <w:szCs w:val="32"/>
        </w:rPr>
        <w:t xml:space="preserve"> </w:t>
      </w:r>
      <w:r w:rsidRPr="007A126A">
        <w:rPr>
          <w:sz w:val="32"/>
          <w:szCs w:val="32"/>
        </w:rPr>
        <w:t>– дисперсные системы с жидкой дисперсионной средой и твердой дисперсной фазой.</w:t>
      </w:r>
    </w:p>
    <w:p w14:paraId="00476460" w14:textId="77777777" w:rsidR="00FB27B2" w:rsidRPr="007A126A" w:rsidRDefault="00FB27B2" w:rsidP="00E72689">
      <w:pPr>
        <w:widowControl w:val="0"/>
        <w:shd w:val="clear" w:color="auto" w:fill="FFFFFF"/>
        <w:ind w:firstLine="709"/>
        <w:jc w:val="both"/>
        <w:rPr>
          <w:sz w:val="32"/>
          <w:szCs w:val="32"/>
        </w:rPr>
      </w:pPr>
      <w:r w:rsidRPr="007A126A">
        <w:rPr>
          <w:sz w:val="32"/>
          <w:szCs w:val="32"/>
        </w:rPr>
        <w:t>Примерами суспензий являются глинистые, цементные и известковые растворы, глины, масляные густотертые краски, крахмальное молоко, протертые супы. Шоколад при температуре 350</w:t>
      </w:r>
      <w:r w:rsidRPr="007A126A">
        <w:rPr>
          <w:sz w:val="32"/>
          <w:szCs w:val="32"/>
          <w:vertAlign w:val="superscript"/>
        </w:rPr>
        <w:t>0</w:t>
      </w:r>
      <w:r w:rsidRPr="007A126A">
        <w:rPr>
          <w:sz w:val="32"/>
          <w:szCs w:val="32"/>
        </w:rPr>
        <w:t>С представляет собой суспензию частиц какао и кристалликов сахара в жидком какао-масле, помадные массы кондитерского производства и т.д.</w:t>
      </w:r>
    </w:p>
    <w:p w14:paraId="4DE2555F" w14:textId="77777777" w:rsidR="00FB27B2" w:rsidRPr="007A126A" w:rsidRDefault="00FB27B2" w:rsidP="00E72689">
      <w:pPr>
        <w:widowControl w:val="0"/>
        <w:shd w:val="clear" w:color="auto" w:fill="FFFFFF"/>
        <w:ind w:firstLine="709"/>
        <w:jc w:val="both"/>
        <w:rPr>
          <w:sz w:val="32"/>
          <w:szCs w:val="32"/>
        </w:rPr>
      </w:pPr>
      <w:r w:rsidRPr="007A126A">
        <w:rPr>
          <w:sz w:val="32"/>
          <w:szCs w:val="32"/>
        </w:rPr>
        <w:t>В зависимости от относительного содержания дисперсной фазы суспензии подразделяют на три типа: разбавленные, концентрированные и высококонцентрированные. Последние обычно называют пастами.</w:t>
      </w:r>
    </w:p>
    <w:p w14:paraId="7EF1F494" w14:textId="77777777" w:rsidR="00FB27B2" w:rsidRPr="007A126A" w:rsidRDefault="00FB27B2" w:rsidP="00E72689">
      <w:pPr>
        <w:widowControl w:val="0"/>
        <w:shd w:val="clear" w:color="auto" w:fill="FFFFFF"/>
        <w:ind w:firstLine="709"/>
        <w:jc w:val="both"/>
        <w:rPr>
          <w:sz w:val="32"/>
          <w:szCs w:val="32"/>
        </w:rPr>
      </w:pPr>
      <w:r w:rsidRPr="007A126A">
        <w:rPr>
          <w:sz w:val="32"/>
          <w:szCs w:val="32"/>
        </w:rPr>
        <w:t>Суспензии могут быть получены диспергационными и конденсационными способами.</w:t>
      </w:r>
    </w:p>
    <w:p w14:paraId="2340BC8A"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Вследствие больших размеров частиц дисперсной фазы в суспензиях отсутствует броуновское движение. </w:t>
      </w:r>
      <w:r w:rsidRPr="007A126A">
        <w:rPr>
          <w:sz w:val="32"/>
          <w:szCs w:val="32"/>
        </w:rPr>
        <w:lastRenderedPageBreak/>
        <w:t>Явления диффузии и осмоса им также не свойственны. Прохождение света не вызывает опалесценции, а проявляется в виде мутности, так как световые лучи преломляются и отражаются частицами суспензии, а не рассеиваются.</w:t>
      </w:r>
    </w:p>
    <w:p w14:paraId="058DCDD5" w14:textId="77777777" w:rsidR="00FB27B2" w:rsidRPr="007A126A" w:rsidRDefault="00FB27B2" w:rsidP="00E72689">
      <w:pPr>
        <w:widowControl w:val="0"/>
        <w:shd w:val="clear" w:color="auto" w:fill="FFFFFF"/>
        <w:ind w:firstLine="709"/>
        <w:jc w:val="both"/>
        <w:rPr>
          <w:sz w:val="32"/>
          <w:szCs w:val="32"/>
        </w:rPr>
      </w:pPr>
      <w:r w:rsidRPr="007A126A">
        <w:rPr>
          <w:sz w:val="32"/>
          <w:szCs w:val="32"/>
        </w:rPr>
        <w:t>Седиментационная устойчивость обычно очень мала вследствие крупных частиц, а для достижения агрегативной устойчивости необходимо выполнение, по крайней мере, одного из двух условий:</w:t>
      </w:r>
    </w:p>
    <w:p w14:paraId="2C1E13BC" w14:textId="77777777" w:rsidR="00FB27B2" w:rsidRPr="007A126A" w:rsidRDefault="00FB27B2" w:rsidP="00E72689">
      <w:pPr>
        <w:widowControl w:val="0"/>
        <w:numPr>
          <w:ilvl w:val="0"/>
          <w:numId w:val="83"/>
        </w:numPr>
        <w:shd w:val="clear" w:color="auto" w:fill="FFFFFF"/>
        <w:autoSpaceDE w:val="0"/>
        <w:autoSpaceDN w:val="0"/>
        <w:adjustRightInd w:val="0"/>
        <w:spacing w:line="240" w:lineRule="auto"/>
        <w:ind w:firstLine="709"/>
        <w:jc w:val="both"/>
        <w:rPr>
          <w:sz w:val="32"/>
          <w:szCs w:val="32"/>
        </w:rPr>
      </w:pPr>
      <w:r w:rsidRPr="007A126A">
        <w:rPr>
          <w:sz w:val="32"/>
          <w:szCs w:val="32"/>
        </w:rPr>
        <w:t>Смачиваемость поверхности частиц дисперсной фазы дисперсной средой.</w:t>
      </w:r>
    </w:p>
    <w:p w14:paraId="18E7E559" w14:textId="77777777" w:rsidR="00FB27B2" w:rsidRPr="007A126A" w:rsidRDefault="00FB27B2" w:rsidP="00E72689">
      <w:pPr>
        <w:widowControl w:val="0"/>
        <w:numPr>
          <w:ilvl w:val="0"/>
          <w:numId w:val="83"/>
        </w:numPr>
        <w:shd w:val="clear" w:color="auto" w:fill="FFFFFF"/>
        <w:autoSpaceDE w:val="0"/>
        <w:autoSpaceDN w:val="0"/>
        <w:adjustRightInd w:val="0"/>
        <w:spacing w:line="240" w:lineRule="auto"/>
        <w:ind w:firstLine="709"/>
        <w:jc w:val="both"/>
        <w:rPr>
          <w:sz w:val="32"/>
          <w:szCs w:val="32"/>
        </w:rPr>
      </w:pPr>
      <w:r w:rsidRPr="007A126A">
        <w:rPr>
          <w:sz w:val="32"/>
          <w:szCs w:val="32"/>
        </w:rPr>
        <w:t>Наличие стабилизатора. Добавляемый стабилизатор вводят в виде ионов, заряжающих и стабилизирующих частицы суспензии, или в виде ПАВ, либо в виде защитного высокомолекулярного соединения. Если стабилизатор отсутствует, то частицы смачиваются дисперсной средой и на их поверхности образуется оболочка, обладающая упругими свойствами и препятствующая соединению частиц в крупные агрегаты.</w:t>
      </w:r>
    </w:p>
    <w:p w14:paraId="135636D7" w14:textId="77777777" w:rsidR="00FB27B2" w:rsidRPr="007A126A" w:rsidRDefault="00FB27B2" w:rsidP="00E72689">
      <w:pPr>
        <w:widowControl w:val="0"/>
        <w:shd w:val="clear" w:color="auto" w:fill="FFFFFF"/>
        <w:ind w:firstLine="709"/>
        <w:jc w:val="both"/>
        <w:rPr>
          <w:sz w:val="32"/>
          <w:szCs w:val="32"/>
        </w:rPr>
      </w:pPr>
      <w:r w:rsidRPr="007A126A">
        <w:rPr>
          <w:sz w:val="32"/>
          <w:szCs w:val="32"/>
        </w:rPr>
        <w:t>Вязкость разбавленных суспензий мало отличается от вязкости дисперсионной среды. В высококонцентрированных суспензиях (пастах) наблюдается структурирование, т.е. образование из частиц дисперсной фазы некоторой пространственной сетки, в петлях которой находится дисперсная среда. Внешне это выражается чрезмерно большой вязкостью и переходом при длительном покое в твердое состояние – гелеобразованием.</w:t>
      </w:r>
    </w:p>
    <w:p w14:paraId="6D828FB9" w14:textId="77777777" w:rsidR="00FB27B2" w:rsidRPr="007A126A" w:rsidRDefault="00FB27B2" w:rsidP="00E72689">
      <w:pPr>
        <w:widowControl w:val="0"/>
        <w:shd w:val="clear" w:color="auto" w:fill="FFFFFF"/>
        <w:ind w:firstLine="709"/>
        <w:jc w:val="both"/>
        <w:rPr>
          <w:bCs/>
          <w:i/>
          <w:sz w:val="32"/>
          <w:szCs w:val="32"/>
        </w:rPr>
      </w:pPr>
    </w:p>
    <w:p w14:paraId="44D0A032" w14:textId="77777777" w:rsidR="00FB27B2" w:rsidRPr="007A126A" w:rsidRDefault="00FB27B2" w:rsidP="00E72689">
      <w:pPr>
        <w:widowControl w:val="0"/>
        <w:shd w:val="clear" w:color="auto" w:fill="FFFFFF"/>
        <w:ind w:firstLine="709"/>
        <w:jc w:val="both"/>
        <w:rPr>
          <w:b/>
          <w:bCs/>
          <w:sz w:val="32"/>
          <w:szCs w:val="32"/>
        </w:rPr>
      </w:pPr>
      <w:r w:rsidRPr="007A126A">
        <w:rPr>
          <w:b/>
          <w:bCs/>
          <w:sz w:val="32"/>
          <w:szCs w:val="32"/>
        </w:rPr>
        <w:t>Эмульсии</w:t>
      </w:r>
    </w:p>
    <w:p w14:paraId="129E7EE6" w14:textId="77777777" w:rsidR="00FB27B2" w:rsidRPr="007A126A" w:rsidRDefault="00FB27B2" w:rsidP="00E72689">
      <w:pPr>
        <w:widowControl w:val="0"/>
        <w:shd w:val="clear" w:color="auto" w:fill="FFFFFF"/>
        <w:ind w:firstLine="709"/>
        <w:jc w:val="both"/>
        <w:rPr>
          <w:sz w:val="32"/>
          <w:szCs w:val="32"/>
        </w:rPr>
      </w:pPr>
      <w:r w:rsidRPr="007A126A">
        <w:rPr>
          <w:bCs/>
          <w:i/>
          <w:sz w:val="32"/>
          <w:szCs w:val="32"/>
        </w:rPr>
        <w:t>Эмульсии</w:t>
      </w:r>
      <w:r w:rsidRPr="007A126A">
        <w:rPr>
          <w:b/>
          <w:bCs/>
          <w:sz w:val="32"/>
          <w:szCs w:val="32"/>
        </w:rPr>
        <w:t xml:space="preserve"> </w:t>
      </w:r>
      <w:r w:rsidRPr="007A126A">
        <w:rPr>
          <w:sz w:val="32"/>
          <w:szCs w:val="32"/>
        </w:rPr>
        <w:t>– грубодисперсные системы из взаимно нерастворимых жидкостей, в которых одна из жидкостей взвешена в другой в виде капелек.</w:t>
      </w:r>
    </w:p>
    <w:p w14:paraId="65770423"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Классификация эмульсий может быть основана на различных признаках. В зависимости от полярности фаз </w:t>
      </w:r>
      <w:r w:rsidRPr="007A126A">
        <w:rPr>
          <w:sz w:val="32"/>
          <w:szCs w:val="32"/>
        </w:rPr>
        <w:lastRenderedPageBreak/>
        <w:t>различают два типа эмульсий.</w:t>
      </w:r>
    </w:p>
    <w:p w14:paraId="21E6909A" w14:textId="77777777" w:rsidR="00FB27B2" w:rsidRPr="007A126A" w:rsidRDefault="00FB27B2" w:rsidP="00E72689">
      <w:pPr>
        <w:widowControl w:val="0"/>
        <w:numPr>
          <w:ilvl w:val="0"/>
          <w:numId w:val="84"/>
        </w:numPr>
        <w:shd w:val="clear" w:color="auto" w:fill="FFFFFF"/>
        <w:autoSpaceDE w:val="0"/>
        <w:autoSpaceDN w:val="0"/>
        <w:adjustRightInd w:val="0"/>
        <w:spacing w:line="240" w:lineRule="auto"/>
        <w:ind w:firstLine="709"/>
        <w:jc w:val="both"/>
        <w:rPr>
          <w:sz w:val="32"/>
          <w:szCs w:val="32"/>
        </w:rPr>
      </w:pPr>
      <w:r w:rsidRPr="007A126A">
        <w:rPr>
          <w:sz w:val="32"/>
          <w:szCs w:val="32"/>
        </w:rPr>
        <w:t>Прямые (эмульсии 1-го рода), которые состоят из полярно дисперсионной среды (воды) и неполярной дисперсной фазы (масло); их обозначают условно м/в.</w:t>
      </w:r>
    </w:p>
    <w:p w14:paraId="25462E47" w14:textId="77777777" w:rsidR="00FB27B2" w:rsidRPr="007A126A" w:rsidRDefault="00FB27B2" w:rsidP="00E72689">
      <w:pPr>
        <w:widowControl w:val="0"/>
        <w:numPr>
          <w:ilvl w:val="0"/>
          <w:numId w:val="84"/>
        </w:numPr>
        <w:shd w:val="clear" w:color="auto" w:fill="FFFFFF"/>
        <w:autoSpaceDE w:val="0"/>
        <w:autoSpaceDN w:val="0"/>
        <w:adjustRightInd w:val="0"/>
        <w:spacing w:line="240" w:lineRule="auto"/>
        <w:ind w:firstLine="709"/>
        <w:jc w:val="both"/>
        <w:rPr>
          <w:sz w:val="32"/>
          <w:szCs w:val="32"/>
        </w:rPr>
      </w:pPr>
      <w:r w:rsidRPr="007A126A">
        <w:rPr>
          <w:sz w:val="32"/>
          <w:szCs w:val="32"/>
        </w:rPr>
        <w:t>Обратные (эмульсии 2-го рода) – имеют неполярную дисперсионную среду (масло) и полярную дисперсную фазу (вода); их условно обозначают в/м.</w:t>
      </w:r>
    </w:p>
    <w:p w14:paraId="106A1477" w14:textId="77777777" w:rsidR="00FB27B2" w:rsidRPr="007A126A" w:rsidRDefault="00FB27B2" w:rsidP="00E72689">
      <w:pPr>
        <w:widowControl w:val="0"/>
        <w:shd w:val="clear" w:color="auto" w:fill="FFFFFF"/>
        <w:autoSpaceDE w:val="0"/>
        <w:autoSpaceDN w:val="0"/>
        <w:adjustRightInd w:val="0"/>
        <w:ind w:firstLine="709"/>
        <w:jc w:val="both"/>
        <w:rPr>
          <w:sz w:val="32"/>
          <w:szCs w:val="32"/>
        </w:rPr>
      </w:pPr>
      <w:r w:rsidRPr="007A126A">
        <w:rPr>
          <w:sz w:val="32"/>
          <w:szCs w:val="32"/>
        </w:rPr>
        <w:t>Примером эмульсии 1-го рода может служить молоко (эмульсия жира в гидрозоле белка), а 2-го рода – природная нефть, различные медицинские мази (эмульсии воды в масле), сливочное масло.</w:t>
      </w:r>
    </w:p>
    <w:p w14:paraId="509FD553" w14:textId="77777777" w:rsidR="00FB27B2" w:rsidRPr="007A126A" w:rsidRDefault="00FB27B2" w:rsidP="00E72689">
      <w:pPr>
        <w:widowControl w:val="0"/>
        <w:shd w:val="clear" w:color="auto" w:fill="FFFFFF"/>
        <w:ind w:firstLine="709"/>
        <w:jc w:val="both"/>
        <w:rPr>
          <w:sz w:val="32"/>
          <w:szCs w:val="32"/>
        </w:rPr>
      </w:pPr>
      <w:r w:rsidRPr="007A126A">
        <w:rPr>
          <w:sz w:val="32"/>
          <w:szCs w:val="32"/>
        </w:rPr>
        <w:t>Обычный способ получения эмульсий – диспергирование, проводимое в присутствии эмульгаторов, т.е. ПАВ, способствующих образованию эмульсий. Для диспергирования используют различные мешалки, смесители, коллоидные мельницы, ультразвук и другие средства.</w:t>
      </w:r>
    </w:p>
    <w:p w14:paraId="1EC79E8E"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Устойчивость эмульсий в случае чистых жидкостей невысока, легко происходит самопроизвольное слияние капелек дисперсной фазы с последующим расслоением жидкостей. Слияние капель эмульсии называют </w:t>
      </w:r>
      <w:r w:rsidRPr="007A126A">
        <w:rPr>
          <w:bCs/>
          <w:i/>
          <w:sz w:val="32"/>
          <w:szCs w:val="32"/>
        </w:rPr>
        <w:t>коалесценцией</w:t>
      </w:r>
      <w:r w:rsidRPr="007A126A">
        <w:rPr>
          <w:bCs/>
          <w:sz w:val="32"/>
          <w:szCs w:val="32"/>
        </w:rPr>
        <w:t>.</w:t>
      </w:r>
    </w:p>
    <w:p w14:paraId="6B1A7969"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Вещества, стабилизирующие эмульсию, называют стабилизаторами или </w:t>
      </w:r>
      <w:r w:rsidRPr="007A126A">
        <w:rPr>
          <w:bCs/>
          <w:i/>
          <w:sz w:val="32"/>
          <w:szCs w:val="32"/>
        </w:rPr>
        <w:t>эмульгаторами</w:t>
      </w:r>
      <w:r w:rsidRPr="007A126A">
        <w:rPr>
          <w:bCs/>
          <w:sz w:val="32"/>
          <w:szCs w:val="32"/>
        </w:rPr>
        <w:t>,</w:t>
      </w:r>
      <w:r w:rsidRPr="007A126A">
        <w:rPr>
          <w:b/>
          <w:bCs/>
          <w:sz w:val="32"/>
          <w:szCs w:val="32"/>
        </w:rPr>
        <w:t xml:space="preserve"> </w:t>
      </w:r>
      <w:r w:rsidRPr="007A126A">
        <w:rPr>
          <w:sz w:val="32"/>
          <w:szCs w:val="32"/>
        </w:rPr>
        <w:t>они адсорбируются на поверхности капель эмульсии и препятствуют их слиянию. Эмульгатор должен быть подобен той жидкости, которая образует дисперсионную среду. Например, эмульсии типа м/ стабилизируются растворимыми в воде ВМС, например, белками или мылами. Эмульгаторами при получении эмульсии в/м служат ВМС, нерастворимые в воде, но хорошо растворимые в органических растворителях (каучук, смолы), а также нерастворимые в воде мыла.</w:t>
      </w:r>
    </w:p>
    <w:p w14:paraId="71B0AA73"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Специфическим свойством большинства эмульсий является взаимное превращение эмульсий двух типов: </w:t>
      </w:r>
      <w:r w:rsidRPr="007A126A">
        <w:rPr>
          <w:sz w:val="32"/>
          <w:szCs w:val="32"/>
        </w:rPr>
        <w:lastRenderedPageBreak/>
        <w:t xml:space="preserve">м/в </w:t>
      </w:r>
      <w:r w:rsidRPr="007A126A">
        <w:rPr>
          <w:sz w:val="32"/>
          <w:szCs w:val="32"/>
        </w:rPr>
        <w:sym w:font="Symbol" w:char="F0AB"/>
      </w:r>
      <w:r w:rsidRPr="007A126A">
        <w:rPr>
          <w:sz w:val="32"/>
          <w:szCs w:val="32"/>
        </w:rPr>
        <w:t xml:space="preserve"> в/м. Этот процесс называется </w:t>
      </w:r>
      <w:r w:rsidRPr="007A126A">
        <w:rPr>
          <w:bCs/>
          <w:i/>
          <w:sz w:val="32"/>
          <w:szCs w:val="32"/>
        </w:rPr>
        <w:t xml:space="preserve">обращением </w:t>
      </w:r>
      <w:r w:rsidRPr="007A126A">
        <w:rPr>
          <w:i/>
          <w:sz w:val="32"/>
          <w:szCs w:val="32"/>
        </w:rPr>
        <w:t>фаз</w:t>
      </w:r>
      <w:r w:rsidRPr="007A126A">
        <w:rPr>
          <w:sz w:val="32"/>
          <w:szCs w:val="32"/>
        </w:rPr>
        <w:t>, осуществляется введением ПАВ, которое стабилизирует обратный тип эмульсии. Обращение эмульсии иногда может быть вызвано длительным механическим воздействием. Так, сбивание сливок (эмульсия типа м/в) приводит к получению масла (в/м).</w:t>
      </w:r>
    </w:p>
    <w:p w14:paraId="218800FB" w14:textId="77777777" w:rsidR="00FB27B2" w:rsidRPr="007A126A" w:rsidRDefault="00FB27B2" w:rsidP="00E72689">
      <w:pPr>
        <w:widowControl w:val="0"/>
        <w:shd w:val="clear" w:color="auto" w:fill="FFFFFF"/>
        <w:ind w:firstLine="709"/>
        <w:jc w:val="both"/>
        <w:rPr>
          <w:sz w:val="32"/>
          <w:szCs w:val="32"/>
        </w:rPr>
      </w:pPr>
      <w:r w:rsidRPr="007A126A">
        <w:rPr>
          <w:sz w:val="32"/>
          <w:szCs w:val="32"/>
        </w:rPr>
        <w:t>Биологическое значение эмульсий очень велико. Например, сметана, майонез, молоко, яичный белок, сливочное масло, маргарин, мороженое представляют собой эмульсии. Усвоение жиров в организме осуществляется через их эмульгирование под влиянием желчи. Эмульгирование жира оказывает исключительное влияние на вкусовые свойства при производстве маргарина и, особенно при производстве мороженого. Млечный сок каучуконосных растений (латекс) также представляет эмульсию. Эмульсии находят широкое применение в промышленности; например, при омылении жиров в мыловарении, битумные эмульсии для асфальтирования, краски. Эмульсии широко применяются в медицине, фармации, косметике.</w:t>
      </w:r>
    </w:p>
    <w:p w14:paraId="799A52C1" w14:textId="77777777" w:rsidR="00FB27B2" w:rsidRPr="007A126A" w:rsidRDefault="00FB27B2" w:rsidP="00E72689">
      <w:pPr>
        <w:widowControl w:val="0"/>
        <w:shd w:val="clear" w:color="auto" w:fill="FFFFFF"/>
        <w:ind w:firstLine="709"/>
        <w:jc w:val="both"/>
        <w:rPr>
          <w:sz w:val="32"/>
          <w:szCs w:val="32"/>
        </w:rPr>
      </w:pPr>
      <w:r w:rsidRPr="007A126A">
        <w:rPr>
          <w:sz w:val="32"/>
          <w:szCs w:val="32"/>
        </w:rPr>
        <w:t>Но на практике часто требуется и разрушать эмульсии. Разрушение эмульсий (деэмульгирование) осуществляется следующими способами:</w:t>
      </w:r>
    </w:p>
    <w:p w14:paraId="3065B172" w14:textId="77777777" w:rsidR="00FB27B2" w:rsidRPr="007A126A" w:rsidRDefault="00FB27B2" w:rsidP="00E72689">
      <w:pPr>
        <w:widowControl w:val="0"/>
        <w:numPr>
          <w:ilvl w:val="0"/>
          <w:numId w:val="85"/>
        </w:numPr>
        <w:shd w:val="clear" w:color="auto" w:fill="FFFFFF"/>
        <w:autoSpaceDE w:val="0"/>
        <w:autoSpaceDN w:val="0"/>
        <w:adjustRightInd w:val="0"/>
        <w:spacing w:line="240" w:lineRule="auto"/>
        <w:ind w:firstLine="709"/>
        <w:jc w:val="both"/>
        <w:rPr>
          <w:sz w:val="32"/>
          <w:szCs w:val="32"/>
        </w:rPr>
      </w:pPr>
      <w:r w:rsidRPr="007A126A">
        <w:rPr>
          <w:sz w:val="32"/>
          <w:szCs w:val="32"/>
        </w:rPr>
        <w:t>разрушением защитных пленок сильными реагентами (кислотами);</w:t>
      </w:r>
    </w:p>
    <w:p w14:paraId="48553BA7" w14:textId="77777777" w:rsidR="00FB27B2" w:rsidRPr="007A126A" w:rsidRDefault="00FB27B2" w:rsidP="00E72689">
      <w:pPr>
        <w:widowControl w:val="0"/>
        <w:numPr>
          <w:ilvl w:val="0"/>
          <w:numId w:val="85"/>
        </w:numPr>
        <w:shd w:val="clear" w:color="auto" w:fill="FFFFFF"/>
        <w:autoSpaceDE w:val="0"/>
        <w:autoSpaceDN w:val="0"/>
        <w:adjustRightInd w:val="0"/>
        <w:spacing w:line="240" w:lineRule="auto"/>
        <w:ind w:firstLine="709"/>
        <w:jc w:val="both"/>
        <w:rPr>
          <w:sz w:val="32"/>
          <w:szCs w:val="32"/>
        </w:rPr>
      </w:pPr>
      <w:r w:rsidRPr="007A126A">
        <w:rPr>
          <w:sz w:val="32"/>
          <w:szCs w:val="32"/>
        </w:rPr>
        <w:t>вытеснением эмульгатора веществом, которое лучше адсорбируется, чем эмульгатор, но не является эмульгатором;</w:t>
      </w:r>
    </w:p>
    <w:p w14:paraId="08DE5C53" w14:textId="77777777" w:rsidR="00FB27B2" w:rsidRPr="007A126A" w:rsidRDefault="00FB27B2" w:rsidP="00E72689">
      <w:pPr>
        <w:widowControl w:val="0"/>
        <w:numPr>
          <w:ilvl w:val="0"/>
          <w:numId w:val="85"/>
        </w:numPr>
        <w:shd w:val="clear" w:color="auto" w:fill="FFFFFF"/>
        <w:autoSpaceDE w:val="0"/>
        <w:autoSpaceDN w:val="0"/>
        <w:adjustRightInd w:val="0"/>
        <w:spacing w:line="240" w:lineRule="auto"/>
        <w:ind w:firstLine="709"/>
        <w:jc w:val="both"/>
        <w:rPr>
          <w:sz w:val="32"/>
          <w:szCs w:val="32"/>
        </w:rPr>
      </w:pPr>
      <w:r w:rsidRPr="007A126A">
        <w:rPr>
          <w:sz w:val="32"/>
          <w:szCs w:val="32"/>
        </w:rPr>
        <w:t>использованием механического воздействия: сбивание, центрифугирование, фильтрование;</w:t>
      </w:r>
    </w:p>
    <w:p w14:paraId="558889C8" w14:textId="77777777" w:rsidR="00FB27B2" w:rsidRPr="007A126A" w:rsidRDefault="00FB27B2" w:rsidP="00E72689">
      <w:pPr>
        <w:widowControl w:val="0"/>
        <w:numPr>
          <w:ilvl w:val="0"/>
          <w:numId w:val="86"/>
        </w:numPr>
        <w:shd w:val="clear" w:color="auto" w:fill="FFFFFF"/>
        <w:autoSpaceDE w:val="0"/>
        <w:autoSpaceDN w:val="0"/>
        <w:adjustRightInd w:val="0"/>
        <w:spacing w:line="240" w:lineRule="auto"/>
        <w:ind w:firstLine="709"/>
        <w:jc w:val="both"/>
        <w:rPr>
          <w:sz w:val="32"/>
          <w:szCs w:val="32"/>
        </w:rPr>
      </w:pPr>
      <w:r w:rsidRPr="007A126A">
        <w:rPr>
          <w:sz w:val="32"/>
          <w:szCs w:val="32"/>
        </w:rPr>
        <w:t>применением полей высокого напряжения;</w:t>
      </w:r>
    </w:p>
    <w:p w14:paraId="721AAF3F" w14:textId="77777777" w:rsidR="00FB27B2" w:rsidRPr="007A126A" w:rsidRDefault="00FB27B2" w:rsidP="00E72689">
      <w:pPr>
        <w:widowControl w:val="0"/>
        <w:numPr>
          <w:ilvl w:val="0"/>
          <w:numId w:val="86"/>
        </w:numPr>
        <w:shd w:val="clear" w:color="auto" w:fill="FFFFFF"/>
        <w:autoSpaceDE w:val="0"/>
        <w:autoSpaceDN w:val="0"/>
        <w:adjustRightInd w:val="0"/>
        <w:spacing w:line="240" w:lineRule="auto"/>
        <w:ind w:firstLine="709"/>
        <w:jc w:val="both"/>
        <w:rPr>
          <w:sz w:val="32"/>
          <w:szCs w:val="32"/>
        </w:rPr>
      </w:pPr>
      <w:r w:rsidRPr="007A126A">
        <w:rPr>
          <w:sz w:val="32"/>
          <w:szCs w:val="32"/>
        </w:rPr>
        <w:t>нагреванием, ведущим к десорбции эмульгатора.</w:t>
      </w:r>
    </w:p>
    <w:p w14:paraId="04C1EBD1" w14:textId="77777777" w:rsidR="00FB27B2" w:rsidRPr="007A126A" w:rsidRDefault="00FB27B2" w:rsidP="00E72689">
      <w:pPr>
        <w:widowControl w:val="0"/>
        <w:shd w:val="clear" w:color="auto" w:fill="FFFFFF"/>
        <w:ind w:firstLine="709"/>
        <w:jc w:val="both"/>
        <w:rPr>
          <w:bCs/>
          <w:i/>
          <w:sz w:val="32"/>
          <w:szCs w:val="32"/>
        </w:rPr>
      </w:pPr>
    </w:p>
    <w:p w14:paraId="1E806202" w14:textId="77777777" w:rsidR="00FB27B2" w:rsidRPr="007A126A" w:rsidRDefault="00FB27B2" w:rsidP="00E72689">
      <w:pPr>
        <w:widowControl w:val="0"/>
        <w:shd w:val="clear" w:color="auto" w:fill="FFFFFF"/>
        <w:ind w:firstLine="709"/>
        <w:jc w:val="both"/>
        <w:rPr>
          <w:b/>
          <w:bCs/>
          <w:sz w:val="32"/>
          <w:szCs w:val="32"/>
        </w:rPr>
      </w:pPr>
      <w:r w:rsidRPr="007A126A">
        <w:rPr>
          <w:b/>
          <w:bCs/>
          <w:sz w:val="32"/>
          <w:szCs w:val="32"/>
        </w:rPr>
        <w:t>Аэрозоли</w:t>
      </w:r>
    </w:p>
    <w:p w14:paraId="3E3C993B" w14:textId="77777777" w:rsidR="00FB27B2" w:rsidRPr="007A126A" w:rsidRDefault="00FB27B2" w:rsidP="00E72689">
      <w:pPr>
        <w:widowControl w:val="0"/>
        <w:shd w:val="clear" w:color="auto" w:fill="FFFFFF"/>
        <w:ind w:firstLine="709"/>
        <w:jc w:val="both"/>
        <w:rPr>
          <w:sz w:val="32"/>
          <w:szCs w:val="32"/>
        </w:rPr>
      </w:pPr>
      <w:r w:rsidRPr="007A126A">
        <w:rPr>
          <w:bCs/>
          <w:i/>
          <w:sz w:val="32"/>
          <w:szCs w:val="32"/>
        </w:rPr>
        <w:t>Аэрозоли</w:t>
      </w:r>
      <w:r w:rsidRPr="007A126A">
        <w:rPr>
          <w:b/>
          <w:bCs/>
          <w:sz w:val="32"/>
          <w:szCs w:val="32"/>
        </w:rPr>
        <w:t xml:space="preserve"> </w:t>
      </w:r>
      <w:r w:rsidRPr="007A126A">
        <w:rPr>
          <w:sz w:val="32"/>
          <w:szCs w:val="32"/>
        </w:rPr>
        <w:t xml:space="preserve">– дисперсные системы, дисперсионной </w:t>
      </w:r>
      <w:r w:rsidRPr="007A126A">
        <w:rPr>
          <w:sz w:val="32"/>
          <w:szCs w:val="32"/>
        </w:rPr>
        <w:lastRenderedPageBreak/>
        <w:t>средой которых является газ, а дисперсной фазой могут быть твердые частицы или капельки жидкости.</w:t>
      </w:r>
    </w:p>
    <w:p w14:paraId="35CF303F" w14:textId="77777777" w:rsidR="00FB27B2" w:rsidRPr="007A126A" w:rsidRDefault="00FB27B2" w:rsidP="00E72689">
      <w:pPr>
        <w:widowControl w:val="0"/>
        <w:shd w:val="clear" w:color="auto" w:fill="FFFFFF"/>
        <w:ind w:firstLine="709"/>
        <w:jc w:val="both"/>
        <w:rPr>
          <w:sz w:val="32"/>
          <w:szCs w:val="32"/>
        </w:rPr>
      </w:pPr>
      <w:r w:rsidRPr="007A126A">
        <w:rPr>
          <w:sz w:val="32"/>
          <w:szCs w:val="32"/>
        </w:rPr>
        <w:t>Обычно аэрозоли классифицируют по агрегатному состоянию дисперсной фазы. Аэрозоли с жидкой дисперсной фазой называют туманами, с твердыми частицами – дымами.</w:t>
      </w:r>
    </w:p>
    <w:p w14:paraId="687AA31F" w14:textId="77777777" w:rsidR="00FB27B2" w:rsidRPr="007A126A" w:rsidRDefault="00FB27B2" w:rsidP="00E72689">
      <w:pPr>
        <w:widowControl w:val="0"/>
        <w:shd w:val="clear" w:color="auto" w:fill="FFFFFF"/>
        <w:ind w:firstLine="709"/>
        <w:jc w:val="both"/>
        <w:rPr>
          <w:sz w:val="32"/>
          <w:szCs w:val="32"/>
        </w:rPr>
      </w:pPr>
      <w:r w:rsidRPr="007A126A">
        <w:rPr>
          <w:sz w:val="32"/>
          <w:szCs w:val="32"/>
        </w:rPr>
        <w:t>Как и любые дисперсные системы, аэрозоли образуются двумя методами – конденсационным и диспергационным.</w:t>
      </w:r>
    </w:p>
    <w:p w14:paraId="43D0CBFB" w14:textId="77777777" w:rsidR="00FB27B2" w:rsidRPr="007A126A" w:rsidRDefault="00FB27B2" w:rsidP="00E72689">
      <w:pPr>
        <w:widowControl w:val="0"/>
        <w:shd w:val="clear" w:color="auto" w:fill="FFFFFF"/>
        <w:ind w:firstLine="709"/>
        <w:jc w:val="both"/>
        <w:rPr>
          <w:sz w:val="32"/>
          <w:szCs w:val="32"/>
        </w:rPr>
      </w:pPr>
      <w:r w:rsidRPr="007A126A">
        <w:rPr>
          <w:sz w:val="32"/>
          <w:szCs w:val="32"/>
        </w:rPr>
        <w:t>К конденсационным относится возникновение тумана при охлаждении. При диспергационных – твердые или жидкие капельки размельчаются механическим путем, а затем распределяются в газе. Например, пневматическое распыление жидкостей осуществляется с помощью так называемых аэрозольных баллончиков при получении парфюмерно-косметических аэрозолей, аэрозолей-инсектицидов, эмалей.</w:t>
      </w:r>
    </w:p>
    <w:p w14:paraId="3C2E2F5B" w14:textId="77777777" w:rsidR="00FB27B2" w:rsidRPr="007A126A" w:rsidRDefault="00FB27B2" w:rsidP="00E72689">
      <w:pPr>
        <w:widowControl w:val="0"/>
        <w:shd w:val="clear" w:color="auto" w:fill="FFFFFF"/>
        <w:ind w:firstLine="709"/>
        <w:jc w:val="both"/>
        <w:rPr>
          <w:sz w:val="32"/>
          <w:szCs w:val="32"/>
        </w:rPr>
      </w:pPr>
      <w:r w:rsidRPr="007A126A">
        <w:rPr>
          <w:sz w:val="32"/>
          <w:szCs w:val="32"/>
        </w:rPr>
        <w:t>По оптическим свойствам аэрозоли очень близки к растворам коллоидов. Для них также характерно светорассеяние. Однако вследствие большой разницы в показателях преломления газовой дисперсной среды и жидкой или твердой дисперсной фазы светорассеяние у аэрозолей более интенсивно, и они не пропускают свет. На этом свойстве аэрозолей основано применение маскировочных дымовых завес. Благодаря сильному светорассеянию аэрозоли, находящиеся в верхних слоях атмосферы, уменьшают интенсивность солнечной радиации и влияют на климатические условия.</w:t>
      </w:r>
    </w:p>
    <w:p w14:paraId="52DB815C"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Специфические свойства аэрозолей – </w:t>
      </w:r>
      <w:r w:rsidRPr="007A126A">
        <w:rPr>
          <w:bCs/>
          <w:i/>
          <w:sz w:val="32"/>
          <w:szCs w:val="32"/>
        </w:rPr>
        <w:t>термофорез</w:t>
      </w:r>
      <w:r w:rsidRPr="007A126A">
        <w:rPr>
          <w:b/>
          <w:bCs/>
          <w:sz w:val="32"/>
          <w:szCs w:val="32"/>
        </w:rPr>
        <w:t xml:space="preserve"> </w:t>
      </w:r>
      <w:r w:rsidRPr="007A126A">
        <w:rPr>
          <w:sz w:val="32"/>
          <w:szCs w:val="32"/>
        </w:rPr>
        <w:t xml:space="preserve">и </w:t>
      </w:r>
      <w:r w:rsidRPr="007A126A">
        <w:rPr>
          <w:bCs/>
          <w:i/>
          <w:sz w:val="32"/>
          <w:szCs w:val="32"/>
        </w:rPr>
        <w:t>теплопреципитация,</w:t>
      </w:r>
      <w:r w:rsidRPr="007A126A">
        <w:rPr>
          <w:b/>
          <w:bCs/>
          <w:sz w:val="32"/>
          <w:szCs w:val="32"/>
        </w:rPr>
        <w:t xml:space="preserve"> </w:t>
      </w:r>
      <w:r w:rsidRPr="007A126A">
        <w:rPr>
          <w:sz w:val="32"/>
          <w:szCs w:val="32"/>
        </w:rPr>
        <w:t xml:space="preserve">т.е. удаление дисперсных частиц от нагретой поверхности и оседание частиц дисперсной фазы аэрозолей на холодной поверхности. Эти свойства объясняются тем, что молекулы газа движутся от более горячей поверхности с большой скоростью и "толкают" дисперсные частицы аэрозолей к более холодным </w:t>
      </w:r>
      <w:r w:rsidRPr="007A126A">
        <w:rPr>
          <w:sz w:val="32"/>
          <w:szCs w:val="32"/>
        </w:rPr>
        <w:lastRenderedPageBreak/>
        <w:t>участкам пространства.</w:t>
      </w:r>
    </w:p>
    <w:p w14:paraId="49FE9551"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Другое свойство аэрозолей – </w:t>
      </w:r>
      <w:r w:rsidRPr="007A126A">
        <w:rPr>
          <w:bCs/>
          <w:i/>
          <w:sz w:val="32"/>
          <w:szCs w:val="32"/>
        </w:rPr>
        <w:t>фотофорез,</w:t>
      </w:r>
      <w:r w:rsidRPr="007A126A">
        <w:rPr>
          <w:b/>
          <w:bCs/>
          <w:sz w:val="32"/>
          <w:szCs w:val="32"/>
        </w:rPr>
        <w:t xml:space="preserve"> </w:t>
      </w:r>
      <w:r w:rsidRPr="007A126A">
        <w:rPr>
          <w:sz w:val="32"/>
          <w:szCs w:val="32"/>
        </w:rPr>
        <w:t>т.е. движение частиц по направлению к источнику света или от источника света. Пока фотофорез не имеет обоснованного теоретического объяснения.</w:t>
      </w:r>
    </w:p>
    <w:p w14:paraId="46B317AC" w14:textId="77777777" w:rsidR="00FB27B2" w:rsidRPr="007A126A" w:rsidRDefault="00FB27B2" w:rsidP="00E72689">
      <w:pPr>
        <w:widowControl w:val="0"/>
        <w:shd w:val="clear" w:color="auto" w:fill="FFFFFF"/>
        <w:ind w:firstLine="709"/>
        <w:jc w:val="both"/>
        <w:rPr>
          <w:sz w:val="32"/>
          <w:szCs w:val="32"/>
        </w:rPr>
      </w:pPr>
      <w:r w:rsidRPr="007A126A">
        <w:rPr>
          <w:sz w:val="32"/>
          <w:szCs w:val="32"/>
        </w:rPr>
        <w:t>Аэрозоли используются в военном деле для маскировки в виде дымовых завес. В сельском хозяйстве – для борьбы с вредителями, для защиты растений от внезапных заморозков. В медицине широко используется аэрозольный метод лекарственной терапии. Различные поверхности часто окрашивают путем пневматического распыления красок и лака. Этот метод окраски более производителен, чем обычный, и обеспечивает равномерное покрытие высокого качества. Жидкое и твердое топливо эффективно сжигать в распыленном состоянии, в виде аэрозоля, так как чем лучше оно перемешивается с воздухом, тем полнее сгорает. Поэтому в камеру сгорания двигателей топливо поступает в мелкодисперсном состоянии.</w:t>
      </w:r>
    </w:p>
    <w:p w14:paraId="5F9FF3C1" w14:textId="77777777" w:rsidR="00FB27B2" w:rsidRPr="007A126A" w:rsidRDefault="00FB27B2" w:rsidP="00E72689">
      <w:pPr>
        <w:widowControl w:val="0"/>
        <w:shd w:val="clear" w:color="auto" w:fill="FFFFFF"/>
        <w:ind w:firstLine="709"/>
        <w:jc w:val="both"/>
        <w:rPr>
          <w:sz w:val="32"/>
          <w:szCs w:val="32"/>
        </w:rPr>
      </w:pPr>
      <w:r w:rsidRPr="007A126A">
        <w:rPr>
          <w:sz w:val="32"/>
          <w:szCs w:val="32"/>
        </w:rPr>
        <w:t>Мероприятия, направленные на охрану природы и здоровья людей – это очистка воздуха от взвешенных в нем частиц перед выбросом в атмосферу и разрушение аэрозолей, образующихся в производственных помещениях.</w:t>
      </w:r>
    </w:p>
    <w:p w14:paraId="16571DE4" w14:textId="77777777" w:rsidR="00FB27B2" w:rsidRPr="007A126A" w:rsidRDefault="00FB27B2" w:rsidP="00E72689">
      <w:pPr>
        <w:widowControl w:val="0"/>
        <w:shd w:val="clear" w:color="auto" w:fill="FFFFFF"/>
        <w:ind w:firstLine="709"/>
        <w:jc w:val="both"/>
        <w:rPr>
          <w:sz w:val="32"/>
          <w:szCs w:val="32"/>
        </w:rPr>
      </w:pPr>
      <w:r w:rsidRPr="007A126A">
        <w:rPr>
          <w:sz w:val="32"/>
          <w:szCs w:val="32"/>
        </w:rPr>
        <w:t>Для разрушения аэрозолей используют: инерционное осаждение, фильтрацию, электростатическое осаждение и коагуляцию.</w:t>
      </w:r>
    </w:p>
    <w:p w14:paraId="27226116" w14:textId="77777777" w:rsidR="00FB27B2" w:rsidRPr="007A126A" w:rsidRDefault="00FB27B2" w:rsidP="00E72689">
      <w:pPr>
        <w:widowControl w:val="0"/>
        <w:shd w:val="clear" w:color="auto" w:fill="FFFFFF"/>
        <w:ind w:firstLine="709"/>
        <w:jc w:val="both"/>
        <w:rPr>
          <w:sz w:val="32"/>
          <w:szCs w:val="32"/>
        </w:rPr>
      </w:pPr>
      <w:r w:rsidRPr="007A126A">
        <w:rPr>
          <w:sz w:val="32"/>
          <w:szCs w:val="32"/>
        </w:rPr>
        <w:t>Инерционное осаждение проводят в устройствах, называемых циклонами. Циклон представляет собой металлический цилиндр, в котором поток воздуха с частицами пыли движется по спирали. При этом частицы отбрасываются на стенки и оседают на них. Циклоны применяют для разделения грубых аэрозолей с крупными частицами.</w:t>
      </w:r>
    </w:p>
    <w:p w14:paraId="6CF357BD" w14:textId="77777777" w:rsidR="00FB27B2" w:rsidRPr="007A126A" w:rsidRDefault="00FB27B2" w:rsidP="00E72689">
      <w:pPr>
        <w:widowControl w:val="0"/>
        <w:shd w:val="clear" w:color="auto" w:fill="FFFFFF"/>
        <w:ind w:firstLine="709"/>
        <w:jc w:val="both"/>
        <w:rPr>
          <w:sz w:val="32"/>
          <w:szCs w:val="32"/>
        </w:rPr>
      </w:pPr>
      <w:r w:rsidRPr="007A126A">
        <w:rPr>
          <w:sz w:val="32"/>
          <w:szCs w:val="32"/>
        </w:rPr>
        <w:t xml:space="preserve">Мелкие частицы можно отделить на тканевых или </w:t>
      </w:r>
      <w:r w:rsidRPr="007A126A">
        <w:rPr>
          <w:sz w:val="32"/>
          <w:szCs w:val="32"/>
        </w:rPr>
        <w:lastRenderedPageBreak/>
        <w:t>волокнистых фильтрах. Для этого обычно применяют хлопчатобумажные, синтетические или шерстяные ткани. Действие фильтров основано на механическом задержании частиц и осаждении их на фильтре.</w:t>
      </w:r>
    </w:p>
    <w:p w14:paraId="4E79EA31" w14:textId="77777777" w:rsidR="00FB27B2" w:rsidRPr="007A126A" w:rsidRDefault="00FB27B2" w:rsidP="00E72689">
      <w:pPr>
        <w:widowControl w:val="0"/>
        <w:shd w:val="clear" w:color="auto" w:fill="FFFFFF"/>
        <w:ind w:firstLine="709"/>
        <w:jc w:val="both"/>
        <w:rPr>
          <w:sz w:val="32"/>
          <w:szCs w:val="32"/>
        </w:rPr>
      </w:pPr>
      <w:r w:rsidRPr="007A126A">
        <w:rPr>
          <w:sz w:val="32"/>
          <w:szCs w:val="32"/>
        </w:rPr>
        <w:t>Частицы дисперсной фазы аэрозолей могут электризоваться вследствие трения друг от друга. Поэтому разрушать аэрозоли можно действием электрического поля в электрофильтрах.</w:t>
      </w:r>
    </w:p>
    <w:p w14:paraId="361A2F72" w14:textId="77777777" w:rsidR="00FB27B2" w:rsidRPr="007A126A" w:rsidRDefault="00FB27B2" w:rsidP="00E72689">
      <w:pPr>
        <w:widowControl w:val="0"/>
        <w:shd w:val="clear" w:color="auto" w:fill="FFFFFF"/>
        <w:ind w:firstLine="709"/>
        <w:jc w:val="both"/>
        <w:rPr>
          <w:sz w:val="32"/>
          <w:szCs w:val="32"/>
        </w:rPr>
      </w:pPr>
      <w:r w:rsidRPr="007A126A">
        <w:rPr>
          <w:sz w:val="32"/>
          <w:szCs w:val="32"/>
        </w:rPr>
        <w:t>Большое значение для сельского хозяйства имеет борьба с ливнями и градом, основанная на разрушении градовых и ливневых облаков коагуляцией. Для этого в них вводят распылением искусственные центры кристаллизации: кристаллическую углекислоту, песок и т. д. Эти центры способствуют быстрому укрупнению частиц аэрозоля путем их перекристаллизации.</w:t>
      </w:r>
    </w:p>
    <w:p w14:paraId="259AF37F" w14:textId="77777777" w:rsidR="00FB27B2" w:rsidRDefault="00FB27B2" w:rsidP="00E72689">
      <w:pPr>
        <w:widowControl w:val="0"/>
        <w:shd w:val="clear" w:color="auto" w:fill="FFFFFF"/>
        <w:ind w:firstLine="709"/>
        <w:jc w:val="both"/>
        <w:rPr>
          <w:i/>
          <w:sz w:val="32"/>
          <w:szCs w:val="32"/>
        </w:rPr>
      </w:pPr>
    </w:p>
    <w:p w14:paraId="447C02C3" w14:textId="77777777" w:rsidR="00FB27B2" w:rsidRPr="009D2594" w:rsidRDefault="00FB27B2" w:rsidP="00E72689">
      <w:pPr>
        <w:pStyle w:val="af"/>
        <w:tabs>
          <w:tab w:val="left" w:pos="9498"/>
        </w:tabs>
        <w:spacing w:line="360" w:lineRule="auto"/>
        <w:ind w:left="0" w:firstLine="709"/>
        <w:rPr>
          <w:b/>
          <w:sz w:val="32"/>
          <w:szCs w:val="32"/>
        </w:rPr>
      </w:pPr>
      <w:r>
        <w:rPr>
          <w:b/>
          <w:sz w:val="32"/>
          <w:szCs w:val="32"/>
          <w:lang w:val="ru-RU"/>
        </w:rPr>
        <w:t xml:space="preserve">                 </w:t>
      </w:r>
      <w:r w:rsidRPr="009D2594">
        <w:rPr>
          <w:b/>
          <w:sz w:val="32"/>
          <w:szCs w:val="32"/>
        </w:rPr>
        <w:t>Контрольные вопросы и упражнения</w:t>
      </w:r>
    </w:p>
    <w:p w14:paraId="6482D272" w14:textId="77777777" w:rsidR="00FB27B2" w:rsidRPr="007A126A" w:rsidRDefault="00FB27B2" w:rsidP="00E72689">
      <w:pPr>
        <w:widowControl w:val="0"/>
        <w:numPr>
          <w:ilvl w:val="0"/>
          <w:numId w:val="87"/>
        </w:numPr>
        <w:shd w:val="clear" w:color="auto" w:fill="FFFFFF"/>
        <w:tabs>
          <w:tab w:val="left" w:pos="993"/>
        </w:tabs>
        <w:autoSpaceDE w:val="0"/>
        <w:autoSpaceDN w:val="0"/>
        <w:adjustRightInd w:val="0"/>
        <w:spacing w:line="240" w:lineRule="auto"/>
        <w:ind w:firstLine="709"/>
        <w:jc w:val="both"/>
        <w:rPr>
          <w:sz w:val="32"/>
          <w:szCs w:val="32"/>
        </w:rPr>
      </w:pPr>
      <w:r w:rsidRPr="007A126A">
        <w:rPr>
          <w:sz w:val="32"/>
          <w:szCs w:val="32"/>
        </w:rPr>
        <w:t>Чем отличаются микрогетерогенные дисперсные системы от коллоидных систем?</w:t>
      </w:r>
    </w:p>
    <w:p w14:paraId="09D056EE" w14:textId="77777777" w:rsidR="00FB27B2" w:rsidRPr="007A126A" w:rsidRDefault="00FB27B2" w:rsidP="00E72689">
      <w:pPr>
        <w:widowControl w:val="0"/>
        <w:numPr>
          <w:ilvl w:val="0"/>
          <w:numId w:val="88"/>
        </w:numPr>
        <w:shd w:val="clear" w:color="auto" w:fill="FFFFFF"/>
        <w:tabs>
          <w:tab w:val="left" w:pos="993"/>
        </w:tabs>
        <w:autoSpaceDE w:val="0"/>
        <w:autoSpaceDN w:val="0"/>
        <w:adjustRightInd w:val="0"/>
        <w:spacing w:line="240" w:lineRule="auto"/>
        <w:ind w:firstLine="709"/>
        <w:jc w:val="both"/>
        <w:rPr>
          <w:sz w:val="32"/>
          <w:szCs w:val="32"/>
        </w:rPr>
      </w:pPr>
      <w:r w:rsidRPr="007A126A">
        <w:rPr>
          <w:sz w:val="32"/>
          <w:szCs w:val="32"/>
        </w:rPr>
        <w:t>Что называется суспензией?</w:t>
      </w:r>
    </w:p>
    <w:p w14:paraId="18A39113" w14:textId="77777777" w:rsidR="00FB27B2" w:rsidRPr="007A126A" w:rsidRDefault="00FB27B2" w:rsidP="00E72689">
      <w:pPr>
        <w:widowControl w:val="0"/>
        <w:numPr>
          <w:ilvl w:val="0"/>
          <w:numId w:val="87"/>
        </w:numPr>
        <w:shd w:val="clear" w:color="auto" w:fill="FFFFFF"/>
        <w:tabs>
          <w:tab w:val="left" w:pos="993"/>
        </w:tabs>
        <w:autoSpaceDE w:val="0"/>
        <w:autoSpaceDN w:val="0"/>
        <w:adjustRightInd w:val="0"/>
        <w:spacing w:line="240" w:lineRule="auto"/>
        <w:ind w:firstLine="709"/>
        <w:jc w:val="both"/>
        <w:rPr>
          <w:sz w:val="32"/>
          <w:szCs w:val="32"/>
        </w:rPr>
      </w:pPr>
      <w:r w:rsidRPr="007A126A">
        <w:rPr>
          <w:sz w:val="32"/>
          <w:szCs w:val="32"/>
        </w:rPr>
        <w:t>От чего зависит агрегативная устойчивость суспензий?</w:t>
      </w:r>
    </w:p>
    <w:p w14:paraId="56014A9C" w14:textId="77777777" w:rsidR="00FB27B2" w:rsidRPr="007A126A" w:rsidRDefault="00FB27B2" w:rsidP="00E72689">
      <w:pPr>
        <w:widowControl w:val="0"/>
        <w:numPr>
          <w:ilvl w:val="0"/>
          <w:numId w:val="88"/>
        </w:numPr>
        <w:shd w:val="clear" w:color="auto" w:fill="FFFFFF"/>
        <w:tabs>
          <w:tab w:val="left" w:pos="993"/>
        </w:tabs>
        <w:autoSpaceDE w:val="0"/>
        <w:autoSpaceDN w:val="0"/>
        <w:adjustRightInd w:val="0"/>
        <w:spacing w:line="240" w:lineRule="auto"/>
        <w:ind w:firstLine="709"/>
        <w:jc w:val="both"/>
        <w:rPr>
          <w:sz w:val="32"/>
          <w:szCs w:val="32"/>
        </w:rPr>
      </w:pPr>
      <w:r w:rsidRPr="007A126A">
        <w:rPr>
          <w:sz w:val="32"/>
          <w:szCs w:val="32"/>
        </w:rPr>
        <w:t>Каковы основные свойства суспензий?</w:t>
      </w:r>
    </w:p>
    <w:p w14:paraId="0A98322B" w14:textId="77777777" w:rsidR="00FB27B2" w:rsidRPr="007A126A" w:rsidRDefault="00FB27B2" w:rsidP="00E72689">
      <w:pPr>
        <w:widowControl w:val="0"/>
        <w:numPr>
          <w:ilvl w:val="0"/>
          <w:numId w:val="88"/>
        </w:numPr>
        <w:shd w:val="clear" w:color="auto" w:fill="FFFFFF"/>
        <w:tabs>
          <w:tab w:val="left" w:pos="993"/>
        </w:tabs>
        <w:autoSpaceDE w:val="0"/>
        <w:autoSpaceDN w:val="0"/>
        <w:adjustRightInd w:val="0"/>
        <w:spacing w:line="240" w:lineRule="auto"/>
        <w:ind w:firstLine="709"/>
        <w:jc w:val="both"/>
        <w:rPr>
          <w:sz w:val="32"/>
          <w:szCs w:val="32"/>
        </w:rPr>
      </w:pPr>
      <w:r w:rsidRPr="007A126A">
        <w:rPr>
          <w:sz w:val="32"/>
          <w:szCs w:val="32"/>
        </w:rPr>
        <w:t>Что такое эмульсия, и как их классифицируют?</w:t>
      </w:r>
    </w:p>
    <w:p w14:paraId="0BC959E4" w14:textId="77777777" w:rsidR="00FB27B2" w:rsidRPr="007A126A" w:rsidRDefault="00FB27B2" w:rsidP="00E72689">
      <w:pPr>
        <w:widowControl w:val="0"/>
        <w:numPr>
          <w:ilvl w:val="0"/>
          <w:numId w:val="88"/>
        </w:numPr>
        <w:shd w:val="clear" w:color="auto" w:fill="FFFFFF"/>
        <w:tabs>
          <w:tab w:val="left" w:pos="993"/>
        </w:tabs>
        <w:autoSpaceDE w:val="0"/>
        <w:autoSpaceDN w:val="0"/>
        <w:adjustRightInd w:val="0"/>
        <w:spacing w:line="240" w:lineRule="auto"/>
        <w:ind w:firstLine="709"/>
        <w:jc w:val="both"/>
        <w:rPr>
          <w:sz w:val="32"/>
          <w:szCs w:val="32"/>
        </w:rPr>
      </w:pPr>
      <w:r w:rsidRPr="007A126A">
        <w:rPr>
          <w:sz w:val="32"/>
          <w:szCs w:val="32"/>
        </w:rPr>
        <w:t>Что такое опалесценция?</w:t>
      </w:r>
    </w:p>
    <w:p w14:paraId="468A3122" w14:textId="77777777" w:rsidR="00FB27B2" w:rsidRPr="007A126A" w:rsidRDefault="00FB27B2" w:rsidP="00E72689">
      <w:pPr>
        <w:widowControl w:val="0"/>
        <w:numPr>
          <w:ilvl w:val="0"/>
          <w:numId w:val="88"/>
        </w:numPr>
        <w:shd w:val="clear" w:color="auto" w:fill="FFFFFF"/>
        <w:tabs>
          <w:tab w:val="left" w:pos="993"/>
        </w:tabs>
        <w:autoSpaceDE w:val="0"/>
        <w:autoSpaceDN w:val="0"/>
        <w:adjustRightInd w:val="0"/>
        <w:spacing w:line="240" w:lineRule="auto"/>
        <w:ind w:firstLine="709"/>
        <w:jc w:val="both"/>
        <w:rPr>
          <w:sz w:val="32"/>
          <w:szCs w:val="32"/>
        </w:rPr>
      </w:pPr>
      <w:r w:rsidRPr="007A126A">
        <w:rPr>
          <w:sz w:val="32"/>
          <w:szCs w:val="32"/>
        </w:rPr>
        <w:t>Каковы методы стабилизации эмульсий?</w:t>
      </w:r>
    </w:p>
    <w:p w14:paraId="3E8BACC2" w14:textId="77777777" w:rsidR="00FB27B2" w:rsidRPr="007A126A" w:rsidRDefault="00FB27B2" w:rsidP="00E72689">
      <w:pPr>
        <w:widowControl w:val="0"/>
        <w:numPr>
          <w:ilvl w:val="0"/>
          <w:numId w:val="88"/>
        </w:numPr>
        <w:shd w:val="clear" w:color="auto" w:fill="FFFFFF"/>
        <w:tabs>
          <w:tab w:val="left" w:pos="993"/>
        </w:tabs>
        <w:autoSpaceDE w:val="0"/>
        <w:autoSpaceDN w:val="0"/>
        <w:adjustRightInd w:val="0"/>
        <w:spacing w:line="240" w:lineRule="auto"/>
        <w:ind w:firstLine="709"/>
        <w:jc w:val="both"/>
        <w:rPr>
          <w:sz w:val="32"/>
          <w:szCs w:val="32"/>
        </w:rPr>
      </w:pPr>
      <w:r w:rsidRPr="007A126A">
        <w:rPr>
          <w:sz w:val="32"/>
          <w:szCs w:val="32"/>
        </w:rPr>
        <w:t>Как можно разрушить эмульсию?</w:t>
      </w:r>
    </w:p>
    <w:p w14:paraId="0F6F6C4A" w14:textId="77777777" w:rsidR="00FB27B2" w:rsidRPr="007A126A" w:rsidRDefault="00FB27B2" w:rsidP="00E72689">
      <w:pPr>
        <w:widowControl w:val="0"/>
        <w:numPr>
          <w:ilvl w:val="0"/>
          <w:numId w:val="88"/>
        </w:numPr>
        <w:shd w:val="clear" w:color="auto" w:fill="FFFFFF"/>
        <w:tabs>
          <w:tab w:val="left" w:pos="993"/>
        </w:tabs>
        <w:autoSpaceDE w:val="0"/>
        <w:autoSpaceDN w:val="0"/>
        <w:adjustRightInd w:val="0"/>
        <w:spacing w:line="240" w:lineRule="auto"/>
        <w:ind w:firstLine="709"/>
        <w:jc w:val="both"/>
        <w:rPr>
          <w:sz w:val="32"/>
          <w:szCs w:val="32"/>
        </w:rPr>
      </w:pPr>
      <w:r w:rsidRPr="007A126A">
        <w:rPr>
          <w:sz w:val="32"/>
          <w:szCs w:val="32"/>
        </w:rPr>
        <w:t>Какие дисперсные системы называются пенами?</w:t>
      </w:r>
    </w:p>
    <w:p w14:paraId="409A163E" w14:textId="77777777" w:rsidR="00FB27B2" w:rsidRPr="007A126A" w:rsidRDefault="00FB27B2" w:rsidP="00E72689">
      <w:pPr>
        <w:widowControl w:val="0"/>
        <w:numPr>
          <w:ilvl w:val="0"/>
          <w:numId w:val="89"/>
        </w:numPr>
        <w:shd w:val="clear" w:color="auto" w:fill="FFFFFF"/>
        <w:tabs>
          <w:tab w:val="left" w:pos="993"/>
        </w:tabs>
        <w:autoSpaceDE w:val="0"/>
        <w:autoSpaceDN w:val="0"/>
        <w:adjustRightInd w:val="0"/>
        <w:spacing w:line="240" w:lineRule="auto"/>
        <w:ind w:firstLine="709"/>
        <w:jc w:val="both"/>
        <w:rPr>
          <w:sz w:val="32"/>
          <w:szCs w:val="32"/>
        </w:rPr>
      </w:pPr>
      <w:r w:rsidRPr="007A126A">
        <w:rPr>
          <w:sz w:val="32"/>
          <w:szCs w:val="32"/>
        </w:rPr>
        <w:t>От чего зависит устойчивость пены? Как можно разрушить пену?</w:t>
      </w:r>
    </w:p>
    <w:p w14:paraId="72542DAD" w14:textId="77777777" w:rsidR="00FB27B2" w:rsidRPr="007A126A" w:rsidRDefault="00FB27B2" w:rsidP="00E72689">
      <w:pPr>
        <w:widowControl w:val="0"/>
        <w:numPr>
          <w:ilvl w:val="0"/>
          <w:numId w:val="89"/>
        </w:numPr>
        <w:shd w:val="clear" w:color="auto" w:fill="FFFFFF"/>
        <w:tabs>
          <w:tab w:val="left" w:pos="993"/>
        </w:tabs>
        <w:autoSpaceDE w:val="0"/>
        <w:autoSpaceDN w:val="0"/>
        <w:adjustRightInd w:val="0"/>
        <w:spacing w:line="240" w:lineRule="auto"/>
        <w:ind w:firstLine="709"/>
        <w:jc w:val="both"/>
        <w:rPr>
          <w:sz w:val="32"/>
          <w:szCs w:val="32"/>
        </w:rPr>
      </w:pPr>
      <w:r w:rsidRPr="007A126A">
        <w:rPr>
          <w:sz w:val="32"/>
          <w:szCs w:val="32"/>
        </w:rPr>
        <w:t>Что такое аэрозоли, и какие у них основные свойства?</w:t>
      </w:r>
    </w:p>
    <w:p w14:paraId="226927EE" w14:textId="77777777" w:rsidR="00FB27B2" w:rsidRPr="007A126A" w:rsidRDefault="00FB27B2" w:rsidP="00E72689">
      <w:pPr>
        <w:widowControl w:val="0"/>
        <w:numPr>
          <w:ilvl w:val="0"/>
          <w:numId w:val="89"/>
        </w:numPr>
        <w:shd w:val="clear" w:color="auto" w:fill="FFFFFF"/>
        <w:tabs>
          <w:tab w:val="left" w:pos="993"/>
        </w:tabs>
        <w:autoSpaceDE w:val="0"/>
        <w:autoSpaceDN w:val="0"/>
        <w:adjustRightInd w:val="0"/>
        <w:spacing w:line="240" w:lineRule="auto"/>
        <w:ind w:firstLine="709"/>
        <w:jc w:val="both"/>
        <w:rPr>
          <w:sz w:val="32"/>
          <w:szCs w:val="32"/>
        </w:rPr>
      </w:pPr>
      <w:r w:rsidRPr="007A126A">
        <w:rPr>
          <w:sz w:val="32"/>
          <w:szCs w:val="32"/>
        </w:rPr>
        <w:t>Где применяются аэрозоли?</w:t>
      </w:r>
    </w:p>
    <w:p w14:paraId="372DA676" w14:textId="77777777" w:rsidR="00FB27B2" w:rsidRPr="007A126A" w:rsidRDefault="00FB27B2" w:rsidP="00E72689">
      <w:pPr>
        <w:widowControl w:val="0"/>
        <w:numPr>
          <w:ilvl w:val="0"/>
          <w:numId w:val="89"/>
        </w:numPr>
        <w:shd w:val="clear" w:color="auto" w:fill="FFFFFF"/>
        <w:tabs>
          <w:tab w:val="left" w:pos="993"/>
        </w:tabs>
        <w:autoSpaceDE w:val="0"/>
        <w:autoSpaceDN w:val="0"/>
        <w:adjustRightInd w:val="0"/>
        <w:spacing w:line="240" w:lineRule="auto"/>
        <w:ind w:firstLine="709"/>
        <w:jc w:val="both"/>
        <w:rPr>
          <w:sz w:val="32"/>
          <w:szCs w:val="32"/>
        </w:rPr>
      </w:pPr>
      <w:r w:rsidRPr="007A126A">
        <w:rPr>
          <w:sz w:val="32"/>
          <w:szCs w:val="32"/>
        </w:rPr>
        <w:t>Какие существуют способы разрушения аэрозолей?</w:t>
      </w:r>
    </w:p>
    <w:p w14:paraId="6D57BDE7" w14:textId="77777777" w:rsidR="00FB27B2" w:rsidRPr="007A126A" w:rsidRDefault="00FB27B2" w:rsidP="00E72689">
      <w:pPr>
        <w:widowControl w:val="0"/>
        <w:numPr>
          <w:ilvl w:val="0"/>
          <w:numId w:val="89"/>
        </w:numPr>
        <w:shd w:val="clear" w:color="auto" w:fill="FFFFFF"/>
        <w:tabs>
          <w:tab w:val="left" w:pos="993"/>
        </w:tabs>
        <w:autoSpaceDE w:val="0"/>
        <w:autoSpaceDN w:val="0"/>
        <w:adjustRightInd w:val="0"/>
        <w:spacing w:line="240" w:lineRule="auto"/>
        <w:ind w:firstLine="709"/>
        <w:jc w:val="both"/>
        <w:rPr>
          <w:sz w:val="32"/>
          <w:szCs w:val="32"/>
        </w:rPr>
      </w:pPr>
      <w:r w:rsidRPr="007A126A">
        <w:rPr>
          <w:sz w:val="32"/>
          <w:szCs w:val="32"/>
        </w:rPr>
        <w:t xml:space="preserve">Какие дисперсные системы называют </w:t>
      </w:r>
      <w:r w:rsidRPr="007A126A">
        <w:rPr>
          <w:sz w:val="32"/>
          <w:szCs w:val="32"/>
        </w:rPr>
        <w:lastRenderedPageBreak/>
        <w:t>порошками, чем они отличаются от аэрозолей?</w:t>
      </w:r>
    </w:p>
    <w:p w14:paraId="5A1D3A3B" w14:textId="77777777" w:rsidR="00FB27B2" w:rsidRPr="00C06D16" w:rsidRDefault="00FB27B2" w:rsidP="00E72689">
      <w:pPr>
        <w:pStyle w:val="af"/>
        <w:numPr>
          <w:ilvl w:val="0"/>
          <w:numId w:val="89"/>
        </w:numPr>
        <w:ind w:left="0" w:firstLine="709"/>
        <w:jc w:val="both"/>
        <w:rPr>
          <w:sz w:val="32"/>
          <w:szCs w:val="32"/>
          <w:lang w:val="ru-RU"/>
        </w:rPr>
      </w:pPr>
      <w:r w:rsidRPr="00C06D16">
        <w:rPr>
          <w:sz w:val="32"/>
          <w:szCs w:val="32"/>
          <w:lang w:val="ru-RU"/>
        </w:rPr>
        <w:t>Определить строение мицеллы гидрозоля диоксида марганца, который получается в результате восстановления перманганата калия сульфатом марганца (химическая конденсация):</w:t>
      </w:r>
    </w:p>
    <w:p w14:paraId="2E4FD841" w14:textId="77777777" w:rsidR="00FB27B2" w:rsidRPr="00C06D16" w:rsidRDefault="00FB27B2" w:rsidP="00E72689">
      <w:pPr>
        <w:pStyle w:val="af"/>
        <w:ind w:left="0" w:firstLine="709"/>
        <w:jc w:val="both"/>
        <w:rPr>
          <w:sz w:val="32"/>
          <w:szCs w:val="32"/>
        </w:rPr>
      </w:pPr>
      <w:r w:rsidRPr="00C06D16">
        <w:rPr>
          <w:sz w:val="32"/>
          <w:szCs w:val="32"/>
        </w:rPr>
        <w:t>2KMnO</w:t>
      </w:r>
      <w:r w:rsidRPr="00C06D16">
        <w:rPr>
          <w:sz w:val="32"/>
          <w:szCs w:val="32"/>
          <w:vertAlign w:val="subscript"/>
        </w:rPr>
        <w:t>4</w:t>
      </w:r>
      <w:r w:rsidRPr="00C06D16">
        <w:rPr>
          <w:sz w:val="32"/>
          <w:szCs w:val="32"/>
        </w:rPr>
        <w:t xml:space="preserve"> + 3MnSO</w:t>
      </w:r>
      <w:r w:rsidRPr="00C06D16">
        <w:rPr>
          <w:sz w:val="32"/>
          <w:szCs w:val="32"/>
          <w:vertAlign w:val="subscript"/>
        </w:rPr>
        <w:t xml:space="preserve">4 </w:t>
      </w:r>
      <w:r w:rsidRPr="00C06D16">
        <w:rPr>
          <w:sz w:val="32"/>
          <w:szCs w:val="32"/>
        </w:rPr>
        <w:t>+ 2H</w:t>
      </w:r>
      <w:r w:rsidRPr="00C06D16">
        <w:rPr>
          <w:sz w:val="32"/>
          <w:szCs w:val="32"/>
          <w:vertAlign w:val="subscript"/>
        </w:rPr>
        <w:t>2</w:t>
      </w:r>
      <w:r w:rsidRPr="00C06D16">
        <w:rPr>
          <w:sz w:val="32"/>
          <w:szCs w:val="32"/>
        </w:rPr>
        <w:t>O → 5MnO</w:t>
      </w:r>
      <w:r w:rsidRPr="00C06D16">
        <w:rPr>
          <w:sz w:val="32"/>
          <w:szCs w:val="32"/>
          <w:vertAlign w:val="subscript"/>
        </w:rPr>
        <w:t>2</w:t>
      </w:r>
      <w:r w:rsidRPr="00C06D16">
        <w:rPr>
          <w:sz w:val="32"/>
          <w:szCs w:val="32"/>
        </w:rPr>
        <w:t xml:space="preserve"> + K</w:t>
      </w:r>
      <w:r w:rsidRPr="00C06D16">
        <w:rPr>
          <w:sz w:val="32"/>
          <w:szCs w:val="32"/>
          <w:vertAlign w:val="subscript"/>
        </w:rPr>
        <w:t>2</w:t>
      </w:r>
      <w:r w:rsidRPr="00C06D16">
        <w:rPr>
          <w:sz w:val="32"/>
          <w:szCs w:val="32"/>
        </w:rPr>
        <w:t>SO</w:t>
      </w:r>
      <w:r w:rsidRPr="00C06D16">
        <w:rPr>
          <w:sz w:val="32"/>
          <w:szCs w:val="32"/>
          <w:vertAlign w:val="subscript"/>
        </w:rPr>
        <w:t>4</w:t>
      </w:r>
      <w:r w:rsidRPr="00C06D16">
        <w:rPr>
          <w:sz w:val="32"/>
          <w:szCs w:val="32"/>
        </w:rPr>
        <w:t xml:space="preserve"> + 2Н</w:t>
      </w:r>
      <w:r w:rsidRPr="00C06D16">
        <w:rPr>
          <w:sz w:val="32"/>
          <w:szCs w:val="32"/>
          <w:vertAlign w:val="subscript"/>
        </w:rPr>
        <w:t>2</w:t>
      </w:r>
      <w:r w:rsidRPr="00C06D16">
        <w:rPr>
          <w:sz w:val="32"/>
          <w:szCs w:val="32"/>
        </w:rPr>
        <w:t>SO</w:t>
      </w:r>
      <w:r w:rsidRPr="00C06D16">
        <w:rPr>
          <w:sz w:val="32"/>
          <w:szCs w:val="32"/>
          <w:vertAlign w:val="subscript"/>
        </w:rPr>
        <w:t>4</w:t>
      </w:r>
    </w:p>
    <w:p w14:paraId="482801E4" w14:textId="77777777" w:rsidR="00FB27B2" w:rsidRPr="00C06D16" w:rsidRDefault="00FB27B2" w:rsidP="00E72689">
      <w:pPr>
        <w:pStyle w:val="af"/>
        <w:ind w:left="0" w:firstLine="709"/>
        <w:jc w:val="both"/>
        <w:rPr>
          <w:sz w:val="32"/>
          <w:szCs w:val="32"/>
          <w:lang w:val="ru-RU"/>
        </w:rPr>
      </w:pPr>
      <w:r w:rsidRPr="00C06D16">
        <w:rPr>
          <w:sz w:val="32"/>
          <w:szCs w:val="32"/>
          <w:lang w:val="ru-RU"/>
        </w:rPr>
        <w:t xml:space="preserve">Указать агрегат, ядро и гранулу (стабилизатор </w:t>
      </w:r>
      <w:r w:rsidRPr="00C06D16">
        <w:rPr>
          <w:sz w:val="32"/>
          <w:szCs w:val="32"/>
        </w:rPr>
        <w:t>MnSO</w:t>
      </w:r>
      <w:r w:rsidRPr="00C06D16">
        <w:rPr>
          <w:sz w:val="32"/>
          <w:szCs w:val="32"/>
          <w:vertAlign w:val="subscript"/>
          <w:lang w:val="ru-RU"/>
        </w:rPr>
        <w:t>4</w:t>
      </w:r>
      <w:r w:rsidRPr="00C06D16">
        <w:rPr>
          <w:sz w:val="32"/>
          <w:szCs w:val="32"/>
          <w:lang w:val="ru-RU"/>
        </w:rPr>
        <w:t>).</w:t>
      </w:r>
    </w:p>
    <w:p w14:paraId="41DD5E38" w14:textId="77777777" w:rsidR="00FB27B2" w:rsidRPr="00C06D16" w:rsidRDefault="00FB27B2" w:rsidP="00E72689">
      <w:pPr>
        <w:pStyle w:val="af"/>
        <w:numPr>
          <w:ilvl w:val="0"/>
          <w:numId w:val="89"/>
        </w:numPr>
        <w:ind w:left="0" w:firstLine="709"/>
        <w:jc w:val="both"/>
        <w:rPr>
          <w:sz w:val="32"/>
          <w:szCs w:val="32"/>
          <w:lang w:val="ru-RU"/>
        </w:rPr>
      </w:pPr>
      <w:r w:rsidRPr="00C06D16">
        <w:rPr>
          <w:sz w:val="32"/>
          <w:szCs w:val="32"/>
          <w:lang w:val="ru-RU"/>
        </w:rPr>
        <w:t xml:space="preserve">Написать формулу мицеллы оксалата кальция, который получается в результате реакции между растворами хлорида кальция </w:t>
      </w:r>
      <w:r w:rsidRPr="00C06D16">
        <w:rPr>
          <w:sz w:val="32"/>
          <w:szCs w:val="32"/>
          <w:lang w:val="ru-RU" w:bidi="he-IL"/>
        </w:rPr>
        <w:t xml:space="preserve">и оксалатом аммония </w:t>
      </w:r>
      <w:r w:rsidRPr="00C06D16">
        <w:rPr>
          <w:sz w:val="32"/>
          <w:szCs w:val="32"/>
          <w:lang w:val="ru-RU"/>
        </w:rPr>
        <w:t>(стабилизатор (</w:t>
      </w:r>
      <w:r w:rsidRPr="00C06D16">
        <w:rPr>
          <w:sz w:val="32"/>
          <w:szCs w:val="32"/>
        </w:rPr>
        <w:t>NH</w:t>
      </w:r>
      <w:r w:rsidRPr="00C06D16">
        <w:rPr>
          <w:sz w:val="32"/>
          <w:szCs w:val="32"/>
          <w:vertAlign w:val="subscript"/>
          <w:lang w:val="ru-RU"/>
        </w:rPr>
        <w:t>4</w:t>
      </w:r>
      <w:r w:rsidRPr="00C06D16">
        <w:rPr>
          <w:sz w:val="32"/>
          <w:szCs w:val="32"/>
          <w:lang w:val="ru-RU"/>
        </w:rPr>
        <w:t>)</w:t>
      </w:r>
      <w:r w:rsidRPr="00C06D16">
        <w:rPr>
          <w:sz w:val="32"/>
          <w:szCs w:val="32"/>
          <w:vertAlign w:val="subscript"/>
          <w:lang w:val="ru-RU"/>
        </w:rPr>
        <w:t>2</w:t>
      </w:r>
      <w:r w:rsidRPr="00C06D16">
        <w:rPr>
          <w:sz w:val="32"/>
          <w:szCs w:val="32"/>
        </w:rPr>
        <w:t>C</w:t>
      </w:r>
      <w:r w:rsidRPr="00C06D16">
        <w:rPr>
          <w:sz w:val="32"/>
          <w:szCs w:val="32"/>
          <w:vertAlign w:val="subscript"/>
          <w:lang w:val="ru-RU"/>
        </w:rPr>
        <w:t>2</w:t>
      </w:r>
      <w:r w:rsidRPr="00C06D16">
        <w:rPr>
          <w:sz w:val="32"/>
          <w:szCs w:val="32"/>
        </w:rPr>
        <w:t>O</w:t>
      </w:r>
      <w:r w:rsidRPr="00C06D16">
        <w:rPr>
          <w:sz w:val="32"/>
          <w:szCs w:val="32"/>
          <w:vertAlign w:val="subscript"/>
          <w:lang w:val="ru-RU"/>
        </w:rPr>
        <w:t>4</w:t>
      </w:r>
      <w:r w:rsidRPr="00C06D16">
        <w:rPr>
          <w:sz w:val="32"/>
          <w:szCs w:val="32"/>
          <w:lang w:val="ru-RU"/>
        </w:rPr>
        <w:t>).</w:t>
      </w:r>
    </w:p>
    <w:p w14:paraId="647474BD" w14:textId="77777777" w:rsidR="00FB27B2" w:rsidRPr="00B32E7F" w:rsidRDefault="00FB27B2" w:rsidP="00E72689">
      <w:pPr>
        <w:pStyle w:val="af"/>
        <w:numPr>
          <w:ilvl w:val="0"/>
          <w:numId w:val="89"/>
        </w:numPr>
        <w:tabs>
          <w:tab w:val="left" w:pos="360"/>
        </w:tabs>
        <w:ind w:left="0" w:firstLine="709"/>
        <w:jc w:val="both"/>
        <w:rPr>
          <w:b/>
          <w:sz w:val="32"/>
          <w:szCs w:val="32"/>
          <w:lang w:val="ru-RU"/>
        </w:rPr>
      </w:pPr>
      <w:r w:rsidRPr="00FB1F65">
        <w:rPr>
          <w:sz w:val="32"/>
          <w:szCs w:val="32"/>
          <w:lang w:val="ru-RU"/>
        </w:rPr>
        <w:t>При взаимодействии нитрата ртути и фосфатом калия был получен золь фосфат ртути</w:t>
      </w:r>
      <w:r w:rsidRPr="00FB1F65">
        <w:rPr>
          <w:sz w:val="32"/>
          <w:szCs w:val="32"/>
          <w:lang w:val="ru-RU" w:bidi="he-IL"/>
        </w:rPr>
        <w:t>: 3</w:t>
      </w:r>
      <w:r w:rsidRPr="00FB1F65">
        <w:rPr>
          <w:sz w:val="32"/>
          <w:szCs w:val="32"/>
          <w:lang w:bidi="he-IL"/>
        </w:rPr>
        <w:t>Hg</w:t>
      </w:r>
      <w:r w:rsidRPr="00FB1F65">
        <w:rPr>
          <w:sz w:val="32"/>
          <w:szCs w:val="32"/>
          <w:lang w:val="ru-RU" w:bidi="he-IL"/>
        </w:rPr>
        <w:t>(</w:t>
      </w:r>
      <w:r w:rsidRPr="00FB1F65">
        <w:rPr>
          <w:sz w:val="32"/>
          <w:szCs w:val="32"/>
          <w:lang w:bidi="he-IL"/>
        </w:rPr>
        <w:t>NO</w:t>
      </w:r>
      <w:r w:rsidRPr="00FB1F65">
        <w:rPr>
          <w:sz w:val="32"/>
          <w:szCs w:val="32"/>
          <w:vertAlign w:val="subscript"/>
          <w:lang w:val="ru-RU" w:bidi="he-IL"/>
        </w:rPr>
        <w:t>3</w:t>
      </w:r>
      <w:r w:rsidRPr="00FB1F65">
        <w:rPr>
          <w:sz w:val="32"/>
          <w:szCs w:val="32"/>
          <w:lang w:val="ru-RU" w:bidi="he-IL"/>
        </w:rPr>
        <w:t>)</w:t>
      </w:r>
      <w:r w:rsidRPr="00FB1F65">
        <w:rPr>
          <w:sz w:val="32"/>
          <w:szCs w:val="32"/>
          <w:vertAlign w:val="subscript"/>
          <w:lang w:val="ru-RU" w:bidi="he-IL"/>
        </w:rPr>
        <w:t>2</w:t>
      </w:r>
      <w:r w:rsidRPr="00FB1F65">
        <w:rPr>
          <w:sz w:val="32"/>
          <w:szCs w:val="32"/>
          <w:lang w:val="ru-RU" w:bidi="he-IL"/>
        </w:rPr>
        <w:t xml:space="preserve"> + 2</w:t>
      </w:r>
      <w:r w:rsidRPr="00FB1F65">
        <w:rPr>
          <w:sz w:val="32"/>
          <w:szCs w:val="32"/>
          <w:lang w:bidi="he-IL"/>
        </w:rPr>
        <w:t>K</w:t>
      </w:r>
      <w:r w:rsidRPr="00FB1F65">
        <w:rPr>
          <w:sz w:val="32"/>
          <w:szCs w:val="32"/>
          <w:vertAlign w:val="subscript"/>
          <w:lang w:val="ru-RU" w:bidi="he-IL"/>
        </w:rPr>
        <w:t>3</w:t>
      </w:r>
      <w:r w:rsidRPr="00FB1F65">
        <w:rPr>
          <w:sz w:val="32"/>
          <w:szCs w:val="32"/>
          <w:lang w:bidi="he-IL"/>
        </w:rPr>
        <w:t>PO</w:t>
      </w:r>
      <w:r w:rsidRPr="00FB1F65">
        <w:rPr>
          <w:sz w:val="32"/>
          <w:szCs w:val="32"/>
          <w:vertAlign w:val="subscript"/>
          <w:lang w:val="ru-RU" w:bidi="he-IL"/>
        </w:rPr>
        <w:t>4</w:t>
      </w:r>
      <w:r w:rsidRPr="00FB1F65">
        <w:rPr>
          <w:sz w:val="32"/>
          <w:szCs w:val="32"/>
          <w:lang w:val="ru-RU" w:bidi="he-IL"/>
        </w:rPr>
        <w:t xml:space="preserve"> → </w:t>
      </w:r>
      <w:r w:rsidRPr="00FB1F65">
        <w:rPr>
          <w:sz w:val="32"/>
          <w:szCs w:val="32"/>
          <w:lang w:bidi="he-IL"/>
        </w:rPr>
        <w:t>Hg</w:t>
      </w:r>
      <w:r w:rsidRPr="00FB1F65">
        <w:rPr>
          <w:sz w:val="32"/>
          <w:szCs w:val="32"/>
          <w:vertAlign w:val="subscript"/>
          <w:lang w:val="ru-RU" w:bidi="he-IL"/>
        </w:rPr>
        <w:t>3</w:t>
      </w:r>
      <w:r w:rsidRPr="00FB1F65">
        <w:rPr>
          <w:sz w:val="32"/>
          <w:szCs w:val="32"/>
          <w:lang w:val="ru-RU" w:bidi="he-IL"/>
        </w:rPr>
        <w:t>(</w:t>
      </w:r>
      <w:r w:rsidRPr="00FB1F65">
        <w:rPr>
          <w:sz w:val="32"/>
          <w:szCs w:val="32"/>
          <w:lang w:bidi="he-IL"/>
        </w:rPr>
        <w:t>PO</w:t>
      </w:r>
      <w:r w:rsidRPr="00FB1F65">
        <w:rPr>
          <w:sz w:val="32"/>
          <w:szCs w:val="32"/>
          <w:vertAlign w:val="subscript"/>
          <w:lang w:val="ru-RU" w:bidi="he-IL"/>
        </w:rPr>
        <w:t>4</w:t>
      </w:r>
      <w:r w:rsidRPr="00FB1F65">
        <w:rPr>
          <w:sz w:val="32"/>
          <w:szCs w:val="32"/>
          <w:lang w:val="ru-RU" w:bidi="he-IL"/>
        </w:rPr>
        <w:t>)</w:t>
      </w:r>
      <w:r w:rsidRPr="00FB1F65">
        <w:rPr>
          <w:sz w:val="32"/>
          <w:szCs w:val="32"/>
          <w:vertAlign w:val="subscript"/>
          <w:lang w:val="ru-RU" w:bidi="he-IL"/>
        </w:rPr>
        <w:t>2</w:t>
      </w:r>
      <w:r w:rsidRPr="00FB1F65">
        <w:rPr>
          <w:sz w:val="32"/>
          <w:szCs w:val="32"/>
          <w:lang w:val="ru-RU" w:bidi="he-IL"/>
        </w:rPr>
        <w:t xml:space="preserve"> + 6</w:t>
      </w:r>
      <w:r w:rsidRPr="00FB1F65">
        <w:rPr>
          <w:sz w:val="32"/>
          <w:szCs w:val="32"/>
          <w:lang w:bidi="he-IL"/>
        </w:rPr>
        <w:t>KNO</w:t>
      </w:r>
      <w:r w:rsidRPr="00FB1F65">
        <w:rPr>
          <w:sz w:val="32"/>
          <w:szCs w:val="32"/>
          <w:vertAlign w:val="subscript"/>
          <w:lang w:val="ru-RU" w:bidi="he-IL"/>
        </w:rPr>
        <w:t>3</w:t>
      </w:r>
    </w:p>
    <w:p w14:paraId="62AF742A" w14:textId="77777777" w:rsidR="00FB27B2" w:rsidRDefault="00FB27B2" w:rsidP="00E72689">
      <w:pPr>
        <w:tabs>
          <w:tab w:val="left" w:pos="360"/>
        </w:tabs>
        <w:ind w:firstLine="709"/>
        <w:jc w:val="both"/>
        <w:rPr>
          <w:b/>
          <w:sz w:val="32"/>
          <w:szCs w:val="32"/>
        </w:rPr>
      </w:pPr>
    </w:p>
    <w:p w14:paraId="0008529E" w14:textId="77777777" w:rsidR="00FB27B2" w:rsidRDefault="00FB27B2" w:rsidP="00E72689">
      <w:pPr>
        <w:tabs>
          <w:tab w:val="left" w:pos="360"/>
        </w:tabs>
        <w:ind w:firstLine="709"/>
        <w:jc w:val="both"/>
        <w:rPr>
          <w:b/>
          <w:sz w:val="32"/>
          <w:szCs w:val="32"/>
        </w:rPr>
      </w:pPr>
    </w:p>
    <w:p w14:paraId="5A562554" w14:textId="77777777" w:rsidR="00FB27B2" w:rsidRDefault="00FB27B2" w:rsidP="00E72689">
      <w:pPr>
        <w:tabs>
          <w:tab w:val="left" w:pos="360"/>
        </w:tabs>
        <w:ind w:firstLine="709"/>
        <w:jc w:val="both"/>
        <w:rPr>
          <w:b/>
          <w:sz w:val="32"/>
          <w:szCs w:val="32"/>
        </w:rPr>
      </w:pPr>
    </w:p>
    <w:p w14:paraId="35E2EE9F" w14:textId="77777777" w:rsidR="00FB27B2" w:rsidRDefault="00FB27B2" w:rsidP="00E72689">
      <w:pPr>
        <w:tabs>
          <w:tab w:val="left" w:pos="360"/>
        </w:tabs>
        <w:ind w:firstLine="709"/>
        <w:jc w:val="both"/>
        <w:rPr>
          <w:b/>
          <w:sz w:val="32"/>
          <w:szCs w:val="32"/>
        </w:rPr>
      </w:pPr>
    </w:p>
    <w:p w14:paraId="5DE9087A" w14:textId="77777777" w:rsidR="00FB27B2" w:rsidRDefault="00FB27B2" w:rsidP="00E72689">
      <w:pPr>
        <w:tabs>
          <w:tab w:val="left" w:pos="360"/>
        </w:tabs>
        <w:ind w:firstLine="709"/>
        <w:jc w:val="both"/>
        <w:rPr>
          <w:b/>
          <w:sz w:val="32"/>
          <w:szCs w:val="32"/>
        </w:rPr>
      </w:pPr>
    </w:p>
    <w:p w14:paraId="4FF70B6F" w14:textId="77777777" w:rsidR="00FB27B2" w:rsidRDefault="00FB27B2" w:rsidP="00E72689">
      <w:pPr>
        <w:tabs>
          <w:tab w:val="left" w:pos="360"/>
        </w:tabs>
        <w:ind w:firstLine="709"/>
        <w:jc w:val="both"/>
        <w:rPr>
          <w:b/>
          <w:sz w:val="32"/>
          <w:szCs w:val="32"/>
        </w:rPr>
      </w:pPr>
    </w:p>
    <w:p w14:paraId="537E765E" w14:textId="77777777" w:rsidR="00FB27B2" w:rsidRDefault="00FB27B2" w:rsidP="00E72689">
      <w:pPr>
        <w:tabs>
          <w:tab w:val="left" w:pos="360"/>
        </w:tabs>
        <w:ind w:firstLine="709"/>
        <w:jc w:val="both"/>
        <w:rPr>
          <w:b/>
          <w:sz w:val="32"/>
          <w:szCs w:val="32"/>
        </w:rPr>
      </w:pPr>
    </w:p>
    <w:p w14:paraId="358FD435" w14:textId="77777777" w:rsidR="00FB27B2" w:rsidRDefault="00FB27B2" w:rsidP="00E72689">
      <w:pPr>
        <w:tabs>
          <w:tab w:val="left" w:pos="360"/>
        </w:tabs>
        <w:ind w:firstLine="709"/>
        <w:jc w:val="both"/>
        <w:rPr>
          <w:b/>
          <w:sz w:val="32"/>
          <w:szCs w:val="32"/>
        </w:rPr>
      </w:pPr>
    </w:p>
    <w:p w14:paraId="69CCC9D9" w14:textId="77777777" w:rsidR="00FB27B2" w:rsidRDefault="00FB27B2" w:rsidP="00E72689">
      <w:pPr>
        <w:tabs>
          <w:tab w:val="left" w:pos="360"/>
        </w:tabs>
        <w:ind w:firstLine="709"/>
        <w:jc w:val="both"/>
        <w:rPr>
          <w:b/>
          <w:sz w:val="32"/>
          <w:szCs w:val="32"/>
        </w:rPr>
      </w:pPr>
    </w:p>
    <w:p w14:paraId="70686671" w14:textId="77777777" w:rsidR="00FB27B2" w:rsidRDefault="00FB27B2" w:rsidP="00E72689">
      <w:pPr>
        <w:tabs>
          <w:tab w:val="left" w:pos="360"/>
        </w:tabs>
        <w:ind w:firstLine="709"/>
        <w:jc w:val="both"/>
        <w:rPr>
          <w:b/>
          <w:sz w:val="32"/>
          <w:szCs w:val="32"/>
        </w:rPr>
      </w:pPr>
    </w:p>
    <w:p w14:paraId="702EEA5E" w14:textId="77777777" w:rsidR="00FB27B2" w:rsidRDefault="00FB27B2" w:rsidP="00E72689">
      <w:pPr>
        <w:tabs>
          <w:tab w:val="left" w:pos="360"/>
        </w:tabs>
        <w:ind w:firstLine="709"/>
        <w:jc w:val="both"/>
        <w:rPr>
          <w:b/>
          <w:sz w:val="32"/>
          <w:szCs w:val="32"/>
        </w:rPr>
      </w:pPr>
    </w:p>
    <w:p w14:paraId="52E218F3" w14:textId="77777777" w:rsidR="00FB27B2" w:rsidRDefault="00FB27B2" w:rsidP="00E72689">
      <w:pPr>
        <w:tabs>
          <w:tab w:val="left" w:pos="360"/>
        </w:tabs>
        <w:ind w:firstLine="709"/>
        <w:jc w:val="both"/>
        <w:rPr>
          <w:b/>
          <w:sz w:val="32"/>
          <w:szCs w:val="32"/>
        </w:rPr>
      </w:pPr>
    </w:p>
    <w:p w14:paraId="46E40568" w14:textId="77777777" w:rsidR="00FB27B2" w:rsidRDefault="00FB27B2" w:rsidP="00E72689">
      <w:pPr>
        <w:tabs>
          <w:tab w:val="left" w:pos="360"/>
        </w:tabs>
        <w:ind w:firstLine="709"/>
        <w:jc w:val="both"/>
        <w:rPr>
          <w:b/>
          <w:sz w:val="32"/>
          <w:szCs w:val="32"/>
        </w:rPr>
      </w:pPr>
    </w:p>
    <w:p w14:paraId="34B04C89" w14:textId="77777777" w:rsidR="00FB27B2" w:rsidRDefault="00FB27B2" w:rsidP="00E72689">
      <w:pPr>
        <w:tabs>
          <w:tab w:val="left" w:pos="360"/>
        </w:tabs>
        <w:ind w:firstLine="709"/>
        <w:jc w:val="both"/>
        <w:rPr>
          <w:b/>
          <w:sz w:val="32"/>
          <w:szCs w:val="32"/>
        </w:rPr>
      </w:pPr>
    </w:p>
    <w:p w14:paraId="6A74F0DE" w14:textId="77777777" w:rsidR="00FB27B2" w:rsidRDefault="00FB27B2" w:rsidP="00E72689">
      <w:pPr>
        <w:tabs>
          <w:tab w:val="left" w:pos="360"/>
        </w:tabs>
        <w:ind w:firstLine="709"/>
        <w:jc w:val="both"/>
        <w:rPr>
          <w:b/>
          <w:sz w:val="32"/>
          <w:szCs w:val="32"/>
        </w:rPr>
      </w:pPr>
    </w:p>
    <w:p w14:paraId="23497155" w14:textId="77777777" w:rsidR="00FB27B2" w:rsidRDefault="00FB27B2" w:rsidP="00E72689">
      <w:pPr>
        <w:tabs>
          <w:tab w:val="left" w:pos="360"/>
        </w:tabs>
        <w:ind w:firstLine="709"/>
        <w:jc w:val="both"/>
        <w:rPr>
          <w:b/>
          <w:sz w:val="32"/>
          <w:szCs w:val="32"/>
        </w:rPr>
      </w:pPr>
    </w:p>
    <w:p w14:paraId="538D86F2" w14:textId="77777777" w:rsidR="00FB27B2" w:rsidRDefault="00FB27B2" w:rsidP="00E72689">
      <w:pPr>
        <w:tabs>
          <w:tab w:val="left" w:pos="360"/>
        </w:tabs>
        <w:ind w:firstLine="709"/>
        <w:jc w:val="both"/>
        <w:rPr>
          <w:b/>
          <w:sz w:val="32"/>
          <w:szCs w:val="32"/>
        </w:rPr>
      </w:pPr>
    </w:p>
    <w:p w14:paraId="777ECD2C" w14:textId="77777777" w:rsidR="00FB27B2" w:rsidRDefault="00FB27B2" w:rsidP="00E72689">
      <w:pPr>
        <w:tabs>
          <w:tab w:val="left" w:pos="360"/>
        </w:tabs>
        <w:ind w:firstLine="709"/>
        <w:jc w:val="both"/>
        <w:rPr>
          <w:b/>
          <w:sz w:val="32"/>
          <w:szCs w:val="32"/>
        </w:rPr>
      </w:pPr>
    </w:p>
    <w:p w14:paraId="56921A54" w14:textId="77777777" w:rsidR="00FB27B2" w:rsidRDefault="00FB27B2" w:rsidP="00E72689">
      <w:pPr>
        <w:tabs>
          <w:tab w:val="left" w:pos="360"/>
        </w:tabs>
        <w:ind w:firstLine="709"/>
        <w:jc w:val="both"/>
        <w:rPr>
          <w:b/>
          <w:sz w:val="32"/>
          <w:szCs w:val="32"/>
        </w:rPr>
      </w:pPr>
    </w:p>
    <w:p w14:paraId="3E08E068" w14:textId="77777777" w:rsidR="00FB27B2" w:rsidRDefault="00FB27B2" w:rsidP="00E72689">
      <w:pPr>
        <w:tabs>
          <w:tab w:val="left" w:pos="360"/>
        </w:tabs>
        <w:ind w:firstLine="709"/>
        <w:jc w:val="both"/>
        <w:rPr>
          <w:b/>
          <w:sz w:val="32"/>
          <w:szCs w:val="32"/>
        </w:rPr>
      </w:pPr>
    </w:p>
    <w:p w14:paraId="2D34B845" w14:textId="062BDD9F" w:rsidR="00FB27B2" w:rsidRPr="00667600" w:rsidRDefault="00803009" w:rsidP="00803009">
      <w:pPr>
        <w:spacing w:before="68" w:line="275" w:lineRule="exact"/>
        <w:ind w:firstLine="709"/>
        <w:jc w:val="right"/>
        <w:rPr>
          <w:b/>
          <w:sz w:val="32"/>
          <w:szCs w:val="32"/>
        </w:rPr>
      </w:pPr>
      <w:r>
        <w:rPr>
          <w:b/>
          <w:sz w:val="32"/>
          <w:szCs w:val="32"/>
        </w:rPr>
        <w:lastRenderedPageBreak/>
        <w:t xml:space="preserve">                                                                                                        </w:t>
      </w:r>
      <w:r w:rsidR="00FB27B2" w:rsidRPr="00667600">
        <w:rPr>
          <w:b/>
          <w:sz w:val="32"/>
          <w:szCs w:val="32"/>
        </w:rPr>
        <w:t>Приложение 1</w:t>
      </w:r>
    </w:p>
    <w:p w14:paraId="5A8DF5B9" w14:textId="77777777" w:rsidR="00FB27B2" w:rsidRPr="00B90CD7" w:rsidRDefault="00FB27B2" w:rsidP="00E72689">
      <w:pPr>
        <w:spacing w:line="275" w:lineRule="exact"/>
        <w:ind w:firstLine="709"/>
        <w:jc w:val="both"/>
        <w:rPr>
          <w:sz w:val="32"/>
          <w:szCs w:val="32"/>
        </w:rPr>
      </w:pPr>
    </w:p>
    <w:p w14:paraId="13189F10" w14:textId="77777777" w:rsidR="00FB27B2" w:rsidRPr="00B90CD7" w:rsidRDefault="00FB27B2" w:rsidP="00E72689">
      <w:pPr>
        <w:spacing w:line="275" w:lineRule="exact"/>
        <w:ind w:firstLine="709"/>
        <w:jc w:val="both"/>
        <w:rPr>
          <w:sz w:val="32"/>
          <w:szCs w:val="32"/>
        </w:rPr>
      </w:pPr>
    </w:p>
    <w:p w14:paraId="329AEF05" w14:textId="4C8E6A3F" w:rsidR="00FB27B2" w:rsidRPr="00667600" w:rsidRDefault="00803009" w:rsidP="00E72689">
      <w:pPr>
        <w:spacing w:line="275" w:lineRule="exact"/>
        <w:ind w:firstLine="709"/>
        <w:jc w:val="both"/>
        <w:rPr>
          <w:b/>
          <w:sz w:val="32"/>
          <w:szCs w:val="32"/>
        </w:rPr>
      </w:pPr>
      <w:r>
        <w:rPr>
          <w:b/>
          <w:sz w:val="32"/>
          <w:szCs w:val="32"/>
        </w:rPr>
        <w:t xml:space="preserve">    </w:t>
      </w:r>
      <w:r w:rsidR="00FB27B2" w:rsidRPr="00667600">
        <w:rPr>
          <w:b/>
          <w:sz w:val="32"/>
          <w:szCs w:val="32"/>
        </w:rPr>
        <w:t>Таблица названий некоторых органических кислот</w:t>
      </w:r>
    </w:p>
    <w:p w14:paraId="7CD07438" w14:textId="77777777" w:rsidR="00FB27B2" w:rsidRPr="00B90CD7" w:rsidRDefault="00FB27B2" w:rsidP="00E72689">
      <w:pPr>
        <w:spacing w:line="275" w:lineRule="exact"/>
        <w:ind w:firstLine="709"/>
        <w:jc w:val="both"/>
        <w:rPr>
          <w:sz w:val="32"/>
          <w:szCs w:val="32"/>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6"/>
        <w:gridCol w:w="2711"/>
        <w:gridCol w:w="2583"/>
        <w:gridCol w:w="2011"/>
      </w:tblGrid>
      <w:tr w:rsidR="00FB27B2" w:rsidRPr="00B90CD7" w14:paraId="0FF0A24B" w14:textId="77777777" w:rsidTr="0058273F">
        <w:tc>
          <w:tcPr>
            <w:tcW w:w="2660" w:type="dxa"/>
            <w:vMerge w:val="restart"/>
          </w:tcPr>
          <w:p w14:paraId="64078DA4" w14:textId="77777777" w:rsidR="00FB27B2" w:rsidRPr="00B90CD7" w:rsidRDefault="00FB27B2" w:rsidP="00803009">
            <w:pPr>
              <w:spacing w:line="275" w:lineRule="exact"/>
              <w:jc w:val="center"/>
              <w:rPr>
                <w:sz w:val="32"/>
                <w:szCs w:val="32"/>
              </w:rPr>
            </w:pPr>
            <w:r w:rsidRPr="00B90CD7">
              <w:rPr>
                <w:sz w:val="32"/>
                <w:szCs w:val="32"/>
              </w:rPr>
              <w:t>Формула</w:t>
            </w:r>
          </w:p>
          <w:p w14:paraId="10D1ABD1" w14:textId="77777777" w:rsidR="00FB27B2" w:rsidRPr="00B90CD7" w:rsidRDefault="00FB27B2" w:rsidP="00803009">
            <w:pPr>
              <w:spacing w:line="275" w:lineRule="exact"/>
              <w:jc w:val="center"/>
              <w:rPr>
                <w:sz w:val="32"/>
                <w:szCs w:val="32"/>
              </w:rPr>
            </w:pPr>
            <w:r w:rsidRPr="00B90CD7">
              <w:rPr>
                <w:sz w:val="32"/>
                <w:szCs w:val="32"/>
              </w:rPr>
              <w:t>кислоты</w:t>
            </w:r>
          </w:p>
        </w:tc>
        <w:tc>
          <w:tcPr>
            <w:tcW w:w="4706" w:type="dxa"/>
            <w:gridSpan w:val="2"/>
          </w:tcPr>
          <w:p w14:paraId="56B91F3B" w14:textId="77777777" w:rsidR="00FB27B2" w:rsidRPr="00B90CD7" w:rsidRDefault="00FB27B2" w:rsidP="00803009">
            <w:pPr>
              <w:spacing w:line="275" w:lineRule="exact"/>
              <w:jc w:val="center"/>
              <w:rPr>
                <w:sz w:val="32"/>
                <w:szCs w:val="32"/>
              </w:rPr>
            </w:pPr>
            <w:r w:rsidRPr="00B90CD7">
              <w:rPr>
                <w:sz w:val="32"/>
                <w:szCs w:val="32"/>
              </w:rPr>
              <w:t>Название кислоты</w:t>
            </w:r>
          </w:p>
        </w:tc>
        <w:tc>
          <w:tcPr>
            <w:tcW w:w="1985" w:type="dxa"/>
            <w:vMerge w:val="restart"/>
            <w:vAlign w:val="center"/>
          </w:tcPr>
          <w:p w14:paraId="16EFFE04" w14:textId="77777777" w:rsidR="00FB27B2" w:rsidRPr="00B90CD7" w:rsidRDefault="00FB27B2" w:rsidP="00803009">
            <w:pPr>
              <w:spacing w:line="275" w:lineRule="exact"/>
              <w:jc w:val="center"/>
              <w:rPr>
                <w:sz w:val="32"/>
                <w:szCs w:val="32"/>
              </w:rPr>
            </w:pPr>
            <w:r w:rsidRPr="00B90CD7">
              <w:rPr>
                <w:sz w:val="32"/>
                <w:szCs w:val="32"/>
              </w:rPr>
              <w:t>Соли</w:t>
            </w:r>
          </w:p>
        </w:tc>
      </w:tr>
      <w:tr w:rsidR="00FB27B2" w:rsidRPr="00B90CD7" w14:paraId="10A2572A" w14:textId="77777777" w:rsidTr="0058273F">
        <w:tc>
          <w:tcPr>
            <w:tcW w:w="2660" w:type="dxa"/>
            <w:vMerge/>
          </w:tcPr>
          <w:p w14:paraId="1D8ECBA0" w14:textId="77777777" w:rsidR="00FB27B2" w:rsidRPr="00B90CD7" w:rsidRDefault="00FB27B2" w:rsidP="00803009">
            <w:pPr>
              <w:spacing w:line="275" w:lineRule="exact"/>
              <w:jc w:val="center"/>
              <w:rPr>
                <w:sz w:val="32"/>
                <w:szCs w:val="32"/>
              </w:rPr>
            </w:pPr>
          </w:p>
        </w:tc>
        <w:tc>
          <w:tcPr>
            <w:tcW w:w="2438" w:type="dxa"/>
          </w:tcPr>
          <w:p w14:paraId="0A266B55" w14:textId="77777777" w:rsidR="00FB27B2" w:rsidRPr="00B90CD7" w:rsidRDefault="00FB27B2" w:rsidP="00803009">
            <w:pPr>
              <w:spacing w:line="275" w:lineRule="exact"/>
              <w:jc w:val="center"/>
              <w:rPr>
                <w:sz w:val="32"/>
                <w:szCs w:val="32"/>
              </w:rPr>
            </w:pPr>
            <w:r w:rsidRPr="00B90CD7">
              <w:rPr>
                <w:sz w:val="32"/>
                <w:szCs w:val="32"/>
              </w:rPr>
              <w:t>Тривиальное</w:t>
            </w:r>
          </w:p>
        </w:tc>
        <w:tc>
          <w:tcPr>
            <w:tcW w:w="2268" w:type="dxa"/>
          </w:tcPr>
          <w:p w14:paraId="7EF043D0" w14:textId="77777777" w:rsidR="00FB27B2" w:rsidRPr="00B90CD7" w:rsidRDefault="00FB27B2" w:rsidP="00803009">
            <w:pPr>
              <w:spacing w:line="275" w:lineRule="exact"/>
              <w:jc w:val="center"/>
              <w:rPr>
                <w:sz w:val="32"/>
                <w:szCs w:val="32"/>
              </w:rPr>
            </w:pPr>
            <w:r w:rsidRPr="00B90CD7">
              <w:rPr>
                <w:sz w:val="32"/>
                <w:szCs w:val="32"/>
              </w:rPr>
              <w:t>Систематическое</w:t>
            </w:r>
          </w:p>
        </w:tc>
        <w:tc>
          <w:tcPr>
            <w:tcW w:w="1985" w:type="dxa"/>
            <w:vMerge/>
          </w:tcPr>
          <w:p w14:paraId="62667BA5" w14:textId="77777777" w:rsidR="00FB27B2" w:rsidRPr="00B90CD7" w:rsidRDefault="00FB27B2" w:rsidP="00803009">
            <w:pPr>
              <w:spacing w:line="275" w:lineRule="exact"/>
              <w:jc w:val="center"/>
              <w:rPr>
                <w:sz w:val="32"/>
                <w:szCs w:val="32"/>
              </w:rPr>
            </w:pPr>
          </w:p>
        </w:tc>
      </w:tr>
      <w:tr w:rsidR="00FB27B2" w:rsidRPr="00B90CD7" w14:paraId="1691262B" w14:textId="77777777" w:rsidTr="0058273F">
        <w:tc>
          <w:tcPr>
            <w:tcW w:w="9351" w:type="dxa"/>
            <w:gridSpan w:val="4"/>
          </w:tcPr>
          <w:p w14:paraId="3EF6A127" w14:textId="77777777" w:rsidR="00FB27B2" w:rsidRPr="00B90CD7" w:rsidRDefault="00FB27B2" w:rsidP="00803009">
            <w:pPr>
              <w:spacing w:line="275" w:lineRule="exact"/>
              <w:jc w:val="center"/>
              <w:rPr>
                <w:sz w:val="32"/>
                <w:szCs w:val="32"/>
              </w:rPr>
            </w:pPr>
            <w:r w:rsidRPr="00B90CD7">
              <w:rPr>
                <w:sz w:val="32"/>
                <w:szCs w:val="32"/>
              </w:rPr>
              <w:t>Предельные одноосновные кислоты</w:t>
            </w:r>
          </w:p>
        </w:tc>
      </w:tr>
      <w:tr w:rsidR="00FB27B2" w:rsidRPr="00B90CD7" w14:paraId="76831AE5" w14:textId="77777777" w:rsidTr="0058273F">
        <w:tc>
          <w:tcPr>
            <w:tcW w:w="2660" w:type="dxa"/>
          </w:tcPr>
          <w:p w14:paraId="597200A8" w14:textId="77777777" w:rsidR="00FB27B2" w:rsidRPr="00B90CD7" w:rsidRDefault="00FB27B2" w:rsidP="00803009">
            <w:pPr>
              <w:spacing w:line="275" w:lineRule="exact"/>
              <w:jc w:val="both"/>
              <w:rPr>
                <w:sz w:val="32"/>
                <w:szCs w:val="32"/>
              </w:rPr>
            </w:pPr>
            <w:r w:rsidRPr="00B90CD7">
              <w:rPr>
                <w:sz w:val="32"/>
                <w:szCs w:val="32"/>
              </w:rPr>
              <w:t>НСООН</w:t>
            </w:r>
          </w:p>
        </w:tc>
        <w:tc>
          <w:tcPr>
            <w:tcW w:w="2438" w:type="dxa"/>
          </w:tcPr>
          <w:p w14:paraId="0590205A" w14:textId="77777777" w:rsidR="00FB27B2" w:rsidRPr="00B90CD7" w:rsidRDefault="00FB27B2" w:rsidP="00803009">
            <w:pPr>
              <w:spacing w:line="275" w:lineRule="exact"/>
              <w:jc w:val="both"/>
              <w:rPr>
                <w:sz w:val="32"/>
                <w:szCs w:val="32"/>
              </w:rPr>
            </w:pPr>
            <w:r w:rsidRPr="00B90CD7">
              <w:rPr>
                <w:sz w:val="32"/>
                <w:szCs w:val="32"/>
              </w:rPr>
              <w:t>Муравьиная</w:t>
            </w:r>
          </w:p>
        </w:tc>
        <w:tc>
          <w:tcPr>
            <w:tcW w:w="2268" w:type="dxa"/>
          </w:tcPr>
          <w:p w14:paraId="0535BEB7" w14:textId="77777777" w:rsidR="00FB27B2" w:rsidRPr="00B90CD7" w:rsidRDefault="00FB27B2" w:rsidP="00803009">
            <w:pPr>
              <w:spacing w:line="275" w:lineRule="exact"/>
              <w:jc w:val="both"/>
              <w:rPr>
                <w:sz w:val="32"/>
                <w:szCs w:val="32"/>
              </w:rPr>
            </w:pPr>
            <w:r w:rsidRPr="00B90CD7">
              <w:rPr>
                <w:sz w:val="32"/>
                <w:szCs w:val="32"/>
              </w:rPr>
              <w:t>Метановая</w:t>
            </w:r>
          </w:p>
        </w:tc>
        <w:tc>
          <w:tcPr>
            <w:tcW w:w="1985" w:type="dxa"/>
          </w:tcPr>
          <w:p w14:paraId="79E237C9" w14:textId="77777777" w:rsidR="00FB27B2" w:rsidRPr="00B90CD7" w:rsidRDefault="00FB27B2" w:rsidP="00803009">
            <w:pPr>
              <w:spacing w:line="275" w:lineRule="exact"/>
              <w:jc w:val="both"/>
              <w:rPr>
                <w:sz w:val="32"/>
                <w:szCs w:val="32"/>
              </w:rPr>
            </w:pPr>
            <w:r w:rsidRPr="00B90CD7">
              <w:rPr>
                <w:sz w:val="32"/>
                <w:szCs w:val="32"/>
              </w:rPr>
              <w:t>Формиаты</w:t>
            </w:r>
          </w:p>
        </w:tc>
      </w:tr>
      <w:tr w:rsidR="00FB27B2" w:rsidRPr="00B90CD7" w14:paraId="369FC236" w14:textId="77777777" w:rsidTr="0058273F">
        <w:tc>
          <w:tcPr>
            <w:tcW w:w="2660" w:type="dxa"/>
          </w:tcPr>
          <w:p w14:paraId="1EABAD38" w14:textId="77777777" w:rsidR="00FB27B2" w:rsidRPr="00B90CD7" w:rsidRDefault="00FB27B2" w:rsidP="00803009">
            <w:pPr>
              <w:spacing w:line="275" w:lineRule="exact"/>
              <w:jc w:val="both"/>
              <w:rPr>
                <w:sz w:val="32"/>
                <w:szCs w:val="32"/>
              </w:rPr>
            </w:pPr>
            <w:r w:rsidRPr="00B90CD7">
              <w:rPr>
                <w:sz w:val="32"/>
                <w:szCs w:val="32"/>
              </w:rPr>
              <w:t>СН</w:t>
            </w:r>
            <w:r w:rsidRPr="00B90CD7">
              <w:rPr>
                <w:sz w:val="32"/>
                <w:szCs w:val="32"/>
                <w:vertAlign w:val="subscript"/>
              </w:rPr>
              <w:t>3</w:t>
            </w:r>
            <w:r w:rsidRPr="00B90CD7">
              <w:rPr>
                <w:sz w:val="32"/>
                <w:szCs w:val="32"/>
              </w:rPr>
              <w:t>СООН</w:t>
            </w:r>
          </w:p>
        </w:tc>
        <w:tc>
          <w:tcPr>
            <w:tcW w:w="2438" w:type="dxa"/>
          </w:tcPr>
          <w:p w14:paraId="3B20F1B8" w14:textId="77777777" w:rsidR="00FB27B2" w:rsidRPr="00B90CD7" w:rsidRDefault="00FB27B2" w:rsidP="00803009">
            <w:pPr>
              <w:spacing w:line="275" w:lineRule="exact"/>
              <w:jc w:val="both"/>
              <w:rPr>
                <w:sz w:val="32"/>
                <w:szCs w:val="32"/>
              </w:rPr>
            </w:pPr>
            <w:r w:rsidRPr="00B90CD7">
              <w:rPr>
                <w:sz w:val="32"/>
                <w:szCs w:val="32"/>
              </w:rPr>
              <w:t>Уксусная</w:t>
            </w:r>
          </w:p>
        </w:tc>
        <w:tc>
          <w:tcPr>
            <w:tcW w:w="2268" w:type="dxa"/>
          </w:tcPr>
          <w:p w14:paraId="79E5F868" w14:textId="77777777" w:rsidR="00FB27B2" w:rsidRPr="00B90CD7" w:rsidRDefault="00FB27B2" w:rsidP="00803009">
            <w:pPr>
              <w:spacing w:line="275" w:lineRule="exact"/>
              <w:jc w:val="both"/>
              <w:rPr>
                <w:sz w:val="32"/>
                <w:szCs w:val="32"/>
              </w:rPr>
            </w:pPr>
            <w:r w:rsidRPr="00B90CD7">
              <w:rPr>
                <w:sz w:val="32"/>
                <w:szCs w:val="32"/>
              </w:rPr>
              <w:t>Этановая</w:t>
            </w:r>
          </w:p>
        </w:tc>
        <w:tc>
          <w:tcPr>
            <w:tcW w:w="1985" w:type="dxa"/>
          </w:tcPr>
          <w:p w14:paraId="0677A273" w14:textId="77777777" w:rsidR="00FB27B2" w:rsidRPr="00B90CD7" w:rsidRDefault="00FB27B2" w:rsidP="00803009">
            <w:pPr>
              <w:spacing w:line="275" w:lineRule="exact"/>
              <w:jc w:val="both"/>
              <w:rPr>
                <w:sz w:val="32"/>
                <w:szCs w:val="32"/>
              </w:rPr>
            </w:pPr>
            <w:r w:rsidRPr="00B90CD7">
              <w:rPr>
                <w:sz w:val="32"/>
                <w:szCs w:val="32"/>
              </w:rPr>
              <w:t>Ацетаты</w:t>
            </w:r>
          </w:p>
        </w:tc>
      </w:tr>
      <w:tr w:rsidR="00FB27B2" w:rsidRPr="00B90CD7" w14:paraId="7CB6710C" w14:textId="77777777" w:rsidTr="0058273F">
        <w:tc>
          <w:tcPr>
            <w:tcW w:w="2660" w:type="dxa"/>
          </w:tcPr>
          <w:p w14:paraId="29EA6072" w14:textId="77777777" w:rsidR="00FB27B2" w:rsidRPr="00B90CD7" w:rsidRDefault="00FB27B2" w:rsidP="00803009">
            <w:pPr>
              <w:spacing w:line="275" w:lineRule="exact"/>
              <w:jc w:val="both"/>
              <w:rPr>
                <w:sz w:val="32"/>
                <w:szCs w:val="32"/>
              </w:rPr>
            </w:pPr>
            <w:r w:rsidRPr="00B90CD7">
              <w:rPr>
                <w:sz w:val="32"/>
                <w:szCs w:val="32"/>
              </w:rPr>
              <w:t>С</w:t>
            </w:r>
            <w:r w:rsidRPr="00B90CD7">
              <w:rPr>
                <w:sz w:val="32"/>
                <w:szCs w:val="32"/>
                <w:vertAlign w:val="subscript"/>
              </w:rPr>
              <w:t>2</w:t>
            </w:r>
            <w:r w:rsidRPr="00B90CD7">
              <w:rPr>
                <w:sz w:val="32"/>
                <w:szCs w:val="32"/>
              </w:rPr>
              <w:t>Н</w:t>
            </w:r>
            <w:r w:rsidRPr="00B90CD7">
              <w:rPr>
                <w:sz w:val="32"/>
                <w:szCs w:val="32"/>
                <w:vertAlign w:val="subscript"/>
              </w:rPr>
              <w:t>5</w:t>
            </w:r>
            <w:r w:rsidRPr="00B90CD7">
              <w:rPr>
                <w:sz w:val="32"/>
                <w:szCs w:val="32"/>
              </w:rPr>
              <w:t>СООН</w:t>
            </w:r>
          </w:p>
        </w:tc>
        <w:tc>
          <w:tcPr>
            <w:tcW w:w="2438" w:type="dxa"/>
          </w:tcPr>
          <w:p w14:paraId="1F82AC30" w14:textId="77777777" w:rsidR="00FB27B2" w:rsidRPr="00B90CD7" w:rsidRDefault="00FB27B2" w:rsidP="00803009">
            <w:pPr>
              <w:spacing w:line="275" w:lineRule="exact"/>
              <w:jc w:val="both"/>
              <w:rPr>
                <w:sz w:val="32"/>
                <w:szCs w:val="32"/>
              </w:rPr>
            </w:pPr>
            <w:r w:rsidRPr="00B90CD7">
              <w:rPr>
                <w:sz w:val="32"/>
                <w:szCs w:val="32"/>
              </w:rPr>
              <w:t>Пропионовая</w:t>
            </w:r>
          </w:p>
        </w:tc>
        <w:tc>
          <w:tcPr>
            <w:tcW w:w="2268" w:type="dxa"/>
          </w:tcPr>
          <w:p w14:paraId="73147ECF" w14:textId="77777777" w:rsidR="00FB27B2" w:rsidRPr="00B90CD7" w:rsidRDefault="00FB27B2" w:rsidP="00803009">
            <w:pPr>
              <w:spacing w:line="275" w:lineRule="exact"/>
              <w:jc w:val="both"/>
              <w:rPr>
                <w:sz w:val="32"/>
                <w:szCs w:val="32"/>
              </w:rPr>
            </w:pPr>
            <w:r w:rsidRPr="00B90CD7">
              <w:rPr>
                <w:sz w:val="32"/>
                <w:szCs w:val="32"/>
              </w:rPr>
              <w:t>Пропановая</w:t>
            </w:r>
          </w:p>
        </w:tc>
        <w:tc>
          <w:tcPr>
            <w:tcW w:w="1985" w:type="dxa"/>
          </w:tcPr>
          <w:p w14:paraId="7451AF13" w14:textId="77777777" w:rsidR="00FB27B2" w:rsidRPr="00B90CD7" w:rsidRDefault="00FB27B2" w:rsidP="00803009">
            <w:pPr>
              <w:spacing w:line="275" w:lineRule="exact"/>
              <w:jc w:val="both"/>
              <w:rPr>
                <w:sz w:val="32"/>
                <w:szCs w:val="32"/>
              </w:rPr>
            </w:pPr>
            <w:r w:rsidRPr="00B90CD7">
              <w:rPr>
                <w:sz w:val="32"/>
                <w:szCs w:val="32"/>
              </w:rPr>
              <w:t>Пропионаты</w:t>
            </w:r>
          </w:p>
        </w:tc>
      </w:tr>
      <w:tr w:rsidR="00FB27B2" w:rsidRPr="00B90CD7" w14:paraId="418CAF4A" w14:textId="77777777" w:rsidTr="0058273F">
        <w:tc>
          <w:tcPr>
            <w:tcW w:w="2660" w:type="dxa"/>
          </w:tcPr>
          <w:p w14:paraId="7E1BD104" w14:textId="77777777" w:rsidR="00FB27B2" w:rsidRPr="00B90CD7" w:rsidRDefault="00FB27B2" w:rsidP="00803009">
            <w:pPr>
              <w:jc w:val="both"/>
              <w:rPr>
                <w:sz w:val="32"/>
                <w:szCs w:val="32"/>
              </w:rPr>
            </w:pPr>
            <w:r w:rsidRPr="00B90CD7">
              <w:rPr>
                <w:sz w:val="32"/>
                <w:szCs w:val="32"/>
              </w:rPr>
              <w:t>С</w:t>
            </w:r>
            <w:r w:rsidRPr="00B90CD7">
              <w:rPr>
                <w:sz w:val="32"/>
                <w:szCs w:val="32"/>
                <w:vertAlign w:val="subscript"/>
              </w:rPr>
              <w:t>3</w:t>
            </w:r>
            <w:r w:rsidRPr="00B90CD7">
              <w:rPr>
                <w:sz w:val="32"/>
                <w:szCs w:val="32"/>
              </w:rPr>
              <w:t>Н</w:t>
            </w:r>
            <w:r w:rsidRPr="00B90CD7">
              <w:rPr>
                <w:sz w:val="32"/>
                <w:szCs w:val="32"/>
                <w:vertAlign w:val="subscript"/>
              </w:rPr>
              <w:t>7</w:t>
            </w:r>
            <w:r w:rsidRPr="00B90CD7">
              <w:rPr>
                <w:sz w:val="32"/>
                <w:szCs w:val="32"/>
              </w:rPr>
              <w:t>СООН</w:t>
            </w:r>
          </w:p>
        </w:tc>
        <w:tc>
          <w:tcPr>
            <w:tcW w:w="2438" w:type="dxa"/>
          </w:tcPr>
          <w:p w14:paraId="0C2E89CE" w14:textId="77777777" w:rsidR="00FB27B2" w:rsidRPr="00B90CD7" w:rsidRDefault="00FB27B2" w:rsidP="00803009">
            <w:pPr>
              <w:spacing w:line="275" w:lineRule="exact"/>
              <w:jc w:val="both"/>
              <w:rPr>
                <w:sz w:val="32"/>
                <w:szCs w:val="32"/>
              </w:rPr>
            </w:pPr>
            <w:r w:rsidRPr="00B90CD7">
              <w:rPr>
                <w:sz w:val="32"/>
                <w:szCs w:val="32"/>
              </w:rPr>
              <w:t>Масляная</w:t>
            </w:r>
          </w:p>
        </w:tc>
        <w:tc>
          <w:tcPr>
            <w:tcW w:w="2268" w:type="dxa"/>
          </w:tcPr>
          <w:p w14:paraId="70696758" w14:textId="77777777" w:rsidR="00FB27B2" w:rsidRPr="00B90CD7" w:rsidRDefault="00FB27B2" w:rsidP="00803009">
            <w:pPr>
              <w:spacing w:line="275" w:lineRule="exact"/>
              <w:jc w:val="both"/>
              <w:rPr>
                <w:sz w:val="32"/>
                <w:szCs w:val="32"/>
              </w:rPr>
            </w:pPr>
            <w:r w:rsidRPr="00B90CD7">
              <w:rPr>
                <w:sz w:val="32"/>
                <w:szCs w:val="32"/>
              </w:rPr>
              <w:t>Бутановая</w:t>
            </w:r>
          </w:p>
        </w:tc>
        <w:tc>
          <w:tcPr>
            <w:tcW w:w="1985" w:type="dxa"/>
          </w:tcPr>
          <w:p w14:paraId="16AE8E10" w14:textId="77777777" w:rsidR="00FB27B2" w:rsidRPr="00B90CD7" w:rsidRDefault="00FB27B2" w:rsidP="00803009">
            <w:pPr>
              <w:spacing w:line="275" w:lineRule="exact"/>
              <w:jc w:val="both"/>
              <w:rPr>
                <w:sz w:val="32"/>
                <w:szCs w:val="32"/>
              </w:rPr>
            </w:pPr>
            <w:r w:rsidRPr="00B90CD7">
              <w:rPr>
                <w:sz w:val="32"/>
                <w:szCs w:val="32"/>
              </w:rPr>
              <w:t>Бутираты</w:t>
            </w:r>
          </w:p>
        </w:tc>
      </w:tr>
      <w:tr w:rsidR="00FB27B2" w:rsidRPr="00B90CD7" w14:paraId="4BA09496" w14:textId="77777777" w:rsidTr="0058273F">
        <w:tc>
          <w:tcPr>
            <w:tcW w:w="2660" w:type="dxa"/>
          </w:tcPr>
          <w:p w14:paraId="4D2D7B8E" w14:textId="77777777" w:rsidR="00FB27B2" w:rsidRPr="00B90CD7" w:rsidRDefault="00FB27B2" w:rsidP="00803009">
            <w:pPr>
              <w:jc w:val="both"/>
              <w:rPr>
                <w:sz w:val="32"/>
                <w:szCs w:val="32"/>
              </w:rPr>
            </w:pPr>
            <w:r w:rsidRPr="00B90CD7">
              <w:rPr>
                <w:sz w:val="32"/>
                <w:szCs w:val="32"/>
              </w:rPr>
              <w:t>С</w:t>
            </w:r>
            <w:r w:rsidRPr="00B90CD7">
              <w:rPr>
                <w:sz w:val="32"/>
                <w:szCs w:val="32"/>
                <w:vertAlign w:val="subscript"/>
              </w:rPr>
              <w:t>4</w:t>
            </w:r>
            <w:r w:rsidRPr="00B90CD7">
              <w:rPr>
                <w:sz w:val="32"/>
                <w:szCs w:val="32"/>
              </w:rPr>
              <w:t>Н</w:t>
            </w:r>
            <w:r w:rsidRPr="00B90CD7">
              <w:rPr>
                <w:sz w:val="32"/>
                <w:szCs w:val="32"/>
                <w:vertAlign w:val="subscript"/>
              </w:rPr>
              <w:t>9</w:t>
            </w:r>
            <w:r w:rsidRPr="00B90CD7">
              <w:rPr>
                <w:sz w:val="32"/>
                <w:szCs w:val="32"/>
              </w:rPr>
              <w:t>СООН</w:t>
            </w:r>
          </w:p>
        </w:tc>
        <w:tc>
          <w:tcPr>
            <w:tcW w:w="2438" w:type="dxa"/>
          </w:tcPr>
          <w:p w14:paraId="64E9CFF9" w14:textId="77777777" w:rsidR="00FB27B2" w:rsidRPr="00B90CD7" w:rsidRDefault="00FB27B2" w:rsidP="00803009">
            <w:pPr>
              <w:spacing w:line="275" w:lineRule="exact"/>
              <w:jc w:val="both"/>
              <w:rPr>
                <w:sz w:val="32"/>
                <w:szCs w:val="32"/>
              </w:rPr>
            </w:pPr>
            <w:r w:rsidRPr="00B90CD7">
              <w:rPr>
                <w:sz w:val="32"/>
                <w:szCs w:val="32"/>
              </w:rPr>
              <w:t>Валерьяновая</w:t>
            </w:r>
          </w:p>
        </w:tc>
        <w:tc>
          <w:tcPr>
            <w:tcW w:w="2268" w:type="dxa"/>
          </w:tcPr>
          <w:p w14:paraId="78DC780B" w14:textId="77777777" w:rsidR="00FB27B2" w:rsidRPr="00B90CD7" w:rsidRDefault="00FB27B2" w:rsidP="00803009">
            <w:pPr>
              <w:spacing w:line="275" w:lineRule="exact"/>
              <w:jc w:val="both"/>
              <w:rPr>
                <w:sz w:val="32"/>
                <w:szCs w:val="32"/>
              </w:rPr>
            </w:pPr>
            <w:r w:rsidRPr="00B90CD7">
              <w:rPr>
                <w:sz w:val="32"/>
                <w:szCs w:val="32"/>
              </w:rPr>
              <w:t>Пентановая</w:t>
            </w:r>
          </w:p>
        </w:tc>
        <w:tc>
          <w:tcPr>
            <w:tcW w:w="1985" w:type="dxa"/>
          </w:tcPr>
          <w:p w14:paraId="3CF6301D" w14:textId="77777777" w:rsidR="00FB27B2" w:rsidRPr="00B90CD7" w:rsidRDefault="00FB27B2" w:rsidP="00803009">
            <w:pPr>
              <w:spacing w:line="275" w:lineRule="exact"/>
              <w:jc w:val="both"/>
              <w:rPr>
                <w:sz w:val="32"/>
                <w:szCs w:val="32"/>
              </w:rPr>
            </w:pPr>
            <w:r w:rsidRPr="00B90CD7">
              <w:rPr>
                <w:sz w:val="32"/>
                <w:szCs w:val="32"/>
              </w:rPr>
              <w:t>Валераты</w:t>
            </w:r>
          </w:p>
        </w:tc>
      </w:tr>
      <w:tr w:rsidR="00FB27B2" w:rsidRPr="00B90CD7" w14:paraId="0C10B119" w14:textId="77777777" w:rsidTr="0058273F">
        <w:tc>
          <w:tcPr>
            <w:tcW w:w="2660" w:type="dxa"/>
          </w:tcPr>
          <w:p w14:paraId="6A712657" w14:textId="77777777" w:rsidR="00FB27B2" w:rsidRPr="00B90CD7" w:rsidRDefault="00FB27B2" w:rsidP="00803009">
            <w:pPr>
              <w:jc w:val="both"/>
              <w:rPr>
                <w:sz w:val="32"/>
                <w:szCs w:val="32"/>
              </w:rPr>
            </w:pPr>
            <w:r w:rsidRPr="00B90CD7">
              <w:rPr>
                <w:sz w:val="32"/>
                <w:szCs w:val="32"/>
              </w:rPr>
              <w:t>С</w:t>
            </w:r>
            <w:r w:rsidRPr="00B90CD7">
              <w:rPr>
                <w:sz w:val="32"/>
                <w:szCs w:val="32"/>
                <w:vertAlign w:val="subscript"/>
              </w:rPr>
              <w:t>5</w:t>
            </w:r>
            <w:r w:rsidRPr="00B90CD7">
              <w:rPr>
                <w:sz w:val="32"/>
                <w:szCs w:val="32"/>
              </w:rPr>
              <w:t>Н</w:t>
            </w:r>
            <w:r w:rsidRPr="00B90CD7">
              <w:rPr>
                <w:sz w:val="32"/>
                <w:szCs w:val="32"/>
                <w:vertAlign w:val="subscript"/>
              </w:rPr>
              <w:t>11</w:t>
            </w:r>
            <w:r w:rsidRPr="00B90CD7">
              <w:rPr>
                <w:sz w:val="32"/>
                <w:szCs w:val="32"/>
              </w:rPr>
              <w:t>СООН</w:t>
            </w:r>
          </w:p>
        </w:tc>
        <w:tc>
          <w:tcPr>
            <w:tcW w:w="2438" w:type="dxa"/>
          </w:tcPr>
          <w:p w14:paraId="11D8CE5F" w14:textId="77777777" w:rsidR="00FB27B2" w:rsidRPr="00B90CD7" w:rsidRDefault="00FB27B2" w:rsidP="00803009">
            <w:pPr>
              <w:spacing w:line="275" w:lineRule="exact"/>
              <w:jc w:val="both"/>
              <w:rPr>
                <w:sz w:val="32"/>
                <w:szCs w:val="32"/>
              </w:rPr>
            </w:pPr>
            <w:r w:rsidRPr="00B90CD7">
              <w:rPr>
                <w:sz w:val="32"/>
                <w:szCs w:val="32"/>
              </w:rPr>
              <w:t>Капроновая</w:t>
            </w:r>
          </w:p>
        </w:tc>
        <w:tc>
          <w:tcPr>
            <w:tcW w:w="2268" w:type="dxa"/>
          </w:tcPr>
          <w:p w14:paraId="4571C22B" w14:textId="77777777" w:rsidR="00FB27B2" w:rsidRPr="00B90CD7" w:rsidRDefault="00FB27B2" w:rsidP="00803009">
            <w:pPr>
              <w:spacing w:line="275" w:lineRule="exact"/>
              <w:jc w:val="both"/>
              <w:rPr>
                <w:sz w:val="32"/>
                <w:szCs w:val="32"/>
              </w:rPr>
            </w:pPr>
            <w:r w:rsidRPr="00B90CD7">
              <w:rPr>
                <w:sz w:val="32"/>
                <w:szCs w:val="32"/>
              </w:rPr>
              <w:t>Гексановая</w:t>
            </w:r>
          </w:p>
        </w:tc>
        <w:tc>
          <w:tcPr>
            <w:tcW w:w="1985" w:type="dxa"/>
          </w:tcPr>
          <w:p w14:paraId="3832B32E" w14:textId="77777777" w:rsidR="00FB27B2" w:rsidRPr="00B90CD7" w:rsidRDefault="00FB27B2" w:rsidP="00803009">
            <w:pPr>
              <w:spacing w:line="275" w:lineRule="exact"/>
              <w:jc w:val="both"/>
              <w:rPr>
                <w:sz w:val="32"/>
                <w:szCs w:val="32"/>
              </w:rPr>
            </w:pPr>
            <w:r w:rsidRPr="00B90CD7">
              <w:rPr>
                <w:sz w:val="32"/>
                <w:szCs w:val="32"/>
              </w:rPr>
              <w:t>Капраты</w:t>
            </w:r>
          </w:p>
        </w:tc>
      </w:tr>
      <w:tr w:rsidR="00FB27B2" w:rsidRPr="00B90CD7" w14:paraId="37BF0B15" w14:textId="77777777" w:rsidTr="0058273F">
        <w:tc>
          <w:tcPr>
            <w:tcW w:w="2660" w:type="dxa"/>
          </w:tcPr>
          <w:p w14:paraId="7766C733" w14:textId="77777777" w:rsidR="00FB27B2" w:rsidRPr="00B90CD7" w:rsidRDefault="00FB27B2" w:rsidP="00803009">
            <w:pPr>
              <w:jc w:val="both"/>
              <w:rPr>
                <w:sz w:val="32"/>
                <w:szCs w:val="32"/>
              </w:rPr>
            </w:pPr>
            <w:r w:rsidRPr="00B90CD7">
              <w:rPr>
                <w:sz w:val="32"/>
                <w:szCs w:val="32"/>
              </w:rPr>
              <w:t>С6Н</w:t>
            </w:r>
            <w:r w:rsidRPr="00B90CD7">
              <w:rPr>
                <w:sz w:val="32"/>
                <w:szCs w:val="32"/>
                <w:vertAlign w:val="subscript"/>
              </w:rPr>
              <w:t>13</w:t>
            </w:r>
            <w:r w:rsidRPr="00B90CD7">
              <w:rPr>
                <w:sz w:val="32"/>
                <w:szCs w:val="32"/>
              </w:rPr>
              <w:t>СООН</w:t>
            </w:r>
          </w:p>
        </w:tc>
        <w:tc>
          <w:tcPr>
            <w:tcW w:w="2438" w:type="dxa"/>
          </w:tcPr>
          <w:p w14:paraId="3CF4D56E" w14:textId="77777777" w:rsidR="00FB27B2" w:rsidRPr="00B90CD7" w:rsidRDefault="00FB27B2" w:rsidP="00803009">
            <w:pPr>
              <w:spacing w:line="275" w:lineRule="exact"/>
              <w:jc w:val="both"/>
              <w:rPr>
                <w:sz w:val="32"/>
                <w:szCs w:val="32"/>
              </w:rPr>
            </w:pPr>
            <w:r w:rsidRPr="00B90CD7">
              <w:rPr>
                <w:sz w:val="32"/>
                <w:szCs w:val="32"/>
              </w:rPr>
              <w:t>Энантовая</w:t>
            </w:r>
          </w:p>
        </w:tc>
        <w:tc>
          <w:tcPr>
            <w:tcW w:w="2268" w:type="dxa"/>
          </w:tcPr>
          <w:p w14:paraId="17ACB800" w14:textId="77777777" w:rsidR="00FB27B2" w:rsidRPr="00B90CD7" w:rsidRDefault="00FB27B2" w:rsidP="00803009">
            <w:pPr>
              <w:spacing w:line="275" w:lineRule="exact"/>
              <w:jc w:val="both"/>
              <w:rPr>
                <w:sz w:val="32"/>
                <w:szCs w:val="32"/>
              </w:rPr>
            </w:pPr>
            <w:r w:rsidRPr="00B90CD7">
              <w:rPr>
                <w:sz w:val="32"/>
                <w:szCs w:val="32"/>
              </w:rPr>
              <w:t>Гептановая</w:t>
            </w:r>
          </w:p>
        </w:tc>
        <w:tc>
          <w:tcPr>
            <w:tcW w:w="1985" w:type="dxa"/>
          </w:tcPr>
          <w:p w14:paraId="581BA613" w14:textId="77777777" w:rsidR="00FB27B2" w:rsidRPr="00B90CD7" w:rsidRDefault="00FB27B2" w:rsidP="00803009">
            <w:pPr>
              <w:spacing w:line="275" w:lineRule="exact"/>
              <w:jc w:val="both"/>
              <w:rPr>
                <w:sz w:val="32"/>
                <w:szCs w:val="32"/>
              </w:rPr>
            </w:pPr>
            <w:r w:rsidRPr="00B90CD7">
              <w:rPr>
                <w:sz w:val="32"/>
                <w:szCs w:val="32"/>
              </w:rPr>
              <w:t>Энтинаты</w:t>
            </w:r>
          </w:p>
        </w:tc>
      </w:tr>
      <w:tr w:rsidR="00FB27B2" w:rsidRPr="00B90CD7" w14:paraId="03FF3E12" w14:textId="77777777" w:rsidTr="0058273F">
        <w:tc>
          <w:tcPr>
            <w:tcW w:w="2660" w:type="dxa"/>
          </w:tcPr>
          <w:p w14:paraId="3718F8D9" w14:textId="77777777" w:rsidR="00FB27B2" w:rsidRPr="00B90CD7" w:rsidRDefault="00FB27B2" w:rsidP="00803009">
            <w:pPr>
              <w:jc w:val="both"/>
              <w:rPr>
                <w:sz w:val="32"/>
                <w:szCs w:val="32"/>
              </w:rPr>
            </w:pPr>
            <w:r w:rsidRPr="00B90CD7">
              <w:rPr>
                <w:sz w:val="32"/>
                <w:szCs w:val="32"/>
              </w:rPr>
              <w:t>С</w:t>
            </w:r>
            <w:r w:rsidRPr="00B90CD7">
              <w:rPr>
                <w:sz w:val="32"/>
                <w:szCs w:val="32"/>
                <w:vertAlign w:val="subscript"/>
              </w:rPr>
              <w:t>7</w:t>
            </w:r>
            <w:r w:rsidRPr="00B90CD7">
              <w:rPr>
                <w:sz w:val="32"/>
                <w:szCs w:val="32"/>
              </w:rPr>
              <w:t>Н</w:t>
            </w:r>
            <w:r w:rsidRPr="00B90CD7">
              <w:rPr>
                <w:sz w:val="32"/>
                <w:szCs w:val="32"/>
                <w:vertAlign w:val="subscript"/>
              </w:rPr>
              <w:t>15</w:t>
            </w:r>
            <w:r w:rsidRPr="00B90CD7">
              <w:rPr>
                <w:sz w:val="32"/>
                <w:szCs w:val="32"/>
              </w:rPr>
              <w:t>СООН</w:t>
            </w:r>
          </w:p>
        </w:tc>
        <w:tc>
          <w:tcPr>
            <w:tcW w:w="2438" w:type="dxa"/>
          </w:tcPr>
          <w:p w14:paraId="540F7CF7" w14:textId="77777777" w:rsidR="00FB27B2" w:rsidRPr="00B90CD7" w:rsidRDefault="00FB27B2" w:rsidP="00803009">
            <w:pPr>
              <w:spacing w:line="275" w:lineRule="exact"/>
              <w:jc w:val="both"/>
              <w:rPr>
                <w:sz w:val="32"/>
                <w:szCs w:val="32"/>
              </w:rPr>
            </w:pPr>
            <w:r w:rsidRPr="00B90CD7">
              <w:rPr>
                <w:sz w:val="32"/>
                <w:szCs w:val="32"/>
              </w:rPr>
              <w:t>Каприловая</w:t>
            </w:r>
          </w:p>
        </w:tc>
        <w:tc>
          <w:tcPr>
            <w:tcW w:w="2268" w:type="dxa"/>
          </w:tcPr>
          <w:p w14:paraId="7139EB4A" w14:textId="77777777" w:rsidR="00FB27B2" w:rsidRPr="00B90CD7" w:rsidRDefault="00FB27B2" w:rsidP="00803009">
            <w:pPr>
              <w:spacing w:line="275" w:lineRule="exact"/>
              <w:jc w:val="both"/>
              <w:rPr>
                <w:sz w:val="32"/>
                <w:szCs w:val="32"/>
              </w:rPr>
            </w:pPr>
            <w:r w:rsidRPr="00B90CD7">
              <w:rPr>
                <w:sz w:val="32"/>
                <w:szCs w:val="32"/>
              </w:rPr>
              <w:t>Октановая</w:t>
            </w:r>
          </w:p>
        </w:tc>
        <w:tc>
          <w:tcPr>
            <w:tcW w:w="1985" w:type="dxa"/>
          </w:tcPr>
          <w:p w14:paraId="560474BC" w14:textId="77777777" w:rsidR="00FB27B2" w:rsidRPr="00B90CD7" w:rsidRDefault="00FB27B2" w:rsidP="00803009">
            <w:pPr>
              <w:spacing w:line="275" w:lineRule="exact"/>
              <w:jc w:val="both"/>
              <w:rPr>
                <w:sz w:val="32"/>
                <w:szCs w:val="32"/>
              </w:rPr>
            </w:pPr>
            <w:r w:rsidRPr="00B90CD7">
              <w:rPr>
                <w:sz w:val="32"/>
                <w:szCs w:val="32"/>
              </w:rPr>
              <w:t>Каприлаты</w:t>
            </w:r>
          </w:p>
        </w:tc>
      </w:tr>
      <w:tr w:rsidR="00FB27B2" w:rsidRPr="00B90CD7" w14:paraId="22D99A6A" w14:textId="77777777" w:rsidTr="0058273F">
        <w:tc>
          <w:tcPr>
            <w:tcW w:w="2660" w:type="dxa"/>
          </w:tcPr>
          <w:p w14:paraId="71FCEFFC" w14:textId="77777777" w:rsidR="00FB27B2" w:rsidRPr="00B90CD7" w:rsidRDefault="00FB27B2" w:rsidP="00803009">
            <w:pPr>
              <w:jc w:val="both"/>
              <w:rPr>
                <w:sz w:val="32"/>
                <w:szCs w:val="32"/>
              </w:rPr>
            </w:pPr>
            <w:r w:rsidRPr="00B90CD7">
              <w:rPr>
                <w:sz w:val="32"/>
                <w:szCs w:val="32"/>
              </w:rPr>
              <w:t>С</w:t>
            </w:r>
            <w:r w:rsidRPr="00B90CD7">
              <w:rPr>
                <w:sz w:val="32"/>
                <w:szCs w:val="32"/>
                <w:vertAlign w:val="subscript"/>
              </w:rPr>
              <w:t>8</w:t>
            </w:r>
            <w:r w:rsidRPr="00B90CD7">
              <w:rPr>
                <w:sz w:val="32"/>
                <w:szCs w:val="32"/>
              </w:rPr>
              <w:t>Н</w:t>
            </w:r>
            <w:r w:rsidRPr="00B90CD7">
              <w:rPr>
                <w:sz w:val="32"/>
                <w:szCs w:val="32"/>
                <w:vertAlign w:val="subscript"/>
              </w:rPr>
              <w:t>17</w:t>
            </w:r>
            <w:r w:rsidRPr="00B90CD7">
              <w:rPr>
                <w:sz w:val="32"/>
                <w:szCs w:val="32"/>
              </w:rPr>
              <w:t>СООН</w:t>
            </w:r>
          </w:p>
        </w:tc>
        <w:tc>
          <w:tcPr>
            <w:tcW w:w="2438" w:type="dxa"/>
          </w:tcPr>
          <w:p w14:paraId="0F8F8046" w14:textId="77777777" w:rsidR="00FB27B2" w:rsidRPr="00B90CD7" w:rsidRDefault="00FB27B2" w:rsidP="00803009">
            <w:pPr>
              <w:spacing w:line="275" w:lineRule="exact"/>
              <w:jc w:val="both"/>
              <w:rPr>
                <w:sz w:val="32"/>
                <w:szCs w:val="32"/>
              </w:rPr>
            </w:pPr>
            <w:r w:rsidRPr="00B90CD7">
              <w:rPr>
                <w:sz w:val="32"/>
                <w:szCs w:val="32"/>
              </w:rPr>
              <w:t>Пеларгоновая</w:t>
            </w:r>
          </w:p>
        </w:tc>
        <w:tc>
          <w:tcPr>
            <w:tcW w:w="2268" w:type="dxa"/>
          </w:tcPr>
          <w:p w14:paraId="0F38BC4C" w14:textId="77777777" w:rsidR="00FB27B2" w:rsidRPr="00B90CD7" w:rsidRDefault="00FB27B2" w:rsidP="00803009">
            <w:pPr>
              <w:spacing w:line="275" w:lineRule="exact"/>
              <w:jc w:val="both"/>
              <w:rPr>
                <w:sz w:val="32"/>
                <w:szCs w:val="32"/>
              </w:rPr>
            </w:pPr>
            <w:r w:rsidRPr="00B90CD7">
              <w:rPr>
                <w:sz w:val="32"/>
                <w:szCs w:val="32"/>
              </w:rPr>
              <w:t>Нонановая</w:t>
            </w:r>
          </w:p>
        </w:tc>
        <w:tc>
          <w:tcPr>
            <w:tcW w:w="1985" w:type="dxa"/>
          </w:tcPr>
          <w:p w14:paraId="0E9C724D" w14:textId="77777777" w:rsidR="00FB27B2" w:rsidRPr="00B90CD7" w:rsidRDefault="00FB27B2" w:rsidP="00803009">
            <w:pPr>
              <w:spacing w:line="275" w:lineRule="exact"/>
              <w:jc w:val="both"/>
              <w:rPr>
                <w:sz w:val="32"/>
                <w:szCs w:val="32"/>
              </w:rPr>
            </w:pPr>
            <w:r w:rsidRPr="00B90CD7">
              <w:rPr>
                <w:sz w:val="32"/>
                <w:szCs w:val="32"/>
              </w:rPr>
              <w:t>Пеларгонаты</w:t>
            </w:r>
          </w:p>
        </w:tc>
      </w:tr>
      <w:tr w:rsidR="00FB27B2" w:rsidRPr="00B90CD7" w14:paraId="457CF4C0" w14:textId="77777777" w:rsidTr="0058273F">
        <w:tc>
          <w:tcPr>
            <w:tcW w:w="2660" w:type="dxa"/>
          </w:tcPr>
          <w:p w14:paraId="11058EF4" w14:textId="77777777" w:rsidR="00FB27B2" w:rsidRPr="00B90CD7" w:rsidRDefault="00FB27B2" w:rsidP="00803009">
            <w:pPr>
              <w:jc w:val="both"/>
              <w:rPr>
                <w:sz w:val="32"/>
                <w:szCs w:val="32"/>
              </w:rPr>
            </w:pPr>
            <w:r w:rsidRPr="00B90CD7">
              <w:rPr>
                <w:sz w:val="32"/>
                <w:szCs w:val="32"/>
              </w:rPr>
              <w:t>С</w:t>
            </w:r>
            <w:r w:rsidRPr="00B90CD7">
              <w:rPr>
                <w:sz w:val="32"/>
                <w:szCs w:val="32"/>
                <w:vertAlign w:val="subscript"/>
              </w:rPr>
              <w:t>9</w:t>
            </w:r>
            <w:r w:rsidRPr="00B90CD7">
              <w:rPr>
                <w:sz w:val="32"/>
                <w:szCs w:val="32"/>
              </w:rPr>
              <w:t>Н</w:t>
            </w:r>
            <w:r w:rsidRPr="00B90CD7">
              <w:rPr>
                <w:sz w:val="32"/>
                <w:szCs w:val="32"/>
                <w:vertAlign w:val="subscript"/>
              </w:rPr>
              <w:t>19</w:t>
            </w:r>
            <w:r w:rsidRPr="00B90CD7">
              <w:rPr>
                <w:sz w:val="32"/>
                <w:szCs w:val="32"/>
              </w:rPr>
              <w:t>СООН</w:t>
            </w:r>
          </w:p>
        </w:tc>
        <w:tc>
          <w:tcPr>
            <w:tcW w:w="2438" w:type="dxa"/>
          </w:tcPr>
          <w:p w14:paraId="1D49F432" w14:textId="77777777" w:rsidR="00FB27B2" w:rsidRPr="00B90CD7" w:rsidRDefault="00FB27B2" w:rsidP="00803009">
            <w:pPr>
              <w:spacing w:line="275" w:lineRule="exact"/>
              <w:jc w:val="both"/>
              <w:rPr>
                <w:sz w:val="32"/>
                <w:szCs w:val="32"/>
              </w:rPr>
            </w:pPr>
            <w:r w:rsidRPr="00B90CD7">
              <w:rPr>
                <w:sz w:val="32"/>
                <w:szCs w:val="32"/>
              </w:rPr>
              <w:t>Каприновая</w:t>
            </w:r>
          </w:p>
        </w:tc>
        <w:tc>
          <w:tcPr>
            <w:tcW w:w="2268" w:type="dxa"/>
          </w:tcPr>
          <w:p w14:paraId="3929D591" w14:textId="77777777" w:rsidR="00FB27B2" w:rsidRPr="00B90CD7" w:rsidRDefault="00FB27B2" w:rsidP="00803009">
            <w:pPr>
              <w:spacing w:line="275" w:lineRule="exact"/>
              <w:jc w:val="both"/>
              <w:rPr>
                <w:sz w:val="32"/>
                <w:szCs w:val="32"/>
              </w:rPr>
            </w:pPr>
            <w:r w:rsidRPr="00B90CD7">
              <w:rPr>
                <w:sz w:val="32"/>
                <w:szCs w:val="32"/>
              </w:rPr>
              <w:t>Декановая</w:t>
            </w:r>
          </w:p>
        </w:tc>
        <w:tc>
          <w:tcPr>
            <w:tcW w:w="1985" w:type="dxa"/>
          </w:tcPr>
          <w:p w14:paraId="14F2E662" w14:textId="77777777" w:rsidR="00FB27B2" w:rsidRPr="00B90CD7" w:rsidRDefault="00FB27B2" w:rsidP="00803009">
            <w:pPr>
              <w:spacing w:line="275" w:lineRule="exact"/>
              <w:jc w:val="both"/>
              <w:rPr>
                <w:sz w:val="32"/>
                <w:szCs w:val="32"/>
              </w:rPr>
            </w:pPr>
            <w:r w:rsidRPr="00B90CD7">
              <w:rPr>
                <w:sz w:val="32"/>
                <w:szCs w:val="32"/>
              </w:rPr>
              <w:t>Капринаты</w:t>
            </w:r>
          </w:p>
        </w:tc>
      </w:tr>
      <w:tr w:rsidR="00FB27B2" w:rsidRPr="00B90CD7" w14:paraId="004FDE39" w14:textId="77777777" w:rsidTr="0058273F">
        <w:tc>
          <w:tcPr>
            <w:tcW w:w="9351" w:type="dxa"/>
            <w:gridSpan w:val="4"/>
          </w:tcPr>
          <w:p w14:paraId="65C63799" w14:textId="77777777" w:rsidR="00FB27B2" w:rsidRPr="00B90CD7" w:rsidRDefault="00FB27B2" w:rsidP="00803009">
            <w:pPr>
              <w:spacing w:line="275" w:lineRule="exact"/>
              <w:jc w:val="center"/>
              <w:rPr>
                <w:sz w:val="32"/>
                <w:szCs w:val="32"/>
              </w:rPr>
            </w:pPr>
            <w:r w:rsidRPr="00B90CD7">
              <w:rPr>
                <w:sz w:val="32"/>
                <w:szCs w:val="32"/>
              </w:rPr>
              <w:t>Предельные двухосновные кислоты</w:t>
            </w:r>
          </w:p>
        </w:tc>
      </w:tr>
      <w:tr w:rsidR="00FB27B2" w:rsidRPr="00B90CD7" w14:paraId="50D3C1C8" w14:textId="77777777" w:rsidTr="0058273F">
        <w:tc>
          <w:tcPr>
            <w:tcW w:w="2660" w:type="dxa"/>
          </w:tcPr>
          <w:p w14:paraId="130CEAEE" w14:textId="77777777" w:rsidR="00FB27B2" w:rsidRPr="00B90CD7" w:rsidRDefault="00FB27B2" w:rsidP="00803009">
            <w:pPr>
              <w:spacing w:line="275" w:lineRule="exact"/>
              <w:jc w:val="both"/>
              <w:rPr>
                <w:sz w:val="32"/>
                <w:szCs w:val="32"/>
              </w:rPr>
            </w:pPr>
            <w:r w:rsidRPr="00B90CD7">
              <w:rPr>
                <w:sz w:val="32"/>
                <w:szCs w:val="32"/>
              </w:rPr>
              <w:t>НООС-СООН</w:t>
            </w:r>
          </w:p>
        </w:tc>
        <w:tc>
          <w:tcPr>
            <w:tcW w:w="2438" w:type="dxa"/>
          </w:tcPr>
          <w:p w14:paraId="719D651B" w14:textId="77777777" w:rsidR="00FB27B2" w:rsidRPr="00B90CD7" w:rsidRDefault="00FB27B2" w:rsidP="00803009">
            <w:pPr>
              <w:spacing w:line="275" w:lineRule="exact"/>
              <w:jc w:val="both"/>
              <w:rPr>
                <w:sz w:val="32"/>
                <w:szCs w:val="32"/>
              </w:rPr>
            </w:pPr>
            <w:r w:rsidRPr="00B90CD7">
              <w:rPr>
                <w:sz w:val="32"/>
                <w:szCs w:val="32"/>
              </w:rPr>
              <w:t>Щавелевая</w:t>
            </w:r>
          </w:p>
        </w:tc>
        <w:tc>
          <w:tcPr>
            <w:tcW w:w="2268" w:type="dxa"/>
          </w:tcPr>
          <w:p w14:paraId="3E3CB14E" w14:textId="77777777" w:rsidR="00FB27B2" w:rsidRPr="00B90CD7" w:rsidRDefault="00FB27B2" w:rsidP="00803009">
            <w:pPr>
              <w:spacing w:line="275" w:lineRule="exact"/>
              <w:jc w:val="both"/>
              <w:rPr>
                <w:sz w:val="32"/>
                <w:szCs w:val="32"/>
              </w:rPr>
            </w:pPr>
            <w:r w:rsidRPr="00B90CD7">
              <w:rPr>
                <w:sz w:val="32"/>
                <w:szCs w:val="32"/>
              </w:rPr>
              <w:t>Этандиовая</w:t>
            </w:r>
          </w:p>
        </w:tc>
        <w:tc>
          <w:tcPr>
            <w:tcW w:w="1985" w:type="dxa"/>
          </w:tcPr>
          <w:p w14:paraId="396AC9FD" w14:textId="77777777" w:rsidR="00FB27B2" w:rsidRPr="00B90CD7" w:rsidRDefault="00FB27B2" w:rsidP="00803009">
            <w:pPr>
              <w:spacing w:line="275" w:lineRule="exact"/>
              <w:jc w:val="both"/>
              <w:rPr>
                <w:sz w:val="32"/>
                <w:szCs w:val="32"/>
              </w:rPr>
            </w:pPr>
            <w:r w:rsidRPr="00B90CD7">
              <w:rPr>
                <w:sz w:val="32"/>
                <w:szCs w:val="32"/>
              </w:rPr>
              <w:t>Оксалаты</w:t>
            </w:r>
          </w:p>
        </w:tc>
      </w:tr>
      <w:tr w:rsidR="00FB27B2" w:rsidRPr="00B90CD7" w14:paraId="1E338075" w14:textId="77777777" w:rsidTr="0058273F">
        <w:tc>
          <w:tcPr>
            <w:tcW w:w="2660" w:type="dxa"/>
          </w:tcPr>
          <w:p w14:paraId="66BDEB72" w14:textId="77777777" w:rsidR="00FB27B2" w:rsidRPr="00B90CD7" w:rsidRDefault="00FB27B2" w:rsidP="00803009">
            <w:pPr>
              <w:spacing w:line="275" w:lineRule="exact"/>
              <w:jc w:val="both"/>
              <w:rPr>
                <w:sz w:val="32"/>
                <w:szCs w:val="32"/>
              </w:rPr>
            </w:pPr>
            <w:r w:rsidRPr="00B90CD7">
              <w:rPr>
                <w:sz w:val="32"/>
                <w:szCs w:val="32"/>
              </w:rPr>
              <w:t>НООС-СН</w:t>
            </w:r>
            <w:r w:rsidRPr="00B90CD7">
              <w:rPr>
                <w:sz w:val="32"/>
                <w:szCs w:val="32"/>
                <w:vertAlign w:val="subscript"/>
              </w:rPr>
              <w:t>2</w:t>
            </w:r>
            <w:r w:rsidRPr="00B90CD7">
              <w:rPr>
                <w:sz w:val="32"/>
                <w:szCs w:val="32"/>
              </w:rPr>
              <w:t>-СООН</w:t>
            </w:r>
          </w:p>
        </w:tc>
        <w:tc>
          <w:tcPr>
            <w:tcW w:w="2438" w:type="dxa"/>
          </w:tcPr>
          <w:p w14:paraId="1EFE73CB" w14:textId="77777777" w:rsidR="00FB27B2" w:rsidRPr="00B90CD7" w:rsidRDefault="00FB27B2" w:rsidP="00803009">
            <w:pPr>
              <w:spacing w:line="275" w:lineRule="exact"/>
              <w:jc w:val="both"/>
              <w:rPr>
                <w:sz w:val="32"/>
                <w:szCs w:val="32"/>
              </w:rPr>
            </w:pPr>
            <w:r w:rsidRPr="00B90CD7">
              <w:rPr>
                <w:sz w:val="32"/>
                <w:szCs w:val="32"/>
              </w:rPr>
              <w:t>Малоновая</w:t>
            </w:r>
          </w:p>
        </w:tc>
        <w:tc>
          <w:tcPr>
            <w:tcW w:w="2268" w:type="dxa"/>
          </w:tcPr>
          <w:p w14:paraId="22AD047F" w14:textId="77777777" w:rsidR="00FB27B2" w:rsidRPr="00B90CD7" w:rsidRDefault="00FB27B2" w:rsidP="00803009">
            <w:pPr>
              <w:spacing w:line="275" w:lineRule="exact"/>
              <w:jc w:val="both"/>
              <w:rPr>
                <w:sz w:val="32"/>
                <w:szCs w:val="32"/>
              </w:rPr>
            </w:pPr>
            <w:r w:rsidRPr="00B90CD7">
              <w:rPr>
                <w:sz w:val="32"/>
                <w:szCs w:val="32"/>
              </w:rPr>
              <w:t>Пропандиовая</w:t>
            </w:r>
          </w:p>
        </w:tc>
        <w:tc>
          <w:tcPr>
            <w:tcW w:w="1985" w:type="dxa"/>
          </w:tcPr>
          <w:p w14:paraId="62923621" w14:textId="77777777" w:rsidR="00FB27B2" w:rsidRPr="00B90CD7" w:rsidRDefault="00FB27B2" w:rsidP="00803009">
            <w:pPr>
              <w:spacing w:line="275" w:lineRule="exact"/>
              <w:jc w:val="both"/>
              <w:rPr>
                <w:sz w:val="32"/>
                <w:szCs w:val="32"/>
              </w:rPr>
            </w:pPr>
            <w:r w:rsidRPr="00B90CD7">
              <w:rPr>
                <w:sz w:val="32"/>
                <w:szCs w:val="32"/>
              </w:rPr>
              <w:t>Малонаты</w:t>
            </w:r>
          </w:p>
        </w:tc>
      </w:tr>
      <w:tr w:rsidR="00FB27B2" w:rsidRPr="00B90CD7" w14:paraId="3F678C04" w14:textId="77777777" w:rsidTr="0058273F">
        <w:tc>
          <w:tcPr>
            <w:tcW w:w="2660" w:type="dxa"/>
          </w:tcPr>
          <w:p w14:paraId="38D3D4A2" w14:textId="77777777" w:rsidR="00FB27B2" w:rsidRPr="00B90CD7" w:rsidRDefault="00FB27B2" w:rsidP="00803009">
            <w:pPr>
              <w:spacing w:line="275" w:lineRule="exact"/>
              <w:jc w:val="both"/>
              <w:rPr>
                <w:sz w:val="32"/>
                <w:szCs w:val="32"/>
              </w:rPr>
            </w:pPr>
            <w:r w:rsidRPr="00B90CD7">
              <w:rPr>
                <w:sz w:val="32"/>
                <w:szCs w:val="32"/>
              </w:rPr>
              <w:t>НООС-СН</w:t>
            </w:r>
            <w:r w:rsidRPr="00B90CD7">
              <w:rPr>
                <w:sz w:val="32"/>
                <w:szCs w:val="32"/>
                <w:vertAlign w:val="subscript"/>
              </w:rPr>
              <w:t>2</w:t>
            </w:r>
            <w:r w:rsidRPr="00B90CD7">
              <w:rPr>
                <w:sz w:val="32"/>
                <w:szCs w:val="32"/>
              </w:rPr>
              <w:t>-СН</w:t>
            </w:r>
            <w:r w:rsidRPr="00B90CD7">
              <w:rPr>
                <w:sz w:val="32"/>
                <w:szCs w:val="32"/>
                <w:vertAlign w:val="subscript"/>
              </w:rPr>
              <w:t>2</w:t>
            </w:r>
            <w:r w:rsidRPr="00B90CD7">
              <w:rPr>
                <w:sz w:val="32"/>
                <w:szCs w:val="32"/>
              </w:rPr>
              <w:t>-СООН</w:t>
            </w:r>
          </w:p>
        </w:tc>
        <w:tc>
          <w:tcPr>
            <w:tcW w:w="2438" w:type="dxa"/>
          </w:tcPr>
          <w:p w14:paraId="3191134F" w14:textId="77777777" w:rsidR="00FB27B2" w:rsidRPr="00B90CD7" w:rsidRDefault="00FB27B2" w:rsidP="00803009">
            <w:pPr>
              <w:spacing w:line="275" w:lineRule="exact"/>
              <w:jc w:val="both"/>
              <w:rPr>
                <w:sz w:val="32"/>
                <w:szCs w:val="32"/>
              </w:rPr>
            </w:pPr>
            <w:r w:rsidRPr="00B90CD7">
              <w:rPr>
                <w:sz w:val="32"/>
                <w:szCs w:val="32"/>
              </w:rPr>
              <w:t>Янтарная</w:t>
            </w:r>
          </w:p>
        </w:tc>
        <w:tc>
          <w:tcPr>
            <w:tcW w:w="2268" w:type="dxa"/>
          </w:tcPr>
          <w:p w14:paraId="259E89FA" w14:textId="77777777" w:rsidR="00FB27B2" w:rsidRPr="00B90CD7" w:rsidRDefault="00FB27B2" w:rsidP="00803009">
            <w:pPr>
              <w:spacing w:line="275" w:lineRule="exact"/>
              <w:jc w:val="both"/>
              <w:rPr>
                <w:sz w:val="32"/>
                <w:szCs w:val="32"/>
              </w:rPr>
            </w:pPr>
            <w:r w:rsidRPr="00B90CD7">
              <w:rPr>
                <w:sz w:val="32"/>
                <w:szCs w:val="32"/>
              </w:rPr>
              <w:t>Бутандиовая</w:t>
            </w:r>
          </w:p>
        </w:tc>
        <w:tc>
          <w:tcPr>
            <w:tcW w:w="1985" w:type="dxa"/>
          </w:tcPr>
          <w:p w14:paraId="4E201236" w14:textId="77777777" w:rsidR="00FB27B2" w:rsidRPr="00B90CD7" w:rsidRDefault="00FB27B2" w:rsidP="00803009">
            <w:pPr>
              <w:spacing w:line="275" w:lineRule="exact"/>
              <w:jc w:val="both"/>
              <w:rPr>
                <w:sz w:val="32"/>
                <w:szCs w:val="32"/>
              </w:rPr>
            </w:pPr>
            <w:r w:rsidRPr="00B90CD7">
              <w:rPr>
                <w:sz w:val="32"/>
                <w:szCs w:val="32"/>
              </w:rPr>
              <w:t>Сукцинаты</w:t>
            </w:r>
          </w:p>
        </w:tc>
      </w:tr>
      <w:tr w:rsidR="00FB27B2" w:rsidRPr="00B90CD7" w14:paraId="311366F2" w14:textId="77777777" w:rsidTr="0058273F">
        <w:tc>
          <w:tcPr>
            <w:tcW w:w="2660" w:type="dxa"/>
          </w:tcPr>
          <w:p w14:paraId="02734C99" w14:textId="77777777" w:rsidR="00FB27B2" w:rsidRPr="00B90CD7" w:rsidRDefault="00FB27B2" w:rsidP="00803009">
            <w:pPr>
              <w:spacing w:line="275" w:lineRule="exact"/>
              <w:jc w:val="both"/>
              <w:rPr>
                <w:sz w:val="32"/>
                <w:szCs w:val="32"/>
              </w:rPr>
            </w:pPr>
            <w:r w:rsidRPr="00B90CD7">
              <w:rPr>
                <w:sz w:val="32"/>
                <w:szCs w:val="32"/>
              </w:rPr>
              <w:t>НООС-(СН</w:t>
            </w:r>
            <w:r w:rsidRPr="00B90CD7">
              <w:rPr>
                <w:sz w:val="32"/>
                <w:szCs w:val="32"/>
                <w:vertAlign w:val="subscript"/>
              </w:rPr>
              <w:t>2</w:t>
            </w:r>
            <w:r w:rsidRPr="00B90CD7">
              <w:rPr>
                <w:sz w:val="32"/>
                <w:szCs w:val="32"/>
              </w:rPr>
              <w:t>)</w:t>
            </w:r>
            <w:r w:rsidRPr="00B90CD7">
              <w:rPr>
                <w:sz w:val="32"/>
                <w:szCs w:val="32"/>
                <w:vertAlign w:val="subscript"/>
              </w:rPr>
              <w:t>3</w:t>
            </w:r>
            <w:r w:rsidRPr="00B90CD7">
              <w:rPr>
                <w:sz w:val="32"/>
                <w:szCs w:val="32"/>
              </w:rPr>
              <w:t>-СООН</w:t>
            </w:r>
          </w:p>
        </w:tc>
        <w:tc>
          <w:tcPr>
            <w:tcW w:w="2438" w:type="dxa"/>
          </w:tcPr>
          <w:p w14:paraId="1C4E4693" w14:textId="77777777" w:rsidR="00FB27B2" w:rsidRPr="00B90CD7" w:rsidRDefault="00FB27B2" w:rsidP="00803009">
            <w:pPr>
              <w:spacing w:line="275" w:lineRule="exact"/>
              <w:jc w:val="both"/>
              <w:rPr>
                <w:sz w:val="32"/>
                <w:szCs w:val="32"/>
              </w:rPr>
            </w:pPr>
            <w:r w:rsidRPr="00B90CD7">
              <w:rPr>
                <w:sz w:val="32"/>
                <w:szCs w:val="32"/>
              </w:rPr>
              <w:t>Глутаровая</w:t>
            </w:r>
          </w:p>
        </w:tc>
        <w:tc>
          <w:tcPr>
            <w:tcW w:w="2268" w:type="dxa"/>
          </w:tcPr>
          <w:p w14:paraId="01F649B4" w14:textId="77777777" w:rsidR="00FB27B2" w:rsidRPr="00B90CD7" w:rsidRDefault="00FB27B2" w:rsidP="00803009">
            <w:pPr>
              <w:spacing w:line="275" w:lineRule="exact"/>
              <w:jc w:val="both"/>
              <w:rPr>
                <w:sz w:val="32"/>
                <w:szCs w:val="32"/>
              </w:rPr>
            </w:pPr>
            <w:r w:rsidRPr="00B90CD7">
              <w:rPr>
                <w:sz w:val="32"/>
                <w:szCs w:val="32"/>
              </w:rPr>
              <w:t>Пентандиовая</w:t>
            </w:r>
          </w:p>
        </w:tc>
        <w:tc>
          <w:tcPr>
            <w:tcW w:w="1985" w:type="dxa"/>
          </w:tcPr>
          <w:p w14:paraId="60762FC4" w14:textId="77777777" w:rsidR="00FB27B2" w:rsidRPr="00B90CD7" w:rsidRDefault="00FB27B2" w:rsidP="00803009">
            <w:pPr>
              <w:spacing w:line="275" w:lineRule="exact"/>
              <w:jc w:val="both"/>
              <w:rPr>
                <w:sz w:val="32"/>
                <w:szCs w:val="32"/>
              </w:rPr>
            </w:pPr>
            <w:r w:rsidRPr="00B90CD7">
              <w:rPr>
                <w:sz w:val="32"/>
                <w:szCs w:val="32"/>
              </w:rPr>
              <w:t>Глутараты</w:t>
            </w:r>
          </w:p>
        </w:tc>
      </w:tr>
      <w:tr w:rsidR="00FB27B2" w:rsidRPr="00B90CD7" w14:paraId="6CD588F4" w14:textId="77777777" w:rsidTr="0058273F">
        <w:tc>
          <w:tcPr>
            <w:tcW w:w="2660" w:type="dxa"/>
          </w:tcPr>
          <w:p w14:paraId="50611C3E" w14:textId="77777777" w:rsidR="00FB27B2" w:rsidRPr="00B90CD7" w:rsidRDefault="00FB27B2" w:rsidP="00803009">
            <w:pPr>
              <w:spacing w:line="275" w:lineRule="exact"/>
              <w:jc w:val="both"/>
              <w:rPr>
                <w:sz w:val="32"/>
                <w:szCs w:val="32"/>
              </w:rPr>
            </w:pPr>
            <w:r w:rsidRPr="00B90CD7">
              <w:rPr>
                <w:sz w:val="32"/>
                <w:szCs w:val="32"/>
              </w:rPr>
              <w:t>НООС-(СН</w:t>
            </w:r>
            <w:r w:rsidRPr="00B90CD7">
              <w:rPr>
                <w:sz w:val="32"/>
                <w:szCs w:val="32"/>
                <w:vertAlign w:val="subscript"/>
              </w:rPr>
              <w:t>2</w:t>
            </w:r>
            <w:r w:rsidRPr="00B90CD7">
              <w:rPr>
                <w:sz w:val="32"/>
                <w:szCs w:val="32"/>
              </w:rPr>
              <w:t>)</w:t>
            </w:r>
            <w:r w:rsidRPr="00B90CD7">
              <w:rPr>
                <w:sz w:val="32"/>
                <w:szCs w:val="32"/>
                <w:vertAlign w:val="subscript"/>
              </w:rPr>
              <w:t>4</w:t>
            </w:r>
            <w:r w:rsidRPr="00B90CD7">
              <w:rPr>
                <w:sz w:val="32"/>
                <w:szCs w:val="32"/>
              </w:rPr>
              <w:t>-СООН</w:t>
            </w:r>
          </w:p>
        </w:tc>
        <w:tc>
          <w:tcPr>
            <w:tcW w:w="2438" w:type="dxa"/>
          </w:tcPr>
          <w:p w14:paraId="3885578E" w14:textId="77777777" w:rsidR="00FB27B2" w:rsidRPr="00B90CD7" w:rsidRDefault="00FB27B2" w:rsidP="00803009">
            <w:pPr>
              <w:spacing w:line="275" w:lineRule="exact"/>
              <w:jc w:val="both"/>
              <w:rPr>
                <w:sz w:val="32"/>
                <w:szCs w:val="32"/>
              </w:rPr>
            </w:pPr>
            <w:r w:rsidRPr="00B90CD7">
              <w:rPr>
                <w:sz w:val="32"/>
                <w:szCs w:val="32"/>
              </w:rPr>
              <w:t>Адипиновая</w:t>
            </w:r>
          </w:p>
        </w:tc>
        <w:tc>
          <w:tcPr>
            <w:tcW w:w="2268" w:type="dxa"/>
          </w:tcPr>
          <w:p w14:paraId="6E7CC50A" w14:textId="77777777" w:rsidR="00FB27B2" w:rsidRPr="00B90CD7" w:rsidRDefault="00FB27B2" w:rsidP="00803009">
            <w:pPr>
              <w:spacing w:line="275" w:lineRule="exact"/>
              <w:jc w:val="both"/>
              <w:rPr>
                <w:sz w:val="32"/>
                <w:szCs w:val="32"/>
              </w:rPr>
            </w:pPr>
            <w:r w:rsidRPr="00B90CD7">
              <w:rPr>
                <w:sz w:val="32"/>
                <w:szCs w:val="32"/>
              </w:rPr>
              <w:t>Гександиовая</w:t>
            </w:r>
          </w:p>
        </w:tc>
        <w:tc>
          <w:tcPr>
            <w:tcW w:w="1985" w:type="dxa"/>
          </w:tcPr>
          <w:p w14:paraId="43A00466" w14:textId="77777777" w:rsidR="00FB27B2" w:rsidRPr="00B90CD7" w:rsidRDefault="00FB27B2" w:rsidP="00803009">
            <w:pPr>
              <w:spacing w:line="275" w:lineRule="exact"/>
              <w:jc w:val="both"/>
              <w:rPr>
                <w:sz w:val="32"/>
                <w:szCs w:val="32"/>
              </w:rPr>
            </w:pPr>
            <w:r w:rsidRPr="00B90CD7">
              <w:rPr>
                <w:sz w:val="32"/>
                <w:szCs w:val="32"/>
              </w:rPr>
              <w:t>Адипинаты</w:t>
            </w:r>
          </w:p>
        </w:tc>
      </w:tr>
      <w:tr w:rsidR="00FB27B2" w:rsidRPr="00B90CD7" w14:paraId="68A12802" w14:textId="77777777" w:rsidTr="0058273F">
        <w:tc>
          <w:tcPr>
            <w:tcW w:w="9351" w:type="dxa"/>
            <w:gridSpan w:val="4"/>
          </w:tcPr>
          <w:p w14:paraId="56F3F8EB" w14:textId="77777777" w:rsidR="00FB27B2" w:rsidRPr="00B90CD7" w:rsidRDefault="00FB27B2" w:rsidP="00803009">
            <w:pPr>
              <w:spacing w:line="275" w:lineRule="exact"/>
              <w:jc w:val="center"/>
              <w:rPr>
                <w:sz w:val="32"/>
                <w:szCs w:val="32"/>
              </w:rPr>
            </w:pPr>
            <w:r w:rsidRPr="00B90CD7">
              <w:rPr>
                <w:sz w:val="32"/>
                <w:szCs w:val="32"/>
              </w:rPr>
              <w:t>Непредельные и ароматические кислоты</w:t>
            </w:r>
          </w:p>
        </w:tc>
      </w:tr>
      <w:tr w:rsidR="00FB27B2" w:rsidRPr="00B90CD7" w14:paraId="4722957E" w14:textId="77777777" w:rsidTr="0058273F">
        <w:tc>
          <w:tcPr>
            <w:tcW w:w="2660" w:type="dxa"/>
          </w:tcPr>
          <w:p w14:paraId="0988D05D" w14:textId="77777777" w:rsidR="00FB27B2" w:rsidRPr="00B90CD7" w:rsidRDefault="00FB27B2" w:rsidP="00803009">
            <w:pPr>
              <w:spacing w:line="275" w:lineRule="exact"/>
              <w:jc w:val="both"/>
              <w:rPr>
                <w:sz w:val="32"/>
                <w:szCs w:val="32"/>
              </w:rPr>
            </w:pPr>
            <w:r w:rsidRPr="00B90CD7">
              <w:rPr>
                <w:sz w:val="32"/>
                <w:szCs w:val="32"/>
              </w:rPr>
              <w:t>СН</w:t>
            </w:r>
            <w:r w:rsidRPr="00B90CD7">
              <w:rPr>
                <w:sz w:val="32"/>
                <w:szCs w:val="32"/>
                <w:vertAlign w:val="subscript"/>
              </w:rPr>
              <w:t>2</w:t>
            </w:r>
            <w:r w:rsidRPr="00B90CD7">
              <w:rPr>
                <w:sz w:val="32"/>
                <w:szCs w:val="32"/>
              </w:rPr>
              <w:t>=СН-СООН</w:t>
            </w:r>
          </w:p>
        </w:tc>
        <w:tc>
          <w:tcPr>
            <w:tcW w:w="2438" w:type="dxa"/>
          </w:tcPr>
          <w:p w14:paraId="60AE2805" w14:textId="77777777" w:rsidR="00FB27B2" w:rsidRPr="00B90CD7" w:rsidRDefault="00FB27B2" w:rsidP="00803009">
            <w:pPr>
              <w:spacing w:line="275" w:lineRule="exact"/>
              <w:jc w:val="both"/>
              <w:rPr>
                <w:sz w:val="32"/>
                <w:szCs w:val="32"/>
              </w:rPr>
            </w:pPr>
            <w:r w:rsidRPr="00B90CD7">
              <w:rPr>
                <w:sz w:val="32"/>
                <w:szCs w:val="32"/>
              </w:rPr>
              <w:t>Акриловая</w:t>
            </w:r>
          </w:p>
        </w:tc>
        <w:tc>
          <w:tcPr>
            <w:tcW w:w="2268" w:type="dxa"/>
          </w:tcPr>
          <w:p w14:paraId="1442366A" w14:textId="77777777" w:rsidR="00FB27B2" w:rsidRPr="00B90CD7" w:rsidRDefault="00FB27B2" w:rsidP="00803009">
            <w:pPr>
              <w:spacing w:line="275" w:lineRule="exact"/>
              <w:jc w:val="both"/>
              <w:rPr>
                <w:sz w:val="32"/>
                <w:szCs w:val="32"/>
              </w:rPr>
            </w:pPr>
            <w:r w:rsidRPr="00B90CD7">
              <w:rPr>
                <w:sz w:val="32"/>
                <w:szCs w:val="32"/>
              </w:rPr>
              <w:t>Пропеновая</w:t>
            </w:r>
          </w:p>
        </w:tc>
        <w:tc>
          <w:tcPr>
            <w:tcW w:w="1985" w:type="dxa"/>
          </w:tcPr>
          <w:p w14:paraId="4B2E37E1" w14:textId="77777777" w:rsidR="00FB27B2" w:rsidRPr="00B90CD7" w:rsidRDefault="00FB27B2" w:rsidP="00803009">
            <w:pPr>
              <w:spacing w:line="275" w:lineRule="exact"/>
              <w:jc w:val="both"/>
              <w:rPr>
                <w:sz w:val="32"/>
                <w:szCs w:val="32"/>
              </w:rPr>
            </w:pPr>
            <w:r w:rsidRPr="00B90CD7">
              <w:rPr>
                <w:sz w:val="32"/>
                <w:szCs w:val="32"/>
              </w:rPr>
              <w:t>Акрилаты</w:t>
            </w:r>
          </w:p>
        </w:tc>
      </w:tr>
      <w:tr w:rsidR="00FB27B2" w:rsidRPr="00B90CD7" w14:paraId="5FB5E3E3" w14:textId="77777777" w:rsidTr="0058273F">
        <w:tc>
          <w:tcPr>
            <w:tcW w:w="2660" w:type="dxa"/>
          </w:tcPr>
          <w:p w14:paraId="14CDEC0D" w14:textId="77777777" w:rsidR="00FB27B2" w:rsidRPr="00B90CD7" w:rsidRDefault="00FB27B2" w:rsidP="00803009">
            <w:pPr>
              <w:spacing w:line="275" w:lineRule="exact"/>
              <w:jc w:val="both"/>
              <w:rPr>
                <w:sz w:val="32"/>
                <w:szCs w:val="32"/>
              </w:rPr>
            </w:pPr>
            <w:r w:rsidRPr="00B90CD7">
              <w:rPr>
                <w:sz w:val="32"/>
                <w:szCs w:val="32"/>
              </w:rPr>
              <w:t>СН</w:t>
            </w:r>
            <w:r w:rsidRPr="00B90CD7">
              <w:rPr>
                <w:sz w:val="32"/>
                <w:szCs w:val="32"/>
                <w:vertAlign w:val="subscript"/>
              </w:rPr>
              <w:t>3</w:t>
            </w:r>
            <w:r w:rsidRPr="00B90CD7">
              <w:rPr>
                <w:sz w:val="32"/>
                <w:szCs w:val="32"/>
              </w:rPr>
              <w:t>-СН=СН-СООН</w:t>
            </w:r>
          </w:p>
        </w:tc>
        <w:tc>
          <w:tcPr>
            <w:tcW w:w="2438" w:type="dxa"/>
          </w:tcPr>
          <w:p w14:paraId="3AE56A11" w14:textId="77777777" w:rsidR="00FB27B2" w:rsidRPr="00B90CD7" w:rsidRDefault="00FB27B2" w:rsidP="00803009">
            <w:pPr>
              <w:spacing w:line="275" w:lineRule="exact"/>
              <w:jc w:val="both"/>
              <w:rPr>
                <w:sz w:val="32"/>
                <w:szCs w:val="32"/>
              </w:rPr>
            </w:pPr>
            <w:r w:rsidRPr="00B90CD7">
              <w:rPr>
                <w:sz w:val="32"/>
                <w:szCs w:val="32"/>
              </w:rPr>
              <w:t>Кротоновая</w:t>
            </w:r>
          </w:p>
        </w:tc>
        <w:tc>
          <w:tcPr>
            <w:tcW w:w="2268" w:type="dxa"/>
          </w:tcPr>
          <w:p w14:paraId="0E22E2A0" w14:textId="77777777" w:rsidR="00FB27B2" w:rsidRPr="00B90CD7" w:rsidRDefault="00FB27B2" w:rsidP="00803009">
            <w:pPr>
              <w:spacing w:line="275" w:lineRule="exact"/>
              <w:jc w:val="both"/>
              <w:rPr>
                <w:sz w:val="32"/>
                <w:szCs w:val="32"/>
              </w:rPr>
            </w:pPr>
            <w:r w:rsidRPr="00B90CD7">
              <w:rPr>
                <w:sz w:val="32"/>
                <w:szCs w:val="32"/>
              </w:rPr>
              <w:t>2-бутеновая</w:t>
            </w:r>
          </w:p>
        </w:tc>
        <w:tc>
          <w:tcPr>
            <w:tcW w:w="1985" w:type="dxa"/>
          </w:tcPr>
          <w:p w14:paraId="6B5CBC6F" w14:textId="77777777" w:rsidR="00FB27B2" w:rsidRPr="00B90CD7" w:rsidRDefault="00FB27B2" w:rsidP="00803009">
            <w:pPr>
              <w:spacing w:line="275" w:lineRule="exact"/>
              <w:jc w:val="both"/>
              <w:rPr>
                <w:sz w:val="32"/>
                <w:szCs w:val="32"/>
              </w:rPr>
            </w:pPr>
            <w:r w:rsidRPr="00B90CD7">
              <w:rPr>
                <w:sz w:val="32"/>
                <w:szCs w:val="32"/>
              </w:rPr>
              <w:t>Кротонаты</w:t>
            </w:r>
          </w:p>
        </w:tc>
      </w:tr>
      <w:tr w:rsidR="00FB27B2" w:rsidRPr="00B90CD7" w14:paraId="589EA6A3" w14:textId="77777777" w:rsidTr="0058273F">
        <w:tc>
          <w:tcPr>
            <w:tcW w:w="2660" w:type="dxa"/>
          </w:tcPr>
          <w:p w14:paraId="5FF45527" w14:textId="77777777" w:rsidR="00FB27B2" w:rsidRPr="00B90CD7" w:rsidRDefault="00FB27B2" w:rsidP="00803009">
            <w:pPr>
              <w:spacing w:line="275" w:lineRule="exact"/>
              <w:jc w:val="both"/>
              <w:rPr>
                <w:sz w:val="32"/>
                <w:szCs w:val="32"/>
              </w:rPr>
            </w:pPr>
            <w:r w:rsidRPr="00B90CD7">
              <w:rPr>
                <w:sz w:val="32"/>
                <w:szCs w:val="32"/>
              </w:rPr>
              <w:t>СН</w:t>
            </w:r>
            <w:r w:rsidRPr="00B90CD7">
              <w:rPr>
                <w:sz w:val="32"/>
                <w:szCs w:val="32"/>
                <w:vertAlign w:val="subscript"/>
              </w:rPr>
              <w:t>3</w:t>
            </w:r>
            <w:r w:rsidRPr="00B90CD7">
              <w:rPr>
                <w:sz w:val="32"/>
                <w:szCs w:val="32"/>
              </w:rPr>
              <w:t>-СН=СН-СН=СН-СООН</w:t>
            </w:r>
          </w:p>
        </w:tc>
        <w:tc>
          <w:tcPr>
            <w:tcW w:w="2438" w:type="dxa"/>
          </w:tcPr>
          <w:p w14:paraId="3B73A344" w14:textId="77777777" w:rsidR="00FB27B2" w:rsidRPr="00B90CD7" w:rsidRDefault="00FB27B2" w:rsidP="00803009">
            <w:pPr>
              <w:spacing w:line="275" w:lineRule="exact"/>
              <w:jc w:val="both"/>
              <w:rPr>
                <w:sz w:val="32"/>
                <w:szCs w:val="32"/>
              </w:rPr>
            </w:pPr>
            <w:r w:rsidRPr="00B90CD7">
              <w:rPr>
                <w:sz w:val="32"/>
                <w:szCs w:val="32"/>
              </w:rPr>
              <w:t>Сорбиновая</w:t>
            </w:r>
          </w:p>
        </w:tc>
        <w:tc>
          <w:tcPr>
            <w:tcW w:w="2268" w:type="dxa"/>
          </w:tcPr>
          <w:p w14:paraId="5E4B4955" w14:textId="77777777" w:rsidR="00FB27B2" w:rsidRPr="00B90CD7" w:rsidRDefault="00FB27B2" w:rsidP="00803009">
            <w:pPr>
              <w:spacing w:line="275" w:lineRule="exact"/>
              <w:jc w:val="both"/>
              <w:rPr>
                <w:sz w:val="32"/>
                <w:szCs w:val="32"/>
              </w:rPr>
            </w:pPr>
            <w:r w:rsidRPr="00B90CD7">
              <w:rPr>
                <w:sz w:val="32"/>
                <w:szCs w:val="32"/>
              </w:rPr>
              <w:t>2,4-гексадиеновая</w:t>
            </w:r>
          </w:p>
        </w:tc>
        <w:tc>
          <w:tcPr>
            <w:tcW w:w="1985" w:type="dxa"/>
          </w:tcPr>
          <w:p w14:paraId="094935B9" w14:textId="77777777" w:rsidR="00FB27B2" w:rsidRPr="00B90CD7" w:rsidRDefault="00FB27B2" w:rsidP="00803009">
            <w:pPr>
              <w:spacing w:line="275" w:lineRule="exact"/>
              <w:jc w:val="both"/>
              <w:rPr>
                <w:sz w:val="32"/>
                <w:szCs w:val="32"/>
              </w:rPr>
            </w:pPr>
            <w:r w:rsidRPr="00B90CD7">
              <w:rPr>
                <w:sz w:val="32"/>
                <w:szCs w:val="32"/>
              </w:rPr>
              <w:t>Сорбаты</w:t>
            </w:r>
          </w:p>
        </w:tc>
      </w:tr>
      <w:tr w:rsidR="00FB27B2" w:rsidRPr="00B90CD7" w14:paraId="5634B2CF" w14:textId="77777777" w:rsidTr="0058273F">
        <w:tc>
          <w:tcPr>
            <w:tcW w:w="2660" w:type="dxa"/>
          </w:tcPr>
          <w:p w14:paraId="596BB067" w14:textId="77777777" w:rsidR="00FB27B2" w:rsidRPr="00B90CD7" w:rsidRDefault="00FB27B2" w:rsidP="00803009">
            <w:pPr>
              <w:spacing w:line="275" w:lineRule="exact"/>
              <w:jc w:val="both"/>
              <w:rPr>
                <w:sz w:val="32"/>
                <w:szCs w:val="32"/>
              </w:rPr>
            </w:pPr>
            <w:r w:rsidRPr="00B90CD7">
              <w:rPr>
                <w:sz w:val="32"/>
                <w:szCs w:val="32"/>
              </w:rPr>
              <w:t>С</w:t>
            </w:r>
            <w:r w:rsidRPr="00B90CD7">
              <w:rPr>
                <w:sz w:val="32"/>
                <w:szCs w:val="32"/>
                <w:vertAlign w:val="subscript"/>
              </w:rPr>
              <w:t>6</w:t>
            </w:r>
            <w:r w:rsidRPr="00B90CD7">
              <w:rPr>
                <w:sz w:val="32"/>
                <w:szCs w:val="32"/>
              </w:rPr>
              <w:t>Н</w:t>
            </w:r>
            <w:r w:rsidRPr="00B90CD7">
              <w:rPr>
                <w:sz w:val="32"/>
                <w:szCs w:val="32"/>
                <w:vertAlign w:val="subscript"/>
              </w:rPr>
              <w:t>5</w:t>
            </w:r>
            <w:r w:rsidRPr="00B90CD7">
              <w:rPr>
                <w:sz w:val="32"/>
                <w:szCs w:val="32"/>
              </w:rPr>
              <w:t>-СООН</w:t>
            </w:r>
          </w:p>
        </w:tc>
        <w:tc>
          <w:tcPr>
            <w:tcW w:w="2438" w:type="dxa"/>
          </w:tcPr>
          <w:p w14:paraId="135B3C8F" w14:textId="77777777" w:rsidR="00FB27B2" w:rsidRPr="00B90CD7" w:rsidRDefault="00FB27B2" w:rsidP="00803009">
            <w:pPr>
              <w:spacing w:line="275" w:lineRule="exact"/>
              <w:jc w:val="both"/>
              <w:rPr>
                <w:sz w:val="32"/>
                <w:szCs w:val="32"/>
              </w:rPr>
            </w:pPr>
            <w:r w:rsidRPr="00B90CD7">
              <w:rPr>
                <w:sz w:val="32"/>
                <w:szCs w:val="32"/>
              </w:rPr>
              <w:t>Бензолкарбоновая</w:t>
            </w:r>
          </w:p>
        </w:tc>
        <w:tc>
          <w:tcPr>
            <w:tcW w:w="2268" w:type="dxa"/>
          </w:tcPr>
          <w:p w14:paraId="2E2EE4F6" w14:textId="77777777" w:rsidR="00FB27B2" w:rsidRPr="00B90CD7" w:rsidRDefault="00FB27B2" w:rsidP="00803009">
            <w:pPr>
              <w:spacing w:line="275" w:lineRule="exact"/>
              <w:jc w:val="both"/>
              <w:rPr>
                <w:sz w:val="32"/>
                <w:szCs w:val="32"/>
              </w:rPr>
            </w:pPr>
            <w:r w:rsidRPr="00B90CD7">
              <w:rPr>
                <w:sz w:val="32"/>
                <w:szCs w:val="32"/>
              </w:rPr>
              <w:t>Бензойная</w:t>
            </w:r>
          </w:p>
        </w:tc>
        <w:tc>
          <w:tcPr>
            <w:tcW w:w="1985" w:type="dxa"/>
          </w:tcPr>
          <w:p w14:paraId="58126EE2" w14:textId="77777777" w:rsidR="00FB27B2" w:rsidRPr="00B90CD7" w:rsidRDefault="00FB27B2" w:rsidP="00803009">
            <w:pPr>
              <w:spacing w:line="275" w:lineRule="exact"/>
              <w:jc w:val="both"/>
              <w:rPr>
                <w:sz w:val="32"/>
                <w:szCs w:val="32"/>
              </w:rPr>
            </w:pPr>
            <w:r w:rsidRPr="00B90CD7">
              <w:rPr>
                <w:sz w:val="32"/>
                <w:szCs w:val="32"/>
              </w:rPr>
              <w:t>Бензоаты</w:t>
            </w:r>
          </w:p>
        </w:tc>
      </w:tr>
      <w:tr w:rsidR="00FB27B2" w:rsidRPr="00B90CD7" w14:paraId="28A2F60A" w14:textId="77777777" w:rsidTr="0058273F">
        <w:tc>
          <w:tcPr>
            <w:tcW w:w="2660" w:type="dxa"/>
          </w:tcPr>
          <w:p w14:paraId="3EBC9FD1" w14:textId="77777777" w:rsidR="00FB27B2" w:rsidRPr="00B90CD7" w:rsidRDefault="00FB27B2" w:rsidP="00803009">
            <w:pPr>
              <w:spacing w:line="275" w:lineRule="exact"/>
              <w:jc w:val="both"/>
              <w:rPr>
                <w:sz w:val="32"/>
                <w:szCs w:val="32"/>
              </w:rPr>
            </w:pPr>
            <w:r w:rsidRPr="00B90CD7">
              <w:rPr>
                <w:sz w:val="32"/>
                <w:szCs w:val="32"/>
              </w:rPr>
              <w:t>НООС-С</w:t>
            </w:r>
            <w:r w:rsidRPr="00B90CD7">
              <w:rPr>
                <w:sz w:val="32"/>
                <w:szCs w:val="32"/>
                <w:vertAlign w:val="subscript"/>
              </w:rPr>
              <w:t>6</w:t>
            </w:r>
            <w:r w:rsidRPr="00B90CD7">
              <w:rPr>
                <w:sz w:val="32"/>
                <w:szCs w:val="32"/>
              </w:rPr>
              <w:t>Н</w:t>
            </w:r>
            <w:r w:rsidRPr="00B90CD7">
              <w:rPr>
                <w:sz w:val="32"/>
                <w:szCs w:val="32"/>
                <w:vertAlign w:val="subscript"/>
              </w:rPr>
              <w:t>4</w:t>
            </w:r>
            <w:r w:rsidRPr="00B90CD7">
              <w:rPr>
                <w:sz w:val="32"/>
                <w:szCs w:val="32"/>
              </w:rPr>
              <w:t>-СООН</w:t>
            </w:r>
          </w:p>
        </w:tc>
        <w:tc>
          <w:tcPr>
            <w:tcW w:w="2438" w:type="dxa"/>
          </w:tcPr>
          <w:p w14:paraId="654BEEFD" w14:textId="77777777" w:rsidR="00FB27B2" w:rsidRPr="00B90CD7" w:rsidRDefault="00FB27B2" w:rsidP="00803009">
            <w:pPr>
              <w:spacing w:line="275" w:lineRule="exact"/>
              <w:jc w:val="both"/>
              <w:rPr>
                <w:sz w:val="32"/>
                <w:szCs w:val="32"/>
              </w:rPr>
            </w:pPr>
            <w:r w:rsidRPr="00B90CD7">
              <w:rPr>
                <w:sz w:val="32"/>
                <w:szCs w:val="32"/>
              </w:rPr>
              <w:t>Фталевая</w:t>
            </w:r>
          </w:p>
        </w:tc>
        <w:tc>
          <w:tcPr>
            <w:tcW w:w="2268" w:type="dxa"/>
          </w:tcPr>
          <w:p w14:paraId="2D1C467D" w14:textId="77777777" w:rsidR="00FB27B2" w:rsidRPr="00B90CD7" w:rsidRDefault="00FB27B2" w:rsidP="00803009">
            <w:pPr>
              <w:spacing w:line="275" w:lineRule="exact"/>
              <w:jc w:val="both"/>
              <w:rPr>
                <w:sz w:val="32"/>
                <w:szCs w:val="32"/>
              </w:rPr>
            </w:pPr>
            <w:r w:rsidRPr="00B90CD7">
              <w:rPr>
                <w:sz w:val="32"/>
                <w:szCs w:val="32"/>
              </w:rPr>
              <w:t>Бензол-1,2-дикарбоновая</w:t>
            </w:r>
          </w:p>
        </w:tc>
        <w:tc>
          <w:tcPr>
            <w:tcW w:w="1985" w:type="dxa"/>
          </w:tcPr>
          <w:p w14:paraId="30C8F670" w14:textId="77777777" w:rsidR="00FB27B2" w:rsidRPr="00B90CD7" w:rsidRDefault="00FB27B2" w:rsidP="00803009">
            <w:pPr>
              <w:spacing w:line="275" w:lineRule="exact"/>
              <w:jc w:val="both"/>
              <w:rPr>
                <w:sz w:val="32"/>
                <w:szCs w:val="32"/>
              </w:rPr>
            </w:pPr>
            <w:r w:rsidRPr="00B90CD7">
              <w:rPr>
                <w:sz w:val="32"/>
                <w:szCs w:val="32"/>
              </w:rPr>
              <w:t>Фталаты</w:t>
            </w:r>
          </w:p>
        </w:tc>
      </w:tr>
    </w:tbl>
    <w:p w14:paraId="1EF88FAE" w14:textId="77777777" w:rsidR="00FB27B2" w:rsidRDefault="00FB27B2" w:rsidP="00E72689">
      <w:pPr>
        <w:pStyle w:val="a8"/>
        <w:spacing w:before="10"/>
        <w:ind w:firstLine="709"/>
        <w:jc w:val="right"/>
        <w:rPr>
          <w:b/>
          <w:sz w:val="32"/>
          <w:szCs w:val="32"/>
          <w:lang w:val="ru-RU"/>
        </w:rPr>
      </w:pPr>
      <w:r>
        <w:rPr>
          <w:b/>
          <w:sz w:val="32"/>
          <w:szCs w:val="32"/>
          <w:lang w:val="ru-RU"/>
        </w:rPr>
        <w:lastRenderedPageBreak/>
        <w:t>Приложение 2</w:t>
      </w:r>
    </w:p>
    <w:p w14:paraId="40ACBA23" w14:textId="77777777" w:rsidR="00FB27B2" w:rsidRDefault="00FB27B2" w:rsidP="00E72689">
      <w:pPr>
        <w:pStyle w:val="a8"/>
        <w:spacing w:before="10"/>
        <w:ind w:firstLine="709"/>
        <w:jc w:val="center"/>
        <w:rPr>
          <w:b/>
          <w:sz w:val="32"/>
          <w:szCs w:val="32"/>
          <w:lang w:val="ru-RU"/>
        </w:rPr>
      </w:pPr>
    </w:p>
    <w:p w14:paraId="3D6DA5D5" w14:textId="77777777" w:rsidR="00FB27B2" w:rsidRDefault="00FB27B2" w:rsidP="00E72689">
      <w:pPr>
        <w:pStyle w:val="a8"/>
        <w:spacing w:before="10"/>
        <w:ind w:firstLine="709"/>
        <w:jc w:val="center"/>
        <w:rPr>
          <w:b/>
          <w:sz w:val="32"/>
          <w:szCs w:val="32"/>
          <w:lang w:val="ru-RU"/>
        </w:rPr>
      </w:pPr>
      <w:r>
        <w:rPr>
          <w:b/>
          <w:sz w:val="32"/>
          <w:szCs w:val="32"/>
          <w:lang w:val="ru-RU"/>
        </w:rPr>
        <w:t>Таблица основных аминокислот и их функций</w:t>
      </w:r>
    </w:p>
    <w:p w14:paraId="327FC368" w14:textId="77777777" w:rsidR="00FB27B2" w:rsidRPr="00B67B72" w:rsidRDefault="00FB27B2" w:rsidP="00E72689">
      <w:pPr>
        <w:pStyle w:val="a8"/>
        <w:spacing w:before="10"/>
        <w:ind w:firstLine="709"/>
        <w:jc w:val="center"/>
        <w:rPr>
          <w:b/>
          <w:sz w:val="12"/>
          <w:szCs w:val="12"/>
          <w:lang w:val="ru-RU"/>
        </w:rPr>
      </w:pPr>
    </w:p>
    <w:tbl>
      <w:tblPr>
        <w:tblStyle w:val="af4"/>
        <w:tblW w:w="0" w:type="auto"/>
        <w:tblLook w:val="04A0" w:firstRow="1" w:lastRow="0" w:firstColumn="1" w:lastColumn="0" w:noHBand="0" w:noVBand="1"/>
      </w:tblPr>
      <w:tblGrid>
        <w:gridCol w:w="1987"/>
        <w:gridCol w:w="1955"/>
        <w:gridCol w:w="1637"/>
        <w:gridCol w:w="2573"/>
      </w:tblGrid>
      <w:tr w:rsidR="00FB27B2" w:rsidRPr="00FD1689" w14:paraId="47B56F0C" w14:textId="77777777" w:rsidTr="0058273F">
        <w:tc>
          <w:tcPr>
            <w:tcW w:w="1387" w:type="dxa"/>
            <w:vMerge w:val="restart"/>
            <w:hideMark/>
          </w:tcPr>
          <w:p w14:paraId="21D2C39A" w14:textId="77777777" w:rsidR="00FB27B2" w:rsidRPr="00FD1689" w:rsidRDefault="00FB27B2" w:rsidP="00803009">
            <w:pPr>
              <w:pStyle w:val="a3"/>
              <w:rPr>
                <w:sz w:val="30"/>
                <w:szCs w:val="30"/>
              </w:rPr>
            </w:pPr>
            <w:r w:rsidRPr="00FD1689">
              <w:rPr>
                <w:sz w:val="30"/>
                <w:szCs w:val="30"/>
              </w:rPr>
              <w:t>Незаменимые</w:t>
            </w:r>
          </w:p>
        </w:tc>
        <w:tc>
          <w:tcPr>
            <w:tcW w:w="1160" w:type="dxa"/>
            <w:hideMark/>
          </w:tcPr>
          <w:p w14:paraId="2DA6AE62" w14:textId="77777777" w:rsidR="00FB27B2" w:rsidRPr="00FD1689" w:rsidRDefault="00FB27B2" w:rsidP="00803009">
            <w:pPr>
              <w:pStyle w:val="a3"/>
              <w:jc w:val="center"/>
              <w:rPr>
                <w:sz w:val="30"/>
                <w:szCs w:val="30"/>
              </w:rPr>
            </w:pPr>
            <w:r w:rsidRPr="00FD1689">
              <w:rPr>
                <w:sz w:val="30"/>
                <w:szCs w:val="30"/>
              </w:rPr>
              <w:t>Лейцин</w:t>
            </w:r>
          </w:p>
        </w:tc>
        <w:tc>
          <w:tcPr>
            <w:tcW w:w="1134" w:type="dxa"/>
            <w:hideMark/>
          </w:tcPr>
          <w:p w14:paraId="6E7CAB5B" w14:textId="77777777" w:rsidR="00FB27B2" w:rsidRPr="00FD1689" w:rsidRDefault="00FB27B2" w:rsidP="00803009">
            <w:pPr>
              <w:pStyle w:val="a3"/>
              <w:jc w:val="center"/>
              <w:rPr>
                <w:sz w:val="30"/>
                <w:szCs w:val="30"/>
              </w:rPr>
            </w:pPr>
            <w:r w:rsidRPr="00FD1689">
              <w:rPr>
                <w:sz w:val="30"/>
                <w:szCs w:val="30"/>
              </w:rPr>
              <w:t>C</w:t>
            </w:r>
            <w:r w:rsidRPr="00FD1689">
              <w:rPr>
                <w:sz w:val="30"/>
                <w:szCs w:val="30"/>
                <w:vertAlign w:val="subscript"/>
              </w:rPr>
              <w:t>6</w:t>
            </w:r>
            <w:r w:rsidRPr="00FD1689">
              <w:rPr>
                <w:sz w:val="30"/>
                <w:szCs w:val="30"/>
              </w:rPr>
              <w:t>H</w:t>
            </w:r>
            <w:r w:rsidRPr="00FD1689">
              <w:rPr>
                <w:sz w:val="30"/>
                <w:szCs w:val="30"/>
                <w:vertAlign w:val="subscript"/>
              </w:rPr>
              <w:t>13</w:t>
            </w:r>
            <w:r w:rsidRPr="00FD1689">
              <w:rPr>
                <w:sz w:val="30"/>
                <w:szCs w:val="30"/>
              </w:rPr>
              <w:t>NO</w:t>
            </w:r>
            <w:r w:rsidRPr="00FD1689">
              <w:rPr>
                <w:sz w:val="30"/>
                <w:szCs w:val="30"/>
                <w:vertAlign w:val="subscript"/>
              </w:rPr>
              <w:t>2</w:t>
            </w:r>
          </w:p>
        </w:tc>
        <w:tc>
          <w:tcPr>
            <w:tcW w:w="5374" w:type="dxa"/>
            <w:hideMark/>
          </w:tcPr>
          <w:p w14:paraId="3FC6C662" w14:textId="77777777" w:rsidR="00FB27B2" w:rsidRPr="00FD1689" w:rsidRDefault="00FB27B2" w:rsidP="00803009">
            <w:pPr>
              <w:pStyle w:val="a3"/>
              <w:rPr>
                <w:sz w:val="30"/>
                <w:szCs w:val="30"/>
              </w:rPr>
            </w:pPr>
            <w:r w:rsidRPr="00FD1689">
              <w:rPr>
                <w:sz w:val="30"/>
                <w:szCs w:val="30"/>
              </w:rPr>
              <w:t>Способствует построению и восстановлению мышечной ткани. Поддерживает иммунитет. Снимает усталость</w:t>
            </w:r>
          </w:p>
        </w:tc>
      </w:tr>
      <w:tr w:rsidR="00FB27B2" w:rsidRPr="00FD1689" w14:paraId="37233F19" w14:textId="77777777" w:rsidTr="0058273F">
        <w:tc>
          <w:tcPr>
            <w:tcW w:w="1387" w:type="dxa"/>
            <w:vMerge/>
            <w:hideMark/>
          </w:tcPr>
          <w:p w14:paraId="16720A36" w14:textId="77777777" w:rsidR="00FB27B2" w:rsidRPr="00FD1689" w:rsidRDefault="00FB27B2" w:rsidP="00803009">
            <w:pPr>
              <w:jc w:val="center"/>
              <w:rPr>
                <w:sz w:val="30"/>
                <w:szCs w:val="30"/>
              </w:rPr>
            </w:pPr>
          </w:p>
        </w:tc>
        <w:tc>
          <w:tcPr>
            <w:tcW w:w="1160" w:type="dxa"/>
            <w:hideMark/>
          </w:tcPr>
          <w:p w14:paraId="2FFE6DD8" w14:textId="77777777" w:rsidR="00FB27B2" w:rsidRPr="00FD1689" w:rsidRDefault="00FB27B2" w:rsidP="00803009">
            <w:pPr>
              <w:pStyle w:val="a3"/>
              <w:jc w:val="center"/>
              <w:rPr>
                <w:sz w:val="30"/>
                <w:szCs w:val="30"/>
              </w:rPr>
            </w:pPr>
            <w:r w:rsidRPr="00FD1689">
              <w:rPr>
                <w:sz w:val="30"/>
                <w:szCs w:val="30"/>
              </w:rPr>
              <w:t>Изолейцин</w:t>
            </w:r>
          </w:p>
        </w:tc>
        <w:tc>
          <w:tcPr>
            <w:tcW w:w="1134" w:type="dxa"/>
            <w:hideMark/>
          </w:tcPr>
          <w:p w14:paraId="4EC8C219" w14:textId="77777777" w:rsidR="00FB27B2" w:rsidRPr="00FD1689" w:rsidRDefault="00FB27B2" w:rsidP="00803009">
            <w:pPr>
              <w:pStyle w:val="a3"/>
              <w:jc w:val="center"/>
              <w:rPr>
                <w:sz w:val="30"/>
                <w:szCs w:val="30"/>
              </w:rPr>
            </w:pPr>
            <w:r w:rsidRPr="00FD1689">
              <w:rPr>
                <w:sz w:val="30"/>
                <w:szCs w:val="30"/>
              </w:rPr>
              <w:t>C</w:t>
            </w:r>
            <w:r w:rsidRPr="00FD1689">
              <w:rPr>
                <w:sz w:val="30"/>
                <w:szCs w:val="30"/>
                <w:vertAlign w:val="subscript"/>
              </w:rPr>
              <w:t>6</w:t>
            </w:r>
            <w:r w:rsidRPr="00FD1689">
              <w:rPr>
                <w:sz w:val="30"/>
                <w:szCs w:val="30"/>
              </w:rPr>
              <w:t>H</w:t>
            </w:r>
            <w:r w:rsidRPr="00FD1689">
              <w:rPr>
                <w:sz w:val="30"/>
                <w:szCs w:val="30"/>
                <w:vertAlign w:val="subscript"/>
              </w:rPr>
              <w:t>13</w:t>
            </w:r>
            <w:r w:rsidRPr="00FD1689">
              <w:rPr>
                <w:sz w:val="30"/>
                <w:szCs w:val="30"/>
              </w:rPr>
              <w:t>NO</w:t>
            </w:r>
            <w:r w:rsidRPr="00FD1689">
              <w:rPr>
                <w:sz w:val="30"/>
                <w:szCs w:val="30"/>
                <w:vertAlign w:val="subscript"/>
              </w:rPr>
              <w:t>2</w:t>
            </w:r>
          </w:p>
        </w:tc>
        <w:tc>
          <w:tcPr>
            <w:tcW w:w="5374" w:type="dxa"/>
            <w:hideMark/>
          </w:tcPr>
          <w:p w14:paraId="06CB0FA1" w14:textId="77777777" w:rsidR="00FB27B2" w:rsidRPr="00FD1689" w:rsidRDefault="00FB27B2" w:rsidP="00803009">
            <w:pPr>
              <w:pStyle w:val="a3"/>
              <w:rPr>
                <w:sz w:val="30"/>
                <w:szCs w:val="30"/>
              </w:rPr>
            </w:pPr>
            <w:r w:rsidRPr="00FD1689">
              <w:rPr>
                <w:sz w:val="30"/>
                <w:szCs w:val="30"/>
              </w:rPr>
              <w:t>Изомер лейцина. Участвует в энергетическом обмене</w:t>
            </w:r>
          </w:p>
        </w:tc>
      </w:tr>
      <w:tr w:rsidR="00FB27B2" w:rsidRPr="00FD1689" w14:paraId="12129A80" w14:textId="77777777" w:rsidTr="0058273F">
        <w:tc>
          <w:tcPr>
            <w:tcW w:w="1387" w:type="dxa"/>
            <w:vMerge/>
            <w:hideMark/>
          </w:tcPr>
          <w:p w14:paraId="5E3870FB" w14:textId="77777777" w:rsidR="00FB27B2" w:rsidRPr="00FD1689" w:rsidRDefault="00FB27B2" w:rsidP="00803009">
            <w:pPr>
              <w:jc w:val="center"/>
              <w:rPr>
                <w:sz w:val="30"/>
                <w:szCs w:val="30"/>
              </w:rPr>
            </w:pPr>
          </w:p>
        </w:tc>
        <w:tc>
          <w:tcPr>
            <w:tcW w:w="1160" w:type="dxa"/>
            <w:hideMark/>
          </w:tcPr>
          <w:p w14:paraId="3653314A" w14:textId="77777777" w:rsidR="00FB27B2" w:rsidRPr="00FD1689" w:rsidRDefault="00FB27B2" w:rsidP="00803009">
            <w:pPr>
              <w:pStyle w:val="a3"/>
              <w:jc w:val="center"/>
              <w:rPr>
                <w:sz w:val="30"/>
                <w:szCs w:val="30"/>
              </w:rPr>
            </w:pPr>
            <w:r w:rsidRPr="00FD1689">
              <w:rPr>
                <w:sz w:val="30"/>
                <w:szCs w:val="30"/>
              </w:rPr>
              <w:t>Валин</w:t>
            </w:r>
          </w:p>
        </w:tc>
        <w:tc>
          <w:tcPr>
            <w:tcW w:w="1134" w:type="dxa"/>
            <w:hideMark/>
          </w:tcPr>
          <w:p w14:paraId="3096B123" w14:textId="77777777" w:rsidR="00FB27B2" w:rsidRPr="00FD1689" w:rsidRDefault="00FB27B2" w:rsidP="00803009">
            <w:pPr>
              <w:pStyle w:val="a3"/>
              <w:jc w:val="center"/>
              <w:rPr>
                <w:sz w:val="30"/>
                <w:szCs w:val="30"/>
              </w:rPr>
            </w:pPr>
            <w:r w:rsidRPr="00FD1689">
              <w:rPr>
                <w:sz w:val="30"/>
                <w:szCs w:val="30"/>
              </w:rPr>
              <w:t>C</w:t>
            </w:r>
            <w:r w:rsidRPr="00FD1689">
              <w:rPr>
                <w:sz w:val="30"/>
                <w:szCs w:val="30"/>
                <w:vertAlign w:val="subscript"/>
              </w:rPr>
              <w:t>5</w:t>
            </w:r>
            <w:r w:rsidRPr="00FD1689">
              <w:rPr>
                <w:sz w:val="30"/>
                <w:szCs w:val="30"/>
              </w:rPr>
              <w:t>H</w:t>
            </w:r>
            <w:r w:rsidRPr="00FD1689">
              <w:rPr>
                <w:sz w:val="30"/>
                <w:szCs w:val="30"/>
                <w:vertAlign w:val="subscript"/>
              </w:rPr>
              <w:t>11</w:t>
            </w:r>
            <w:r w:rsidRPr="00FD1689">
              <w:rPr>
                <w:sz w:val="30"/>
                <w:szCs w:val="30"/>
              </w:rPr>
              <w:t>NO</w:t>
            </w:r>
            <w:r w:rsidRPr="00FD1689">
              <w:rPr>
                <w:sz w:val="30"/>
                <w:szCs w:val="30"/>
                <w:vertAlign w:val="subscript"/>
              </w:rPr>
              <w:t>2</w:t>
            </w:r>
          </w:p>
        </w:tc>
        <w:tc>
          <w:tcPr>
            <w:tcW w:w="5374" w:type="dxa"/>
            <w:hideMark/>
          </w:tcPr>
          <w:p w14:paraId="2016499C" w14:textId="77777777" w:rsidR="00FB27B2" w:rsidRPr="00FD1689" w:rsidRDefault="00FB27B2" w:rsidP="00803009">
            <w:pPr>
              <w:pStyle w:val="a3"/>
              <w:rPr>
                <w:sz w:val="30"/>
                <w:szCs w:val="30"/>
              </w:rPr>
            </w:pPr>
            <w:r w:rsidRPr="00FD1689">
              <w:rPr>
                <w:sz w:val="30"/>
                <w:szCs w:val="30"/>
              </w:rPr>
              <w:t>Является источником энергии в мышечных клетках, поддерживает уровень серотонина</w:t>
            </w:r>
          </w:p>
        </w:tc>
      </w:tr>
      <w:tr w:rsidR="00FB27B2" w:rsidRPr="00FD1689" w14:paraId="0456C38B" w14:textId="77777777" w:rsidTr="0058273F">
        <w:tc>
          <w:tcPr>
            <w:tcW w:w="1387" w:type="dxa"/>
            <w:vMerge/>
            <w:hideMark/>
          </w:tcPr>
          <w:p w14:paraId="6EBDD625" w14:textId="77777777" w:rsidR="00FB27B2" w:rsidRPr="00FD1689" w:rsidRDefault="00FB27B2" w:rsidP="00803009">
            <w:pPr>
              <w:jc w:val="center"/>
              <w:rPr>
                <w:sz w:val="30"/>
                <w:szCs w:val="30"/>
              </w:rPr>
            </w:pPr>
          </w:p>
        </w:tc>
        <w:tc>
          <w:tcPr>
            <w:tcW w:w="1160" w:type="dxa"/>
            <w:hideMark/>
          </w:tcPr>
          <w:p w14:paraId="03CD4BBF" w14:textId="77777777" w:rsidR="00FB27B2" w:rsidRPr="00FD1689" w:rsidRDefault="00FB27B2" w:rsidP="00803009">
            <w:pPr>
              <w:pStyle w:val="a3"/>
              <w:jc w:val="center"/>
              <w:rPr>
                <w:sz w:val="30"/>
                <w:szCs w:val="30"/>
              </w:rPr>
            </w:pPr>
            <w:r w:rsidRPr="00FD1689">
              <w:rPr>
                <w:sz w:val="30"/>
                <w:szCs w:val="30"/>
              </w:rPr>
              <w:t>Фенилаланин</w:t>
            </w:r>
          </w:p>
        </w:tc>
        <w:tc>
          <w:tcPr>
            <w:tcW w:w="1134" w:type="dxa"/>
            <w:hideMark/>
          </w:tcPr>
          <w:p w14:paraId="75DF8D10" w14:textId="77777777" w:rsidR="00FB27B2" w:rsidRPr="00FD1689" w:rsidRDefault="00FB27B2" w:rsidP="00803009">
            <w:pPr>
              <w:pStyle w:val="a3"/>
              <w:jc w:val="center"/>
              <w:rPr>
                <w:sz w:val="30"/>
                <w:szCs w:val="30"/>
              </w:rPr>
            </w:pPr>
            <w:r w:rsidRPr="00FD1689">
              <w:rPr>
                <w:sz w:val="30"/>
                <w:szCs w:val="30"/>
              </w:rPr>
              <w:t>C</w:t>
            </w:r>
            <w:r w:rsidRPr="00FD1689">
              <w:rPr>
                <w:sz w:val="30"/>
                <w:szCs w:val="30"/>
                <w:vertAlign w:val="subscript"/>
              </w:rPr>
              <w:t>9</w:t>
            </w:r>
            <w:r w:rsidRPr="00FD1689">
              <w:rPr>
                <w:sz w:val="30"/>
                <w:szCs w:val="30"/>
              </w:rPr>
              <w:t>H</w:t>
            </w:r>
            <w:r w:rsidRPr="00FD1689">
              <w:rPr>
                <w:sz w:val="30"/>
                <w:szCs w:val="30"/>
                <w:vertAlign w:val="subscript"/>
              </w:rPr>
              <w:t>11</w:t>
            </w:r>
            <w:r w:rsidRPr="00FD1689">
              <w:rPr>
                <w:sz w:val="30"/>
                <w:szCs w:val="30"/>
              </w:rPr>
              <w:t>NO</w:t>
            </w:r>
            <w:r w:rsidRPr="00FD1689">
              <w:rPr>
                <w:sz w:val="30"/>
                <w:szCs w:val="30"/>
                <w:vertAlign w:val="subscript"/>
              </w:rPr>
              <w:t>2</w:t>
            </w:r>
          </w:p>
        </w:tc>
        <w:tc>
          <w:tcPr>
            <w:tcW w:w="5374" w:type="dxa"/>
            <w:hideMark/>
          </w:tcPr>
          <w:p w14:paraId="1C33A53D" w14:textId="77777777" w:rsidR="00FB27B2" w:rsidRPr="00FD1689" w:rsidRDefault="00FB27B2" w:rsidP="00803009">
            <w:pPr>
              <w:pStyle w:val="a3"/>
              <w:rPr>
                <w:sz w:val="30"/>
                <w:szCs w:val="30"/>
              </w:rPr>
            </w:pPr>
            <w:r w:rsidRPr="00FD1689">
              <w:rPr>
                <w:sz w:val="30"/>
                <w:szCs w:val="30"/>
              </w:rPr>
              <w:t>Преобразуется в тирозин. Помогает передавать нервные импульсы</w:t>
            </w:r>
          </w:p>
        </w:tc>
      </w:tr>
      <w:tr w:rsidR="00FB27B2" w:rsidRPr="00FD1689" w14:paraId="23ABA245" w14:textId="77777777" w:rsidTr="0058273F">
        <w:tc>
          <w:tcPr>
            <w:tcW w:w="1387" w:type="dxa"/>
            <w:vMerge/>
            <w:hideMark/>
          </w:tcPr>
          <w:p w14:paraId="0F986FAF" w14:textId="77777777" w:rsidR="00FB27B2" w:rsidRPr="00FD1689" w:rsidRDefault="00FB27B2" w:rsidP="00803009">
            <w:pPr>
              <w:jc w:val="center"/>
              <w:rPr>
                <w:sz w:val="30"/>
                <w:szCs w:val="30"/>
              </w:rPr>
            </w:pPr>
          </w:p>
        </w:tc>
        <w:tc>
          <w:tcPr>
            <w:tcW w:w="1160" w:type="dxa"/>
            <w:hideMark/>
          </w:tcPr>
          <w:p w14:paraId="66014B4A" w14:textId="77777777" w:rsidR="00FB27B2" w:rsidRPr="00FD1689" w:rsidRDefault="00FB27B2" w:rsidP="00803009">
            <w:pPr>
              <w:pStyle w:val="a3"/>
              <w:jc w:val="center"/>
              <w:rPr>
                <w:sz w:val="30"/>
                <w:szCs w:val="30"/>
              </w:rPr>
            </w:pPr>
            <w:r w:rsidRPr="00FD1689">
              <w:rPr>
                <w:sz w:val="30"/>
                <w:szCs w:val="30"/>
              </w:rPr>
              <w:t>Триптофан</w:t>
            </w:r>
          </w:p>
        </w:tc>
        <w:tc>
          <w:tcPr>
            <w:tcW w:w="1134" w:type="dxa"/>
            <w:hideMark/>
          </w:tcPr>
          <w:p w14:paraId="5AB230FF" w14:textId="77777777" w:rsidR="00FB27B2" w:rsidRPr="00FD1689" w:rsidRDefault="00FB27B2" w:rsidP="00803009">
            <w:pPr>
              <w:pStyle w:val="a3"/>
              <w:jc w:val="center"/>
              <w:rPr>
                <w:sz w:val="30"/>
                <w:szCs w:val="30"/>
              </w:rPr>
            </w:pPr>
            <w:r w:rsidRPr="00FD1689">
              <w:rPr>
                <w:sz w:val="30"/>
                <w:szCs w:val="30"/>
              </w:rPr>
              <w:t>C</w:t>
            </w:r>
            <w:r w:rsidRPr="00FD1689">
              <w:rPr>
                <w:sz w:val="30"/>
                <w:szCs w:val="30"/>
                <w:vertAlign w:val="subscript"/>
              </w:rPr>
              <w:t>11</w:t>
            </w:r>
            <w:r w:rsidRPr="00FD1689">
              <w:rPr>
                <w:sz w:val="30"/>
                <w:szCs w:val="30"/>
              </w:rPr>
              <w:t>H</w:t>
            </w:r>
            <w:r w:rsidRPr="00FD1689">
              <w:rPr>
                <w:sz w:val="30"/>
                <w:szCs w:val="30"/>
                <w:vertAlign w:val="subscript"/>
              </w:rPr>
              <w:t>12</w:t>
            </w:r>
            <w:r w:rsidRPr="00FD1689">
              <w:rPr>
                <w:sz w:val="30"/>
                <w:szCs w:val="30"/>
              </w:rPr>
              <w:t>N</w:t>
            </w:r>
            <w:r w:rsidRPr="00FD1689">
              <w:rPr>
                <w:sz w:val="30"/>
                <w:szCs w:val="30"/>
                <w:vertAlign w:val="subscript"/>
              </w:rPr>
              <w:t>2</w:t>
            </w:r>
            <w:r w:rsidRPr="00FD1689">
              <w:rPr>
                <w:sz w:val="30"/>
                <w:szCs w:val="30"/>
              </w:rPr>
              <w:t>O</w:t>
            </w:r>
            <w:r w:rsidRPr="00FD1689">
              <w:rPr>
                <w:sz w:val="30"/>
                <w:szCs w:val="30"/>
                <w:vertAlign w:val="subscript"/>
              </w:rPr>
              <w:t>2</w:t>
            </w:r>
          </w:p>
        </w:tc>
        <w:tc>
          <w:tcPr>
            <w:tcW w:w="5374" w:type="dxa"/>
            <w:hideMark/>
          </w:tcPr>
          <w:p w14:paraId="010E7BAF" w14:textId="77777777" w:rsidR="00FB27B2" w:rsidRPr="00FD1689" w:rsidRDefault="00FB27B2" w:rsidP="00803009">
            <w:pPr>
              <w:pStyle w:val="a3"/>
              <w:rPr>
                <w:sz w:val="30"/>
                <w:szCs w:val="30"/>
              </w:rPr>
            </w:pPr>
            <w:r w:rsidRPr="00FD1689">
              <w:rPr>
                <w:sz w:val="30"/>
                <w:szCs w:val="30"/>
              </w:rPr>
              <w:t>Синтезирует протеины</w:t>
            </w:r>
          </w:p>
        </w:tc>
      </w:tr>
      <w:tr w:rsidR="00FB27B2" w:rsidRPr="00FD1689" w14:paraId="7B191134" w14:textId="77777777" w:rsidTr="0058273F">
        <w:tc>
          <w:tcPr>
            <w:tcW w:w="1387" w:type="dxa"/>
            <w:vMerge/>
            <w:hideMark/>
          </w:tcPr>
          <w:p w14:paraId="0A7D05AA" w14:textId="77777777" w:rsidR="00FB27B2" w:rsidRPr="00FD1689" w:rsidRDefault="00FB27B2" w:rsidP="00803009">
            <w:pPr>
              <w:jc w:val="center"/>
              <w:rPr>
                <w:sz w:val="30"/>
                <w:szCs w:val="30"/>
              </w:rPr>
            </w:pPr>
          </w:p>
        </w:tc>
        <w:tc>
          <w:tcPr>
            <w:tcW w:w="1160" w:type="dxa"/>
            <w:hideMark/>
          </w:tcPr>
          <w:p w14:paraId="794F0C81" w14:textId="77777777" w:rsidR="00FB27B2" w:rsidRPr="00FD1689" w:rsidRDefault="00FB27B2" w:rsidP="00803009">
            <w:pPr>
              <w:pStyle w:val="a3"/>
              <w:jc w:val="center"/>
              <w:rPr>
                <w:sz w:val="30"/>
                <w:szCs w:val="30"/>
              </w:rPr>
            </w:pPr>
            <w:r w:rsidRPr="00FD1689">
              <w:rPr>
                <w:sz w:val="30"/>
                <w:szCs w:val="30"/>
              </w:rPr>
              <w:t>Треонин</w:t>
            </w:r>
          </w:p>
        </w:tc>
        <w:tc>
          <w:tcPr>
            <w:tcW w:w="1134" w:type="dxa"/>
            <w:hideMark/>
          </w:tcPr>
          <w:p w14:paraId="689FACD4" w14:textId="77777777" w:rsidR="00FB27B2" w:rsidRPr="00FD1689" w:rsidRDefault="00FB27B2" w:rsidP="00803009">
            <w:pPr>
              <w:pStyle w:val="a3"/>
              <w:jc w:val="center"/>
              <w:rPr>
                <w:sz w:val="30"/>
                <w:szCs w:val="30"/>
              </w:rPr>
            </w:pPr>
            <w:r w:rsidRPr="00FD1689">
              <w:rPr>
                <w:sz w:val="30"/>
                <w:szCs w:val="30"/>
              </w:rPr>
              <w:t>C</w:t>
            </w:r>
            <w:r w:rsidRPr="00FD1689">
              <w:rPr>
                <w:sz w:val="30"/>
                <w:szCs w:val="30"/>
                <w:vertAlign w:val="subscript"/>
              </w:rPr>
              <w:t>4</w:t>
            </w:r>
            <w:r w:rsidRPr="00FD1689">
              <w:rPr>
                <w:sz w:val="30"/>
                <w:szCs w:val="30"/>
              </w:rPr>
              <w:t>H</w:t>
            </w:r>
            <w:r w:rsidRPr="00FD1689">
              <w:rPr>
                <w:sz w:val="30"/>
                <w:szCs w:val="30"/>
                <w:vertAlign w:val="subscript"/>
              </w:rPr>
              <w:t>9</w:t>
            </w:r>
            <w:r w:rsidRPr="00FD1689">
              <w:rPr>
                <w:sz w:val="30"/>
                <w:szCs w:val="30"/>
              </w:rPr>
              <w:t>NO</w:t>
            </w:r>
            <w:r w:rsidRPr="00FD1689">
              <w:rPr>
                <w:sz w:val="30"/>
                <w:szCs w:val="30"/>
                <w:vertAlign w:val="subscript"/>
              </w:rPr>
              <w:t>3</w:t>
            </w:r>
          </w:p>
        </w:tc>
        <w:tc>
          <w:tcPr>
            <w:tcW w:w="5374" w:type="dxa"/>
            <w:hideMark/>
          </w:tcPr>
          <w:p w14:paraId="50B64244" w14:textId="77777777" w:rsidR="00FB27B2" w:rsidRPr="00FD1689" w:rsidRDefault="00FB27B2" w:rsidP="00803009">
            <w:pPr>
              <w:pStyle w:val="a3"/>
              <w:rPr>
                <w:sz w:val="30"/>
                <w:szCs w:val="30"/>
              </w:rPr>
            </w:pPr>
            <w:r w:rsidRPr="00FD1689">
              <w:rPr>
                <w:sz w:val="30"/>
                <w:szCs w:val="30"/>
              </w:rPr>
              <w:t xml:space="preserve">Участвует в синтезе коллагена и эластина – мышечных белков. Стимулирует иммунитет, препятствует </w:t>
            </w:r>
            <w:r w:rsidRPr="00FD1689">
              <w:rPr>
                <w:sz w:val="30"/>
                <w:szCs w:val="30"/>
              </w:rPr>
              <w:lastRenderedPageBreak/>
              <w:t>отложению жира в печени</w:t>
            </w:r>
          </w:p>
        </w:tc>
      </w:tr>
      <w:tr w:rsidR="00FB27B2" w:rsidRPr="00FD1689" w14:paraId="6323B914" w14:textId="77777777" w:rsidTr="0058273F">
        <w:tc>
          <w:tcPr>
            <w:tcW w:w="1387" w:type="dxa"/>
            <w:vMerge/>
            <w:hideMark/>
          </w:tcPr>
          <w:p w14:paraId="0BB5E451" w14:textId="77777777" w:rsidR="00FB27B2" w:rsidRPr="00FD1689" w:rsidRDefault="00FB27B2" w:rsidP="00803009">
            <w:pPr>
              <w:jc w:val="center"/>
              <w:rPr>
                <w:sz w:val="30"/>
                <w:szCs w:val="30"/>
              </w:rPr>
            </w:pPr>
          </w:p>
        </w:tc>
        <w:tc>
          <w:tcPr>
            <w:tcW w:w="1160" w:type="dxa"/>
            <w:hideMark/>
          </w:tcPr>
          <w:p w14:paraId="5C04A49B" w14:textId="77777777" w:rsidR="00FB27B2" w:rsidRPr="00FD1689" w:rsidRDefault="00FB27B2" w:rsidP="00803009">
            <w:pPr>
              <w:pStyle w:val="a3"/>
              <w:jc w:val="center"/>
              <w:rPr>
                <w:sz w:val="30"/>
                <w:szCs w:val="30"/>
              </w:rPr>
            </w:pPr>
            <w:r w:rsidRPr="00FD1689">
              <w:rPr>
                <w:sz w:val="30"/>
                <w:szCs w:val="30"/>
              </w:rPr>
              <w:t>Лизин</w:t>
            </w:r>
          </w:p>
        </w:tc>
        <w:tc>
          <w:tcPr>
            <w:tcW w:w="1134" w:type="dxa"/>
            <w:hideMark/>
          </w:tcPr>
          <w:p w14:paraId="392BBC74" w14:textId="77777777" w:rsidR="00FB27B2" w:rsidRPr="00FD1689" w:rsidRDefault="00FB27B2" w:rsidP="00803009">
            <w:pPr>
              <w:pStyle w:val="a3"/>
              <w:jc w:val="center"/>
              <w:rPr>
                <w:sz w:val="30"/>
                <w:szCs w:val="30"/>
              </w:rPr>
            </w:pPr>
            <w:r w:rsidRPr="00FD1689">
              <w:rPr>
                <w:sz w:val="30"/>
                <w:szCs w:val="30"/>
              </w:rPr>
              <w:t>C</w:t>
            </w:r>
            <w:r w:rsidRPr="00FD1689">
              <w:rPr>
                <w:sz w:val="30"/>
                <w:szCs w:val="30"/>
                <w:vertAlign w:val="subscript"/>
              </w:rPr>
              <w:t>6</w:t>
            </w:r>
            <w:r w:rsidRPr="00FD1689">
              <w:rPr>
                <w:sz w:val="30"/>
                <w:szCs w:val="30"/>
              </w:rPr>
              <w:t>H</w:t>
            </w:r>
            <w:r w:rsidRPr="00FD1689">
              <w:rPr>
                <w:sz w:val="30"/>
                <w:szCs w:val="30"/>
                <w:vertAlign w:val="subscript"/>
              </w:rPr>
              <w:t>14</w:t>
            </w:r>
            <w:r w:rsidRPr="00FD1689">
              <w:rPr>
                <w:sz w:val="30"/>
                <w:szCs w:val="30"/>
              </w:rPr>
              <w:t>N</w:t>
            </w:r>
            <w:r w:rsidRPr="00FD1689">
              <w:rPr>
                <w:sz w:val="30"/>
                <w:szCs w:val="30"/>
                <w:vertAlign w:val="subscript"/>
              </w:rPr>
              <w:t>2</w:t>
            </w:r>
            <w:r w:rsidRPr="00FD1689">
              <w:rPr>
                <w:sz w:val="30"/>
                <w:szCs w:val="30"/>
              </w:rPr>
              <w:t>O</w:t>
            </w:r>
            <w:r w:rsidRPr="00FD1689">
              <w:rPr>
                <w:sz w:val="30"/>
                <w:szCs w:val="30"/>
                <w:vertAlign w:val="subscript"/>
              </w:rPr>
              <w:t>2</w:t>
            </w:r>
          </w:p>
        </w:tc>
        <w:tc>
          <w:tcPr>
            <w:tcW w:w="5374" w:type="dxa"/>
            <w:hideMark/>
          </w:tcPr>
          <w:p w14:paraId="5DE9886D" w14:textId="77777777" w:rsidR="00FB27B2" w:rsidRPr="00FD1689" w:rsidRDefault="00FB27B2" w:rsidP="00803009">
            <w:pPr>
              <w:pStyle w:val="a3"/>
              <w:rPr>
                <w:sz w:val="30"/>
                <w:szCs w:val="30"/>
              </w:rPr>
            </w:pPr>
            <w:r w:rsidRPr="00FD1689">
              <w:rPr>
                <w:sz w:val="30"/>
                <w:szCs w:val="30"/>
              </w:rPr>
              <w:t>Участвует в синтезе мышечной ткани</w:t>
            </w:r>
          </w:p>
        </w:tc>
      </w:tr>
      <w:tr w:rsidR="00FB27B2" w:rsidRPr="00FD1689" w14:paraId="7E8D949D" w14:textId="77777777" w:rsidTr="0058273F">
        <w:tc>
          <w:tcPr>
            <w:tcW w:w="1387" w:type="dxa"/>
            <w:vMerge/>
            <w:hideMark/>
          </w:tcPr>
          <w:p w14:paraId="6C801B4A" w14:textId="77777777" w:rsidR="00FB27B2" w:rsidRPr="00FD1689" w:rsidRDefault="00FB27B2" w:rsidP="00803009">
            <w:pPr>
              <w:jc w:val="center"/>
              <w:rPr>
                <w:sz w:val="30"/>
                <w:szCs w:val="30"/>
              </w:rPr>
            </w:pPr>
          </w:p>
        </w:tc>
        <w:tc>
          <w:tcPr>
            <w:tcW w:w="1160" w:type="dxa"/>
            <w:hideMark/>
          </w:tcPr>
          <w:p w14:paraId="09A3DCB9" w14:textId="77777777" w:rsidR="00FB27B2" w:rsidRPr="00FD1689" w:rsidRDefault="00FB27B2" w:rsidP="00803009">
            <w:pPr>
              <w:pStyle w:val="a3"/>
              <w:jc w:val="center"/>
              <w:rPr>
                <w:sz w:val="30"/>
                <w:szCs w:val="30"/>
              </w:rPr>
            </w:pPr>
            <w:r w:rsidRPr="00FD1689">
              <w:rPr>
                <w:sz w:val="30"/>
                <w:szCs w:val="30"/>
              </w:rPr>
              <w:t>Метионин</w:t>
            </w:r>
          </w:p>
        </w:tc>
        <w:tc>
          <w:tcPr>
            <w:tcW w:w="1134" w:type="dxa"/>
            <w:hideMark/>
          </w:tcPr>
          <w:p w14:paraId="6E575BFA" w14:textId="77777777" w:rsidR="00FB27B2" w:rsidRPr="00FD1689" w:rsidRDefault="00FB27B2" w:rsidP="00803009">
            <w:pPr>
              <w:pStyle w:val="a3"/>
              <w:jc w:val="center"/>
              <w:rPr>
                <w:sz w:val="30"/>
                <w:szCs w:val="30"/>
              </w:rPr>
            </w:pPr>
            <w:r w:rsidRPr="00FD1689">
              <w:rPr>
                <w:sz w:val="30"/>
                <w:szCs w:val="30"/>
              </w:rPr>
              <w:t>C</w:t>
            </w:r>
            <w:r w:rsidRPr="00FD1689">
              <w:rPr>
                <w:sz w:val="30"/>
                <w:szCs w:val="30"/>
                <w:vertAlign w:val="subscript"/>
              </w:rPr>
              <w:t>5</w:t>
            </w:r>
            <w:r w:rsidRPr="00FD1689">
              <w:rPr>
                <w:sz w:val="30"/>
                <w:szCs w:val="30"/>
              </w:rPr>
              <w:t>H</w:t>
            </w:r>
            <w:r w:rsidRPr="00FD1689">
              <w:rPr>
                <w:sz w:val="30"/>
                <w:szCs w:val="30"/>
                <w:vertAlign w:val="subscript"/>
              </w:rPr>
              <w:t>11</w:t>
            </w:r>
            <w:r w:rsidRPr="00FD1689">
              <w:rPr>
                <w:sz w:val="30"/>
                <w:szCs w:val="30"/>
              </w:rPr>
              <w:t>NO</w:t>
            </w:r>
            <w:r w:rsidRPr="00FD1689">
              <w:rPr>
                <w:sz w:val="30"/>
                <w:szCs w:val="30"/>
                <w:vertAlign w:val="subscript"/>
              </w:rPr>
              <w:t>2</w:t>
            </w:r>
            <w:r w:rsidRPr="00FD1689">
              <w:rPr>
                <w:sz w:val="30"/>
                <w:szCs w:val="30"/>
              </w:rPr>
              <w:t>S</w:t>
            </w:r>
          </w:p>
        </w:tc>
        <w:tc>
          <w:tcPr>
            <w:tcW w:w="5374" w:type="dxa"/>
            <w:hideMark/>
          </w:tcPr>
          <w:p w14:paraId="28707D8F" w14:textId="77777777" w:rsidR="00FB27B2" w:rsidRPr="00FD1689" w:rsidRDefault="00FB27B2" w:rsidP="00803009">
            <w:pPr>
              <w:pStyle w:val="a3"/>
              <w:rPr>
                <w:sz w:val="30"/>
                <w:szCs w:val="30"/>
              </w:rPr>
            </w:pPr>
            <w:r w:rsidRPr="00FD1689">
              <w:rPr>
                <w:sz w:val="30"/>
                <w:szCs w:val="30"/>
              </w:rPr>
              <w:t>Синтезируется во многие белки и пептиды</w:t>
            </w:r>
          </w:p>
        </w:tc>
      </w:tr>
      <w:tr w:rsidR="00FB27B2" w:rsidRPr="00FD1689" w14:paraId="380F5399" w14:textId="77777777" w:rsidTr="0058273F">
        <w:tc>
          <w:tcPr>
            <w:tcW w:w="1387" w:type="dxa"/>
            <w:vMerge w:val="restart"/>
            <w:hideMark/>
          </w:tcPr>
          <w:p w14:paraId="188B37AF" w14:textId="77777777" w:rsidR="00FB27B2" w:rsidRPr="00FD1689" w:rsidRDefault="00FB27B2" w:rsidP="00803009">
            <w:pPr>
              <w:pStyle w:val="a3"/>
              <w:jc w:val="center"/>
              <w:rPr>
                <w:sz w:val="30"/>
                <w:szCs w:val="30"/>
              </w:rPr>
            </w:pPr>
            <w:r w:rsidRPr="00FD1689">
              <w:rPr>
                <w:sz w:val="30"/>
                <w:szCs w:val="30"/>
              </w:rPr>
              <w:t>Условно незаменимые</w:t>
            </w:r>
          </w:p>
        </w:tc>
        <w:tc>
          <w:tcPr>
            <w:tcW w:w="1160" w:type="dxa"/>
            <w:hideMark/>
          </w:tcPr>
          <w:p w14:paraId="2FE3F6BD" w14:textId="77777777" w:rsidR="00FB27B2" w:rsidRPr="00FD1689" w:rsidRDefault="00FB27B2" w:rsidP="00803009">
            <w:pPr>
              <w:pStyle w:val="a3"/>
              <w:jc w:val="center"/>
              <w:rPr>
                <w:sz w:val="30"/>
                <w:szCs w:val="30"/>
              </w:rPr>
            </w:pPr>
            <w:r w:rsidRPr="00FD1689">
              <w:rPr>
                <w:sz w:val="30"/>
                <w:szCs w:val="30"/>
              </w:rPr>
              <w:t>Тирозин</w:t>
            </w:r>
          </w:p>
        </w:tc>
        <w:tc>
          <w:tcPr>
            <w:tcW w:w="1134" w:type="dxa"/>
            <w:hideMark/>
          </w:tcPr>
          <w:p w14:paraId="577D730C" w14:textId="77777777" w:rsidR="00FB27B2" w:rsidRPr="00FD1689" w:rsidRDefault="00FB27B2" w:rsidP="00803009">
            <w:pPr>
              <w:pStyle w:val="a3"/>
              <w:jc w:val="center"/>
              <w:rPr>
                <w:sz w:val="30"/>
                <w:szCs w:val="30"/>
              </w:rPr>
            </w:pPr>
            <w:r w:rsidRPr="00FD1689">
              <w:rPr>
                <w:sz w:val="30"/>
                <w:szCs w:val="30"/>
              </w:rPr>
              <w:t>C</w:t>
            </w:r>
            <w:r w:rsidRPr="00FD1689">
              <w:rPr>
                <w:sz w:val="30"/>
                <w:szCs w:val="30"/>
                <w:vertAlign w:val="subscript"/>
              </w:rPr>
              <w:t>9</w:t>
            </w:r>
            <w:r w:rsidRPr="00FD1689">
              <w:rPr>
                <w:sz w:val="30"/>
                <w:szCs w:val="30"/>
              </w:rPr>
              <w:t>H</w:t>
            </w:r>
            <w:r w:rsidRPr="00FD1689">
              <w:rPr>
                <w:sz w:val="30"/>
                <w:szCs w:val="30"/>
                <w:vertAlign w:val="subscript"/>
              </w:rPr>
              <w:t>11</w:t>
            </w:r>
            <w:r w:rsidRPr="00FD1689">
              <w:rPr>
                <w:sz w:val="30"/>
                <w:szCs w:val="30"/>
              </w:rPr>
              <w:t>NO</w:t>
            </w:r>
            <w:r w:rsidRPr="00FD1689">
              <w:rPr>
                <w:sz w:val="30"/>
                <w:szCs w:val="30"/>
                <w:vertAlign w:val="subscript"/>
              </w:rPr>
              <w:t>3</w:t>
            </w:r>
          </w:p>
        </w:tc>
        <w:tc>
          <w:tcPr>
            <w:tcW w:w="5374" w:type="dxa"/>
            <w:hideMark/>
          </w:tcPr>
          <w:p w14:paraId="02B36AA8" w14:textId="77777777" w:rsidR="00FB27B2" w:rsidRPr="00FD1689" w:rsidRDefault="00FB27B2" w:rsidP="00803009">
            <w:pPr>
              <w:pStyle w:val="a3"/>
              <w:rPr>
                <w:sz w:val="30"/>
                <w:szCs w:val="30"/>
              </w:rPr>
            </w:pPr>
            <w:r w:rsidRPr="00FD1689">
              <w:rPr>
                <w:sz w:val="30"/>
                <w:szCs w:val="30"/>
              </w:rPr>
              <w:t>Участвует в образовании структурных, иммунных и ферментативных белков</w:t>
            </w:r>
          </w:p>
        </w:tc>
      </w:tr>
      <w:tr w:rsidR="00FB27B2" w:rsidRPr="00FD1689" w14:paraId="3353CB3A" w14:textId="77777777" w:rsidTr="0058273F">
        <w:tc>
          <w:tcPr>
            <w:tcW w:w="1387" w:type="dxa"/>
            <w:vMerge/>
            <w:hideMark/>
          </w:tcPr>
          <w:p w14:paraId="3F06E0A3" w14:textId="77777777" w:rsidR="00FB27B2" w:rsidRPr="00FD1689" w:rsidRDefault="00FB27B2" w:rsidP="00803009">
            <w:pPr>
              <w:rPr>
                <w:sz w:val="30"/>
                <w:szCs w:val="30"/>
              </w:rPr>
            </w:pPr>
          </w:p>
        </w:tc>
        <w:tc>
          <w:tcPr>
            <w:tcW w:w="1160" w:type="dxa"/>
            <w:hideMark/>
          </w:tcPr>
          <w:p w14:paraId="05E4A5B6" w14:textId="77777777" w:rsidR="00FB27B2" w:rsidRPr="00FD1689" w:rsidRDefault="00FB27B2" w:rsidP="00803009">
            <w:pPr>
              <w:pStyle w:val="a3"/>
              <w:jc w:val="center"/>
              <w:rPr>
                <w:sz w:val="30"/>
                <w:szCs w:val="30"/>
              </w:rPr>
            </w:pPr>
            <w:r w:rsidRPr="00FD1689">
              <w:rPr>
                <w:sz w:val="30"/>
                <w:szCs w:val="30"/>
              </w:rPr>
              <w:t>Цистеин</w:t>
            </w:r>
          </w:p>
        </w:tc>
        <w:tc>
          <w:tcPr>
            <w:tcW w:w="1134" w:type="dxa"/>
            <w:hideMark/>
          </w:tcPr>
          <w:p w14:paraId="2FB5D816" w14:textId="77777777" w:rsidR="00FB27B2" w:rsidRPr="00FD1689" w:rsidRDefault="00FB27B2" w:rsidP="00803009">
            <w:pPr>
              <w:pStyle w:val="a3"/>
              <w:jc w:val="center"/>
              <w:rPr>
                <w:sz w:val="30"/>
                <w:szCs w:val="30"/>
              </w:rPr>
            </w:pPr>
            <w:r w:rsidRPr="00FD1689">
              <w:rPr>
                <w:sz w:val="30"/>
                <w:szCs w:val="30"/>
              </w:rPr>
              <w:t>C</w:t>
            </w:r>
            <w:r w:rsidRPr="00FD1689">
              <w:rPr>
                <w:sz w:val="30"/>
                <w:szCs w:val="30"/>
                <w:vertAlign w:val="subscript"/>
              </w:rPr>
              <w:t>3</w:t>
            </w:r>
            <w:r w:rsidRPr="00FD1689">
              <w:rPr>
                <w:sz w:val="30"/>
                <w:szCs w:val="30"/>
              </w:rPr>
              <w:t>H</w:t>
            </w:r>
            <w:r w:rsidRPr="00FD1689">
              <w:rPr>
                <w:sz w:val="30"/>
                <w:szCs w:val="30"/>
                <w:vertAlign w:val="subscript"/>
              </w:rPr>
              <w:t>7</w:t>
            </w:r>
            <w:r w:rsidRPr="00FD1689">
              <w:rPr>
                <w:sz w:val="30"/>
                <w:szCs w:val="30"/>
              </w:rPr>
              <w:t>NO</w:t>
            </w:r>
            <w:r w:rsidRPr="00FD1689">
              <w:rPr>
                <w:sz w:val="30"/>
                <w:szCs w:val="30"/>
                <w:vertAlign w:val="subscript"/>
              </w:rPr>
              <w:t>2</w:t>
            </w:r>
            <w:r w:rsidRPr="00FD1689">
              <w:rPr>
                <w:sz w:val="30"/>
                <w:szCs w:val="30"/>
              </w:rPr>
              <w:t>S</w:t>
            </w:r>
          </w:p>
        </w:tc>
        <w:tc>
          <w:tcPr>
            <w:tcW w:w="5374" w:type="dxa"/>
            <w:hideMark/>
          </w:tcPr>
          <w:p w14:paraId="6E2F9AD5" w14:textId="77777777" w:rsidR="00FB27B2" w:rsidRPr="00FD1689" w:rsidRDefault="00FB27B2" w:rsidP="00803009">
            <w:pPr>
              <w:pStyle w:val="a3"/>
              <w:rPr>
                <w:sz w:val="30"/>
                <w:szCs w:val="30"/>
              </w:rPr>
            </w:pPr>
            <w:r w:rsidRPr="00FD1689">
              <w:rPr>
                <w:sz w:val="30"/>
                <w:szCs w:val="30"/>
              </w:rPr>
              <w:t>Входит в состав пищеварительных ферментов. Способствует формированию коллагена</w:t>
            </w:r>
          </w:p>
        </w:tc>
      </w:tr>
      <w:tr w:rsidR="00FB27B2" w:rsidRPr="00FD1689" w14:paraId="2C632A9C" w14:textId="77777777" w:rsidTr="0058273F">
        <w:tc>
          <w:tcPr>
            <w:tcW w:w="1387" w:type="dxa"/>
            <w:vMerge/>
            <w:hideMark/>
          </w:tcPr>
          <w:p w14:paraId="30A82EA3" w14:textId="77777777" w:rsidR="00FB27B2" w:rsidRPr="00FD1689" w:rsidRDefault="00FB27B2" w:rsidP="00803009">
            <w:pPr>
              <w:rPr>
                <w:sz w:val="30"/>
                <w:szCs w:val="30"/>
              </w:rPr>
            </w:pPr>
          </w:p>
        </w:tc>
        <w:tc>
          <w:tcPr>
            <w:tcW w:w="1160" w:type="dxa"/>
            <w:hideMark/>
          </w:tcPr>
          <w:p w14:paraId="3F11F064" w14:textId="77777777" w:rsidR="00FB27B2" w:rsidRPr="00FD1689" w:rsidRDefault="00FB27B2" w:rsidP="00803009">
            <w:pPr>
              <w:pStyle w:val="a3"/>
              <w:jc w:val="center"/>
              <w:rPr>
                <w:sz w:val="30"/>
                <w:szCs w:val="30"/>
              </w:rPr>
            </w:pPr>
            <w:r w:rsidRPr="00FD1689">
              <w:rPr>
                <w:sz w:val="30"/>
                <w:szCs w:val="30"/>
              </w:rPr>
              <w:t>Гистидин</w:t>
            </w:r>
          </w:p>
        </w:tc>
        <w:tc>
          <w:tcPr>
            <w:tcW w:w="1134" w:type="dxa"/>
            <w:hideMark/>
          </w:tcPr>
          <w:p w14:paraId="2E40099E" w14:textId="77777777" w:rsidR="00FB27B2" w:rsidRPr="00FD1689" w:rsidRDefault="00FB27B2" w:rsidP="00803009">
            <w:pPr>
              <w:pStyle w:val="a3"/>
              <w:jc w:val="center"/>
              <w:rPr>
                <w:sz w:val="30"/>
                <w:szCs w:val="30"/>
              </w:rPr>
            </w:pPr>
            <w:r w:rsidRPr="00FD1689">
              <w:rPr>
                <w:sz w:val="30"/>
                <w:szCs w:val="30"/>
              </w:rPr>
              <w:t>C</w:t>
            </w:r>
            <w:r w:rsidRPr="00FD1689">
              <w:rPr>
                <w:sz w:val="30"/>
                <w:szCs w:val="30"/>
                <w:vertAlign w:val="subscript"/>
              </w:rPr>
              <w:t>6</w:t>
            </w:r>
            <w:r w:rsidRPr="00FD1689">
              <w:rPr>
                <w:sz w:val="30"/>
                <w:szCs w:val="30"/>
              </w:rPr>
              <w:t>H</w:t>
            </w:r>
            <w:r w:rsidRPr="00FD1689">
              <w:rPr>
                <w:sz w:val="30"/>
                <w:szCs w:val="30"/>
                <w:vertAlign w:val="subscript"/>
              </w:rPr>
              <w:t>9</w:t>
            </w:r>
            <w:r w:rsidRPr="00FD1689">
              <w:rPr>
                <w:sz w:val="30"/>
                <w:szCs w:val="30"/>
              </w:rPr>
              <w:t>N</w:t>
            </w:r>
            <w:r w:rsidRPr="00FD1689">
              <w:rPr>
                <w:sz w:val="30"/>
                <w:szCs w:val="30"/>
                <w:vertAlign w:val="subscript"/>
              </w:rPr>
              <w:t>3</w:t>
            </w:r>
            <w:r w:rsidRPr="00FD1689">
              <w:rPr>
                <w:sz w:val="30"/>
                <w:szCs w:val="30"/>
              </w:rPr>
              <w:t>O</w:t>
            </w:r>
            <w:r w:rsidRPr="00FD1689">
              <w:rPr>
                <w:sz w:val="30"/>
                <w:szCs w:val="30"/>
                <w:vertAlign w:val="subscript"/>
              </w:rPr>
              <w:t>2</w:t>
            </w:r>
          </w:p>
        </w:tc>
        <w:tc>
          <w:tcPr>
            <w:tcW w:w="5374" w:type="dxa"/>
            <w:hideMark/>
          </w:tcPr>
          <w:p w14:paraId="69BDAB57" w14:textId="77777777" w:rsidR="00FB27B2" w:rsidRPr="00FD1689" w:rsidRDefault="00FB27B2" w:rsidP="00803009">
            <w:pPr>
              <w:pStyle w:val="a3"/>
              <w:rPr>
                <w:sz w:val="30"/>
                <w:szCs w:val="30"/>
              </w:rPr>
            </w:pPr>
            <w:r w:rsidRPr="00FD1689">
              <w:rPr>
                <w:sz w:val="30"/>
                <w:szCs w:val="30"/>
              </w:rPr>
              <w:t>Стимулирует рост, восстанавливает ткани. Присутствует в гемоглобине</w:t>
            </w:r>
          </w:p>
        </w:tc>
      </w:tr>
      <w:tr w:rsidR="00FB27B2" w:rsidRPr="00FD1689" w14:paraId="4AAF7049" w14:textId="77777777" w:rsidTr="0058273F">
        <w:tc>
          <w:tcPr>
            <w:tcW w:w="1387" w:type="dxa"/>
            <w:vMerge/>
            <w:hideMark/>
          </w:tcPr>
          <w:p w14:paraId="73665BC4" w14:textId="77777777" w:rsidR="00FB27B2" w:rsidRPr="00FD1689" w:rsidRDefault="00FB27B2" w:rsidP="00803009">
            <w:pPr>
              <w:rPr>
                <w:sz w:val="30"/>
                <w:szCs w:val="30"/>
              </w:rPr>
            </w:pPr>
          </w:p>
        </w:tc>
        <w:tc>
          <w:tcPr>
            <w:tcW w:w="1160" w:type="dxa"/>
            <w:hideMark/>
          </w:tcPr>
          <w:p w14:paraId="38DB57C7" w14:textId="77777777" w:rsidR="00FB27B2" w:rsidRPr="00FD1689" w:rsidRDefault="00FB27B2" w:rsidP="00803009">
            <w:pPr>
              <w:pStyle w:val="a3"/>
              <w:jc w:val="center"/>
              <w:rPr>
                <w:sz w:val="30"/>
                <w:szCs w:val="30"/>
              </w:rPr>
            </w:pPr>
            <w:r w:rsidRPr="00FD1689">
              <w:rPr>
                <w:sz w:val="30"/>
                <w:szCs w:val="30"/>
              </w:rPr>
              <w:t>Аргинин</w:t>
            </w:r>
          </w:p>
        </w:tc>
        <w:tc>
          <w:tcPr>
            <w:tcW w:w="1134" w:type="dxa"/>
            <w:hideMark/>
          </w:tcPr>
          <w:p w14:paraId="51C34495" w14:textId="77777777" w:rsidR="00FB27B2" w:rsidRPr="00FD1689" w:rsidRDefault="00FB27B2" w:rsidP="00803009">
            <w:pPr>
              <w:pStyle w:val="a3"/>
              <w:jc w:val="center"/>
              <w:rPr>
                <w:sz w:val="30"/>
                <w:szCs w:val="30"/>
              </w:rPr>
            </w:pPr>
            <w:r w:rsidRPr="00FD1689">
              <w:rPr>
                <w:sz w:val="30"/>
                <w:szCs w:val="30"/>
              </w:rPr>
              <w:t>C</w:t>
            </w:r>
            <w:r w:rsidRPr="00FD1689">
              <w:rPr>
                <w:sz w:val="30"/>
                <w:szCs w:val="30"/>
                <w:vertAlign w:val="subscript"/>
              </w:rPr>
              <w:t>6</w:t>
            </w:r>
            <w:r w:rsidRPr="00FD1689">
              <w:rPr>
                <w:sz w:val="30"/>
                <w:szCs w:val="30"/>
              </w:rPr>
              <w:t>H</w:t>
            </w:r>
            <w:r w:rsidRPr="00FD1689">
              <w:rPr>
                <w:sz w:val="30"/>
                <w:szCs w:val="30"/>
                <w:vertAlign w:val="subscript"/>
              </w:rPr>
              <w:t>14</w:t>
            </w:r>
            <w:r w:rsidRPr="00FD1689">
              <w:rPr>
                <w:sz w:val="30"/>
                <w:szCs w:val="30"/>
              </w:rPr>
              <w:t>N</w:t>
            </w:r>
            <w:r w:rsidRPr="00FD1689">
              <w:rPr>
                <w:sz w:val="30"/>
                <w:szCs w:val="30"/>
                <w:vertAlign w:val="subscript"/>
              </w:rPr>
              <w:t>4</w:t>
            </w:r>
            <w:r w:rsidRPr="00FD1689">
              <w:rPr>
                <w:sz w:val="30"/>
                <w:szCs w:val="30"/>
              </w:rPr>
              <w:t>O</w:t>
            </w:r>
            <w:r w:rsidRPr="00FD1689">
              <w:rPr>
                <w:sz w:val="30"/>
                <w:szCs w:val="30"/>
                <w:vertAlign w:val="subscript"/>
              </w:rPr>
              <w:t>2</w:t>
            </w:r>
          </w:p>
        </w:tc>
        <w:tc>
          <w:tcPr>
            <w:tcW w:w="5374" w:type="dxa"/>
            <w:hideMark/>
          </w:tcPr>
          <w:p w14:paraId="4B2AF96C" w14:textId="77777777" w:rsidR="00FB27B2" w:rsidRPr="00FD1689" w:rsidRDefault="00FB27B2" w:rsidP="00803009">
            <w:pPr>
              <w:pStyle w:val="a3"/>
              <w:rPr>
                <w:sz w:val="30"/>
                <w:szCs w:val="30"/>
              </w:rPr>
            </w:pPr>
            <w:r w:rsidRPr="00FD1689">
              <w:rPr>
                <w:sz w:val="30"/>
                <w:szCs w:val="30"/>
              </w:rPr>
              <w:t>Стимулирует иммунную систему</w:t>
            </w:r>
          </w:p>
        </w:tc>
      </w:tr>
    </w:tbl>
    <w:p w14:paraId="4773885F" w14:textId="77777777" w:rsidR="00FB27B2" w:rsidRDefault="00FB27B2" w:rsidP="00E72689">
      <w:pPr>
        <w:pStyle w:val="a3"/>
        <w:ind w:firstLine="709"/>
        <w:rPr>
          <w:b/>
          <w:sz w:val="32"/>
          <w:szCs w:val="32"/>
        </w:rPr>
      </w:pPr>
      <w:r>
        <w:rPr>
          <w:b/>
          <w:sz w:val="32"/>
          <w:szCs w:val="32"/>
        </w:rPr>
        <w:t xml:space="preserve">                                     </w:t>
      </w:r>
    </w:p>
    <w:p w14:paraId="364374E9" w14:textId="77777777" w:rsidR="00FB27B2" w:rsidRPr="0032060A" w:rsidRDefault="00FB27B2" w:rsidP="00E72689">
      <w:pPr>
        <w:spacing w:line="240" w:lineRule="auto"/>
        <w:ind w:firstLine="709"/>
        <w:jc w:val="both"/>
        <w:rPr>
          <w:sz w:val="32"/>
          <w:szCs w:val="32"/>
        </w:rPr>
      </w:pPr>
    </w:p>
    <w:p w14:paraId="54E8E4A9" w14:textId="77777777" w:rsidR="00FB27B2" w:rsidRPr="0032060A" w:rsidRDefault="00FB27B2" w:rsidP="00E72689">
      <w:pPr>
        <w:spacing w:line="240" w:lineRule="auto"/>
        <w:ind w:firstLine="709"/>
        <w:jc w:val="both"/>
        <w:rPr>
          <w:sz w:val="32"/>
          <w:szCs w:val="32"/>
        </w:rPr>
      </w:pPr>
    </w:p>
    <w:p w14:paraId="05991551" w14:textId="77777777" w:rsidR="00FB27B2" w:rsidRPr="0032060A" w:rsidRDefault="00FB27B2" w:rsidP="00E72689">
      <w:pPr>
        <w:spacing w:line="240" w:lineRule="auto"/>
        <w:ind w:firstLine="709"/>
        <w:jc w:val="both"/>
        <w:rPr>
          <w:sz w:val="32"/>
          <w:szCs w:val="32"/>
        </w:rPr>
      </w:pPr>
    </w:p>
    <w:p w14:paraId="5CD389CF" w14:textId="77777777" w:rsidR="00FB27B2" w:rsidRPr="0032060A" w:rsidRDefault="00FB27B2" w:rsidP="00E72689">
      <w:pPr>
        <w:spacing w:line="240" w:lineRule="auto"/>
        <w:ind w:firstLine="709"/>
        <w:jc w:val="both"/>
        <w:rPr>
          <w:sz w:val="32"/>
          <w:szCs w:val="32"/>
        </w:rPr>
      </w:pPr>
    </w:p>
    <w:p w14:paraId="3A5AABAE" w14:textId="77777777" w:rsidR="00FB27B2" w:rsidRPr="0032060A" w:rsidRDefault="00FB27B2" w:rsidP="00E72689">
      <w:pPr>
        <w:spacing w:line="240" w:lineRule="auto"/>
        <w:ind w:firstLine="709"/>
        <w:jc w:val="both"/>
        <w:rPr>
          <w:sz w:val="32"/>
          <w:szCs w:val="32"/>
        </w:rPr>
      </w:pPr>
    </w:p>
    <w:p w14:paraId="4379181D" w14:textId="77777777" w:rsidR="00FB27B2" w:rsidRPr="0032060A" w:rsidRDefault="00FB27B2" w:rsidP="00E72689">
      <w:pPr>
        <w:spacing w:line="240" w:lineRule="auto"/>
        <w:ind w:firstLine="709"/>
        <w:jc w:val="both"/>
        <w:rPr>
          <w:sz w:val="32"/>
          <w:szCs w:val="32"/>
        </w:rPr>
      </w:pPr>
    </w:p>
    <w:p w14:paraId="179EEB93" w14:textId="77777777" w:rsidR="00FB27B2" w:rsidRPr="0032060A" w:rsidRDefault="00FB27B2" w:rsidP="00E72689">
      <w:pPr>
        <w:spacing w:line="240" w:lineRule="auto"/>
        <w:ind w:firstLine="709"/>
        <w:jc w:val="both"/>
        <w:rPr>
          <w:sz w:val="32"/>
          <w:szCs w:val="32"/>
        </w:rPr>
      </w:pPr>
    </w:p>
    <w:p w14:paraId="46C0347A" w14:textId="77777777" w:rsidR="00FB27B2" w:rsidRPr="0032060A" w:rsidRDefault="00FB27B2" w:rsidP="00E72689">
      <w:pPr>
        <w:spacing w:line="240" w:lineRule="auto"/>
        <w:ind w:firstLine="709"/>
        <w:jc w:val="both"/>
        <w:rPr>
          <w:sz w:val="32"/>
          <w:szCs w:val="32"/>
        </w:rPr>
      </w:pPr>
    </w:p>
    <w:p w14:paraId="365E7C1C" w14:textId="77777777" w:rsidR="00FB27B2" w:rsidRDefault="00FB27B2" w:rsidP="00E72689">
      <w:pPr>
        <w:spacing w:line="240" w:lineRule="auto"/>
        <w:ind w:firstLine="709"/>
        <w:jc w:val="center"/>
        <w:rPr>
          <w:rFonts w:eastAsia="Times New Roman"/>
          <w:b/>
          <w:sz w:val="32"/>
          <w:szCs w:val="32"/>
          <w:lang w:eastAsia="ru-RU"/>
        </w:rPr>
      </w:pPr>
      <w:r w:rsidRPr="0032060A">
        <w:rPr>
          <w:rFonts w:eastAsia="Times New Roman"/>
          <w:b/>
          <w:sz w:val="32"/>
          <w:szCs w:val="32"/>
          <w:lang w:eastAsia="ru-RU"/>
        </w:rPr>
        <w:lastRenderedPageBreak/>
        <w:t>Список литературы</w:t>
      </w:r>
    </w:p>
    <w:p w14:paraId="61CC0161" w14:textId="77777777" w:rsidR="00FB27B2" w:rsidRPr="0032060A" w:rsidRDefault="00FB27B2" w:rsidP="00E72689">
      <w:pPr>
        <w:spacing w:line="240" w:lineRule="auto"/>
        <w:ind w:firstLine="709"/>
        <w:jc w:val="center"/>
        <w:rPr>
          <w:rFonts w:eastAsia="Times New Roman"/>
          <w:sz w:val="32"/>
          <w:szCs w:val="32"/>
          <w:lang w:eastAsia="ru-RU"/>
        </w:rPr>
      </w:pPr>
    </w:p>
    <w:p w14:paraId="6A5DE3D1" w14:textId="77777777" w:rsidR="00FB27B2" w:rsidRPr="0032060A" w:rsidRDefault="00FB27B2" w:rsidP="00E72689">
      <w:pPr>
        <w:spacing w:line="240" w:lineRule="auto"/>
        <w:ind w:firstLine="709"/>
        <w:jc w:val="both"/>
        <w:rPr>
          <w:rFonts w:eastAsia="Times New Roman"/>
          <w:color w:val="000000"/>
          <w:sz w:val="32"/>
          <w:szCs w:val="32"/>
          <w:lang w:eastAsia="ru-RU"/>
        </w:rPr>
      </w:pPr>
      <w:r w:rsidRPr="0032060A">
        <w:rPr>
          <w:rFonts w:eastAsia="Times New Roman"/>
          <w:color w:val="000000"/>
          <w:sz w:val="32"/>
          <w:szCs w:val="32"/>
          <w:lang w:eastAsia="ru-RU"/>
        </w:rPr>
        <w:t xml:space="preserve">1. Артеменко, А. И. Органическая химия. Практикум: учебное пособие / А.И. Артеменко, И.В. Тикунова, Е.К. Ануфриева. </w:t>
      </w:r>
      <w:r w:rsidRPr="0032060A">
        <w:rPr>
          <w:rFonts w:eastAsia="Times New Roman"/>
          <w:sz w:val="32"/>
          <w:szCs w:val="32"/>
          <w:lang w:eastAsia="ru-RU"/>
        </w:rPr>
        <w:t>–</w:t>
      </w:r>
      <w:r w:rsidRPr="0032060A">
        <w:rPr>
          <w:rFonts w:eastAsia="Times New Roman"/>
          <w:color w:val="000000"/>
          <w:sz w:val="32"/>
          <w:szCs w:val="32"/>
          <w:lang w:eastAsia="ru-RU"/>
        </w:rPr>
        <w:t xml:space="preserve"> Москва: Лань, 2014. </w:t>
      </w:r>
      <w:r w:rsidRPr="0032060A">
        <w:rPr>
          <w:rFonts w:eastAsia="Times New Roman"/>
          <w:sz w:val="32"/>
          <w:szCs w:val="32"/>
          <w:lang w:eastAsia="ru-RU"/>
        </w:rPr>
        <w:t>–</w:t>
      </w:r>
      <w:r w:rsidRPr="0032060A">
        <w:rPr>
          <w:rFonts w:eastAsia="Times New Roman"/>
          <w:color w:val="000000"/>
          <w:sz w:val="32"/>
          <w:szCs w:val="32"/>
          <w:lang w:eastAsia="ru-RU"/>
        </w:rPr>
        <w:t>192 c.</w:t>
      </w:r>
    </w:p>
    <w:p w14:paraId="2EF9B340" w14:textId="77777777" w:rsidR="00FB27B2" w:rsidRPr="0032060A" w:rsidRDefault="00FB27B2" w:rsidP="00E72689">
      <w:pPr>
        <w:tabs>
          <w:tab w:val="left" w:pos="851"/>
        </w:tabs>
        <w:spacing w:line="240" w:lineRule="auto"/>
        <w:ind w:firstLine="709"/>
        <w:jc w:val="both"/>
        <w:rPr>
          <w:rFonts w:eastAsia="Times New Roman"/>
          <w:color w:val="000000"/>
          <w:sz w:val="32"/>
          <w:szCs w:val="32"/>
          <w:lang w:eastAsia="ru-RU"/>
        </w:rPr>
      </w:pPr>
      <w:r w:rsidRPr="0032060A">
        <w:rPr>
          <w:rFonts w:eastAsia="Times New Roman"/>
          <w:color w:val="000000"/>
          <w:sz w:val="32"/>
          <w:szCs w:val="32"/>
          <w:lang w:eastAsia="ru-RU"/>
        </w:rPr>
        <w:t xml:space="preserve"> 2. Березин, Б. Д. Органическая химия: учебник / Б.Д. Березин, Д.Б. Березин. </w:t>
      </w:r>
      <w:r w:rsidRPr="0032060A">
        <w:rPr>
          <w:rFonts w:eastAsia="Times New Roman"/>
          <w:sz w:val="32"/>
          <w:szCs w:val="32"/>
          <w:lang w:eastAsia="ru-RU"/>
        </w:rPr>
        <w:t xml:space="preserve">– </w:t>
      </w:r>
      <w:r w:rsidRPr="0032060A">
        <w:rPr>
          <w:rFonts w:eastAsia="Times New Roman"/>
          <w:color w:val="000000"/>
          <w:sz w:val="32"/>
          <w:szCs w:val="32"/>
          <w:lang w:eastAsia="ru-RU"/>
        </w:rPr>
        <w:t xml:space="preserve"> Москва: Юрайт, 2016. </w:t>
      </w:r>
      <w:r w:rsidRPr="0032060A">
        <w:rPr>
          <w:rFonts w:eastAsia="Times New Roman"/>
          <w:sz w:val="32"/>
          <w:szCs w:val="32"/>
          <w:lang w:eastAsia="ru-RU"/>
        </w:rPr>
        <w:t xml:space="preserve">– </w:t>
      </w:r>
      <w:r w:rsidRPr="0032060A">
        <w:rPr>
          <w:rFonts w:eastAsia="Times New Roman"/>
          <w:color w:val="000000"/>
          <w:sz w:val="32"/>
          <w:szCs w:val="32"/>
          <w:lang w:eastAsia="ru-RU"/>
        </w:rPr>
        <w:t xml:space="preserve">314 c. </w:t>
      </w:r>
    </w:p>
    <w:p w14:paraId="3C5E6E6C" w14:textId="77777777" w:rsidR="00FB27B2" w:rsidRPr="0032060A" w:rsidRDefault="00FB27B2" w:rsidP="00E72689">
      <w:pPr>
        <w:tabs>
          <w:tab w:val="left" w:pos="851"/>
        </w:tabs>
        <w:spacing w:line="240" w:lineRule="auto"/>
        <w:ind w:firstLine="709"/>
        <w:jc w:val="both"/>
        <w:rPr>
          <w:rFonts w:eastAsia="Times New Roman"/>
          <w:color w:val="000000"/>
          <w:sz w:val="32"/>
          <w:szCs w:val="32"/>
          <w:lang w:eastAsia="ru-RU"/>
        </w:rPr>
      </w:pPr>
      <w:r w:rsidRPr="0032060A">
        <w:rPr>
          <w:rFonts w:eastAsia="Times New Roman"/>
          <w:color w:val="000000"/>
          <w:sz w:val="32"/>
          <w:szCs w:val="32"/>
          <w:lang w:eastAsia="ru-RU"/>
        </w:rPr>
        <w:t xml:space="preserve">3. Галочкин, А. И. Органическая химия. В 4 книгах. Книга 3 / А.И. Галочкин, И.В. Ананьина. </w:t>
      </w:r>
      <w:r w:rsidRPr="0032060A">
        <w:rPr>
          <w:rFonts w:eastAsia="Times New Roman"/>
          <w:sz w:val="32"/>
          <w:szCs w:val="32"/>
          <w:lang w:eastAsia="ru-RU"/>
        </w:rPr>
        <w:t xml:space="preserve">– </w:t>
      </w:r>
      <w:r w:rsidRPr="0032060A">
        <w:rPr>
          <w:rFonts w:eastAsia="Times New Roman"/>
          <w:color w:val="000000"/>
          <w:sz w:val="32"/>
          <w:szCs w:val="32"/>
          <w:lang w:eastAsia="ru-RU"/>
        </w:rPr>
        <w:t xml:space="preserve">Москва: Дрофа, 2010. </w:t>
      </w:r>
      <w:r w:rsidRPr="0032060A">
        <w:rPr>
          <w:rFonts w:eastAsia="Times New Roman"/>
          <w:sz w:val="32"/>
          <w:szCs w:val="32"/>
          <w:lang w:eastAsia="ru-RU"/>
        </w:rPr>
        <w:t xml:space="preserve">– </w:t>
      </w:r>
      <w:r w:rsidRPr="0032060A">
        <w:rPr>
          <w:rFonts w:eastAsia="Times New Roman"/>
          <w:color w:val="000000"/>
          <w:sz w:val="32"/>
          <w:szCs w:val="32"/>
          <w:lang w:eastAsia="ru-RU"/>
        </w:rPr>
        <w:t xml:space="preserve"> 432 c.</w:t>
      </w:r>
    </w:p>
    <w:p w14:paraId="0DBF0CB7" w14:textId="77777777" w:rsidR="00FB27B2" w:rsidRPr="0032060A" w:rsidRDefault="00FB27B2" w:rsidP="00E72689">
      <w:pPr>
        <w:tabs>
          <w:tab w:val="left" w:pos="851"/>
        </w:tabs>
        <w:spacing w:line="240" w:lineRule="auto"/>
        <w:ind w:firstLine="709"/>
        <w:jc w:val="both"/>
        <w:rPr>
          <w:rFonts w:eastAsia="Times New Roman"/>
          <w:color w:val="000000"/>
          <w:sz w:val="32"/>
          <w:szCs w:val="32"/>
          <w:lang w:eastAsia="ru-RU"/>
        </w:rPr>
      </w:pPr>
      <w:r w:rsidRPr="0032060A">
        <w:rPr>
          <w:rFonts w:eastAsia="Times New Roman"/>
          <w:color w:val="000000"/>
          <w:sz w:val="32"/>
          <w:szCs w:val="32"/>
          <w:lang w:eastAsia="ru-RU"/>
        </w:rPr>
        <w:t xml:space="preserve">4. Горленко, В. А. Органическая химия: учебное пособие. Части 5, 6. / В.А. Горленко, Л.В. Кузнецова, Е.А. Яныкина. </w:t>
      </w:r>
      <w:r w:rsidRPr="0032060A">
        <w:rPr>
          <w:rFonts w:eastAsia="Times New Roman"/>
          <w:sz w:val="32"/>
          <w:szCs w:val="32"/>
          <w:lang w:eastAsia="ru-RU"/>
        </w:rPr>
        <w:t xml:space="preserve">– </w:t>
      </w:r>
      <w:r w:rsidRPr="0032060A">
        <w:rPr>
          <w:rFonts w:eastAsia="Times New Roman"/>
          <w:color w:val="000000"/>
          <w:sz w:val="32"/>
          <w:szCs w:val="32"/>
          <w:lang w:eastAsia="ru-RU"/>
        </w:rPr>
        <w:t xml:space="preserve">Москва: Прометей, 2012. </w:t>
      </w:r>
      <w:r w:rsidRPr="0032060A">
        <w:rPr>
          <w:rFonts w:eastAsia="Times New Roman"/>
          <w:sz w:val="32"/>
          <w:szCs w:val="32"/>
          <w:lang w:eastAsia="ru-RU"/>
        </w:rPr>
        <w:t xml:space="preserve">– </w:t>
      </w:r>
      <w:r w:rsidRPr="0032060A">
        <w:rPr>
          <w:rFonts w:eastAsia="Times New Roman"/>
          <w:color w:val="000000"/>
          <w:sz w:val="32"/>
          <w:szCs w:val="32"/>
          <w:lang w:eastAsia="ru-RU"/>
        </w:rPr>
        <w:t xml:space="preserve"> 398 c.</w:t>
      </w:r>
    </w:p>
    <w:p w14:paraId="75577609" w14:textId="77777777" w:rsidR="00FB27B2" w:rsidRPr="0032060A" w:rsidRDefault="00FB27B2" w:rsidP="00E72689">
      <w:pPr>
        <w:widowControl w:val="0"/>
        <w:tabs>
          <w:tab w:val="left" w:pos="1027"/>
        </w:tabs>
        <w:autoSpaceDE w:val="0"/>
        <w:autoSpaceDN w:val="0"/>
        <w:spacing w:line="240" w:lineRule="auto"/>
        <w:ind w:firstLine="709"/>
        <w:jc w:val="both"/>
        <w:rPr>
          <w:rFonts w:eastAsia="Times New Roman"/>
          <w:sz w:val="32"/>
          <w:szCs w:val="32"/>
          <w:lang w:eastAsia="ru-RU" w:bidi="ru-RU"/>
        </w:rPr>
      </w:pPr>
      <w:r w:rsidRPr="0032060A">
        <w:rPr>
          <w:rFonts w:eastAsia="Times New Roman"/>
          <w:sz w:val="32"/>
          <w:szCs w:val="32"/>
          <w:lang w:eastAsia="ru-RU"/>
        </w:rPr>
        <w:t xml:space="preserve">5. Горбунова С.К. Физическая и коллоидная химия (в общественном питании): учебное пособие / С. К. Горбунова, Э.А. Муллоярова. – </w:t>
      </w:r>
      <w:r w:rsidRPr="0032060A">
        <w:rPr>
          <w:rFonts w:eastAsia="Times New Roman"/>
          <w:color w:val="000000"/>
          <w:sz w:val="32"/>
          <w:szCs w:val="32"/>
          <w:lang w:eastAsia="ru-RU"/>
        </w:rPr>
        <w:t>Москва</w:t>
      </w:r>
      <w:r w:rsidRPr="0032060A">
        <w:rPr>
          <w:rFonts w:eastAsia="Times New Roman"/>
          <w:sz w:val="32"/>
          <w:szCs w:val="32"/>
          <w:lang w:eastAsia="ru-RU"/>
        </w:rPr>
        <w:t>: Альфа-М, 2006.</w:t>
      </w:r>
      <w:r w:rsidRPr="0032060A">
        <w:rPr>
          <w:rFonts w:eastAsia="Times New Roman"/>
          <w:sz w:val="32"/>
          <w:szCs w:val="32"/>
          <w:lang w:eastAsia="ru-RU" w:bidi="ru-RU"/>
        </w:rPr>
        <w:t xml:space="preserve"> </w:t>
      </w:r>
    </w:p>
    <w:p w14:paraId="375821E5" w14:textId="77777777" w:rsidR="00FB27B2" w:rsidRPr="0032060A" w:rsidRDefault="00FB27B2" w:rsidP="00E72689">
      <w:pPr>
        <w:widowControl w:val="0"/>
        <w:tabs>
          <w:tab w:val="left" w:pos="1027"/>
        </w:tabs>
        <w:autoSpaceDE w:val="0"/>
        <w:autoSpaceDN w:val="0"/>
        <w:spacing w:line="240" w:lineRule="auto"/>
        <w:ind w:firstLine="709"/>
        <w:jc w:val="both"/>
        <w:rPr>
          <w:rFonts w:eastAsia="Times New Roman"/>
          <w:sz w:val="32"/>
          <w:szCs w:val="32"/>
          <w:lang w:eastAsia="ru-RU" w:bidi="ru-RU"/>
        </w:rPr>
      </w:pPr>
      <w:r w:rsidRPr="0032060A">
        <w:rPr>
          <w:rFonts w:eastAsia="Times New Roman"/>
          <w:sz w:val="32"/>
          <w:szCs w:val="32"/>
          <w:lang w:eastAsia="ru-RU" w:bidi="ru-RU"/>
        </w:rPr>
        <w:t xml:space="preserve">6. Горшков, В.И. Основы физической химии / В.И. Горшков, И.А. Кузнецов. – </w:t>
      </w:r>
      <w:r w:rsidRPr="0032060A">
        <w:rPr>
          <w:rFonts w:eastAsia="Times New Roman"/>
          <w:color w:val="000000"/>
          <w:sz w:val="32"/>
          <w:szCs w:val="32"/>
          <w:lang w:eastAsia="ru-RU"/>
        </w:rPr>
        <w:t>Москва</w:t>
      </w:r>
      <w:r w:rsidRPr="0032060A">
        <w:rPr>
          <w:rFonts w:eastAsia="Times New Roman"/>
          <w:sz w:val="32"/>
          <w:szCs w:val="32"/>
          <w:lang w:eastAsia="ru-RU" w:bidi="ru-RU"/>
        </w:rPr>
        <w:t>: БИНОМ, 2006. – 407</w:t>
      </w:r>
      <w:r w:rsidRPr="0032060A">
        <w:rPr>
          <w:rFonts w:eastAsia="Times New Roman"/>
          <w:spacing w:val="-3"/>
          <w:sz w:val="32"/>
          <w:szCs w:val="32"/>
          <w:lang w:eastAsia="ru-RU" w:bidi="ru-RU"/>
        </w:rPr>
        <w:t xml:space="preserve"> </w:t>
      </w:r>
      <w:r w:rsidRPr="0032060A">
        <w:rPr>
          <w:rFonts w:eastAsia="Times New Roman"/>
          <w:sz w:val="32"/>
          <w:szCs w:val="32"/>
          <w:lang w:eastAsia="ru-RU" w:bidi="ru-RU"/>
        </w:rPr>
        <w:t>с.</w:t>
      </w:r>
    </w:p>
    <w:p w14:paraId="4B1913F3" w14:textId="77777777" w:rsidR="00FB27B2" w:rsidRPr="0032060A" w:rsidRDefault="00FB27B2" w:rsidP="00E72689">
      <w:pPr>
        <w:spacing w:line="240" w:lineRule="auto"/>
        <w:ind w:firstLine="709"/>
        <w:jc w:val="both"/>
        <w:rPr>
          <w:rFonts w:eastAsia="Times New Roman"/>
          <w:color w:val="000000"/>
          <w:sz w:val="32"/>
          <w:szCs w:val="32"/>
          <w:lang w:eastAsia="ru-RU"/>
        </w:rPr>
      </w:pPr>
      <w:r w:rsidRPr="0032060A">
        <w:rPr>
          <w:rFonts w:eastAsia="Times New Roman"/>
          <w:color w:val="000000"/>
          <w:sz w:val="32"/>
          <w:szCs w:val="32"/>
          <w:lang w:eastAsia="ru-RU"/>
        </w:rPr>
        <w:t>7. Грандберг, И. И. Органическая химия</w:t>
      </w:r>
      <w:r w:rsidRPr="0032060A">
        <w:rPr>
          <w:rFonts w:eastAsia="Times New Roman"/>
          <w:sz w:val="32"/>
          <w:szCs w:val="32"/>
          <w:lang w:eastAsia="ru-RU"/>
        </w:rPr>
        <w:t xml:space="preserve">: учебное пособие </w:t>
      </w:r>
      <w:r w:rsidRPr="0032060A">
        <w:rPr>
          <w:rFonts w:eastAsia="Times New Roman"/>
          <w:color w:val="000000"/>
          <w:sz w:val="32"/>
          <w:szCs w:val="32"/>
          <w:lang w:eastAsia="ru-RU"/>
        </w:rPr>
        <w:t xml:space="preserve">/ И.И. Грандберг, Н.Л. Нам. </w:t>
      </w:r>
      <w:r w:rsidRPr="0032060A">
        <w:rPr>
          <w:rFonts w:eastAsia="Times New Roman"/>
          <w:sz w:val="32"/>
          <w:szCs w:val="32"/>
          <w:lang w:eastAsia="ru-RU"/>
        </w:rPr>
        <w:t>–</w:t>
      </w:r>
      <w:r w:rsidRPr="0032060A">
        <w:rPr>
          <w:rFonts w:eastAsia="Times New Roman"/>
          <w:color w:val="000000"/>
          <w:sz w:val="32"/>
          <w:szCs w:val="32"/>
          <w:lang w:eastAsia="ru-RU"/>
        </w:rPr>
        <w:t xml:space="preserve"> Москва: Юрайт, 2015.</w:t>
      </w:r>
      <w:r w:rsidRPr="0032060A">
        <w:rPr>
          <w:rFonts w:eastAsia="Times New Roman"/>
          <w:sz w:val="32"/>
          <w:szCs w:val="32"/>
          <w:lang w:eastAsia="ru-RU"/>
        </w:rPr>
        <w:t xml:space="preserve"> – </w:t>
      </w:r>
      <w:r w:rsidRPr="0032060A">
        <w:rPr>
          <w:rFonts w:eastAsia="Times New Roman"/>
          <w:color w:val="000000"/>
          <w:sz w:val="32"/>
          <w:szCs w:val="32"/>
          <w:lang w:eastAsia="ru-RU"/>
        </w:rPr>
        <w:t xml:space="preserve">608 c. </w:t>
      </w:r>
      <w:r w:rsidRPr="0032060A">
        <w:rPr>
          <w:rFonts w:eastAsia="Times New Roman"/>
          <w:sz w:val="32"/>
          <w:szCs w:val="32"/>
          <w:lang w:eastAsia="ru-RU"/>
        </w:rPr>
        <w:t>–</w:t>
      </w:r>
      <w:r w:rsidRPr="0032060A">
        <w:rPr>
          <w:rFonts w:eastAsia="Times New Roman"/>
          <w:color w:val="000000"/>
          <w:sz w:val="32"/>
          <w:szCs w:val="32"/>
          <w:lang w:eastAsia="ru-RU"/>
        </w:rPr>
        <w:t xml:space="preserve"> 352 c. </w:t>
      </w:r>
    </w:p>
    <w:p w14:paraId="1C1F2F3D" w14:textId="77777777" w:rsidR="00FB27B2" w:rsidRPr="0032060A" w:rsidRDefault="00FB27B2" w:rsidP="00E72689">
      <w:pPr>
        <w:spacing w:line="240" w:lineRule="auto"/>
        <w:ind w:firstLine="709"/>
        <w:jc w:val="both"/>
        <w:rPr>
          <w:rFonts w:eastAsia="Times New Roman"/>
          <w:color w:val="000000"/>
          <w:sz w:val="32"/>
          <w:szCs w:val="32"/>
          <w:lang w:eastAsia="ru-RU"/>
        </w:rPr>
      </w:pPr>
      <w:r w:rsidRPr="0032060A">
        <w:rPr>
          <w:rFonts w:eastAsia="Times New Roman"/>
          <w:color w:val="000000"/>
          <w:sz w:val="32"/>
          <w:szCs w:val="32"/>
          <w:lang w:eastAsia="ru-RU"/>
        </w:rPr>
        <w:t xml:space="preserve">8. Задачи по общему курсу органической химии с решениями для бакалавров: учебное пособие / С.С. Карлов и др. </w:t>
      </w:r>
      <w:r w:rsidRPr="0032060A">
        <w:rPr>
          <w:rFonts w:eastAsia="Times New Roman"/>
          <w:sz w:val="32"/>
          <w:szCs w:val="32"/>
          <w:lang w:eastAsia="ru-RU"/>
        </w:rPr>
        <w:t>–</w:t>
      </w:r>
      <w:r w:rsidRPr="0032060A">
        <w:rPr>
          <w:rFonts w:eastAsia="Times New Roman"/>
          <w:color w:val="000000"/>
          <w:sz w:val="32"/>
          <w:szCs w:val="32"/>
          <w:lang w:eastAsia="ru-RU"/>
        </w:rPr>
        <w:t xml:space="preserve"> Москва: Бином. Лаборатория знаний, 2015. </w:t>
      </w:r>
      <w:r w:rsidRPr="0032060A">
        <w:rPr>
          <w:rFonts w:eastAsia="Times New Roman"/>
          <w:sz w:val="32"/>
          <w:szCs w:val="32"/>
          <w:lang w:eastAsia="ru-RU"/>
        </w:rPr>
        <w:t>–</w:t>
      </w:r>
      <w:r w:rsidRPr="0032060A">
        <w:rPr>
          <w:rFonts w:eastAsia="Times New Roman"/>
          <w:color w:val="000000"/>
          <w:sz w:val="32"/>
          <w:szCs w:val="32"/>
          <w:lang w:eastAsia="ru-RU"/>
        </w:rPr>
        <w:t xml:space="preserve"> 496 c. </w:t>
      </w:r>
    </w:p>
    <w:p w14:paraId="73640874" w14:textId="77777777" w:rsidR="00FB27B2" w:rsidRPr="0032060A" w:rsidRDefault="00FB27B2" w:rsidP="00E72689">
      <w:pPr>
        <w:spacing w:line="240" w:lineRule="auto"/>
        <w:ind w:firstLine="709"/>
        <w:jc w:val="both"/>
        <w:rPr>
          <w:rFonts w:eastAsia="Times New Roman"/>
          <w:color w:val="000000"/>
          <w:sz w:val="32"/>
          <w:szCs w:val="32"/>
          <w:lang w:eastAsia="ru-RU"/>
        </w:rPr>
      </w:pPr>
      <w:r w:rsidRPr="0032060A">
        <w:rPr>
          <w:rFonts w:eastAsia="Times New Roman"/>
          <w:color w:val="000000"/>
          <w:sz w:val="32"/>
          <w:szCs w:val="32"/>
          <w:lang w:eastAsia="ru-RU"/>
        </w:rPr>
        <w:t xml:space="preserve">9. Киреев, В. В. Высокомолекулярные соединения: учебник. В 2 частях. Часть 1. / В.В. Киреев. </w:t>
      </w:r>
      <w:r w:rsidRPr="0032060A">
        <w:rPr>
          <w:rFonts w:eastAsia="Times New Roman"/>
          <w:sz w:val="32"/>
          <w:szCs w:val="32"/>
          <w:lang w:eastAsia="ru-RU"/>
        </w:rPr>
        <w:t>–</w:t>
      </w:r>
      <w:r w:rsidRPr="0032060A">
        <w:rPr>
          <w:rFonts w:eastAsia="Times New Roman"/>
          <w:color w:val="000000"/>
          <w:sz w:val="32"/>
          <w:szCs w:val="32"/>
          <w:lang w:eastAsia="ru-RU"/>
        </w:rPr>
        <w:t xml:space="preserve"> Москва: Юрайт, 2016. </w:t>
      </w:r>
      <w:r w:rsidRPr="0032060A">
        <w:rPr>
          <w:rFonts w:eastAsia="Times New Roman"/>
          <w:sz w:val="32"/>
          <w:szCs w:val="32"/>
          <w:lang w:eastAsia="ru-RU"/>
        </w:rPr>
        <w:t xml:space="preserve">– </w:t>
      </w:r>
      <w:r w:rsidRPr="0032060A">
        <w:rPr>
          <w:rFonts w:eastAsia="Times New Roman"/>
          <w:color w:val="000000"/>
          <w:sz w:val="32"/>
          <w:szCs w:val="32"/>
          <w:lang w:eastAsia="ru-RU"/>
        </w:rPr>
        <w:t xml:space="preserve">366 c. </w:t>
      </w:r>
    </w:p>
    <w:p w14:paraId="5FA54D6A" w14:textId="77777777" w:rsidR="00FB27B2" w:rsidRPr="0032060A" w:rsidRDefault="00FB27B2" w:rsidP="00E72689">
      <w:pPr>
        <w:spacing w:line="240" w:lineRule="auto"/>
        <w:ind w:firstLine="709"/>
        <w:jc w:val="both"/>
        <w:rPr>
          <w:rFonts w:eastAsia="Times New Roman"/>
          <w:color w:val="000000"/>
          <w:sz w:val="32"/>
          <w:szCs w:val="32"/>
          <w:lang w:eastAsia="ru-RU"/>
        </w:rPr>
      </w:pPr>
      <w:r w:rsidRPr="0032060A">
        <w:rPr>
          <w:rFonts w:eastAsia="Times New Roman"/>
          <w:color w:val="000000"/>
          <w:sz w:val="32"/>
          <w:szCs w:val="32"/>
          <w:lang w:eastAsia="ru-RU"/>
        </w:rPr>
        <w:t xml:space="preserve">10. Киреев, В. В. Высокомолекулярные соединения: учебник / В.В. Киреев. </w:t>
      </w:r>
      <w:r w:rsidRPr="0032060A">
        <w:rPr>
          <w:rFonts w:eastAsia="Times New Roman"/>
          <w:sz w:val="32"/>
          <w:szCs w:val="32"/>
          <w:lang w:eastAsia="ru-RU"/>
        </w:rPr>
        <w:t>–</w:t>
      </w:r>
      <w:r w:rsidRPr="0032060A">
        <w:rPr>
          <w:rFonts w:eastAsia="Times New Roman"/>
          <w:color w:val="000000"/>
          <w:sz w:val="32"/>
          <w:szCs w:val="32"/>
          <w:lang w:eastAsia="ru-RU"/>
        </w:rPr>
        <w:t xml:space="preserve"> Москва: Юрайт, 2015. </w:t>
      </w:r>
      <w:r w:rsidRPr="0032060A">
        <w:rPr>
          <w:rFonts w:eastAsia="Times New Roman"/>
          <w:sz w:val="32"/>
          <w:szCs w:val="32"/>
          <w:lang w:eastAsia="ru-RU"/>
        </w:rPr>
        <w:t>–</w:t>
      </w:r>
      <w:r w:rsidRPr="0032060A">
        <w:rPr>
          <w:rFonts w:eastAsia="Times New Roman"/>
          <w:color w:val="000000"/>
          <w:sz w:val="32"/>
          <w:szCs w:val="32"/>
          <w:lang w:eastAsia="ru-RU"/>
        </w:rPr>
        <w:t xml:space="preserve"> 602 c.</w:t>
      </w:r>
    </w:p>
    <w:p w14:paraId="6397BE56" w14:textId="77777777" w:rsidR="00FB27B2" w:rsidRPr="0032060A" w:rsidRDefault="00FB27B2" w:rsidP="00E72689">
      <w:pPr>
        <w:spacing w:line="240" w:lineRule="auto"/>
        <w:ind w:firstLine="709"/>
        <w:jc w:val="both"/>
        <w:rPr>
          <w:rFonts w:eastAsia="Times New Roman"/>
          <w:color w:val="000000"/>
          <w:sz w:val="32"/>
          <w:szCs w:val="32"/>
          <w:lang w:eastAsia="ru-RU"/>
        </w:rPr>
      </w:pPr>
      <w:r w:rsidRPr="0032060A">
        <w:rPr>
          <w:rFonts w:eastAsia="Times New Roman"/>
          <w:color w:val="000000"/>
          <w:sz w:val="32"/>
          <w:szCs w:val="32"/>
          <w:lang w:eastAsia="ru-RU"/>
        </w:rPr>
        <w:t xml:space="preserve">11. Травень, В. Ф. Органическая химия: учебное пособие. В 3 томах. Том 1 / В.Ф. Травень. </w:t>
      </w:r>
      <w:r w:rsidRPr="0032060A">
        <w:rPr>
          <w:rFonts w:eastAsia="Times New Roman"/>
          <w:sz w:val="32"/>
          <w:szCs w:val="32"/>
          <w:lang w:eastAsia="ru-RU"/>
        </w:rPr>
        <w:t>–</w:t>
      </w:r>
      <w:r w:rsidRPr="0032060A">
        <w:rPr>
          <w:rFonts w:eastAsia="Times New Roman"/>
          <w:color w:val="000000"/>
          <w:sz w:val="32"/>
          <w:szCs w:val="32"/>
          <w:lang w:eastAsia="ru-RU"/>
        </w:rPr>
        <w:t xml:space="preserve"> Москва: Лаборатория знаний, 2016. </w:t>
      </w:r>
      <w:r w:rsidRPr="0032060A">
        <w:rPr>
          <w:rFonts w:eastAsia="Times New Roman"/>
          <w:sz w:val="32"/>
          <w:szCs w:val="32"/>
          <w:lang w:eastAsia="ru-RU"/>
        </w:rPr>
        <w:t xml:space="preserve">– </w:t>
      </w:r>
      <w:r w:rsidRPr="0032060A">
        <w:rPr>
          <w:rFonts w:eastAsia="Times New Roman"/>
          <w:color w:val="000000"/>
          <w:sz w:val="32"/>
          <w:szCs w:val="32"/>
          <w:lang w:eastAsia="ru-RU"/>
        </w:rPr>
        <w:t xml:space="preserve">368 c. </w:t>
      </w:r>
    </w:p>
    <w:p w14:paraId="4F6DD97C" w14:textId="77777777" w:rsidR="00FB27B2" w:rsidRPr="0032060A" w:rsidRDefault="00FB27B2" w:rsidP="00E72689">
      <w:pPr>
        <w:spacing w:line="240" w:lineRule="auto"/>
        <w:ind w:firstLine="709"/>
        <w:jc w:val="both"/>
        <w:rPr>
          <w:rFonts w:eastAsia="Times New Roman"/>
          <w:color w:val="000000"/>
          <w:sz w:val="32"/>
          <w:szCs w:val="32"/>
          <w:lang w:eastAsia="ru-RU"/>
        </w:rPr>
      </w:pPr>
      <w:r w:rsidRPr="0032060A">
        <w:rPr>
          <w:rFonts w:eastAsia="Times New Roman"/>
          <w:color w:val="000000"/>
          <w:sz w:val="32"/>
          <w:szCs w:val="32"/>
          <w:lang w:eastAsia="ru-RU"/>
        </w:rPr>
        <w:t xml:space="preserve">12. Хельвинкель, Д. Систематическая номенклатура органических соединений / Д. Хельвинкель. </w:t>
      </w:r>
      <w:r w:rsidRPr="0032060A">
        <w:rPr>
          <w:rFonts w:eastAsia="Times New Roman"/>
          <w:sz w:val="32"/>
          <w:szCs w:val="32"/>
          <w:lang w:eastAsia="ru-RU"/>
        </w:rPr>
        <w:t>–</w:t>
      </w:r>
      <w:r w:rsidRPr="0032060A">
        <w:rPr>
          <w:rFonts w:eastAsia="Times New Roman"/>
          <w:color w:val="000000"/>
          <w:sz w:val="32"/>
          <w:szCs w:val="32"/>
          <w:lang w:eastAsia="ru-RU"/>
        </w:rPr>
        <w:t xml:space="preserve"> Москва: Бином. Лаборатория знаний, 2015. </w:t>
      </w:r>
      <w:r w:rsidRPr="0032060A">
        <w:rPr>
          <w:rFonts w:eastAsia="Times New Roman"/>
          <w:sz w:val="32"/>
          <w:szCs w:val="32"/>
          <w:lang w:eastAsia="ru-RU"/>
        </w:rPr>
        <w:t>–</w:t>
      </w:r>
      <w:r w:rsidRPr="0032060A">
        <w:rPr>
          <w:rFonts w:eastAsia="Times New Roman"/>
          <w:color w:val="000000"/>
          <w:sz w:val="32"/>
          <w:szCs w:val="32"/>
          <w:lang w:eastAsia="ru-RU"/>
        </w:rPr>
        <w:t xml:space="preserve"> 232 c.</w:t>
      </w:r>
    </w:p>
    <w:p w14:paraId="443D47A2" w14:textId="77777777" w:rsidR="00FB27B2" w:rsidRPr="0032060A" w:rsidRDefault="00FB27B2" w:rsidP="00E72689">
      <w:pPr>
        <w:widowControl w:val="0"/>
        <w:tabs>
          <w:tab w:val="left" w:pos="993"/>
        </w:tabs>
        <w:autoSpaceDE w:val="0"/>
        <w:autoSpaceDN w:val="0"/>
        <w:spacing w:line="240" w:lineRule="auto"/>
        <w:ind w:firstLine="709"/>
        <w:jc w:val="both"/>
        <w:rPr>
          <w:rFonts w:eastAsia="Times New Roman"/>
          <w:sz w:val="32"/>
          <w:szCs w:val="32"/>
        </w:rPr>
      </w:pPr>
    </w:p>
    <w:p w14:paraId="7DF1E6AB" w14:textId="77777777" w:rsidR="00FB27B2" w:rsidRPr="0032060A" w:rsidRDefault="00FB27B2" w:rsidP="00E72689">
      <w:pPr>
        <w:spacing w:line="240" w:lineRule="auto"/>
        <w:ind w:firstLine="709"/>
        <w:jc w:val="both"/>
        <w:rPr>
          <w:sz w:val="32"/>
          <w:szCs w:val="32"/>
        </w:rPr>
      </w:pPr>
    </w:p>
    <w:p w14:paraId="335B0F83" w14:textId="77777777" w:rsidR="008C11EC" w:rsidRPr="008C11EC" w:rsidRDefault="008C11EC" w:rsidP="008C11EC">
      <w:pPr>
        <w:spacing w:line="240" w:lineRule="auto"/>
        <w:ind w:firstLine="709"/>
        <w:jc w:val="both"/>
        <w:rPr>
          <w:rFonts w:eastAsia="Calibri"/>
          <w:sz w:val="32"/>
          <w:szCs w:val="32"/>
        </w:rPr>
      </w:pPr>
    </w:p>
    <w:p w14:paraId="476EE5F6" w14:textId="77777777" w:rsidR="008C11EC" w:rsidRPr="008C11EC" w:rsidRDefault="008C11EC" w:rsidP="008C11EC">
      <w:pPr>
        <w:ind w:firstLine="567"/>
        <w:jc w:val="center"/>
        <w:rPr>
          <w:rFonts w:eastAsia="Calibri"/>
          <w:sz w:val="32"/>
          <w:szCs w:val="32"/>
        </w:rPr>
      </w:pPr>
      <w:r w:rsidRPr="008C11EC">
        <w:rPr>
          <w:rFonts w:eastAsia="Calibri"/>
          <w:sz w:val="32"/>
          <w:szCs w:val="32"/>
        </w:rPr>
        <w:t>Юлия Владимировна Блинохватова,</w:t>
      </w:r>
    </w:p>
    <w:p w14:paraId="0478F240" w14:textId="77777777" w:rsidR="008C11EC" w:rsidRPr="008C11EC" w:rsidRDefault="008C11EC" w:rsidP="008C11EC">
      <w:pPr>
        <w:ind w:firstLine="567"/>
        <w:jc w:val="center"/>
        <w:rPr>
          <w:rFonts w:eastAsia="Calibri"/>
          <w:sz w:val="32"/>
          <w:szCs w:val="32"/>
        </w:rPr>
      </w:pPr>
      <w:r w:rsidRPr="008C11EC">
        <w:rPr>
          <w:rFonts w:eastAsia="Calibri"/>
          <w:sz w:val="32"/>
          <w:szCs w:val="32"/>
        </w:rPr>
        <w:t>Алла Владимировна Нуштаева,</w:t>
      </w:r>
    </w:p>
    <w:p w14:paraId="2EF23999" w14:textId="77777777" w:rsidR="008C11EC" w:rsidRPr="008C11EC" w:rsidRDefault="008C11EC" w:rsidP="008C11EC">
      <w:pPr>
        <w:ind w:firstLine="567"/>
        <w:jc w:val="center"/>
        <w:rPr>
          <w:rFonts w:eastAsia="Calibri"/>
          <w:sz w:val="32"/>
          <w:szCs w:val="32"/>
        </w:rPr>
      </w:pPr>
      <w:r w:rsidRPr="008C11EC">
        <w:rPr>
          <w:rFonts w:eastAsia="Calibri"/>
          <w:sz w:val="32"/>
          <w:szCs w:val="32"/>
        </w:rPr>
        <w:t>Александр Юрьевич Кузнецов,</w:t>
      </w:r>
    </w:p>
    <w:p w14:paraId="1D986CD7" w14:textId="77777777" w:rsidR="008C11EC" w:rsidRPr="008C11EC" w:rsidRDefault="008C11EC" w:rsidP="008C11EC">
      <w:pPr>
        <w:ind w:firstLine="567"/>
        <w:jc w:val="center"/>
        <w:rPr>
          <w:rFonts w:eastAsia="Calibri"/>
          <w:sz w:val="32"/>
          <w:szCs w:val="32"/>
        </w:rPr>
      </w:pPr>
      <w:r w:rsidRPr="008C11EC">
        <w:rPr>
          <w:rFonts w:eastAsia="Calibri"/>
          <w:sz w:val="32"/>
          <w:szCs w:val="32"/>
        </w:rPr>
        <w:t>Николай Петрович Чекаев</w:t>
      </w:r>
    </w:p>
    <w:p w14:paraId="7B9427CD" w14:textId="77777777" w:rsidR="008C11EC" w:rsidRPr="008C11EC" w:rsidRDefault="008C11EC" w:rsidP="008C11EC">
      <w:pPr>
        <w:ind w:firstLine="567"/>
        <w:jc w:val="center"/>
        <w:rPr>
          <w:rFonts w:eastAsia="Calibri"/>
          <w:sz w:val="32"/>
          <w:szCs w:val="32"/>
        </w:rPr>
      </w:pPr>
    </w:p>
    <w:p w14:paraId="7DC7F069" w14:textId="77777777" w:rsidR="008C11EC" w:rsidRPr="008C11EC" w:rsidRDefault="008C11EC" w:rsidP="008C11EC">
      <w:pPr>
        <w:ind w:firstLine="567"/>
        <w:jc w:val="center"/>
        <w:rPr>
          <w:rFonts w:eastAsia="Calibri"/>
          <w:b/>
          <w:smallCaps/>
          <w:sz w:val="32"/>
          <w:szCs w:val="32"/>
        </w:rPr>
      </w:pPr>
    </w:p>
    <w:p w14:paraId="7A5EDF9B" w14:textId="77777777" w:rsidR="008C11EC" w:rsidRPr="008C11EC" w:rsidRDefault="008C11EC" w:rsidP="008C11EC">
      <w:pPr>
        <w:spacing w:line="240" w:lineRule="auto"/>
        <w:jc w:val="center"/>
        <w:rPr>
          <w:rFonts w:eastAsia="Calibri"/>
          <w:b/>
          <w:smallCaps/>
          <w:sz w:val="40"/>
          <w:szCs w:val="40"/>
        </w:rPr>
      </w:pPr>
      <w:r w:rsidRPr="008C11EC">
        <w:rPr>
          <w:rFonts w:eastAsia="Calibri"/>
          <w:b/>
          <w:smallCaps/>
          <w:sz w:val="40"/>
          <w:szCs w:val="40"/>
        </w:rPr>
        <w:t>химия</w:t>
      </w:r>
    </w:p>
    <w:p w14:paraId="24B53A11" w14:textId="77777777" w:rsidR="008C11EC" w:rsidRPr="008C11EC" w:rsidRDefault="008C11EC" w:rsidP="008C11EC">
      <w:pPr>
        <w:spacing w:line="240" w:lineRule="auto"/>
        <w:jc w:val="center"/>
        <w:rPr>
          <w:rFonts w:eastAsia="Calibri"/>
          <w:b/>
          <w:sz w:val="40"/>
          <w:szCs w:val="40"/>
        </w:rPr>
      </w:pPr>
    </w:p>
    <w:p w14:paraId="57816249" w14:textId="77777777" w:rsidR="008C11EC" w:rsidRPr="008C11EC" w:rsidRDefault="008C11EC" w:rsidP="008C11EC">
      <w:pPr>
        <w:spacing w:line="240" w:lineRule="auto"/>
        <w:jc w:val="center"/>
        <w:rPr>
          <w:rFonts w:eastAsia="Calibri"/>
          <w:sz w:val="32"/>
          <w:szCs w:val="32"/>
        </w:rPr>
      </w:pPr>
      <w:r w:rsidRPr="008C11EC">
        <w:rPr>
          <w:rFonts w:eastAsia="Calibri"/>
          <w:sz w:val="32"/>
          <w:szCs w:val="32"/>
        </w:rPr>
        <w:t xml:space="preserve">Учебное пособие для студентов, </w:t>
      </w:r>
    </w:p>
    <w:p w14:paraId="19A468A2" w14:textId="77777777" w:rsidR="008C11EC" w:rsidRPr="008C11EC" w:rsidRDefault="008C11EC" w:rsidP="008C11EC">
      <w:pPr>
        <w:spacing w:line="240" w:lineRule="auto"/>
        <w:jc w:val="center"/>
        <w:rPr>
          <w:rFonts w:eastAsia="Calibri"/>
          <w:sz w:val="32"/>
          <w:szCs w:val="32"/>
        </w:rPr>
      </w:pPr>
      <w:proofErr w:type="gramStart"/>
      <w:r w:rsidRPr="008C11EC">
        <w:rPr>
          <w:rFonts w:eastAsia="Calibri"/>
          <w:sz w:val="32"/>
          <w:szCs w:val="32"/>
        </w:rPr>
        <w:t>обучающихся</w:t>
      </w:r>
      <w:proofErr w:type="gramEnd"/>
      <w:r w:rsidRPr="008C11EC">
        <w:rPr>
          <w:rFonts w:eastAsia="Calibri"/>
          <w:sz w:val="32"/>
          <w:szCs w:val="32"/>
        </w:rPr>
        <w:t xml:space="preserve"> по направлениям подготовки </w:t>
      </w:r>
    </w:p>
    <w:p w14:paraId="534EC7B9" w14:textId="77777777" w:rsidR="008C11EC" w:rsidRPr="008C11EC" w:rsidRDefault="008C11EC" w:rsidP="008C11EC">
      <w:pPr>
        <w:spacing w:line="240" w:lineRule="auto"/>
        <w:jc w:val="center"/>
        <w:rPr>
          <w:rFonts w:eastAsia="Calibri"/>
          <w:sz w:val="32"/>
          <w:szCs w:val="32"/>
        </w:rPr>
      </w:pPr>
      <w:r w:rsidRPr="008C11EC">
        <w:rPr>
          <w:rFonts w:eastAsia="Calibri"/>
          <w:sz w:val="32"/>
          <w:szCs w:val="32"/>
        </w:rPr>
        <w:t>35.03.04 Агрономия, 35.03.01 Лесное дело</w:t>
      </w:r>
    </w:p>
    <w:p w14:paraId="1050D8E1" w14:textId="77777777" w:rsidR="008C11EC" w:rsidRPr="008C11EC" w:rsidRDefault="008C11EC" w:rsidP="008C11EC">
      <w:pPr>
        <w:spacing w:line="240" w:lineRule="auto"/>
        <w:jc w:val="center"/>
        <w:rPr>
          <w:rFonts w:eastAsia="Times New Roman"/>
          <w:sz w:val="32"/>
          <w:szCs w:val="32"/>
          <w:lang w:eastAsia="ru-RU"/>
        </w:rPr>
      </w:pPr>
      <w:r w:rsidRPr="008C11EC">
        <w:rPr>
          <w:rFonts w:eastAsia="Calibri"/>
          <w:sz w:val="32"/>
          <w:szCs w:val="32"/>
          <w:lang w:eastAsia="zh-CN"/>
        </w:rPr>
        <w:t xml:space="preserve">35.03.07 </w:t>
      </w:r>
      <w:r w:rsidRPr="008C11EC">
        <w:rPr>
          <w:rFonts w:eastAsia="Times New Roman"/>
          <w:sz w:val="32"/>
          <w:szCs w:val="32"/>
          <w:lang w:eastAsia="ru-RU"/>
        </w:rPr>
        <w:t>Технология производства и переработки</w:t>
      </w:r>
    </w:p>
    <w:p w14:paraId="089CECF5" w14:textId="77777777" w:rsidR="008C11EC" w:rsidRPr="008C11EC" w:rsidRDefault="008C11EC" w:rsidP="008C11EC">
      <w:pPr>
        <w:spacing w:line="240" w:lineRule="auto"/>
        <w:jc w:val="center"/>
        <w:rPr>
          <w:rFonts w:eastAsia="Times New Roman"/>
          <w:sz w:val="32"/>
          <w:szCs w:val="32"/>
          <w:lang w:eastAsia="ru-RU"/>
        </w:rPr>
      </w:pPr>
      <w:r w:rsidRPr="008C11EC">
        <w:rPr>
          <w:rFonts w:eastAsia="Times New Roman"/>
          <w:sz w:val="32"/>
          <w:szCs w:val="32"/>
          <w:lang w:eastAsia="ru-RU"/>
        </w:rPr>
        <w:t xml:space="preserve"> сельскохозяйственной продукции, </w:t>
      </w:r>
    </w:p>
    <w:p w14:paraId="073B35D8" w14:textId="77777777" w:rsidR="008C11EC" w:rsidRPr="008C11EC" w:rsidRDefault="008C11EC" w:rsidP="008C11EC">
      <w:pPr>
        <w:spacing w:line="240" w:lineRule="auto"/>
        <w:jc w:val="center"/>
        <w:rPr>
          <w:rFonts w:eastAsia="Calibri"/>
          <w:sz w:val="32"/>
          <w:szCs w:val="32"/>
        </w:rPr>
      </w:pPr>
      <w:r w:rsidRPr="008C11EC">
        <w:rPr>
          <w:rFonts w:eastAsia="Calibri"/>
          <w:sz w:val="32"/>
          <w:szCs w:val="32"/>
        </w:rPr>
        <w:t>36.03.02 Зоотехния</w:t>
      </w:r>
    </w:p>
    <w:p w14:paraId="058D53D9" w14:textId="77777777" w:rsidR="008C11EC" w:rsidRPr="008C11EC" w:rsidRDefault="008C11EC" w:rsidP="008C11EC">
      <w:pPr>
        <w:spacing w:line="240" w:lineRule="auto"/>
        <w:ind w:firstLine="709"/>
        <w:jc w:val="center"/>
        <w:rPr>
          <w:rFonts w:eastAsia="Calibri"/>
          <w:b/>
          <w:caps/>
          <w:sz w:val="32"/>
          <w:szCs w:val="32"/>
        </w:rPr>
      </w:pPr>
    </w:p>
    <w:p w14:paraId="19D65E09" w14:textId="77777777" w:rsidR="008C11EC" w:rsidRPr="008C11EC" w:rsidRDefault="008C11EC" w:rsidP="008C11EC">
      <w:pPr>
        <w:spacing w:line="240" w:lineRule="auto"/>
        <w:ind w:firstLine="709"/>
        <w:jc w:val="both"/>
        <w:rPr>
          <w:rFonts w:eastAsia="Calibri"/>
          <w:sz w:val="32"/>
          <w:szCs w:val="32"/>
        </w:rPr>
      </w:pPr>
    </w:p>
    <w:p w14:paraId="4FE24D92" w14:textId="33E85FD4" w:rsidR="008C11EC" w:rsidRPr="008C11EC" w:rsidRDefault="008C11EC" w:rsidP="008C11EC">
      <w:pPr>
        <w:spacing w:line="240" w:lineRule="auto"/>
        <w:jc w:val="center"/>
        <w:rPr>
          <w:rFonts w:eastAsia="Calibri"/>
          <w:b/>
          <w:caps/>
          <w:sz w:val="32"/>
          <w:szCs w:val="32"/>
        </w:rPr>
      </w:pPr>
      <w:r w:rsidRPr="008C11EC">
        <w:rPr>
          <w:rFonts w:eastAsia="Calibri"/>
          <w:b/>
          <w:caps/>
          <w:sz w:val="32"/>
          <w:szCs w:val="32"/>
        </w:rPr>
        <w:t>Часть</w:t>
      </w:r>
      <w:r>
        <w:rPr>
          <w:rFonts w:eastAsia="Calibri"/>
          <w:b/>
          <w:sz w:val="32"/>
          <w:szCs w:val="32"/>
        </w:rPr>
        <w:t xml:space="preserve"> 2.Органическая, физическая и коллоидная химия</w:t>
      </w:r>
    </w:p>
    <w:p w14:paraId="37C6ACC3" w14:textId="77777777" w:rsidR="008C11EC" w:rsidRPr="008C11EC" w:rsidRDefault="008C11EC" w:rsidP="008C11EC">
      <w:pPr>
        <w:spacing w:line="240" w:lineRule="auto"/>
        <w:jc w:val="center"/>
        <w:rPr>
          <w:rFonts w:eastAsia="Calibri"/>
          <w:sz w:val="32"/>
          <w:szCs w:val="32"/>
        </w:rPr>
      </w:pPr>
    </w:p>
    <w:p w14:paraId="5BDE7CB2" w14:textId="77777777" w:rsidR="008C11EC" w:rsidRPr="008C11EC" w:rsidRDefault="008C11EC" w:rsidP="008C11EC">
      <w:pPr>
        <w:ind w:firstLine="567"/>
        <w:jc w:val="center"/>
        <w:rPr>
          <w:rFonts w:eastAsia="Calibri"/>
          <w:sz w:val="32"/>
          <w:szCs w:val="32"/>
        </w:rPr>
      </w:pPr>
    </w:p>
    <w:p w14:paraId="016299ED" w14:textId="77777777" w:rsidR="008C11EC" w:rsidRPr="008C11EC" w:rsidRDefault="008C11EC" w:rsidP="008C11EC">
      <w:pPr>
        <w:ind w:firstLine="567"/>
        <w:jc w:val="center"/>
        <w:rPr>
          <w:rFonts w:eastAsia="Calibri"/>
          <w:sz w:val="32"/>
          <w:szCs w:val="32"/>
        </w:rPr>
      </w:pPr>
    </w:p>
    <w:p w14:paraId="3EB7C3BB" w14:textId="77777777" w:rsidR="008C11EC" w:rsidRPr="008C11EC" w:rsidRDefault="008C11EC" w:rsidP="008C11EC">
      <w:pPr>
        <w:ind w:firstLine="567"/>
        <w:jc w:val="center"/>
        <w:rPr>
          <w:rFonts w:eastAsia="Calibri"/>
          <w:sz w:val="32"/>
          <w:szCs w:val="32"/>
        </w:rPr>
      </w:pPr>
    </w:p>
    <w:tbl>
      <w:tblPr>
        <w:tblW w:w="0" w:type="auto"/>
        <w:tblLook w:val="00A0" w:firstRow="1" w:lastRow="0" w:firstColumn="1" w:lastColumn="0" w:noHBand="0" w:noVBand="0"/>
      </w:tblPr>
      <w:tblGrid>
        <w:gridCol w:w="5188"/>
        <w:gridCol w:w="2964"/>
      </w:tblGrid>
      <w:tr w:rsidR="008C11EC" w:rsidRPr="008C11EC" w14:paraId="254AE6C3" w14:textId="77777777" w:rsidTr="0058273F">
        <w:tc>
          <w:tcPr>
            <w:tcW w:w="6062" w:type="dxa"/>
          </w:tcPr>
          <w:p w14:paraId="2ADCC456" w14:textId="77777777" w:rsidR="008C11EC" w:rsidRPr="008C11EC" w:rsidRDefault="008C11EC" w:rsidP="008C11EC">
            <w:pPr>
              <w:ind w:firstLine="567"/>
              <w:rPr>
                <w:rFonts w:eastAsia="Calibri"/>
                <w:sz w:val="32"/>
                <w:szCs w:val="32"/>
              </w:rPr>
            </w:pPr>
            <w:r w:rsidRPr="008C11EC">
              <w:rPr>
                <w:rFonts w:eastAsia="Calibri"/>
                <w:sz w:val="32"/>
                <w:szCs w:val="32"/>
              </w:rPr>
              <w:t>Составитель</w:t>
            </w:r>
          </w:p>
        </w:tc>
        <w:tc>
          <w:tcPr>
            <w:tcW w:w="3260" w:type="dxa"/>
          </w:tcPr>
          <w:p w14:paraId="7264EFA8" w14:textId="77777777" w:rsidR="008C11EC" w:rsidRPr="008C11EC" w:rsidRDefault="008C11EC" w:rsidP="008C11EC">
            <w:pPr>
              <w:ind w:right="-108"/>
              <w:rPr>
                <w:rFonts w:eastAsia="Calibri"/>
                <w:sz w:val="32"/>
                <w:szCs w:val="32"/>
              </w:rPr>
            </w:pPr>
            <w:r w:rsidRPr="008C11EC">
              <w:rPr>
                <w:rFonts w:eastAsia="Calibri"/>
                <w:sz w:val="32"/>
                <w:szCs w:val="32"/>
              </w:rPr>
              <w:t>Ю.В. Блинохватова</w:t>
            </w:r>
          </w:p>
        </w:tc>
      </w:tr>
      <w:tr w:rsidR="008C11EC" w:rsidRPr="008C11EC" w14:paraId="373301B9" w14:textId="77777777" w:rsidTr="0058273F">
        <w:tc>
          <w:tcPr>
            <w:tcW w:w="6062" w:type="dxa"/>
          </w:tcPr>
          <w:p w14:paraId="45837B84" w14:textId="77777777" w:rsidR="008C11EC" w:rsidRPr="008C11EC" w:rsidRDefault="008C11EC" w:rsidP="008C11EC">
            <w:pPr>
              <w:ind w:firstLine="567"/>
              <w:rPr>
                <w:rFonts w:eastAsia="Calibri"/>
                <w:sz w:val="32"/>
                <w:szCs w:val="32"/>
              </w:rPr>
            </w:pPr>
            <w:r w:rsidRPr="008C11EC">
              <w:rPr>
                <w:rFonts w:eastAsia="Calibri"/>
                <w:sz w:val="32"/>
                <w:szCs w:val="32"/>
              </w:rPr>
              <w:t>Компьютерный набор</w:t>
            </w:r>
          </w:p>
        </w:tc>
        <w:tc>
          <w:tcPr>
            <w:tcW w:w="3260" w:type="dxa"/>
          </w:tcPr>
          <w:p w14:paraId="60264507" w14:textId="77777777" w:rsidR="008C11EC" w:rsidRPr="008C11EC" w:rsidRDefault="008C11EC" w:rsidP="008C11EC">
            <w:pPr>
              <w:ind w:right="-108"/>
              <w:rPr>
                <w:rFonts w:eastAsia="Calibri"/>
                <w:sz w:val="32"/>
                <w:szCs w:val="32"/>
              </w:rPr>
            </w:pPr>
            <w:r w:rsidRPr="008C11EC">
              <w:rPr>
                <w:rFonts w:eastAsia="Calibri"/>
                <w:sz w:val="32"/>
                <w:szCs w:val="32"/>
              </w:rPr>
              <w:t>Ю.В. Блинохватова</w:t>
            </w:r>
          </w:p>
        </w:tc>
      </w:tr>
    </w:tbl>
    <w:p w14:paraId="3AD5EA6D" w14:textId="77777777" w:rsidR="008C11EC" w:rsidRPr="008C11EC" w:rsidRDefault="008C11EC" w:rsidP="008C11EC">
      <w:pPr>
        <w:ind w:firstLine="567"/>
        <w:jc w:val="center"/>
        <w:rPr>
          <w:rFonts w:eastAsia="Calibri"/>
          <w:sz w:val="32"/>
          <w:szCs w:val="32"/>
        </w:rPr>
      </w:pPr>
    </w:p>
    <w:p w14:paraId="3B8F37BB" w14:textId="77777777" w:rsidR="008C11EC" w:rsidRPr="008C11EC" w:rsidRDefault="008C11EC" w:rsidP="008C11EC">
      <w:pPr>
        <w:ind w:firstLine="567"/>
        <w:jc w:val="center"/>
        <w:rPr>
          <w:rFonts w:eastAsia="Calibri"/>
          <w:sz w:val="32"/>
          <w:szCs w:val="32"/>
        </w:rPr>
      </w:pPr>
    </w:p>
    <w:tbl>
      <w:tblPr>
        <w:tblW w:w="9072" w:type="dxa"/>
        <w:tblBorders>
          <w:top w:val="single" w:sz="4" w:space="0" w:color="000000"/>
          <w:bottom w:val="single" w:sz="4" w:space="0" w:color="000000"/>
        </w:tblBorders>
        <w:tblLook w:val="00A0" w:firstRow="1" w:lastRow="0" w:firstColumn="1" w:lastColumn="0" w:noHBand="0" w:noVBand="0"/>
      </w:tblPr>
      <w:tblGrid>
        <w:gridCol w:w="3030"/>
        <w:gridCol w:w="2342"/>
        <w:gridCol w:w="440"/>
        <w:gridCol w:w="3260"/>
      </w:tblGrid>
      <w:tr w:rsidR="008C11EC" w:rsidRPr="008C11EC" w14:paraId="6FE6747F" w14:textId="77777777" w:rsidTr="0058273F">
        <w:tc>
          <w:tcPr>
            <w:tcW w:w="3030" w:type="dxa"/>
            <w:tcBorders>
              <w:top w:val="single" w:sz="4" w:space="0" w:color="000000"/>
            </w:tcBorders>
          </w:tcPr>
          <w:p w14:paraId="0059DC80" w14:textId="77777777" w:rsidR="008C11EC" w:rsidRPr="008C11EC" w:rsidRDefault="008C11EC" w:rsidP="008C11EC">
            <w:pPr>
              <w:ind w:firstLine="37"/>
              <w:jc w:val="center"/>
              <w:rPr>
                <w:rFonts w:eastAsia="Calibri"/>
                <w:sz w:val="32"/>
                <w:szCs w:val="32"/>
              </w:rPr>
            </w:pPr>
            <w:r w:rsidRPr="008C11EC">
              <w:rPr>
                <w:rFonts w:eastAsia="Calibri"/>
                <w:sz w:val="32"/>
                <w:szCs w:val="32"/>
              </w:rPr>
              <w:t>Подписано в печать</w:t>
            </w:r>
          </w:p>
        </w:tc>
        <w:tc>
          <w:tcPr>
            <w:tcW w:w="2782" w:type="dxa"/>
            <w:gridSpan w:val="2"/>
            <w:tcBorders>
              <w:top w:val="single" w:sz="4" w:space="0" w:color="000000"/>
            </w:tcBorders>
          </w:tcPr>
          <w:p w14:paraId="126CCCA1" w14:textId="77777777" w:rsidR="008C11EC" w:rsidRPr="008C11EC" w:rsidRDefault="008C11EC" w:rsidP="008C11EC">
            <w:pPr>
              <w:ind w:firstLine="567"/>
              <w:jc w:val="center"/>
              <w:rPr>
                <w:rFonts w:eastAsia="Calibri"/>
                <w:sz w:val="32"/>
                <w:szCs w:val="32"/>
              </w:rPr>
            </w:pPr>
          </w:p>
        </w:tc>
        <w:tc>
          <w:tcPr>
            <w:tcW w:w="3260" w:type="dxa"/>
            <w:tcBorders>
              <w:top w:val="single" w:sz="4" w:space="0" w:color="000000"/>
            </w:tcBorders>
          </w:tcPr>
          <w:p w14:paraId="72F303D2" w14:textId="77777777" w:rsidR="008C11EC" w:rsidRPr="008C11EC" w:rsidRDefault="008C11EC" w:rsidP="008C11EC">
            <w:pPr>
              <w:ind w:right="-259"/>
              <w:jc w:val="both"/>
              <w:rPr>
                <w:rFonts w:eastAsia="Calibri"/>
                <w:sz w:val="32"/>
                <w:szCs w:val="32"/>
              </w:rPr>
            </w:pPr>
            <w:r w:rsidRPr="008C11EC">
              <w:rPr>
                <w:rFonts w:eastAsia="Calibri"/>
                <w:sz w:val="32"/>
                <w:szCs w:val="32"/>
              </w:rPr>
              <w:t>Формат 60×84 1/16</w:t>
            </w:r>
          </w:p>
        </w:tc>
      </w:tr>
      <w:tr w:rsidR="008C11EC" w:rsidRPr="008C11EC" w14:paraId="395071B2" w14:textId="77777777" w:rsidTr="0058273F">
        <w:tc>
          <w:tcPr>
            <w:tcW w:w="3030" w:type="dxa"/>
          </w:tcPr>
          <w:p w14:paraId="77101D0D" w14:textId="77777777" w:rsidR="008C11EC" w:rsidRPr="008C11EC" w:rsidRDefault="008C11EC" w:rsidP="008C11EC">
            <w:pPr>
              <w:ind w:firstLine="37"/>
              <w:jc w:val="center"/>
              <w:rPr>
                <w:rFonts w:eastAsia="Calibri"/>
                <w:sz w:val="32"/>
                <w:szCs w:val="32"/>
              </w:rPr>
            </w:pPr>
            <w:r w:rsidRPr="008C11EC">
              <w:rPr>
                <w:rFonts w:eastAsia="Calibri"/>
                <w:sz w:val="32"/>
                <w:szCs w:val="32"/>
              </w:rPr>
              <w:t>Бумага SvetoCopy</w:t>
            </w:r>
          </w:p>
        </w:tc>
        <w:tc>
          <w:tcPr>
            <w:tcW w:w="2342" w:type="dxa"/>
          </w:tcPr>
          <w:p w14:paraId="403771BC" w14:textId="77777777" w:rsidR="008C11EC" w:rsidRPr="008C11EC" w:rsidRDefault="008C11EC" w:rsidP="008C11EC">
            <w:pPr>
              <w:ind w:firstLine="567"/>
              <w:jc w:val="center"/>
              <w:rPr>
                <w:rFonts w:eastAsia="Calibri"/>
                <w:sz w:val="32"/>
                <w:szCs w:val="32"/>
              </w:rPr>
            </w:pPr>
          </w:p>
        </w:tc>
        <w:tc>
          <w:tcPr>
            <w:tcW w:w="3700" w:type="dxa"/>
            <w:gridSpan w:val="2"/>
          </w:tcPr>
          <w:p w14:paraId="2A13166F" w14:textId="77777777" w:rsidR="008C11EC" w:rsidRPr="008C11EC" w:rsidRDefault="008C11EC" w:rsidP="008C11EC">
            <w:pPr>
              <w:ind w:left="-253" w:firstLine="253"/>
              <w:jc w:val="both"/>
              <w:rPr>
                <w:rFonts w:eastAsia="Calibri"/>
                <w:sz w:val="32"/>
                <w:szCs w:val="32"/>
              </w:rPr>
            </w:pPr>
            <w:r w:rsidRPr="008C11EC">
              <w:rPr>
                <w:rFonts w:eastAsia="Calibri"/>
                <w:sz w:val="32"/>
                <w:szCs w:val="32"/>
              </w:rPr>
              <w:t>Отпечатано на ризографе</w:t>
            </w:r>
          </w:p>
        </w:tc>
      </w:tr>
      <w:tr w:rsidR="008C11EC" w:rsidRPr="008C11EC" w14:paraId="43FC5D76" w14:textId="77777777" w:rsidTr="0058273F">
        <w:tc>
          <w:tcPr>
            <w:tcW w:w="3030" w:type="dxa"/>
            <w:tcBorders>
              <w:bottom w:val="single" w:sz="4" w:space="0" w:color="000000"/>
            </w:tcBorders>
          </w:tcPr>
          <w:p w14:paraId="5E269D8B" w14:textId="77777777" w:rsidR="008C11EC" w:rsidRPr="008C11EC" w:rsidRDefault="008C11EC" w:rsidP="008C11EC">
            <w:pPr>
              <w:ind w:firstLine="37"/>
              <w:jc w:val="center"/>
              <w:rPr>
                <w:rFonts w:eastAsia="Calibri"/>
                <w:sz w:val="32"/>
                <w:szCs w:val="32"/>
              </w:rPr>
            </w:pPr>
            <w:r w:rsidRPr="008C11EC">
              <w:rPr>
                <w:rFonts w:eastAsia="Calibri"/>
                <w:sz w:val="32"/>
                <w:szCs w:val="32"/>
              </w:rPr>
              <w:t>Усл. печ. л.</w:t>
            </w:r>
          </w:p>
        </w:tc>
        <w:tc>
          <w:tcPr>
            <w:tcW w:w="2782" w:type="dxa"/>
            <w:gridSpan w:val="2"/>
            <w:tcBorders>
              <w:bottom w:val="single" w:sz="4" w:space="0" w:color="000000"/>
            </w:tcBorders>
          </w:tcPr>
          <w:p w14:paraId="0A76BC36" w14:textId="77777777" w:rsidR="008C11EC" w:rsidRPr="008C11EC" w:rsidRDefault="008C11EC" w:rsidP="008C11EC">
            <w:pPr>
              <w:ind w:firstLine="567"/>
              <w:jc w:val="center"/>
              <w:rPr>
                <w:rFonts w:eastAsia="Calibri"/>
                <w:sz w:val="32"/>
                <w:szCs w:val="32"/>
              </w:rPr>
            </w:pPr>
          </w:p>
          <w:p w14:paraId="081F0783" w14:textId="77777777" w:rsidR="008C11EC" w:rsidRPr="008C11EC" w:rsidRDefault="008C11EC" w:rsidP="008C11EC">
            <w:pPr>
              <w:ind w:hanging="24"/>
              <w:jc w:val="center"/>
              <w:rPr>
                <w:rFonts w:eastAsia="Calibri"/>
                <w:sz w:val="32"/>
                <w:szCs w:val="32"/>
              </w:rPr>
            </w:pPr>
            <w:r w:rsidRPr="008C11EC">
              <w:rPr>
                <w:rFonts w:eastAsia="Calibri"/>
                <w:sz w:val="32"/>
                <w:szCs w:val="32"/>
              </w:rPr>
              <w:t>Тираж 150 экз.</w:t>
            </w:r>
          </w:p>
        </w:tc>
        <w:tc>
          <w:tcPr>
            <w:tcW w:w="3260" w:type="dxa"/>
            <w:tcBorders>
              <w:bottom w:val="single" w:sz="4" w:space="0" w:color="000000"/>
            </w:tcBorders>
          </w:tcPr>
          <w:p w14:paraId="296FE04B" w14:textId="77777777" w:rsidR="008C11EC" w:rsidRPr="008C11EC" w:rsidRDefault="008C11EC" w:rsidP="008C11EC">
            <w:pPr>
              <w:ind w:left="-253" w:firstLine="253"/>
              <w:jc w:val="both"/>
              <w:rPr>
                <w:rFonts w:eastAsia="Calibri"/>
                <w:sz w:val="32"/>
                <w:szCs w:val="32"/>
              </w:rPr>
            </w:pPr>
            <w:r w:rsidRPr="008C11EC">
              <w:rPr>
                <w:rFonts w:eastAsia="Calibri"/>
                <w:sz w:val="32"/>
                <w:szCs w:val="32"/>
              </w:rPr>
              <w:t>Заказ №</w:t>
            </w:r>
          </w:p>
        </w:tc>
      </w:tr>
    </w:tbl>
    <w:p w14:paraId="439A44E5" w14:textId="77777777" w:rsidR="008C11EC" w:rsidRPr="008C11EC" w:rsidRDefault="008C11EC" w:rsidP="008C11EC">
      <w:pPr>
        <w:ind w:firstLine="567"/>
        <w:jc w:val="center"/>
        <w:rPr>
          <w:rFonts w:eastAsia="Calibri"/>
          <w:sz w:val="32"/>
          <w:szCs w:val="32"/>
        </w:rPr>
      </w:pPr>
    </w:p>
    <w:p w14:paraId="1051D48B" w14:textId="77777777" w:rsidR="008C11EC" w:rsidRPr="008C11EC" w:rsidRDefault="008C11EC" w:rsidP="008C11EC">
      <w:pPr>
        <w:ind w:firstLine="567"/>
        <w:jc w:val="center"/>
        <w:rPr>
          <w:rFonts w:eastAsia="Calibri"/>
          <w:sz w:val="32"/>
          <w:szCs w:val="32"/>
        </w:rPr>
      </w:pPr>
      <w:r w:rsidRPr="008C11EC">
        <w:rPr>
          <w:rFonts w:eastAsia="Calibri"/>
          <w:sz w:val="32"/>
          <w:szCs w:val="32"/>
        </w:rPr>
        <w:t>РИО ПГАУ</w:t>
      </w:r>
    </w:p>
    <w:p w14:paraId="2E5399AF" w14:textId="77777777" w:rsidR="008C11EC" w:rsidRPr="008C11EC" w:rsidRDefault="008C11EC" w:rsidP="008C11EC">
      <w:pPr>
        <w:ind w:firstLine="567"/>
        <w:jc w:val="center"/>
        <w:rPr>
          <w:rFonts w:eastAsia="Calibri"/>
          <w:sz w:val="32"/>
          <w:szCs w:val="32"/>
        </w:rPr>
      </w:pPr>
      <w:r w:rsidRPr="008C11EC">
        <w:rPr>
          <w:rFonts w:eastAsia="Calibri"/>
          <w:sz w:val="32"/>
          <w:szCs w:val="32"/>
        </w:rPr>
        <w:lastRenderedPageBreak/>
        <w:t>440014, г. Пенза, ул. Ботаническая, 30</w:t>
      </w:r>
    </w:p>
    <w:p w14:paraId="2720DD59" w14:textId="0D65CB23" w:rsidR="0034452B" w:rsidRPr="00FB27B2" w:rsidRDefault="0034452B" w:rsidP="008C11EC">
      <w:pPr>
        <w:spacing w:line="240" w:lineRule="auto"/>
        <w:ind w:firstLine="709"/>
        <w:jc w:val="both"/>
      </w:pPr>
    </w:p>
    <w:sectPr w:rsidR="0034452B" w:rsidRPr="00FB27B2" w:rsidSect="008C11EC">
      <w:headerReference w:type="even" r:id="rId723"/>
      <w:headerReference w:type="default" r:id="rId724"/>
      <w:footerReference w:type="even" r:id="rId725"/>
      <w:footerReference w:type="default" r:id="rId726"/>
      <w:headerReference w:type="first" r:id="rId727"/>
      <w:footerReference w:type="first" r:id="rId728"/>
      <w:type w:val="nextColumn"/>
      <w:pgSz w:w="11906" w:h="16838"/>
      <w:pgMar w:top="1418" w:right="1985" w:bottom="1418"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F565D6" w14:textId="77777777" w:rsidR="00FB1E21" w:rsidRDefault="00FB1E21">
      <w:pPr>
        <w:spacing w:line="240" w:lineRule="auto"/>
      </w:pPr>
      <w:r>
        <w:separator/>
      </w:r>
    </w:p>
  </w:endnote>
  <w:endnote w:type="continuationSeparator" w:id="0">
    <w:p w14:paraId="78DAD3D4" w14:textId="77777777" w:rsidR="00FB1E21" w:rsidRDefault="00FB1E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10006FF" w:usb1="4000205B" w:usb2="00000010" w:usb3="00000000" w:csb0="0000019F"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2A45E" w14:textId="77777777" w:rsidR="00FB1E21" w:rsidRDefault="00FB1E21" w:rsidP="0058273F">
    <w:pPr>
      <w:pStyle w:val="aa"/>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14:paraId="17986C8A" w14:textId="77777777" w:rsidR="00FB1E21" w:rsidRDefault="00FB1E21" w:rsidP="0058273F">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17FBF" w14:textId="77777777" w:rsidR="00FB1E21" w:rsidRDefault="00FB1E21" w:rsidP="0058273F">
    <w:pPr>
      <w:pStyle w:val="a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B88C0" w14:textId="77777777" w:rsidR="00FB1E21" w:rsidRDefault="00FB1E21" w:rsidP="0058273F">
    <w:pPr>
      <w:pStyle w:val="aa"/>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14:paraId="246A2483" w14:textId="77777777" w:rsidR="00FB1E21" w:rsidRDefault="00FB1E21" w:rsidP="0058273F">
    <w:pPr>
      <w:pStyle w:val="a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3A73B" w14:textId="77777777" w:rsidR="00FB1E21" w:rsidRDefault="00FB1E21" w:rsidP="0058273F">
    <w:pPr>
      <w:pStyle w:val="a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184CC" w14:textId="77777777" w:rsidR="00FB1E21" w:rsidRDefault="00FB1E21" w:rsidP="0058273F">
    <w:pPr>
      <w:pStyle w:val="aa"/>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14:paraId="57D07ED1" w14:textId="77777777" w:rsidR="00FB1E21" w:rsidRDefault="00FB1E21" w:rsidP="0058273F">
    <w:pPr>
      <w:pStyle w:val="aa"/>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5B49E" w14:textId="77777777" w:rsidR="00FB1E21" w:rsidRDefault="00FB1E21" w:rsidP="0058273F">
    <w:pPr>
      <w:pStyle w:val="aa"/>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FB708" w14:textId="77777777" w:rsidR="00FB1E21" w:rsidRDefault="00FB1E21" w:rsidP="0058273F">
    <w:pPr>
      <w:pStyle w:val="aa"/>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14:paraId="07DD8880" w14:textId="77777777" w:rsidR="00FB1E21" w:rsidRDefault="00FB1E21" w:rsidP="0058273F">
    <w:pPr>
      <w:ind w:right="360"/>
    </w:pPr>
  </w:p>
  <w:p w14:paraId="58CA51C4" w14:textId="77777777" w:rsidR="00FB1E21" w:rsidRDefault="00FB1E21"/>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738CB" w14:textId="77777777" w:rsidR="00FB1E21" w:rsidRDefault="00FB1E21" w:rsidP="0058273F">
    <w:pPr>
      <w:pStyle w:val="aa"/>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EF42DB">
      <w:rPr>
        <w:rStyle w:val="ae"/>
        <w:noProof/>
      </w:rPr>
      <w:t>79</w:t>
    </w:r>
    <w:r>
      <w:rPr>
        <w:rStyle w:val="ae"/>
      </w:rPr>
      <w:fldChar w:fldCharType="end"/>
    </w:r>
  </w:p>
  <w:p w14:paraId="23FA9293" w14:textId="77777777" w:rsidR="00FB1E21" w:rsidRDefault="00FB1E21" w:rsidP="0058273F">
    <w:pPr>
      <w:pStyle w:val="aa"/>
      <w:ind w:right="360"/>
    </w:pPr>
  </w:p>
  <w:p w14:paraId="5ED5C82C" w14:textId="77777777" w:rsidR="00FB1E21" w:rsidRDefault="00FB1E21"/>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9F531" w14:textId="77777777" w:rsidR="00FB1E21" w:rsidRDefault="00FB1E21">
    <w:pPr>
      <w:pStyle w:val="aa"/>
    </w:pPr>
  </w:p>
  <w:p w14:paraId="5B201903" w14:textId="77777777" w:rsidR="00FB1E21" w:rsidRDefault="00FB1E2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A74B40" w14:textId="77777777" w:rsidR="00FB1E21" w:rsidRDefault="00FB1E21">
      <w:pPr>
        <w:spacing w:line="240" w:lineRule="auto"/>
      </w:pPr>
      <w:r>
        <w:separator/>
      </w:r>
    </w:p>
  </w:footnote>
  <w:footnote w:type="continuationSeparator" w:id="0">
    <w:p w14:paraId="0AF8F9FD" w14:textId="77777777" w:rsidR="00FB1E21" w:rsidRDefault="00FB1E2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8D0B5" w14:textId="77777777" w:rsidR="00FB1E21" w:rsidRDefault="00FB1E21">
    <w:pPr>
      <w:pStyle w:val="ac"/>
    </w:pPr>
  </w:p>
  <w:p w14:paraId="174B7D3C" w14:textId="77777777" w:rsidR="00FB1E21" w:rsidRDefault="00FB1E2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E8D41" w14:textId="77777777" w:rsidR="00FB1E21" w:rsidRDefault="00FB1E21">
    <w:pPr>
      <w:pStyle w:val="ac"/>
    </w:pPr>
  </w:p>
  <w:p w14:paraId="363DFA1D" w14:textId="77777777" w:rsidR="00FB1E21" w:rsidRDefault="00FB1E2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F71B9" w14:textId="77777777" w:rsidR="00FB1E21" w:rsidRDefault="00FB1E21">
    <w:pPr>
      <w:pStyle w:val="ac"/>
    </w:pPr>
  </w:p>
  <w:p w14:paraId="14BAA4EB" w14:textId="77777777" w:rsidR="00FB1E21" w:rsidRDefault="00FB1E2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6F02166"/>
    <w:lvl w:ilvl="0">
      <w:numFmt w:val="bullet"/>
      <w:lvlText w:val="*"/>
      <w:lvlJc w:val="left"/>
    </w:lvl>
  </w:abstractNum>
  <w:abstractNum w:abstractNumId="1">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426484B"/>
    <w:multiLevelType w:val="multilevel"/>
    <w:tmpl w:val="5A284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64A6C33"/>
    <w:multiLevelType w:val="hybridMultilevel"/>
    <w:tmpl w:val="791E0ECE"/>
    <w:lvl w:ilvl="0" w:tplc="3F3C6B66">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130B4B"/>
    <w:multiLevelType w:val="multilevel"/>
    <w:tmpl w:val="E6FA9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786508D"/>
    <w:multiLevelType w:val="singleLevel"/>
    <w:tmpl w:val="CDD4E784"/>
    <w:lvl w:ilvl="0">
      <w:start w:val="1"/>
      <w:numFmt w:val="decimal"/>
      <w:lvlText w:val="%1."/>
      <w:legacy w:legacy="1" w:legacySpace="0" w:legacyIndent="398"/>
      <w:lvlJc w:val="left"/>
      <w:rPr>
        <w:rFonts w:ascii="Times New Roman" w:hAnsi="Times New Roman" w:cs="Times New Roman" w:hint="default"/>
      </w:rPr>
    </w:lvl>
  </w:abstractNum>
  <w:abstractNum w:abstractNumId="6">
    <w:nsid w:val="087E6ADC"/>
    <w:multiLevelType w:val="multilevel"/>
    <w:tmpl w:val="76528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87F2B22"/>
    <w:multiLevelType w:val="hybridMultilevel"/>
    <w:tmpl w:val="E7B0E6DE"/>
    <w:lvl w:ilvl="0" w:tplc="7A92BA12">
      <w:start w:val="1"/>
      <w:numFmt w:val="bullet"/>
      <w:lvlText w:val=""/>
      <w:lvlJc w:val="left"/>
      <w:pPr>
        <w:tabs>
          <w:tab w:val="num" w:pos="720"/>
        </w:tabs>
        <w:ind w:left="720" w:hanging="36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8E56349"/>
    <w:multiLevelType w:val="multilevel"/>
    <w:tmpl w:val="4B489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9663EB4"/>
    <w:multiLevelType w:val="multilevel"/>
    <w:tmpl w:val="8758C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BE155D1"/>
    <w:multiLevelType w:val="multilevel"/>
    <w:tmpl w:val="D368C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BFD24B6"/>
    <w:multiLevelType w:val="multilevel"/>
    <w:tmpl w:val="4B66E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D7C7B9D"/>
    <w:multiLevelType w:val="multilevel"/>
    <w:tmpl w:val="EE2EF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E1A399A"/>
    <w:multiLevelType w:val="multilevel"/>
    <w:tmpl w:val="3636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0E283FA5"/>
    <w:multiLevelType w:val="multilevel"/>
    <w:tmpl w:val="D99C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0C041BC"/>
    <w:multiLevelType w:val="multilevel"/>
    <w:tmpl w:val="F8907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57315F1"/>
    <w:multiLevelType w:val="multilevel"/>
    <w:tmpl w:val="E6D04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8C162AE"/>
    <w:multiLevelType w:val="singleLevel"/>
    <w:tmpl w:val="13ECA3B0"/>
    <w:lvl w:ilvl="0">
      <w:start w:val="1"/>
      <w:numFmt w:val="decimal"/>
      <w:lvlText w:val="%1."/>
      <w:legacy w:legacy="1" w:legacySpace="0" w:legacyIndent="236"/>
      <w:lvlJc w:val="left"/>
      <w:rPr>
        <w:rFonts w:ascii="Times New Roman" w:hAnsi="Times New Roman" w:cs="Times New Roman" w:hint="default"/>
      </w:rPr>
    </w:lvl>
  </w:abstractNum>
  <w:abstractNum w:abstractNumId="18">
    <w:nsid w:val="1C1F18B8"/>
    <w:multiLevelType w:val="multilevel"/>
    <w:tmpl w:val="F3C20E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1C7C76F8"/>
    <w:multiLevelType w:val="multilevel"/>
    <w:tmpl w:val="CA58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1CD9577C"/>
    <w:multiLevelType w:val="singleLevel"/>
    <w:tmpl w:val="34B0C232"/>
    <w:lvl w:ilvl="0">
      <w:start w:val="10"/>
      <w:numFmt w:val="decimal"/>
      <w:lvlText w:val="%1."/>
      <w:legacy w:legacy="1" w:legacySpace="0" w:legacyIndent="494"/>
      <w:lvlJc w:val="left"/>
      <w:rPr>
        <w:rFonts w:ascii="Times New Roman" w:hAnsi="Times New Roman" w:cs="Times New Roman" w:hint="default"/>
        <w:b w:val="0"/>
      </w:rPr>
    </w:lvl>
  </w:abstractNum>
  <w:abstractNum w:abstractNumId="21">
    <w:nsid w:val="24B14B2A"/>
    <w:multiLevelType w:val="singleLevel"/>
    <w:tmpl w:val="98E0740A"/>
    <w:lvl w:ilvl="0">
      <w:start w:val="1"/>
      <w:numFmt w:val="decimal"/>
      <w:lvlText w:val="%1."/>
      <w:legacy w:legacy="1" w:legacySpace="0" w:legacyIndent="389"/>
      <w:lvlJc w:val="left"/>
      <w:rPr>
        <w:rFonts w:ascii="Times New Roman" w:hAnsi="Times New Roman" w:cs="Times New Roman" w:hint="default"/>
      </w:rPr>
    </w:lvl>
  </w:abstractNum>
  <w:abstractNum w:abstractNumId="22">
    <w:nsid w:val="268325B5"/>
    <w:multiLevelType w:val="multilevel"/>
    <w:tmpl w:val="B452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27441812"/>
    <w:multiLevelType w:val="multilevel"/>
    <w:tmpl w:val="20EC4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277B4773"/>
    <w:multiLevelType w:val="multilevel"/>
    <w:tmpl w:val="72AE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28376EE3"/>
    <w:multiLevelType w:val="multilevel"/>
    <w:tmpl w:val="85E4F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288C3CB7"/>
    <w:multiLevelType w:val="multilevel"/>
    <w:tmpl w:val="D6B6B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2A0948AA"/>
    <w:multiLevelType w:val="multilevel"/>
    <w:tmpl w:val="BD143A22"/>
    <w:lvl w:ilvl="0">
      <w:start w:val="1"/>
      <w:numFmt w:val="decimal"/>
      <w:lvlText w:val="%1."/>
      <w:lvlJc w:val="left"/>
      <w:pPr>
        <w:ind w:left="480" w:hanging="480"/>
      </w:pPr>
      <w:rPr>
        <w:rFonts w:hint="default"/>
      </w:rPr>
    </w:lvl>
    <w:lvl w:ilvl="1">
      <w:start w:val="1"/>
      <w:numFmt w:val="decimal"/>
      <w:lvlText w:val="%1.%2."/>
      <w:lvlJc w:val="left"/>
      <w:pPr>
        <w:ind w:left="833" w:hanging="72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419" w:hanging="1080"/>
      </w:pPr>
      <w:rPr>
        <w:rFonts w:hint="default"/>
      </w:rPr>
    </w:lvl>
    <w:lvl w:ilvl="4">
      <w:start w:val="1"/>
      <w:numFmt w:val="decimal"/>
      <w:lvlText w:val="%1.%2.%3.%4.%5."/>
      <w:lvlJc w:val="left"/>
      <w:pPr>
        <w:ind w:left="1892" w:hanging="1440"/>
      </w:pPr>
      <w:rPr>
        <w:rFonts w:hint="default"/>
      </w:rPr>
    </w:lvl>
    <w:lvl w:ilvl="5">
      <w:start w:val="1"/>
      <w:numFmt w:val="decimal"/>
      <w:lvlText w:val="%1.%2.%3.%4.%5.%6."/>
      <w:lvlJc w:val="left"/>
      <w:pPr>
        <w:ind w:left="2005" w:hanging="1440"/>
      </w:pPr>
      <w:rPr>
        <w:rFonts w:hint="default"/>
      </w:rPr>
    </w:lvl>
    <w:lvl w:ilvl="6">
      <w:start w:val="1"/>
      <w:numFmt w:val="decimal"/>
      <w:lvlText w:val="%1.%2.%3.%4.%5.%6.%7."/>
      <w:lvlJc w:val="left"/>
      <w:pPr>
        <w:ind w:left="2478" w:hanging="1800"/>
      </w:pPr>
      <w:rPr>
        <w:rFonts w:hint="default"/>
      </w:rPr>
    </w:lvl>
    <w:lvl w:ilvl="7">
      <w:start w:val="1"/>
      <w:numFmt w:val="decimal"/>
      <w:lvlText w:val="%1.%2.%3.%4.%5.%6.%7.%8."/>
      <w:lvlJc w:val="left"/>
      <w:pPr>
        <w:ind w:left="2951" w:hanging="2160"/>
      </w:pPr>
      <w:rPr>
        <w:rFonts w:hint="default"/>
      </w:rPr>
    </w:lvl>
    <w:lvl w:ilvl="8">
      <w:start w:val="1"/>
      <w:numFmt w:val="decimal"/>
      <w:lvlText w:val="%1.%2.%3.%4.%5.%6.%7.%8.%9."/>
      <w:lvlJc w:val="left"/>
      <w:pPr>
        <w:ind w:left="3064" w:hanging="2160"/>
      </w:pPr>
      <w:rPr>
        <w:rFonts w:hint="default"/>
      </w:rPr>
    </w:lvl>
  </w:abstractNum>
  <w:abstractNum w:abstractNumId="28">
    <w:nsid w:val="2BFB051B"/>
    <w:multiLevelType w:val="multilevel"/>
    <w:tmpl w:val="1CB00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2F424433"/>
    <w:multiLevelType w:val="multilevel"/>
    <w:tmpl w:val="373A2582"/>
    <w:lvl w:ilvl="0">
      <w:start w:val="5"/>
      <w:numFmt w:val="decimal"/>
      <w:lvlText w:val="%1"/>
      <w:lvlJc w:val="left"/>
      <w:pPr>
        <w:ind w:left="645" w:hanging="645"/>
      </w:pPr>
      <w:rPr>
        <w:rFonts w:hint="default"/>
      </w:rPr>
    </w:lvl>
    <w:lvl w:ilvl="1">
      <w:start w:val="1"/>
      <w:numFmt w:val="decimal"/>
      <w:lvlText w:val="%1.%2"/>
      <w:lvlJc w:val="left"/>
      <w:pPr>
        <w:ind w:left="1364" w:hanging="720"/>
      </w:pPr>
      <w:rPr>
        <w:rFonts w:hint="default"/>
      </w:rPr>
    </w:lvl>
    <w:lvl w:ilvl="2">
      <w:start w:val="2"/>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4016" w:hanging="144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664" w:hanging="1800"/>
      </w:pPr>
      <w:rPr>
        <w:rFonts w:hint="default"/>
      </w:rPr>
    </w:lvl>
    <w:lvl w:ilvl="7">
      <w:start w:val="1"/>
      <w:numFmt w:val="decimal"/>
      <w:lvlText w:val="%1.%2.%3.%4.%5.%6.%7.%8"/>
      <w:lvlJc w:val="left"/>
      <w:pPr>
        <w:ind w:left="6668" w:hanging="2160"/>
      </w:pPr>
      <w:rPr>
        <w:rFonts w:hint="default"/>
      </w:rPr>
    </w:lvl>
    <w:lvl w:ilvl="8">
      <w:start w:val="1"/>
      <w:numFmt w:val="decimal"/>
      <w:lvlText w:val="%1.%2.%3.%4.%5.%6.%7.%8.%9"/>
      <w:lvlJc w:val="left"/>
      <w:pPr>
        <w:ind w:left="7312" w:hanging="2160"/>
      </w:pPr>
      <w:rPr>
        <w:rFonts w:hint="default"/>
      </w:rPr>
    </w:lvl>
  </w:abstractNum>
  <w:abstractNum w:abstractNumId="30">
    <w:nsid w:val="2F644F31"/>
    <w:multiLevelType w:val="multilevel"/>
    <w:tmpl w:val="8BDA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30696A42"/>
    <w:multiLevelType w:val="singleLevel"/>
    <w:tmpl w:val="8C00535C"/>
    <w:lvl w:ilvl="0">
      <w:start w:val="1"/>
      <w:numFmt w:val="decimal"/>
      <w:lvlText w:val="%1)"/>
      <w:legacy w:legacy="1" w:legacySpace="0" w:legacyIndent="403"/>
      <w:lvlJc w:val="left"/>
      <w:rPr>
        <w:rFonts w:ascii="Times New Roman" w:hAnsi="Times New Roman" w:cs="Times New Roman" w:hint="default"/>
      </w:rPr>
    </w:lvl>
  </w:abstractNum>
  <w:abstractNum w:abstractNumId="32">
    <w:nsid w:val="31B817D9"/>
    <w:multiLevelType w:val="multilevel"/>
    <w:tmpl w:val="2FF2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3559670A"/>
    <w:multiLevelType w:val="multilevel"/>
    <w:tmpl w:val="54C0B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35C74948"/>
    <w:multiLevelType w:val="multilevel"/>
    <w:tmpl w:val="0E5E6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36C441EA"/>
    <w:multiLevelType w:val="multilevel"/>
    <w:tmpl w:val="ECB8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38100CF1"/>
    <w:multiLevelType w:val="multilevel"/>
    <w:tmpl w:val="40EE6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3ECE3601"/>
    <w:multiLevelType w:val="multilevel"/>
    <w:tmpl w:val="BFD2549C"/>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3EFB668F"/>
    <w:multiLevelType w:val="multilevel"/>
    <w:tmpl w:val="930005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40652DEF"/>
    <w:multiLevelType w:val="multilevel"/>
    <w:tmpl w:val="BBF64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409D191C"/>
    <w:multiLevelType w:val="multilevel"/>
    <w:tmpl w:val="DDC67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1EB1E88"/>
    <w:multiLevelType w:val="multilevel"/>
    <w:tmpl w:val="D766E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43096BE8"/>
    <w:multiLevelType w:val="singleLevel"/>
    <w:tmpl w:val="C7628190"/>
    <w:lvl w:ilvl="0">
      <w:start w:val="1"/>
      <w:numFmt w:val="decimal"/>
      <w:lvlText w:val="%1)"/>
      <w:legacy w:legacy="1" w:legacySpace="0" w:legacyIndent="394"/>
      <w:lvlJc w:val="left"/>
      <w:rPr>
        <w:rFonts w:ascii="Times New Roman" w:hAnsi="Times New Roman" w:cs="Times New Roman" w:hint="default"/>
      </w:rPr>
    </w:lvl>
  </w:abstractNum>
  <w:abstractNum w:abstractNumId="43">
    <w:nsid w:val="43431299"/>
    <w:multiLevelType w:val="multilevel"/>
    <w:tmpl w:val="3DB6C440"/>
    <w:lvl w:ilvl="0">
      <w:start w:val="1"/>
      <w:numFmt w:val="decimal"/>
      <w:lvlText w:val="%1."/>
      <w:lvlJc w:val="left"/>
      <w:pPr>
        <w:ind w:left="480" w:hanging="48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44">
    <w:nsid w:val="43571E48"/>
    <w:multiLevelType w:val="singleLevel"/>
    <w:tmpl w:val="B96022A8"/>
    <w:lvl w:ilvl="0">
      <w:start w:val="1"/>
      <w:numFmt w:val="decimal"/>
      <w:lvlText w:val="%1."/>
      <w:legacy w:legacy="1" w:legacySpace="0" w:legacyIndent="379"/>
      <w:lvlJc w:val="left"/>
      <w:rPr>
        <w:rFonts w:ascii="Times New Roman" w:hAnsi="Times New Roman" w:cs="Times New Roman" w:hint="default"/>
      </w:rPr>
    </w:lvl>
  </w:abstractNum>
  <w:abstractNum w:abstractNumId="45">
    <w:nsid w:val="46B42B0B"/>
    <w:multiLevelType w:val="hybridMultilevel"/>
    <w:tmpl w:val="658AEBB4"/>
    <w:lvl w:ilvl="0" w:tplc="E3D85868">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4826200E"/>
    <w:multiLevelType w:val="multilevel"/>
    <w:tmpl w:val="00B2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49B30AEA"/>
    <w:multiLevelType w:val="multilevel"/>
    <w:tmpl w:val="B6F43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4B082B72"/>
    <w:multiLevelType w:val="multilevel"/>
    <w:tmpl w:val="FB94E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4CD71489"/>
    <w:multiLevelType w:val="multilevel"/>
    <w:tmpl w:val="F1F049E8"/>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
      <w:lvlJc w:val="left"/>
      <w:pPr>
        <w:tabs>
          <w:tab w:val="num" w:pos="1931"/>
        </w:tabs>
        <w:ind w:left="1931" w:hanging="360"/>
      </w:pPr>
      <w:rPr>
        <w:rFonts w:ascii="Symbol" w:hAnsi="Symbol" w:hint="default"/>
        <w:sz w:val="20"/>
      </w:rPr>
    </w:lvl>
    <w:lvl w:ilvl="2" w:tentative="1">
      <w:start w:val="1"/>
      <w:numFmt w:val="bullet"/>
      <w:lvlText w:val=""/>
      <w:lvlJc w:val="left"/>
      <w:pPr>
        <w:tabs>
          <w:tab w:val="num" w:pos="2651"/>
        </w:tabs>
        <w:ind w:left="2651" w:hanging="360"/>
      </w:pPr>
      <w:rPr>
        <w:rFonts w:ascii="Symbol" w:hAnsi="Symbol" w:hint="default"/>
        <w:sz w:val="20"/>
      </w:rPr>
    </w:lvl>
    <w:lvl w:ilvl="3" w:tentative="1">
      <w:start w:val="1"/>
      <w:numFmt w:val="bullet"/>
      <w:lvlText w:val=""/>
      <w:lvlJc w:val="left"/>
      <w:pPr>
        <w:tabs>
          <w:tab w:val="num" w:pos="3371"/>
        </w:tabs>
        <w:ind w:left="3371" w:hanging="360"/>
      </w:pPr>
      <w:rPr>
        <w:rFonts w:ascii="Symbol" w:hAnsi="Symbol" w:hint="default"/>
        <w:sz w:val="20"/>
      </w:rPr>
    </w:lvl>
    <w:lvl w:ilvl="4" w:tentative="1">
      <w:start w:val="1"/>
      <w:numFmt w:val="bullet"/>
      <w:lvlText w:val=""/>
      <w:lvlJc w:val="left"/>
      <w:pPr>
        <w:tabs>
          <w:tab w:val="num" w:pos="4091"/>
        </w:tabs>
        <w:ind w:left="4091" w:hanging="360"/>
      </w:pPr>
      <w:rPr>
        <w:rFonts w:ascii="Symbol" w:hAnsi="Symbol" w:hint="default"/>
        <w:sz w:val="20"/>
      </w:rPr>
    </w:lvl>
    <w:lvl w:ilvl="5" w:tentative="1">
      <w:start w:val="1"/>
      <w:numFmt w:val="bullet"/>
      <w:lvlText w:val=""/>
      <w:lvlJc w:val="left"/>
      <w:pPr>
        <w:tabs>
          <w:tab w:val="num" w:pos="4811"/>
        </w:tabs>
        <w:ind w:left="4811" w:hanging="360"/>
      </w:pPr>
      <w:rPr>
        <w:rFonts w:ascii="Symbol" w:hAnsi="Symbol" w:hint="default"/>
        <w:sz w:val="20"/>
      </w:rPr>
    </w:lvl>
    <w:lvl w:ilvl="6" w:tentative="1">
      <w:start w:val="1"/>
      <w:numFmt w:val="bullet"/>
      <w:lvlText w:val=""/>
      <w:lvlJc w:val="left"/>
      <w:pPr>
        <w:tabs>
          <w:tab w:val="num" w:pos="5531"/>
        </w:tabs>
        <w:ind w:left="5531" w:hanging="360"/>
      </w:pPr>
      <w:rPr>
        <w:rFonts w:ascii="Symbol" w:hAnsi="Symbol" w:hint="default"/>
        <w:sz w:val="20"/>
      </w:rPr>
    </w:lvl>
    <w:lvl w:ilvl="7" w:tentative="1">
      <w:start w:val="1"/>
      <w:numFmt w:val="bullet"/>
      <w:lvlText w:val=""/>
      <w:lvlJc w:val="left"/>
      <w:pPr>
        <w:tabs>
          <w:tab w:val="num" w:pos="6251"/>
        </w:tabs>
        <w:ind w:left="6251" w:hanging="360"/>
      </w:pPr>
      <w:rPr>
        <w:rFonts w:ascii="Symbol" w:hAnsi="Symbol" w:hint="default"/>
        <w:sz w:val="20"/>
      </w:rPr>
    </w:lvl>
    <w:lvl w:ilvl="8" w:tentative="1">
      <w:start w:val="1"/>
      <w:numFmt w:val="bullet"/>
      <w:lvlText w:val=""/>
      <w:lvlJc w:val="left"/>
      <w:pPr>
        <w:tabs>
          <w:tab w:val="num" w:pos="6971"/>
        </w:tabs>
        <w:ind w:left="6971" w:hanging="360"/>
      </w:pPr>
      <w:rPr>
        <w:rFonts w:ascii="Symbol" w:hAnsi="Symbol" w:hint="default"/>
        <w:sz w:val="20"/>
      </w:rPr>
    </w:lvl>
  </w:abstractNum>
  <w:abstractNum w:abstractNumId="50">
    <w:nsid w:val="4DDD5567"/>
    <w:multiLevelType w:val="multilevel"/>
    <w:tmpl w:val="2F2C23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E1E2064"/>
    <w:multiLevelType w:val="multilevel"/>
    <w:tmpl w:val="C728D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5089712D"/>
    <w:multiLevelType w:val="multilevel"/>
    <w:tmpl w:val="47CC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526D5363"/>
    <w:multiLevelType w:val="multilevel"/>
    <w:tmpl w:val="7EE23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541C09AA"/>
    <w:multiLevelType w:val="multilevel"/>
    <w:tmpl w:val="D580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544109A1"/>
    <w:multiLevelType w:val="multilevel"/>
    <w:tmpl w:val="2BA8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56D277E0"/>
    <w:multiLevelType w:val="multilevel"/>
    <w:tmpl w:val="59F8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56FA0FB3"/>
    <w:multiLevelType w:val="multilevel"/>
    <w:tmpl w:val="CF822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58EC25BF"/>
    <w:multiLevelType w:val="multilevel"/>
    <w:tmpl w:val="A59AA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5BC72B82"/>
    <w:multiLevelType w:val="hybridMultilevel"/>
    <w:tmpl w:val="8A64B2B8"/>
    <w:lvl w:ilvl="0" w:tplc="0419000F">
      <w:start w:val="1"/>
      <w:numFmt w:val="decimal"/>
      <w:lvlText w:val="%1."/>
      <w:lvlJc w:val="left"/>
      <w:pPr>
        <w:tabs>
          <w:tab w:val="num" w:pos="928"/>
        </w:tabs>
        <w:ind w:left="928"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0">
    <w:nsid w:val="5E4C4727"/>
    <w:multiLevelType w:val="multilevel"/>
    <w:tmpl w:val="E686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5E89799C"/>
    <w:multiLevelType w:val="multilevel"/>
    <w:tmpl w:val="38B63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610372DA"/>
    <w:multiLevelType w:val="multilevel"/>
    <w:tmpl w:val="B4FA7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627D17AF"/>
    <w:multiLevelType w:val="multilevel"/>
    <w:tmpl w:val="7E061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65071A9E"/>
    <w:multiLevelType w:val="multilevel"/>
    <w:tmpl w:val="91224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66DF3726"/>
    <w:multiLevelType w:val="multilevel"/>
    <w:tmpl w:val="EBC8F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6755685A"/>
    <w:multiLevelType w:val="multilevel"/>
    <w:tmpl w:val="3AB8F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684D2EB3"/>
    <w:multiLevelType w:val="multilevel"/>
    <w:tmpl w:val="760E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690D74CD"/>
    <w:multiLevelType w:val="multilevel"/>
    <w:tmpl w:val="7868C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69A94B48"/>
    <w:multiLevelType w:val="multilevel"/>
    <w:tmpl w:val="A40A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6C500B6C"/>
    <w:multiLevelType w:val="multilevel"/>
    <w:tmpl w:val="C43E1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6D2F0608"/>
    <w:multiLevelType w:val="multilevel"/>
    <w:tmpl w:val="26260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704D19F1"/>
    <w:multiLevelType w:val="singleLevel"/>
    <w:tmpl w:val="B8FC54A8"/>
    <w:lvl w:ilvl="0">
      <w:start w:val="1"/>
      <w:numFmt w:val="decimal"/>
      <w:lvlText w:val="%1."/>
      <w:legacy w:legacy="1" w:legacySpace="0" w:legacyIndent="389"/>
      <w:lvlJc w:val="left"/>
      <w:rPr>
        <w:rFonts w:ascii="Times New Roman" w:hAnsi="Times New Roman" w:cs="Times New Roman" w:hint="default"/>
      </w:rPr>
    </w:lvl>
  </w:abstractNum>
  <w:abstractNum w:abstractNumId="73">
    <w:nsid w:val="712B5D34"/>
    <w:multiLevelType w:val="singleLevel"/>
    <w:tmpl w:val="C5944360"/>
    <w:lvl w:ilvl="0">
      <w:start w:val="1"/>
      <w:numFmt w:val="decimal"/>
      <w:lvlText w:val="%1."/>
      <w:legacy w:legacy="1" w:legacySpace="0" w:legacyIndent="398"/>
      <w:lvlJc w:val="left"/>
      <w:rPr>
        <w:rFonts w:ascii="Times New Roman" w:hAnsi="Times New Roman" w:cs="Times New Roman" w:hint="default"/>
      </w:rPr>
    </w:lvl>
  </w:abstractNum>
  <w:abstractNum w:abstractNumId="74">
    <w:nsid w:val="717D2590"/>
    <w:multiLevelType w:val="multilevel"/>
    <w:tmpl w:val="7E7E0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74536306"/>
    <w:multiLevelType w:val="multilevel"/>
    <w:tmpl w:val="4C2EF0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5447515"/>
    <w:multiLevelType w:val="singleLevel"/>
    <w:tmpl w:val="EE92155C"/>
    <w:lvl w:ilvl="0">
      <w:start w:val="1"/>
      <w:numFmt w:val="decimal"/>
      <w:lvlText w:val="%1."/>
      <w:legacy w:legacy="1" w:legacySpace="0" w:legacyIndent="398"/>
      <w:lvlJc w:val="left"/>
      <w:rPr>
        <w:rFonts w:ascii="Times New Roman" w:hAnsi="Times New Roman" w:cs="Times New Roman" w:hint="default"/>
      </w:rPr>
    </w:lvl>
  </w:abstractNum>
  <w:abstractNum w:abstractNumId="77">
    <w:nsid w:val="76F602BF"/>
    <w:multiLevelType w:val="multilevel"/>
    <w:tmpl w:val="130AE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77EE48A9"/>
    <w:multiLevelType w:val="multilevel"/>
    <w:tmpl w:val="A222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78145E46"/>
    <w:multiLevelType w:val="hybridMultilevel"/>
    <w:tmpl w:val="37E0ECD0"/>
    <w:lvl w:ilvl="0" w:tplc="80FE100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0">
    <w:nsid w:val="79917278"/>
    <w:multiLevelType w:val="singleLevel"/>
    <w:tmpl w:val="928CA028"/>
    <w:lvl w:ilvl="0">
      <w:start w:val="1"/>
      <w:numFmt w:val="decimal"/>
      <w:lvlText w:val="%1."/>
      <w:legacy w:legacy="1" w:legacySpace="0" w:legacyIndent="374"/>
      <w:lvlJc w:val="left"/>
      <w:rPr>
        <w:rFonts w:ascii="Times New Roman" w:hAnsi="Times New Roman" w:cs="Times New Roman" w:hint="default"/>
      </w:rPr>
    </w:lvl>
  </w:abstractNum>
  <w:abstractNum w:abstractNumId="81">
    <w:nsid w:val="79F75133"/>
    <w:multiLevelType w:val="hybridMultilevel"/>
    <w:tmpl w:val="AAA85B3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2">
    <w:nsid w:val="7A590620"/>
    <w:multiLevelType w:val="multilevel"/>
    <w:tmpl w:val="7922B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7AD50275"/>
    <w:multiLevelType w:val="multilevel"/>
    <w:tmpl w:val="D0F6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7C616170"/>
    <w:multiLevelType w:val="multilevel"/>
    <w:tmpl w:val="B09C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7DD35870"/>
    <w:multiLevelType w:val="multilevel"/>
    <w:tmpl w:val="0C5EC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7E5711C4"/>
    <w:multiLevelType w:val="multilevel"/>
    <w:tmpl w:val="95265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7F6C2C00"/>
    <w:multiLevelType w:val="multilevel"/>
    <w:tmpl w:val="5C443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7F815872"/>
    <w:multiLevelType w:val="multilevel"/>
    <w:tmpl w:val="CF62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7"/>
  </w:num>
  <w:num w:numId="2">
    <w:abstractNumId w:val="19"/>
  </w:num>
  <w:num w:numId="3">
    <w:abstractNumId w:val="26"/>
  </w:num>
  <w:num w:numId="4">
    <w:abstractNumId w:val="62"/>
  </w:num>
  <w:num w:numId="5">
    <w:abstractNumId w:val="63"/>
  </w:num>
  <w:num w:numId="6">
    <w:abstractNumId w:val="85"/>
  </w:num>
  <w:num w:numId="7">
    <w:abstractNumId w:val="37"/>
  </w:num>
  <w:num w:numId="8">
    <w:abstractNumId w:val="52"/>
  </w:num>
  <w:num w:numId="9">
    <w:abstractNumId w:val="40"/>
  </w:num>
  <w:num w:numId="10">
    <w:abstractNumId w:val="14"/>
  </w:num>
  <w:num w:numId="11">
    <w:abstractNumId w:val="50"/>
  </w:num>
  <w:num w:numId="12">
    <w:abstractNumId w:val="82"/>
  </w:num>
  <w:num w:numId="13">
    <w:abstractNumId w:val="2"/>
  </w:num>
  <w:num w:numId="14">
    <w:abstractNumId w:val="4"/>
  </w:num>
  <w:num w:numId="15">
    <w:abstractNumId w:val="86"/>
  </w:num>
  <w:num w:numId="16">
    <w:abstractNumId w:val="51"/>
  </w:num>
  <w:num w:numId="17">
    <w:abstractNumId w:val="39"/>
  </w:num>
  <w:num w:numId="18">
    <w:abstractNumId w:val="25"/>
  </w:num>
  <w:num w:numId="19">
    <w:abstractNumId w:val="68"/>
  </w:num>
  <w:num w:numId="20">
    <w:abstractNumId w:val="54"/>
  </w:num>
  <w:num w:numId="21">
    <w:abstractNumId w:val="36"/>
  </w:num>
  <w:num w:numId="22">
    <w:abstractNumId w:val="48"/>
  </w:num>
  <w:num w:numId="23">
    <w:abstractNumId w:val="69"/>
  </w:num>
  <w:num w:numId="24">
    <w:abstractNumId w:val="70"/>
  </w:num>
  <w:num w:numId="25">
    <w:abstractNumId w:val="75"/>
  </w:num>
  <w:num w:numId="26">
    <w:abstractNumId w:val="35"/>
  </w:num>
  <w:num w:numId="27">
    <w:abstractNumId w:val="34"/>
  </w:num>
  <w:num w:numId="28">
    <w:abstractNumId w:val="77"/>
  </w:num>
  <w:num w:numId="29">
    <w:abstractNumId w:val="46"/>
  </w:num>
  <w:num w:numId="30">
    <w:abstractNumId w:val="66"/>
  </w:num>
  <w:num w:numId="31">
    <w:abstractNumId w:val="49"/>
  </w:num>
  <w:num w:numId="32">
    <w:abstractNumId w:val="58"/>
  </w:num>
  <w:num w:numId="33">
    <w:abstractNumId w:val="10"/>
  </w:num>
  <w:num w:numId="34">
    <w:abstractNumId w:val="64"/>
  </w:num>
  <w:num w:numId="35">
    <w:abstractNumId w:val="6"/>
  </w:num>
  <w:num w:numId="36">
    <w:abstractNumId w:val="65"/>
  </w:num>
  <w:num w:numId="37">
    <w:abstractNumId w:val="84"/>
  </w:num>
  <w:num w:numId="38">
    <w:abstractNumId w:val="83"/>
  </w:num>
  <w:num w:numId="39">
    <w:abstractNumId w:val="23"/>
  </w:num>
  <w:num w:numId="40">
    <w:abstractNumId w:val="15"/>
  </w:num>
  <w:num w:numId="41">
    <w:abstractNumId w:val="13"/>
  </w:num>
  <w:num w:numId="42">
    <w:abstractNumId w:val="74"/>
  </w:num>
  <w:num w:numId="43">
    <w:abstractNumId w:val="18"/>
  </w:num>
  <w:num w:numId="44">
    <w:abstractNumId w:val="57"/>
  </w:num>
  <w:num w:numId="45">
    <w:abstractNumId w:val="47"/>
  </w:num>
  <w:num w:numId="46">
    <w:abstractNumId w:val="55"/>
  </w:num>
  <w:num w:numId="47">
    <w:abstractNumId w:val="24"/>
  </w:num>
  <w:num w:numId="48">
    <w:abstractNumId w:val="87"/>
  </w:num>
  <w:num w:numId="49">
    <w:abstractNumId w:val="41"/>
  </w:num>
  <w:num w:numId="50">
    <w:abstractNumId w:val="8"/>
  </w:num>
  <w:num w:numId="51">
    <w:abstractNumId w:val="60"/>
  </w:num>
  <w:num w:numId="52">
    <w:abstractNumId w:val="56"/>
  </w:num>
  <w:num w:numId="53">
    <w:abstractNumId w:val="22"/>
  </w:num>
  <w:num w:numId="54">
    <w:abstractNumId w:val="71"/>
  </w:num>
  <w:num w:numId="55">
    <w:abstractNumId w:val="78"/>
  </w:num>
  <w:num w:numId="56">
    <w:abstractNumId w:val="12"/>
  </w:num>
  <w:num w:numId="57">
    <w:abstractNumId w:val="32"/>
  </w:num>
  <w:num w:numId="58">
    <w:abstractNumId w:val="28"/>
  </w:num>
  <w:num w:numId="59">
    <w:abstractNumId w:val="61"/>
  </w:num>
  <w:num w:numId="60">
    <w:abstractNumId w:val="38"/>
  </w:num>
  <w:num w:numId="61">
    <w:abstractNumId w:val="11"/>
  </w:num>
  <w:num w:numId="62">
    <w:abstractNumId w:val="33"/>
  </w:num>
  <w:num w:numId="63">
    <w:abstractNumId w:val="30"/>
  </w:num>
  <w:num w:numId="64">
    <w:abstractNumId w:val="16"/>
  </w:num>
  <w:num w:numId="65">
    <w:abstractNumId w:val="9"/>
  </w:num>
  <w:num w:numId="66">
    <w:abstractNumId w:val="53"/>
  </w:num>
  <w:num w:numId="67">
    <w:abstractNumId w:val="88"/>
  </w:num>
  <w:num w:numId="68">
    <w:abstractNumId w:val="3"/>
  </w:num>
  <w:num w:numId="69">
    <w:abstractNumId w:val="79"/>
  </w:num>
  <w:num w:numId="70">
    <w:abstractNumId w:val="7"/>
  </w:num>
  <w:num w:numId="71">
    <w:abstractNumId w:val="45"/>
  </w:num>
  <w:num w:numId="72">
    <w:abstractNumId w:val="59"/>
  </w:num>
  <w:num w:numId="7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2"/>
    <w:lvlOverride w:ilvl="0">
      <w:startOverride w:val="1"/>
    </w:lvlOverride>
  </w:num>
  <w:num w:numId="75">
    <w:abstractNumId w:val="5"/>
    <w:lvlOverride w:ilvl="0">
      <w:startOverride w:val="1"/>
    </w:lvlOverride>
  </w:num>
  <w:num w:numId="76">
    <w:abstractNumId w:val="5"/>
    <w:lvlOverride w:ilvl="0">
      <w:lvl w:ilvl="0">
        <w:start w:val="1"/>
        <w:numFmt w:val="decimal"/>
        <w:lvlText w:val="%1."/>
        <w:legacy w:legacy="1" w:legacySpace="0" w:legacyIndent="494"/>
        <w:lvlJc w:val="left"/>
        <w:rPr>
          <w:rFonts w:ascii="Times New Roman" w:hAnsi="Times New Roman" w:cs="Times New Roman" w:hint="default"/>
        </w:rPr>
      </w:lvl>
    </w:lvlOverride>
  </w:num>
  <w:num w:numId="77">
    <w:abstractNumId w:val="31"/>
    <w:lvlOverride w:ilvl="0">
      <w:startOverride w:val="1"/>
    </w:lvlOverride>
  </w:num>
  <w:num w:numId="78">
    <w:abstractNumId w:val="42"/>
    <w:lvlOverride w:ilvl="0">
      <w:startOverride w:val="1"/>
    </w:lvlOverride>
  </w:num>
  <w:num w:numId="79">
    <w:abstractNumId w:val="76"/>
    <w:lvlOverride w:ilvl="0">
      <w:startOverride w:val="1"/>
    </w:lvlOverride>
  </w:num>
  <w:num w:numId="80">
    <w:abstractNumId w:val="17"/>
    <w:lvlOverride w:ilvl="0">
      <w:startOverride w:val="1"/>
    </w:lvlOverride>
  </w:num>
  <w:num w:numId="81">
    <w:abstractNumId w:val="21"/>
    <w:lvlOverride w:ilvl="0">
      <w:startOverride w:val="1"/>
    </w:lvlOverride>
  </w:num>
  <w:num w:numId="82">
    <w:abstractNumId w:val="0"/>
    <w:lvlOverride w:ilvl="0">
      <w:lvl w:ilvl="0">
        <w:numFmt w:val="bullet"/>
        <w:lvlText w:val="•"/>
        <w:legacy w:legacy="1" w:legacySpace="0" w:legacyIndent="432"/>
        <w:lvlJc w:val="left"/>
        <w:rPr>
          <w:rFonts w:ascii="Times New Roman" w:hAnsi="Times New Roman" w:hint="default"/>
        </w:rPr>
      </w:lvl>
    </w:lvlOverride>
  </w:num>
  <w:num w:numId="83">
    <w:abstractNumId w:val="44"/>
    <w:lvlOverride w:ilvl="0">
      <w:startOverride w:val="1"/>
    </w:lvlOverride>
  </w:num>
  <w:num w:numId="84">
    <w:abstractNumId w:val="80"/>
    <w:lvlOverride w:ilvl="0">
      <w:startOverride w:val="1"/>
    </w:lvlOverride>
  </w:num>
  <w:num w:numId="85">
    <w:abstractNumId w:val="0"/>
    <w:lvlOverride w:ilvl="0">
      <w:lvl w:ilvl="0">
        <w:numFmt w:val="bullet"/>
        <w:lvlText w:val="•"/>
        <w:legacy w:legacy="1" w:legacySpace="0" w:legacyIndent="418"/>
        <w:lvlJc w:val="left"/>
        <w:rPr>
          <w:rFonts w:ascii="Times New Roman" w:hAnsi="Times New Roman" w:hint="default"/>
        </w:rPr>
      </w:lvl>
    </w:lvlOverride>
  </w:num>
  <w:num w:numId="86">
    <w:abstractNumId w:val="0"/>
    <w:lvlOverride w:ilvl="0">
      <w:lvl w:ilvl="0">
        <w:numFmt w:val="bullet"/>
        <w:lvlText w:val="•"/>
        <w:legacy w:legacy="1" w:legacySpace="0" w:legacyIndent="417"/>
        <w:lvlJc w:val="left"/>
        <w:rPr>
          <w:rFonts w:ascii="Times New Roman" w:hAnsi="Times New Roman" w:hint="default"/>
        </w:rPr>
      </w:lvl>
    </w:lvlOverride>
  </w:num>
  <w:num w:numId="87">
    <w:abstractNumId w:val="73"/>
    <w:lvlOverride w:ilvl="0">
      <w:startOverride w:val="1"/>
    </w:lvlOverride>
  </w:num>
  <w:num w:numId="88">
    <w:abstractNumId w:val="73"/>
    <w:lvlOverride w:ilvl="0">
      <w:lvl w:ilvl="0">
        <w:start w:val="1"/>
        <w:numFmt w:val="decimal"/>
        <w:lvlText w:val="%1."/>
        <w:legacy w:legacy="1" w:legacySpace="0" w:legacyIndent="399"/>
        <w:lvlJc w:val="left"/>
        <w:rPr>
          <w:rFonts w:ascii="Times New Roman" w:hAnsi="Times New Roman" w:cs="Times New Roman" w:hint="default"/>
        </w:rPr>
      </w:lvl>
    </w:lvlOverride>
  </w:num>
  <w:num w:numId="89">
    <w:abstractNumId w:val="20"/>
    <w:lvlOverride w:ilvl="0">
      <w:startOverride w:val="10"/>
    </w:lvlOverride>
  </w:num>
  <w:num w:numId="90">
    <w:abstractNumId w:val="43"/>
  </w:num>
  <w:num w:numId="91">
    <w:abstractNumId w:val="29"/>
  </w:num>
  <w:num w:numId="92">
    <w:abstractNumId w:val="27"/>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0B3"/>
    <w:rsid w:val="00016D9D"/>
    <w:rsid w:val="00114F4B"/>
    <w:rsid w:val="002E44B4"/>
    <w:rsid w:val="003320F5"/>
    <w:rsid w:val="0034452B"/>
    <w:rsid w:val="004976D9"/>
    <w:rsid w:val="004A3A3B"/>
    <w:rsid w:val="004F2D27"/>
    <w:rsid w:val="004F2DEE"/>
    <w:rsid w:val="0058273F"/>
    <w:rsid w:val="00643940"/>
    <w:rsid w:val="006674D7"/>
    <w:rsid w:val="006A5907"/>
    <w:rsid w:val="006B3E8A"/>
    <w:rsid w:val="006B75F7"/>
    <w:rsid w:val="006C4040"/>
    <w:rsid w:val="00803009"/>
    <w:rsid w:val="0082454E"/>
    <w:rsid w:val="00884517"/>
    <w:rsid w:val="008C11EC"/>
    <w:rsid w:val="009A38B3"/>
    <w:rsid w:val="009E5006"/>
    <w:rsid w:val="009E6B4C"/>
    <w:rsid w:val="00A33649"/>
    <w:rsid w:val="00A72226"/>
    <w:rsid w:val="00AB0EE6"/>
    <w:rsid w:val="00B303E5"/>
    <w:rsid w:val="00B37B71"/>
    <w:rsid w:val="00BA4BEA"/>
    <w:rsid w:val="00BD2CC9"/>
    <w:rsid w:val="00C11B04"/>
    <w:rsid w:val="00C6133F"/>
    <w:rsid w:val="00CC076C"/>
    <w:rsid w:val="00D730B3"/>
    <w:rsid w:val="00DA6A8C"/>
    <w:rsid w:val="00DF59AF"/>
    <w:rsid w:val="00E52EF8"/>
    <w:rsid w:val="00E72689"/>
    <w:rsid w:val="00EF42DB"/>
    <w:rsid w:val="00F30B15"/>
    <w:rsid w:val="00FB1E21"/>
    <w:rsid w:val="00FB27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F27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0" w:qFormat="1"/>
    <w:lsdException w:name="heading 6" w:uiPriority="9" w:qFormat="1"/>
    <w:lsdException w:name="heading 7"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27B2"/>
    <w:pPr>
      <w:spacing w:after="0"/>
    </w:pPr>
    <w:rPr>
      <w:rFonts w:ascii="Times New Roman" w:hAnsi="Times New Roman" w:cs="Times New Roman"/>
      <w:sz w:val="28"/>
      <w:szCs w:val="28"/>
    </w:rPr>
  </w:style>
  <w:style w:type="paragraph" w:styleId="1">
    <w:name w:val="heading 1"/>
    <w:basedOn w:val="a"/>
    <w:next w:val="a"/>
    <w:link w:val="10"/>
    <w:uiPriority w:val="1"/>
    <w:qFormat/>
    <w:rsid w:val="00FB27B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1"/>
    <w:qFormat/>
    <w:rsid w:val="00FB27B2"/>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1"/>
    <w:unhideWhenUsed/>
    <w:qFormat/>
    <w:rsid w:val="00FB27B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FB27B2"/>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semiHidden/>
    <w:unhideWhenUsed/>
    <w:qFormat/>
    <w:rsid w:val="00FB27B2"/>
    <w:pPr>
      <w:keepNext/>
      <w:keepLines/>
      <w:spacing w:before="40" w:line="240" w:lineRule="auto"/>
      <w:outlineLvl w:val="4"/>
    </w:pPr>
    <w:rPr>
      <w:rFonts w:asciiTheme="majorHAnsi" w:eastAsiaTheme="majorEastAsia" w:hAnsiTheme="majorHAnsi" w:cstheme="majorBidi"/>
      <w:color w:val="2F5496" w:themeColor="accent1" w:themeShade="BF"/>
      <w:sz w:val="22"/>
      <w:szCs w:val="22"/>
      <w:lang w:eastAsia="ru-RU"/>
    </w:rPr>
  </w:style>
  <w:style w:type="paragraph" w:styleId="6">
    <w:name w:val="heading 6"/>
    <w:basedOn w:val="a"/>
    <w:next w:val="a"/>
    <w:link w:val="60"/>
    <w:uiPriority w:val="9"/>
    <w:qFormat/>
    <w:rsid w:val="00FB27B2"/>
    <w:pPr>
      <w:spacing w:before="240" w:after="60" w:line="240" w:lineRule="auto"/>
      <w:outlineLvl w:val="5"/>
    </w:pPr>
    <w:rPr>
      <w:rFonts w:eastAsia="Times New Roman"/>
      <w:b/>
      <w:bCs/>
      <w:sz w:val="22"/>
      <w:szCs w:val="22"/>
      <w:lang w:eastAsia="ru-RU"/>
    </w:rPr>
  </w:style>
  <w:style w:type="paragraph" w:styleId="7">
    <w:name w:val="heading 7"/>
    <w:basedOn w:val="a"/>
    <w:next w:val="a"/>
    <w:link w:val="70"/>
    <w:uiPriority w:val="99"/>
    <w:qFormat/>
    <w:rsid w:val="00FB27B2"/>
    <w:pPr>
      <w:spacing w:before="240" w:after="60" w:line="240" w:lineRule="auto"/>
      <w:outlineLvl w:val="6"/>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FB27B2"/>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1"/>
    <w:rsid w:val="00FB27B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1"/>
    <w:rsid w:val="00FB27B2"/>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FB27B2"/>
    <w:rPr>
      <w:rFonts w:asciiTheme="majorHAnsi" w:eastAsiaTheme="majorEastAsia" w:hAnsiTheme="majorHAnsi" w:cstheme="majorBidi"/>
      <w:i/>
      <w:iCs/>
      <w:color w:val="2F5496" w:themeColor="accent1" w:themeShade="BF"/>
      <w:sz w:val="28"/>
      <w:szCs w:val="28"/>
    </w:rPr>
  </w:style>
  <w:style w:type="character" w:customStyle="1" w:styleId="50">
    <w:name w:val="Заголовок 5 Знак"/>
    <w:basedOn w:val="a0"/>
    <w:link w:val="5"/>
    <w:semiHidden/>
    <w:rsid w:val="00FB27B2"/>
    <w:rPr>
      <w:rFonts w:asciiTheme="majorHAnsi" w:eastAsiaTheme="majorEastAsia" w:hAnsiTheme="majorHAnsi" w:cstheme="majorBidi"/>
      <w:color w:val="2F5496" w:themeColor="accent1" w:themeShade="BF"/>
      <w:lang w:eastAsia="ru-RU"/>
    </w:rPr>
  </w:style>
  <w:style w:type="character" w:customStyle="1" w:styleId="60">
    <w:name w:val="Заголовок 6 Знак"/>
    <w:basedOn w:val="a0"/>
    <w:link w:val="6"/>
    <w:uiPriority w:val="9"/>
    <w:rsid w:val="00FB27B2"/>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FB27B2"/>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FB27B2"/>
  </w:style>
  <w:style w:type="paragraph" w:customStyle="1" w:styleId="msonormal0">
    <w:name w:val="msonormal"/>
    <w:basedOn w:val="a"/>
    <w:rsid w:val="00FB27B2"/>
    <w:pPr>
      <w:spacing w:before="100" w:beforeAutospacing="1" w:after="100" w:afterAutospacing="1" w:line="240" w:lineRule="auto"/>
    </w:pPr>
    <w:rPr>
      <w:rFonts w:eastAsia="Times New Roman"/>
      <w:sz w:val="24"/>
      <w:szCs w:val="24"/>
      <w:lang w:eastAsia="ru-RU"/>
    </w:rPr>
  </w:style>
  <w:style w:type="paragraph" w:styleId="a3">
    <w:name w:val="Normal (Web)"/>
    <w:basedOn w:val="a"/>
    <w:uiPriority w:val="99"/>
    <w:unhideWhenUsed/>
    <w:rsid w:val="00FB27B2"/>
    <w:pPr>
      <w:spacing w:before="100" w:beforeAutospacing="1" w:after="100" w:afterAutospacing="1" w:line="240" w:lineRule="auto"/>
    </w:pPr>
    <w:rPr>
      <w:rFonts w:eastAsia="Times New Roman"/>
      <w:sz w:val="24"/>
      <w:szCs w:val="24"/>
      <w:lang w:eastAsia="ru-RU"/>
    </w:rPr>
  </w:style>
  <w:style w:type="character" w:styleId="a4">
    <w:name w:val="Strong"/>
    <w:basedOn w:val="a0"/>
    <w:uiPriority w:val="22"/>
    <w:qFormat/>
    <w:rsid w:val="00FB27B2"/>
    <w:rPr>
      <w:b/>
      <w:bCs/>
    </w:rPr>
  </w:style>
  <w:style w:type="character" w:styleId="a5">
    <w:name w:val="Hyperlink"/>
    <w:basedOn w:val="a0"/>
    <w:uiPriority w:val="99"/>
    <w:semiHidden/>
    <w:unhideWhenUsed/>
    <w:rsid w:val="00FB27B2"/>
    <w:rPr>
      <w:color w:val="0000FF"/>
      <w:u w:val="single"/>
    </w:rPr>
  </w:style>
  <w:style w:type="character" w:styleId="a6">
    <w:name w:val="FollowedHyperlink"/>
    <w:basedOn w:val="a0"/>
    <w:uiPriority w:val="99"/>
    <w:semiHidden/>
    <w:unhideWhenUsed/>
    <w:rsid w:val="00FB27B2"/>
    <w:rPr>
      <w:color w:val="800080"/>
      <w:u w:val="single"/>
    </w:rPr>
  </w:style>
  <w:style w:type="character" w:styleId="a7">
    <w:name w:val="Emphasis"/>
    <w:basedOn w:val="a0"/>
    <w:uiPriority w:val="20"/>
    <w:qFormat/>
    <w:rsid w:val="00FB27B2"/>
    <w:rPr>
      <w:i/>
      <w:iCs/>
    </w:rPr>
  </w:style>
  <w:style w:type="numbering" w:customStyle="1" w:styleId="21">
    <w:name w:val="Нет списка2"/>
    <w:next w:val="a2"/>
    <w:uiPriority w:val="99"/>
    <w:semiHidden/>
    <w:unhideWhenUsed/>
    <w:rsid w:val="00FB27B2"/>
  </w:style>
  <w:style w:type="paragraph" w:styleId="HTML">
    <w:name w:val="HTML Preformatted"/>
    <w:basedOn w:val="a"/>
    <w:link w:val="HTML0"/>
    <w:uiPriority w:val="99"/>
    <w:semiHidden/>
    <w:unhideWhenUsed/>
    <w:rsid w:val="00FB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B27B2"/>
    <w:rPr>
      <w:rFonts w:ascii="Courier New" w:eastAsia="Times New Roman" w:hAnsi="Courier New" w:cs="Courier New"/>
      <w:sz w:val="20"/>
      <w:szCs w:val="20"/>
      <w:lang w:eastAsia="ru-RU"/>
    </w:rPr>
  </w:style>
  <w:style w:type="paragraph" w:styleId="a8">
    <w:name w:val="Body Text"/>
    <w:basedOn w:val="a"/>
    <w:link w:val="a9"/>
    <w:uiPriority w:val="1"/>
    <w:qFormat/>
    <w:rsid w:val="00FB27B2"/>
    <w:pPr>
      <w:widowControl w:val="0"/>
      <w:autoSpaceDE w:val="0"/>
      <w:autoSpaceDN w:val="0"/>
      <w:spacing w:line="240" w:lineRule="auto"/>
    </w:pPr>
    <w:rPr>
      <w:rFonts w:eastAsia="Times New Roman"/>
      <w:sz w:val="24"/>
      <w:szCs w:val="24"/>
      <w:lang w:val="en-US"/>
    </w:rPr>
  </w:style>
  <w:style w:type="character" w:customStyle="1" w:styleId="a9">
    <w:name w:val="Основной текст Знак"/>
    <w:basedOn w:val="a0"/>
    <w:link w:val="a8"/>
    <w:uiPriority w:val="1"/>
    <w:rsid w:val="00FB27B2"/>
    <w:rPr>
      <w:rFonts w:ascii="Times New Roman" w:eastAsia="Times New Roman" w:hAnsi="Times New Roman" w:cs="Times New Roman"/>
      <w:sz w:val="24"/>
      <w:szCs w:val="24"/>
      <w:lang w:val="en-US"/>
    </w:rPr>
  </w:style>
  <w:style w:type="paragraph" w:styleId="aa">
    <w:name w:val="footer"/>
    <w:basedOn w:val="a"/>
    <w:link w:val="ab"/>
    <w:uiPriority w:val="99"/>
    <w:rsid w:val="00FB27B2"/>
    <w:pPr>
      <w:widowControl w:val="0"/>
      <w:tabs>
        <w:tab w:val="center" w:pos="4677"/>
        <w:tab w:val="right" w:pos="9355"/>
      </w:tabs>
      <w:autoSpaceDE w:val="0"/>
      <w:autoSpaceDN w:val="0"/>
      <w:spacing w:line="240" w:lineRule="auto"/>
    </w:pPr>
    <w:rPr>
      <w:rFonts w:eastAsia="Times New Roman"/>
      <w:sz w:val="22"/>
      <w:szCs w:val="22"/>
      <w:lang w:val="en-US"/>
    </w:rPr>
  </w:style>
  <w:style w:type="character" w:customStyle="1" w:styleId="ab">
    <w:name w:val="Нижний колонтитул Знак"/>
    <w:basedOn w:val="a0"/>
    <w:link w:val="aa"/>
    <w:uiPriority w:val="99"/>
    <w:rsid w:val="00FB27B2"/>
    <w:rPr>
      <w:rFonts w:ascii="Times New Roman" w:eastAsia="Times New Roman" w:hAnsi="Times New Roman" w:cs="Times New Roman"/>
      <w:lang w:val="en-US"/>
    </w:rPr>
  </w:style>
  <w:style w:type="paragraph" w:styleId="ac">
    <w:name w:val="header"/>
    <w:basedOn w:val="a"/>
    <w:link w:val="ad"/>
    <w:rsid w:val="00FB27B2"/>
    <w:pPr>
      <w:widowControl w:val="0"/>
      <w:tabs>
        <w:tab w:val="center" w:pos="4677"/>
        <w:tab w:val="right" w:pos="9355"/>
      </w:tabs>
      <w:autoSpaceDE w:val="0"/>
      <w:autoSpaceDN w:val="0"/>
      <w:spacing w:line="240" w:lineRule="auto"/>
    </w:pPr>
    <w:rPr>
      <w:rFonts w:eastAsia="Times New Roman"/>
      <w:sz w:val="22"/>
      <w:szCs w:val="22"/>
      <w:lang w:val="en-US"/>
    </w:rPr>
  </w:style>
  <w:style w:type="character" w:customStyle="1" w:styleId="ad">
    <w:name w:val="Верхний колонтитул Знак"/>
    <w:basedOn w:val="a0"/>
    <w:link w:val="ac"/>
    <w:rsid w:val="00FB27B2"/>
    <w:rPr>
      <w:rFonts w:ascii="Times New Roman" w:eastAsia="Times New Roman" w:hAnsi="Times New Roman" w:cs="Times New Roman"/>
      <w:lang w:val="en-US"/>
    </w:rPr>
  </w:style>
  <w:style w:type="character" w:styleId="ae">
    <w:name w:val="page number"/>
    <w:basedOn w:val="a0"/>
    <w:rsid w:val="00FB27B2"/>
    <w:rPr>
      <w:rFonts w:cs="Times New Roman"/>
    </w:rPr>
  </w:style>
  <w:style w:type="paragraph" w:styleId="af">
    <w:name w:val="List Paragraph"/>
    <w:basedOn w:val="a"/>
    <w:uiPriority w:val="99"/>
    <w:qFormat/>
    <w:rsid w:val="00FB27B2"/>
    <w:pPr>
      <w:widowControl w:val="0"/>
      <w:autoSpaceDE w:val="0"/>
      <w:autoSpaceDN w:val="0"/>
      <w:spacing w:line="240" w:lineRule="auto"/>
      <w:ind w:left="292" w:firstLine="541"/>
    </w:pPr>
    <w:rPr>
      <w:rFonts w:eastAsia="Times New Roman"/>
      <w:sz w:val="22"/>
      <w:szCs w:val="22"/>
      <w:lang w:val="en-US"/>
    </w:rPr>
  </w:style>
  <w:style w:type="paragraph" w:styleId="af0">
    <w:name w:val="Balloon Text"/>
    <w:basedOn w:val="a"/>
    <w:link w:val="af1"/>
    <w:uiPriority w:val="99"/>
    <w:unhideWhenUsed/>
    <w:rsid w:val="00FB27B2"/>
    <w:pPr>
      <w:spacing w:line="240" w:lineRule="auto"/>
    </w:pPr>
    <w:rPr>
      <w:rFonts w:ascii="Tahoma" w:hAnsi="Tahoma" w:cs="Tahoma"/>
      <w:sz w:val="16"/>
      <w:szCs w:val="16"/>
    </w:rPr>
  </w:style>
  <w:style w:type="character" w:customStyle="1" w:styleId="af1">
    <w:name w:val="Текст выноски Знак"/>
    <w:basedOn w:val="a0"/>
    <w:link w:val="af0"/>
    <w:uiPriority w:val="99"/>
    <w:rsid w:val="00FB27B2"/>
    <w:rPr>
      <w:rFonts w:ascii="Tahoma" w:hAnsi="Tahoma" w:cs="Tahoma"/>
      <w:sz w:val="16"/>
      <w:szCs w:val="16"/>
    </w:rPr>
  </w:style>
  <w:style w:type="table" w:customStyle="1" w:styleId="TableNormal">
    <w:name w:val="Table Normal"/>
    <w:uiPriority w:val="2"/>
    <w:semiHidden/>
    <w:unhideWhenUsed/>
    <w:qFormat/>
    <w:rsid w:val="00FB27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2">
    <w:name w:val="Title"/>
    <w:basedOn w:val="a"/>
    <w:link w:val="af3"/>
    <w:uiPriority w:val="1"/>
    <w:qFormat/>
    <w:rsid w:val="00FB27B2"/>
    <w:pPr>
      <w:widowControl w:val="0"/>
      <w:autoSpaceDE w:val="0"/>
      <w:autoSpaceDN w:val="0"/>
      <w:spacing w:line="240" w:lineRule="auto"/>
      <w:ind w:left="2617" w:right="2618"/>
      <w:jc w:val="center"/>
    </w:pPr>
    <w:rPr>
      <w:rFonts w:eastAsia="Times New Roman"/>
      <w:b/>
      <w:bCs/>
    </w:rPr>
  </w:style>
  <w:style w:type="character" w:customStyle="1" w:styleId="af3">
    <w:name w:val="Название Знак"/>
    <w:basedOn w:val="a0"/>
    <w:link w:val="af2"/>
    <w:uiPriority w:val="1"/>
    <w:rsid w:val="00FB27B2"/>
    <w:rPr>
      <w:rFonts w:ascii="Times New Roman" w:eastAsia="Times New Roman" w:hAnsi="Times New Roman" w:cs="Times New Roman"/>
      <w:b/>
      <w:bCs/>
      <w:sz w:val="28"/>
      <w:szCs w:val="28"/>
    </w:rPr>
  </w:style>
  <w:style w:type="paragraph" w:customStyle="1" w:styleId="TableParagraph">
    <w:name w:val="Table Paragraph"/>
    <w:basedOn w:val="a"/>
    <w:uiPriority w:val="1"/>
    <w:qFormat/>
    <w:rsid w:val="00FB27B2"/>
    <w:pPr>
      <w:widowControl w:val="0"/>
      <w:autoSpaceDE w:val="0"/>
      <w:autoSpaceDN w:val="0"/>
      <w:spacing w:line="240" w:lineRule="auto"/>
    </w:pPr>
    <w:rPr>
      <w:rFonts w:eastAsia="Times New Roman"/>
      <w:sz w:val="22"/>
      <w:szCs w:val="22"/>
    </w:rPr>
  </w:style>
  <w:style w:type="paragraph" w:customStyle="1" w:styleId="has-text-align-center">
    <w:name w:val="has-text-align-center"/>
    <w:basedOn w:val="a"/>
    <w:rsid w:val="00FB27B2"/>
    <w:pPr>
      <w:spacing w:before="100" w:beforeAutospacing="1" w:after="100" w:afterAutospacing="1" w:line="240" w:lineRule="auto"/>
    </w:pPr>
    <w:rPr>
      <w:rFonts w:eastAsia="Times New Roman"/>
      <w:sz w:val="24"/>
      <w:szCs w:val="24"/>
      <w:lang w:eastAsia="ru-RU"/>
    </w:rPr>
  </w:style>
  <w:style w:type="table" w:styleId="-3">
    <w:name w:val="Light List Accent 3"/>
    <w:basedOn w:val="a1"/>
    <w:uiPriority w:val="61"/>
    <w:rsid w:val="00FB27B2"/>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30">
    <w:name w:val="Light Grid Accent 3"/>
    <w:basedOn w:val="a1"/>
    <w:uiPriority w:val="62"/>
    <w:rsid w:val="00FB27B2"/>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1-3">
    <w:name w:val="Medium List 1 Accent 3"/>
    <w:basedOn w:val="a1"/>
    <w:uiPriority w:val="65"/>
    <w:rsid w:val="00FB27B2"/>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af4">
    <w:name w:val="Table Grid"/>
    <w:basedOn w:val="a1"/>
    <w:uiPriority w:val="59"/>
    <w:unhideWhenUsed/>
    <w:rsid w:val="00FB2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
    <w:uiPriority w:val="1"/>
    <w:qFormat/>
    <w:rsid w:val="00FB27B2"/>
    <w:pPr>
      <w:widowControl w:val="0"/>
      <w:autoSpaceDE w:val="0"/>
      <w:autoSpaceDN w:val="0"/>
      <w:spacing w:before="79" w:line="240" w:lineRule="auto"/>
      <w:ind w:left="292"/>
    </w:pPr>
    <w:rPr>
      <w:rFonts w:eastAsia="Times New Roman"/>
      <w:sz w:val="24"/>
      <w:szCs w:val="24"/>
      <w:lang w:val="en-US"/>
    </w:rPr>
  </w:style>
  <w:style w:type="character" w:customStyle="1" w:styleId="boldtext1">
    <w:name w:val="boldtext1"/>
    <w:uiPriority w:val="99"/>
    <w:rsid w:val="00FB27B2"/>
    <w:rPr>
      <w:rFonts w:ascii="Arial" w:hAnsi="Arial"/>
      <w:b/>
      <w:color w:val="000000"/>
    </w:rPr>
  </w:style>
  <w:style w:type="paragraph" w:customStyle="1" w:styleId="normalredstr">
    <w:name w:val="normalredstr"/>
    <w:basedOn w:val="a"/>
    <w:uiPriority w:val="99"/>
    <w:rsid w:val="00FB27B2"/>
    <w:pPr>
      <w:spacing w:line="240" w:lineRule="auto"/>
      <w:ind w:firstLine="300"/>
      <w:jc w:val="both"/>
    </w:pPr>
    <w:rPr>
      <w:rFonts w:ascii="Arial" w:eastAsia="Times New Roman" w:hAnsi="Arial" w:cs="Arial"/>
      <w:color w:val="000000"/>
      <w:sz w:val="24"/>
      <w:szCs w:val="24"/>
      <w:lang w:eastAsia="zh-CN"/>
    </w:rPr>
  </w:style>
  <w:style w:type="paragraph" w:customStyle="1" w:styleId="p561ft5">
    <w:name w:val="p561 ft5"/>
    <w:basedOn w:val="a"/>
    <w:uiPriority w:val="99"/>
    <w:rsid w:val="00FB27B2"/>
    <w:pPr>
      <w:spacing w:before="100" w:beforeAutospacing="1" w:after="100" w:afterAutospacing="1" w:line="240" w:lineRule="auto"/>
    </w:pPr>
    <w:rPr>
      <w:rFonts w:eastAsia="MS Mincho"/>
      <w:sz w:val="24"/>
      <w:szCs w:val="24"/>
      <w:lang w:eastAsia="ja-JP"/>
    </w:rPr>
  </w:style>
  <w:style w:type="character" w:customStyle="1" w:styleId="ft359">
    <w:name w:val="ft359"/>
    <w:basedOn w:val="a0"/>
    <w:uiPriority w:val="99"/>
    <w:rsid w:val="00FB27B2"/>
    <w:rPr>
      <w:rFonts w:cs="Times New Roman"/>
    </w:rPr>
  </w:style>
  <w:style w:type="character" w:customStyle="1" w:styleId="apple-converted-space">
    <w:name w:val="apple-converted-space"/>
    <w:basedOn w:val="a0"/>
    <w:uiPriority w:val="99"/>
    <w:rsid w:val="00FB27B2"/>
    <w:rPr>
      <w:rFonts w:cs="Times New Roman"/>
    </w:rPr>
  </w:style>
  <w:style w:type="character" w:customStyle="1" w:styleId="ft12">
    <w:name w:val="ft12"/>
    <w:basedOn w:val="a0"/>
    <w:uiPriority w:val="99"/>
    <w:rsid w:val="00FB27B2"/>
    <w:rPr>
      <w:rFonts w:cs="Times New Roman"/>
    </w:rPr>
  </w:style>
  <w:style w:type="paragraph" w:customStyle="1" w:styleId="p362ft4">
    <w:name w:val="p362 ft4"/>
    <w:basedOn w:val="a"/>
    <w:uiPriority w:val="99"/>
    <w:rsid w:val="00FB27B2"/>
    <w:pPr>
      <w:spacing w:before="100" w:beforeAutospacing="1" w:after="100" w:afterAutospacing="1" w:line="240" w:lineRule="auto"/>
    </w:pPr>
    <w:rPr>
      <w:rFonts w:eastAsia="MS Mincho"/>
      <w:sz w:val="24"/>
      <w:szCs w:val="24"/>
      <w:lang w:eastAsia="ja-JP"/>
    </w:rPr>
  </w:style>
  <w:style w:type="paragraph" w:customStyle="1" w:styleId="p562ft4">
    <w:name w:val="p562 ft4"/>
    <w:basedOn w:val="a"/>
    <w:uiPriority w:val="99"/>
    <w:rsid w:val="00FB27B2"/>
    <w:pPr>
      <w:spacing w:before="100" w:beforeAutospacing="1" w:after="100" w:afterAutospacing="1" w:line="240" w:lineRule="auto"/>
    </w:pPr>
    <w:rPr>
      <w:rFonts w:eastAsia="MS Mincho"/>
      <w:sz w:val="24"/>
      <w:szCs w:val="24"/>
      <w:lang w:eastAsia="ja-JP"/>
    </w:rPr>
  </w:style>
  <w:style w:type="character" w:customStyle="1" w:styleId="ft1">
    <w:name w:val="ft1"/>
    <w:basedOn w:val="a0"/>
    <w:uiPriority w:val="99"/>
    <w:rsid w:val="00FB27B2"/>
    <w:rPr>
      <w:rFonts w:cs="Times New Roman"/>
    </w:rPr>
  </w:style>
  <w:style w:type="character" w:customStyle="1" w:styleId="ft19">
    <w:name w:val="ft19"/>
    <w:basedOn w:val="a0"/>
    <w:uiPriority w:val="99"/>
    <w:rsid w:val="00FB27B2"/>
    <w:rPr>
      <w:rFonts w:cs="Times New Roman"/>
    </w:rPr>
  </w:style>
  <w:style w:type="character" w:styleId="af5">
    <w:name w:val="line number"/>
    <w:basedOn w:val="a0"/>
    <w:uiPriority w:val="99"/>
    <w:semiHidden/>
    <w:rsid w:val="00FB27B2"/>
    <w:rPr>
      <w:rFonts w:cs="Times New Roman"/>
    </w:rPr>
  </w:style>
  <w:style w:type="character" w:customStyle="1" w:styleId="WW8Num3z0">
    <w:name w:val="WW8Num3z0"/>
    <w:uiPriority w:val="99"/>
    <w:rsid w:val="00FB27B2"/>
  </w:style>
  <w:style w:type="paragraph" w:styleId="22">
    <w:name w:val="Body Text 2"/>
    <w:basedOn w:val="a"/>
    <w:link w:val="23"/>
    <w:uiPriority w:val="99"/>
    <w:rsid w:val="00FB27B2"/>
    <w:pPr>
      <w:spacing w:after="120" w:line="480" w:lineRule="auto"/>
    </w:pPr>
    <w:rPr>
      <w:rFonts w:ascii="Calibri" w:eastAsia="Times New Roman" w:hAnsi="Calibri"/>
      <w:sz w:val="22"/>
      <w:szCs w:val="22"/>
      <w:lang w:eastAsia="ru-RU"/>
    </w:rPr>
  </w:style>
  <w:style w:type="character" w:customStyle="1" w:styleId="23">
    <w:name w:val="Основной текст 2 Знак"/>
    <w:basedOn w:val="a0"/>
    <w:link w:val="22"/>
    <w:uiPriority w:val="99"/>
    <w:rsid w:val="00FB27B2"/>
    <w:rPr>
      <w:rFonts w:ascii="Calibri" w:eastAsia="Times New Roman" w:hAnsi="Calibri" w:cs="Times New Roman"/>
      <w:lang w:eastAsia="ru-RU"/>
    </w:rPr>
  </w:style>
  <w:style w:type="paragraph" w:styleId="24">
    <w:name w:val="Body Text Indent 2"/>
    <w:basedOn w:val="a"/>
    <w:link w:val="25"/>
    <w:uiPriority w:val="99"/>
    <w:rsid w:val="00FB27B2"/>
    <w:pPr>
      <w:spacing w:after="120" w:line="480" w:lineRule="auto"/>
      <w:ind w:left="283"/>
    </w:pPr>
    <w:rPr>
      <w:rFonts w:ascii="Calibri" w:eastAsia="Times New Roman" w:hAnsi="Calibri"/>
      <w:sz w:val="22"/>
      <w:szCs w:val="22"/>
      <w:lang w:eastAsia="ru-RU"/>
    </w:rPr>
  </w:style>
  <w:style w:type="character" w:customStyle="1" w:styleId="25">
    <w:name w:val="Основной текст с отступом 2 Знак"/>
    <w:basedOn w:val="a0"/>
    <w:link w:val="24"/>
    <w:uiPriority w:val="99"/>
    <w:rsid w:val="00FB27B2"/>
    <w:rPr>
      <w:rFonts w:ascii="Calibri" w:eastAsia="Times New Roman" w:hAnsi="Calibri" w:cs="Times New Roman"/>
      <w:lang w:eastAsia="ru-RU"/>
    </w:rPr>
  </w:style>
  <w:style w:type="paragraph" w:styleId="af6">
    <w:name w:val="Body Text Indent"/>
    <w:basedOn w:val="a"/>
    <w:link w:val="af7"/>
    <w:uiPriority w:val="99"/>
    <w:rsid w:val="00FB27B2"/>
    <w:pPr>
      <w:spacing w:after="120" w:line="240" w:lineRule="auto"/>
      <w:ind w:left="283"/>
    </w:pPr>
    <w:rPr>
      <w:rFonts w:ascii="Calibri" w:eastAsia="Times New Roman" w:hAnsi="Calibri"/>
      <w:sz w:val="22"/>
      <w:szCs w:val="22"/>
      <w:lang w:eastAsia="ru-RU"/>
    </w:rPr>
  </w:style>
  <w:style w:type="character" w:customStyle="1" w:styleId="af7">
    <w:name w:val="Основной текст с отступом Знак"/>
    <w:basedOn w:val="a0"/>
    <w:link w:val="af6"/>
    <w:uiPriority w:val="99"/>
    <w:rsid w:val="00FB27B2"/>
    <w:rPr>
      <w:rFonts w:ascii="Calibri" w:eastAsia="Times New Roman" w:hAnsi="Calibri" w:cs="Times New Roman"/>
      <w:lang w:eastAsia="ru-RU"/>
    </w:rPr>
  </w:style>
  <w:style w:type="paragraph" w:styleId="af8">
    <w:name w:val="footnote text"/>
    <w:basedOn w:val="a"/>
    <w:link w:val="af9"/>
    <w:uiPriority w:val="99"/>
    <w:semiHidden/>
    <w:rsid w:val="00FB27B2"/>
    <w:pPr>
      <w:spacing w:line="240" w:lineRule="auto"/>
    </w:pPr>
    <w:rPr>
      <w:rFonts w:eastAsia="Times New Roman"/>
      <w:sz w:val="20"/>
      <w:szCs w:val="20"/>
      <w:lang w:eastAsia="ru-RU"/>
    </w:rPr>
  </w:style>
  <w:style w:type="character" w:customStyle="1" w:styleId="af9">
    <w:name w:val="Текст сноски Знак"/>
    <w:basedOn w:val="a0"/>
    <w:link w:val="af8"/>
    <w:uiPriority w:val="99"/>
    <w:semiHidden/>
    <w:rsid w:val="00FB27B2"/>
    <w:rPr>
      <w:rFonts w:ascii="Times New Roman" w:eastAsia="Times New Roman" w:hAnsi="Times New Roman" w:cs="Times New Roman"/>
      <w:sz w:val="20"/>
      <w:szCs w:val="20"/>
      <w:lang w:eastAsia="ru-RU"/>
    </w:rPr>
  </w:style>
  <w:style w:type="character" w:styleId="afa">
    <w:name w:val="footnote reference"/>
    <w:basedOn w:val="a0"/>
    <w:uiPriority w:val="99"/>
    <w:semiHidden/>
    <w:rsid w:val="00FB27B2"/>
    <w:rPr>
      <w:rFonts w:cs="Times New Roman"/>
      <w:vertAlign w:val="superscript"/>
    </w:rPr>
  </w:style>
  <w:style w:type="paragraph" w:customStyle="1" w:styleId="p2">
    <w:name w:val="p2"/>
    <w:basedOn w:val="a"/>
    <w:rsid w:val="00FB27B2"/>
    <w:pPr>
      <w:suppressAutoHyphens/>
      <w:spacing w:before="280" w:after="280" w:line="240" w:lineRule="auto"/>
    </w:pPr>
    <w:rPr>
      <w:rFonts w:eastAsia="Times New Roman"/>
      <w:sz w:val="24"/>
      <w:szCs w:val="24"/>
      <w:lang w:eastAsia="zh-CN"/>
    </w:rPr>
  </w:style>
  <w:style w:type="table" w:customStyle="1" w:styleId="13">
    <w:name w:val="Сетка таблицы светлая1"/>
    <w:basedOn w:val="a1"/>
    <w:uiPriority w:val="40"/>
    <w:rsid w:val="00FB27B2"/>
    <w:pPr>
      <w:spacing w:after="0" w:line="240" w:lineRule="auto"/>
    </w:pPr>
    <w:rPr>
      <w:rFonts w:ascii="Calibri" w:eastAsia="Times New Roman"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
    <w:name w:val="Таблица простая 41"/>
    <w:basedOn w:val="a1"/>
    <w:uiPriority w:val="44"/>
    <w:rsid w:val="00FB27B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31">
    <w:name w:val="Body Text Indent 3"/>
    <w:basedOn w:val="a"/>
    <w:link w:val="32"/>
    <w:uiPriority w:val="99"/>
    <w:unhideWhenUsed/>
    <w:rsid w:val="00FB27B2"/>
    <w:pPr>
      <w:spacing w:after="120" w:line="240" w:lineRule="auto"/>
      <w:ind w:left="283"/>
    </w:pPr>
    <w:rPr>
      <w:rFonts w:ascii="Calibri" w:eastAsia="Times New Roman" w:hAnsi="Calibri"/>
      <w:sz w:val="16"/>
      <w:szCs w:val="16"/>
      <w:lang w:eastAsia="ru-RU"/>
    </w:rPr>
  </w:style>
  <w:style w:type="character" w:customStyle="1" w:styleId="32">
    <w:name w:val="Основной текст с отступом 3 Знак"/>
    <w:basedOn w:val="a0"/>
    <w:link w:val="31"/>
    <w:uiPriority w:val="99"/>
    <w:rsid w:val="00FB27B2"/>
    <w:rPr>
      <w:rFonts w:ascii="Calibri" w:eastAsia="Times New Roman" w:hAnsi="Calibri" w:cs="Times New Roman"/>
      <w:sz w:val="16"/>
      <w:szCs w:val="16"/>
      <w:lang w:eastAsia="ru-RU"/>
    </w:rPr>
  </w:style>
  <w:style w:type="table" w:customStyle="1" w:styleId="14">
    <w:name w:val="Сетка таблицы1"/>
    <w:basedOn w:val="a1"/>
    <w:next w:val="af4"/>
    <w:uiPriority w:val="39"/>
    <w:rsid w:val="00FB27B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Знак1"/>
    <w:basedOn w:val="a"/>
    <w:rsid w:val="00FB27B2"/>
    <w:pPr>
      <w:spacing w:after="160" w:line="240" w:lineRule="exact"/>
    </w:pPr>
    <w:rPr>
      <w:rFonts w:ascii="Verdana" w:eastAsia="Times New Roman" w:hAnsi="Verdana" w:cs="Verdana"/>
      <w:sz w:val="20"/>
      <w:szCs w:val="20"/>
      <w:lang w:val="en-US"/>
    </w:rPr>
  </w:style>
  <w:style w:type="numbering" w:customStyle="1" w:styleId="33">
    <w:name w:val="Нет списка3"/>
    <w:next w:val="a2"/>
    <w:uiPriority w:val="99"/>
    <w:semiHidden/>
    <w:unhideWhenUsed/>
    <w:rsid w:val="00FB27B2"/>
  </w:style>
  <w:style w:type="paragraph" w:styleId="26">
    <w:name w:val="toc 2"/>
    <w:basedOn w:val="a"/>
    <w:uiPriority w:val="1"/>
    <w:qFormat/>
    <w:rsid w:val="00FB27B2"/>
    <w:pPr>
      <w:widowControl w:val="0"/>
      <w:autoSpaceDE w:val="0"/>
      <w:autoSpaceDN w:val="0"/>
      <w:spacing w:line="275" w:lineRule="exact"/>
      <w:ind w:left="579"/>
    </w:pPr>
    <w:rPr>
      <w:rFonts w:eastAsia="Times New Roman"/>
      <w:b/>
      <w:bCs/>
      <w:sz w:val="24"/>
      <w:szCs w:val="24"/>
    </w:rPr>
  </w:style>
  <w:style w:type="paragraph" w:styleId="34">
    <w:name w:val="toc 3"/>
    <w:basedOn w:val="a"/>
    <w:uiPriority w:val="1"/>
    <w:qFormat/>
    <w:rsid w:val="00FB27B2"/>
    <w:pPr>
      <w:widowControl w:val="0"/>
      <w:autoSpaceDE w:val="0"/>
      <w:autoSpaceDN w:val="0"/>
      <w:spacing w:line="240" w:lineRule="auto"/>
      <w:ind w:left="699"/>
    </w:pPr>
    <w:rPr>
      <w:rFonts w:eastAsia="Times New Roman"/>
      <w:b/>
      <w:bCs/>
      <w:sz w:val="24"/>
      <w:szCs w:val="24"/>
    </w:rPr>
  </w:style>
  <w:style w:type="paragraph" w:styleId="42">
    <w:name w:val="toc 4"/>
    <w:basedOn w:val="a"/>
    <w:uiPriority w:val="1"/>
    <w:qFormat/>
    <w:rsid w:val="00FB27B2"/>
    <w:pPr>
      <w:widowControl w:val="0"/>
      <w:autoSpaceDE w:val="0"/>
      <w:autoSpaceDN w:val="0"/>
      <w:spacing w:line="240" w:lineRule="auto"/>
      <w:ind w:left="1299" w:hanging="421"/>
    </w:pPr>
    <w:rPr>
      <w:rFonts w:eastAsia="Times New Roman"/>
      <w:sz w:val="24"/>
      <w:szCs w:val="24"/>
    </w:rPr>
  </w:style>
  <w:style w:type="paragraph" w:styleId="51">
    <w:name w:val="toc 5"/>
    <w:basedOn w:val="a"/>
    <w:uiPriority w:val="1"/>
    <w:qFormat/>
    <w:rsid w:val="00FB27B2"/>
    <w:pPr>
      <w:widowControl w:val="0"/>
      <w:autoSpaceDE w:val="0"/>
      <w:autoSpaceDN w:val="0"/>
      <w:spacing w:line="240" w:lineRule="auto"/>
      <w:ind w:left="1659" w:hanging="601"/>
    </w:pPr>
    <w:rPr>
      <w:rFonts w:eastAsia="Times New Roman"/>
      <w:sz w:val="24"/>
      <w:szCs w:val="24"/>
    </w:rPr>
  </w:style>
  <w:style w:type="paragraph" w:customStyle="1" w:styleId="afb">
    <w:name w:val="Содержимое таблицы"/>
    <w:basedOn w:val="a"/>
    <w:rsid w:val="00FB27B2"/>
    <w:pPr>
      <w:suppressLineNumbers/>
      <w:suppressAutoHyphens/>
      <w:spacing w:line="240" w:lineRule="auto"/>
      <w:ind w:firstLine="454"/>
      <w:jc w:val="both"/>
    </w:pPr>
    <w:rPr>
      <w:rFonts w:eastAsia="Times New Roman"/>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0" w:qFormat="1"/>
    <w:lsdException w:name="heading 6" w:uiPriority="9" w:qFormat="1"/>
    <w:lsdException w:name="heading 7"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27B2"/>
    <w:pPr>
      <w:spacing w:after="0"/>
    </w:pPr>
    <w:rPr>
      <w:rFonts w:ascii="Times New Roman" w:hAnsi="Times New Roman" w:cs="Times New Roman"/>
      <w:sz w:val="28"/>
      <w:szCs w:val="28"/>
    </w:rPr>
  </w:style>
  <w:style w:type="paragraph" w:styleId="1">
    <w:name w:val="heading 1"/>
    <w:basedOn w:val="a"/>
    <w:next w:val="a"/>
    <w:link w:val="10"/>
    <w:uiPriority w:val="1"/>
    <w:qFormat/>
    <w:rsid w:val="00FB27B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1"/>
    <w:qFormat/>
    <w:rsid w:val="00FB27B2"/>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1"/>
    <w:unhideWhenUsed/>
    <w:qFormat/>
    <w:rsid w:val="00FB27B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FB27B2"/>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semiHidden/>
    <w:unhideWhenUsed/>
    <w:qFormat/>
    <w:rsid w:val="00FB27B2"/>
    <w:pPr>
      <w:keepNext/>
      <w:keepLines/>
      <w:spacing w:before="40" w:line="240" w:lineRule="auto"/>
      <w:outlineLvl w:val="4"/>
    </w:pPr>
    <w:rPr>
      <w:rFonts w:asciiTheme="majorHAnsi" w:eastAsiaTheme="majorEastAsia" w:hAnsiTheme="majorHAnsi" w:cstheme="majorBidi"/>
      <w:color w:val="2F5496" w:themeColor="accent1" w:themeShade="BF"/>
      <w:sz w:val="22"/>
      <w:szCs w:val="22"/>
      <w:lang w:eastAsia="ru-RU"/>
    </w:rPr>
  </w:style>
  <w:style w:type="paragraph" w:styleId="6">
    <w:name w:val="heading 6"/>
    <w:basedOn w:val="a"/>
    <w:next w:val="a"/>
    <w:link w:val="60"/>
    <w:uiPriority w:val="9"/>
    <w:qFormat/>
    <w:rsid w:val="00FB27B2"/>
    <w:pPr>
      <w:spacing w:before="240" w:after="60" w:line="240" w:lineRule="auto"/>
      <w:outlineLvl w:val="5"/>
    </w:pPr>
    <w:rPr>
      <w:rFonts w:eastAsia="Times New Roman"/>
      <w:b/>
      <w:bCs/>
      <w:sz w:val="22"/>
      <w:szCs w:val="22"/>
      <w:lang w:eastAsia="ru-RU"/>
    </w:rPr>
  </w:style>
  <w:style w:type="paragraph" w:styleId="7">
    <w:name w:val="heading 7"/>
    <w:basedOn w:val="a"/>
    <w:next w:val="a"/>
    <w:link w:val="70"/>
    <w:uiPriority w:val="99"/>
    <w:qFormat/>
    <w:rsid w:val="00FB27B2"/>
    <w:pPr>
      <w:spacing w:before="240" w:after="60" w:line="240" w:lineRule="auto"/>
      <w:outlineLvl w:val="6"/>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FB27B2"/>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1"/>
    <w:rsid w:val="00FB27B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1"/>
    <w:rsid w:val="00FB27B2"/>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FB27B2"/>
    <w:rPr>
      <w:rFonts w:asciiTheme="majorHAnsi" w:eastAsiaTheme="majorEastAsia" w:hAnsiTheme="majorHAnsi" w:cstheme="majorBidi"/>
      <w:i/>
      <w:iCs/>
      <w:color w:val="2F5496" w:themeColor="accent1" w:themeShade="BF"/>
      <w:sz w:val="28"/>
      <w:szCs w:val="28"/>
    </w:rPr>
  </w:style>
  <w:style w:type="character" w:customStyle="1" w:styleId="50">
    <w:name w:val="Заголовок 5 Знак"/>
    <w:basedOn w:val="a0"/>
    <w:link w:val="5"/>
    <w:semiHidden/>
    <w:rsid w:val="00FB27B2"/>
    <w:rPr>
      <w:rFonts w:asciiTheme="majorHAnsi" w:eastAsiaTheme="majorEastAsia" w:hAnsiTheme="majorHAnsi" w:cstheme="majorBidi"/>
      <w:color w:val="2F5496" w:themeColor="accent1" w:themeShade="BF"/>
      <w:lang w:eastAsia="ru-RU"/>
    </w:rPr>
  </w:style>
  <w:style w:type="character" w:customStyle="1" w:styleId="60">
    <w:name w:val="Заголовок 6 Знак"/>
    <w:basedOn w:val="a0"/>
    <w:link w:val="6"/>
    <w:uiPriority w:val="9"/>
    <w:rsid w:val="00FB27B2"/>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FB27B2"/>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FB27B2"/>
  </w:style>
  <w:style w:type="paragraph" w:customStyle="1" w:styleId="msonormal0">
    <w:name w:val="msonormal"/>
    <w:basedOn w:val="a"/>
    <w:rsid w:val="00FB27B2"/>
    <w:pPr>
      <w:spacing w:before="100" w:beforeAutospacing="1" w:after="100" w:afterAutospacing="1" w:line="240" w:lineRule="auto"/>
    </w:pPr>
    <w:rPr>
      <w:rFonts w:eastAsia="Times New Roman"/>
      <w:sz w:val="24"/>
      <w:szCs w:val="24"/>
      <w:lang w:eastAsia="ru-RU"/>
    </w:rPr>
  </w:style>
  <w:style w:type="paragraph" w:styleId="a3">
    <w:name w:val="Normal (Web)"/>
    <w:basedOn w:val="a"/>
    <w:uiPriority w:val="99"/>
    <w:unhideWhenUsed/>
    <w:rsid w:val="00FB27B2"/>
    <w:pPr>
      <w:spacing w:before="100" w:beforeAutospacing="1" w:after="100" w:afterAutospacing="1" w:line="240" w:lineRule="auto"/>
    </w:pPr>
    <w:rPr>
      <w:rFonts w:eastAsia="Times New Roman"/>
      <w:sz w:val="24"/>
      <w:szCs w:val="24"/>
      <w:lang w:eastAsia="ru-RU"/>
    </w:rPr>
  </w:style>
  <w:style w:type="character" w:styleId="a4">
    <w:name w:val="Strong"/>
    <w:basedOn w:val="a0"/>
    <w:uiPriority w:val="22"/>
    <w:qFormat/>
    <w:rsid w:val="00FB27B2"/>
    <w:rPr>
      <w:b/>
      <w:bCs/>
    </w:rPr>
  </w:style>
  <w:style w:type="character" w:styleId="a5">
    <w:name w:val="Hyperlink"/>
    <w:basedOn w:val="a0"/>
    <w:uiPriority w:val="99"/>
    <w:semiHidden/>
    <w:unhideWhenUsed/>
    <w:rsid w:val="00FB27B2"/>
    <w:rPr>
      <w:color w:val="0000FF"/>
      <w:u w:val="single"/>
    </w:rPr>
  </w:style>
  <w:style w:type="character" w:styleId="a6">
    <w:name w:val="FollowedHyperlink"/>
    <w:basedOn w:val="a0"/>
    <w:uiPriority w:val="99"/>
    <w:semiHidden/>
    <w:unhideWhenUsed/>
    <w:rsid w:val="00FB27B2"/>
    <w:rPr>
      <w:color w:val="800080"/>
      <w:u w:val="single"/>
    </w:rPr>
  </w:style>
  <w:style w:type="character" w:styleId="a7">
    <w:name w:val="Emphasis"/>
    <w:basedOn w:val="a0"/>
    <w:uiPriority w:val="20"/>
    <w:qFormat/>
    <w:rsid w:val="00FB27B2"/>
    <w:rPr>
      <w:i/>
      <w:iCs/>
    </w:rPr>
  </w:style>
  <w:style w:type="numbering" w:customStyle="1" w:styleId="21">
    <w:name w:val="Нет списка2"/>
    <w:next w:val="a2"/>
    <w:uiPriority w:val="99"/>
    <w:semiHidden/>
    <w:unhideWhenUsed/>
    <w:rsid w:val="00FB27B2"/>
  </w:style>
  <w:style w:type="paragraph" w:styleId="HTML">
    <w:name w:val="HTML Preformatted"/>
    <w:basedOn w:val="a"/>
    <w:link w:val="HTML0"/>
    <w:uiPriority w:val="99"/>
    <w:semiHidden/>
    <w:unhideWhenUsed/>
    <w:rsid w:val="00FB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B27B2"/>
    <w:rPr>
      <w:rFonts w:ascii="Courier New" w:eastAsia="Times New Roman" w:hAnsi="Courier New" w:cs="Courier New"/>
      <w:sz w:val="20"/>
      <w:szCs w:val="20"/>
      <w:lang w:eastAsia="ru-RU"/>
    </w:rPr>
  </w:style>
  <w:style w:type="paragraph" w:styleId="a8">
    <w:name w:val="Body Text"/>
    <w:basedOn w:val="a"/>
    <w:link w:val="a9"/>
    <w:uiPriority w:val="1"/>
    <w:qFormat/>
    <w:rsid w:val="00FB27B2"/>
    <w:pPr>
      <w:widowControl w:val="0"/>
      <w:autoSpaceDE w:val="0"/>
      <w:autoSpaceDN w:val="0"/>
      <w:spacing w:line="240" w:lineRule="auto"/>
    </w:pPr>
    <w:rPr>
      <w:rFonts w:eastAsia="Times New Roman"/>
      <w:sz w:val="24"/>
      <w:szCs w:val="24"/>
      <w:lang w:val="en-US"/>
    </w:rPr>
  </w:style>
  <w:style w:type="character" w:customStyle="1" w:styleId="a9">
    <w:name w:val="Основной текст Знак"/>
    <w:basedOn w:val="a0"/>
    <w:link w:val="a8"/>
    <w:uiPriority w:val="1"/>
    <w:rsid w:val="00FB27B2"/>
    <w:rPr>
      <w:rFonts w:ascii="Times New Roman" w:eastAsia="Times New Roman" w:hAnsi="Times New Roman" w:cs="Times New Roman"/>
      <w:sz w:val="24"/>
      <w:szCs w:val="24"/>
      <w:lang w:val="en-US"/>
    </w:rPr>
  </w:style>
  <w:style w:type="paragraph" w:styleId="aa">
    <w:name w:val="footer"/>
    <w:basedOn w:val="a"/>
    <w:link w:val="ab"/>
    <w:uiPriority w:val="99"/>
    <w:rsid w:val="00FB27B2"/>
    <w:pPr>
      <w:widowControl w:val="0"/>
      <w:tabs>
        <w:tab w:val="center" w:pos="4677"/>
        <w:tab w:val="right" w:pos="9355"/>
      </w:tabs>
      <w:autoSpaceDE w:val="0"/>
      <w:autoSpaceDN w:val="0"/>
      <w:spacing w:line="240" w:lineRule="auto"/>
    </w:pPr>
    <w:rPr>
      <w:rFonts w:eastAsia="Times New Roman"/>
      <w:sz w:val="22"/>
      <w:szCs w:val="22"/>
      <w:lang w:val="en-US"/>
    </w:rPr>
  </w:style>
  <w:style w:type="character" w:customStyle="1" w:styleId="ab">
    <w:name w:val="Нижний колонтитул Знак"/>
    <w:basedOn w:val="a0"/>
    <w:link w:val="aa"/>
    <w:uiPriority w:val="99"/>
    <w:rsid w:val="00FB27B2"/>
    <w:rPr>
      <w:rFonts w:ascii="Times New Roman" w:eastAsia="Times New Roman" w:hAnsi="Times New Roman" w:cs="Times New Roman"/>
      <w:lang w:val="en-US"/>
    </w:rPr>
  </w:style>
  <w:style w:type="paragraph" w:styleId="ac">
    <w:name w:val="header"/>
    <w:basedOn w:val="a"/>
    <w:link w:val="ad"/>
    <w:rsid w:val="00FB27B2"/>
    <w:pPr>
      <w:widowControl w:val="0"/>
      <w:tabs>
        <w:tab w:val="center" w:pos="4677"/>
        <w:tab w:val="right" w:pos="9355"/>
      </w:tabs>
      <w:autoSpaceDE w:val="0"/>
      <w:autoSpaceDN w:val="0"/>
      <w:spacing w:line="240" w:lineRule="auto"/>
    </w:pPr>
    <w:rPr>
      <w:rFonts w:eastAsia="Times New Roman"/>
      <w:sz w:val="22"/>
      <w:szCs w:val="22"/>
      <w:lang w:val="en-US"/>
    </w:rPr>
  </w:style>
  <w:style w:type="character" w:customStyle="1" w:styleId="ad">
    <w:name w:val="Верхний колонтитул Знак"/>
    <w:basedOn w:val="a0"/>
    <w:link w:val="ac"/>
    <w:rsid w:val="00FB27B2"/>
    <w:rPr>
      <w:rFonts w:ascii="Times New Roman" w:eastAsia="Times New Roman" w:hAnsi="Times New Roman" w:cs="Times New Roman"/>
      <w:lang w:val="en-US"/>
    </w:rPr>
  </w:style>
  <w:style w:type="character" w:styleId="ae">
    <w:name w:val="page number"/>
    <w:basedOn w:val="a0"/>
    <w:rsid w:val="00FB27B2"/>
    <w:rPr>
      <w:rFonts w:cs="Times New Roman"/>
    </w:rPr>
  </w:style>
  <w:style w:type="paragraph" w:styleId="af">
    <w:name w:val="List Paragraph"/>
    <w:basedOn w:val="a"/>
    <w:uiPriority w:val="99"/>
    <w:qFormat/>
    <w:rsid w:val="00FB27B2"/>
    <w:pPr>
      <w:widowControl w:val="0"/>
      <w:autoSpaceDE w:val="0"/>
      <w:autoSpaceDN w:val="0"/>
      <w:spacing w:line="240" w:lineRule="auto"/>
      <w:ind w:left="292" w:firstLine="541"/>
    </w:pPr>
    <w:rPr>
      <w:rFonts w:eastAsia="Times New Roman"/>
      <w:sz w:val="22"/>
      <w:szCs w:val="22"/>
      <w:lang w:val="en-US"/>
    </w:rPr>
  </w:style>
  <w:style w:type="paragraph" w:styleId="af0">
    <w:name w:val="Balloon Text"/>
    <w:basedOn w:val="a"/>
    <w:link w:val="af1"/>
    <w:uiPriority w:val="99"/>
    <w:unhideWhenUsed/>
    <w:rsid w:val="00FB27B2"/>
    <w:pPr>
      <w:spacing w:line="240" w:lineRule="auto"/>
    </w:pPr>
    <w:rPr>
      <w:rFonts w:ascii="Tahoma" w:hAnsi="Tahoma" w:cs="Tahoma"/>
      <w:sz w:val="16"/>
      <w:szCs w:val="16"/>
    </w:rPr>
  </w:style>
  <w:style w:type="character" w:customStyle="1" w:styleId="af1">
    <w:name w:val="Текст выноски Знак"/>
    <w:basedOn w:val="a0"/>
    <w:link w:val="af0"/>
    <w:uiPriority w:val="99"/>
    <w:rsid w:val="00FB27B2"/>
    <w:rPr>
      <w:rFonts w:ascii="Tahoma" w:hAnsi="Tahoma" w:cs="Tahoma"/>
      <w:sz w:val="16"/>
      <w:szCs w:val="16"/>
    </w:rPr>
  </w:style>
  <w:style w:type="table" w:customStyle="1" w:styleId="TableNormal">
    <w:name w:val="Table Normal"/>
    <w:uiPriority w:val="2"/>
    <w:semiHidden/>
    <w:unhideWhenUsed/>
    <w:qFormat/>
    <w:rsid w:val="00FB27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2">
    <w:name w:val="Title"/>
    <w:basedOn w:val="a"/>
    <w:link w:val="af3"/>
    <w:uiPriority w:val="1"/>
    <w:qFormat/>
    <w:rsid w:val="00FB27B2"/>
    <w:pPr>
      <w:widowControl w:val="0"/>
      <w:autoSpaceDE w:val="0"/>
      <w:autoSpaceDN w:val="0"/>
      <w:spacing w:line="240" w:lineRule="auto"/>
      <w:ind w:left="2617" w:right="2618"/>
      <w:jc w:val="center"/>
    </w:pPr>
    <w:rPr>
      <w:rFonts w:eastAsia="Times New Roman"/>
      <w:b/>
      <w:bCs/>
    </w:rPr>
  </w:style>
  <w:style w:type="character" w:customStyle="1" w:styleId="af3">
    <w:name w:val="Название Знак"/>
    <w:basedOn w:val="a0"/>
    <w:link w:val="af2"/>
    <w:uiPriority w:val="1"/>
    <w:rsid w:val="00FB27B2"/>
    <w:rPr>
      <w:rFonts w:ascii="Times New Roman" w:eastAsia="Times New Roman" w:hAnsi="Times New Roman" w:cs="Times New Roman"/>
      <w:b/>
      <w:bCs/>
      <w:sz w:val="28"/>
      <w:szCs w:val="28"/>
    </w:rPr>
  </w:style>
  <w:style w:type="paragraph" w:customStyle="1" w:styleId="TableParagraph">
    <w:name w:val="Table Paragraph"/>
    <w:basedOn w:val="a"/>
    <w:uiPriority w:val="1"/>
    <w:qFormat/>
    <w:rsid w:val="00FB27B2"/>
    <w:pPr>
      <w:widowControl w:val="0"/>
      <w:autoSpaceDE w:val="0"/>
      <w:autoSpaceDN w:val="0"/>
      <w:spacing w:line="240" w:lineRule="auto"/>
    </w:pPr>
    <w:rPr>
      <w:rFonts w:eastAsia="Times New Roman"/>
      <w:sz w:val="22"/>
      <w:szCs w:val="22"/>
    </w:rPr>
  </w:style>
  <w:style w:type="paragraph" w:customStyle="1" w:styleId="has-text-align-center">
    <w:name w:val="has-text-align-center"/>
    <w:basedOn w:val="a"/>
    <w:rsid w:val="00FB27B2"/>
    <w:pPr>
      <w:spacing w:before="100" w:beforeAutospacing="1" w:after="100" w:afterAutospacing="1" w:line="240" w:lineRule="auto"/>
    </w:pPr>
    <w:rPr>
      <w:rFonts w:eastAsia="Times New Roman"/>
      <w:sz w:val="24"/>
      <w:szCs w:val="24"/>
      <w:lang w:eastAsia="ru-RU"/>
    </w:rPr>
  </w:style>
  <w:style w:type="table" w:styleId="-3">
    <w:name w:val="Light List Accent 3"/>
    <w:basedOn w:val="a1"/>
    <w:uiPriority w:val="61"/>
    <w:rsid w:val="00FB27B2"/>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30">
    <w:name w:val="Light Grid Accent 3"/>
    <w:basedOn w:val="a1"/>
    <w:uiPriority w:val="62"/>
    <w:rsid w:val="00FB27B2"/>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1-3">
    <w:name w:val="Medium List 1 Accent 3"/>
    <w:basedOn w:val="a1"/>
    <w:uiPriority w:val="65"/>
    <w:rsid w:val="00FB27B2"/>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af4">
    <w:name w:val="Table Grid"/>
    <w:basedOn w:val="a1"/>
    <w:uiPriority w:val="59"/>
    <w:unhideWhenUsed/>
    <w:rsid w:val="00FB2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
    <w:uiPriority w:val="1"/>
    <w:qFormat/>
    <w:rsid w:val="00FB27B2"/>
    <w:pPr>
      <w:widowControl w:val="0"/>
      <w:autoSpaceDE w:val="0"/>
      <w:autoSpaceDN w:val="0"/>
      <w:spacing w:before="79" w:line="240" w:lineRule="auto"/>
      <w:ind w:left="292"/>
    </w:pPr>
    <w:rPr>
      <w:rFonts w:eastAsia="Times New Roman"/>
      <w:sz w:val="24"/>
      <w:szCs w:val="24"/>
      <w:lang w:val="en-US"/>
    </w:rPr>
  </w:style>
  <w:style w:type="character" w:customStyle="1" w:styleId="boldtext1">
    <w:name w:val="boldtext1"/>
    <w:uiPriority w:val="99"/>
    <w:rsid w:val="00FB27B2"/>
    <w:rPr>
      <w:rFonts w:ascii="Arial" w:hAnsi="Arial"/>
      <w:b/>
      <w:color w:val="000000"/>
    </w:rPr>
  </w:style>
  <w:style w:type="paragraph" w:customStyle="1" w:styleId="normalredstr">
    <w:name w:val="normalredstr"/>
    <w:basedOn w:val="a"/>
    <w:uiPriority w:val="99"/>
    <w:rsid w:val="00FB27B2"/>
    <w:pPr>
      <w:spacing w:line="240" w:lineRule="auto"/>
      <w:ind w:firstLine="300"/>
      <w:jc w:val="both"/>
    </w:pPr>
    <w:rPr>
      <w:rFonts w:ascii="Arial" w:eastAsia="Times New Roman" w:hAnsi="Arial" w:cs="Arial"/>
      <w:color w:val="000000"/>
      <w:sz w:val="24"/>
      <w:szCs w:val="24"/>
      <w:lang w:eastAsia="zh-CN"/>
    </w:rPr>
  </w:style>
  <w:style w:type="paragraph" w:customStyle="1" w:styleId="p561ft5">
    <w:name w:val="p561 ft5"/>
    <w:basedOn w:val="a"/>
    <w:uiPriority w:val="99"/>
    <w:rsid w:val="00FB27B2"/>
    <w:pPr>
      <w:spacing w:before="100" w:beforeAutospacing="1" w:after="100" w:afterAutospacing="1" w:line="240" w:lineRule="auto"/>
    </w:pPr>
    <w:rPr>
      <w:rFonts w:eastAsia="MS Mincho"/>
      <w:sz w:val="24"/>
      <w:szCs w:val="24"/>
      <w:lang w:eastAsia="ja-JP"/>
    </w:rPr>
  </w:style>
  <w:style w:type="character" w:customStyle="1" w:styleId="ft359">
    <w:name w:val="ft359"/>
    <w:basedOn w:val="a0"/>
    <w:uiPriority w:val="99"/>
    <w:rsid w:val="00FB27B2"/>
    <w:rPr>
      <w:rFonts w:cs="Times New Roman"/>
    </w:rPr>
  </w:style>
  <w:style w:type="character" w:customStyle="1" w:styleId="apple-converted-space">
    <w:name w:val="apple-converted-space"/>
    <w:basedOn w:val="a0"/>
    <w:uiPriority w:val="99"/>
    <w:rsid w:val="00FB27B2"/>
    <w:rPr>
      <w:rFonts w:cs="Times New Roman"/>
    </w:rPr>
  </w:style>
  <w:style w:type="character" w:customStyle="1" w:styleId="ft12">
    <w:name w:val="ft12"/>
    <w:basedOn w:val="a0"/>
    <w:uiPriority w:val="99"/>
    <w:rsid w:val="00FB27B2"/>
    <w:rPr>
      <w:rFonts w:cs="Times New Roman"/>
    </w:rPr>
  </w:style>
  <w:style w:type="paragraph" w:customStyle="1" w:styleId="p362ft4">
    <w:name w:val="p362 ft4"/>
    <w:basedOn w:val="a"/>
    <w:uiPriority w:val="99"/>
    <w:rsid w:val="00FB27B2"/>
    <w:pPr>
      <w:spacing w:before="100" w:beforeAutospacing="1" w:after="100" w:afterAutospacing="1" w:line="240" w:lineRule="auto"/>
    </w:pPr>
    <w:rPr>
      <w:rFonts w:eastAsia="MS Mincho"/>
      <w:sz w:val="24"/>
      <w:szCs w:val="24"/>
      <w:lang w:eastAsia="ja-JP"/>
    </w:rPr>
  </w:style>
  <w:style w:type="paragraph" w:customStyle="1" w:styleId="p562ft4">
    <w:name w:val="p562 ft4"/>
    <w:basedOn w:val="a"/>
    <w:uiPriority w:val="99"/>
    <w:rsid w:val="00FB27B2"/>
    <w:pPr>
      <w:spacing w:before="100" w:beforeAutospacing="1" w:after="100" w:afterAutospacing="1" w:line="240" w:lineRule="auto"/>
    </w:pPr>
    <w:rPr>
      <w:rFonts w:eastAsia="MS Mincho"/>
      <w:sz w:val="24"/>
      <w:szCs w:val="24"/>
      <w:lang w:eastAsia="ja-JP"/>
    </w:rPr>
  </w:style>
  <w:style w:type="character" w:customStyle="1" w:styleId="ft1">
    <w:name w:val="ft1"/>
    <w:basedOn w:val="a0"/>
    <w:uiPriority w:val="99"/>
    <w:rsid w:val="00FB27B2"/>
    <w:rPr>
      <w:rFonts w:cs="Times New Roman"/>
    </w:rPr>
  </w:style>
  <w:style w:type="character" w:customStyle="1" w:styleId="ft19">
    <w:name w:val="ft19"/>
    <w:basedOn w:val="a0"/>
    <w:uiPriority w:val="99"/>
    <w:rsid w:val="00FB27B2"/>
    <w:rPr>
      <w:rFonts w:cs="Times New Roman"/>
    </w:rPr>
  </w:style>
  <w:style w:type="character" w:styleId="af5">
    <w:name w:val="line number"/>
    <w:basedOn w:val="a0"/>
    <w:uiPriority w:val="99"/>
    <w:semiHidden/>
    <w:rsid w:val="00FB27B2"/>
    <w:rPr>
      <w:rFonts w:cs="Times New Roman"/>
    </w:rPr>
  </w:style>
  <w:style w:type="character" w:customStyle="1" w:styleId="WW8Num3z0">
    <w:name w:val="WW8Num3z0"/>
    <w:uiPriority w:val="99"/>
    <w:rsid w:val="00FB27B2"/>
  </w:style>
  <w:style w:type="paragraph" w:styleId="22">
    <w:name w:val="Body Text 2"/>
    <w:basedOn w:val="a"/>
    <w:link w:val="23"/>
    <w:uiPriority w:val="99"/>
    <w:rsid w:val="00FB27B2"/>
    <w:pPr>
      <w:spacing w:after="120" w:line="480" w:lineRule="auto"/>
    </w:pPr>
    <w:rPr>
      <w:rFonts w:ascii="Calibri" w:eastAsia="Times New Roman" w:hAnsi="Calibri"/>
      <w:sz w:val="22"/>
      <w:szCs w:val="22"/>
      <w:lang w:eastAsia="ru-RU"/>
    </w:rPr>
  </w:style>
  <w:style w:type="character" w:customStyle="1" w:styleId="23">
    <w:name w:val="Основной текст 2 Знак"/>
    <w:basedOn w:val="a0"/>
    <w:link w:val="22"/>
    <w:uiPriority w:val="99"/>
    <w:rsid w:val="00FB27B2"/>
    <w:rPr>
      <w:rFonts w:ascii="Calibri" w:eastAsia="Times New Roman" w:hAnsi="Calibri" w:cs="Times New Roman"/>
      <w:lang w:eastAsia="ru-RU"/>
    </w:rPr>
  </w:style>
  <w:style w:type="paragraph" w:styleId="24">
    <w:name w:val="Body Text Indent 2"/>
    <w:basedOn w:val="a"/>
    <w:link w:val="25"/>
    <w:uiPriority w:val="99"/>
    <w:rsid w:val="00FB27B2"/>
    <w:pPr>
      <w:spacing w:after="120" w:line="480" w:lineRule="auto"/>
      <w:ind w:left="283"/>
    </w:pPr>
    <w:rPr>
      <w:rFonts w:ascii="Calibri" w:eastAsia="Times New Roman" w:hAnsi="Calibri"/>
      <w:sz w:val="22"/>
      <w:szCs w:val="22"/>
      <w:lang w:eastAsia="ru-RU"/>
    </w:rPr>
  </w:style>
  <w:style w:type="character" w:customStyle="1" w:styleId="25">
    <w:name w:val="Основной текст с отступом 2 Знак"/>
    <w:basedOn w:val="a0"/>
    <w:link w:val="24"/>
    <w:uiPriority w:val="99"/>
    <w:rsid w:val="00FB27B2"/>
    <w:rPr>
      <w:rFonts w:ascii="Calibri" w:eastAsia="Times New Roman" w:hAnsi="Calibri" w:cs="Times New Roman"/>
      <w:lang w:eastAsia="ru-RU"/>
    </w:rPr>
  </w:style>
  <w:style w:type="paragraph" w:styleId="af6">
    <w:name w:val="Body Text Indent"/>
    <w:basedOn w:val="a"/>
    <w:link w:val="af7"/>
    <w:uiPriority w:val="99"/>
    <w:rsid w:val="00FB27B2"/>
    <w:pPr>
      <w:spacing w:after="120" w:line="240" w:lineRule="auto"/>
      <w:ind w:left="283"/>
    </w:pPr>
    <w:rPr>
      <w:rFonts w:ascii="Calibri" w:eastAsia="Times New Roman" w:hAnsi="Calibri"/>
      <w:sz w:val="22"/>
      <w:szCs w:val="22"/>
      <w:lang w:eastAsia="ru-RU"/>
    </w:rPr>
  </w:style>
  <w:style w:type="character" w:customStyle="1" w:styleId="af7">
    <w:name w:val="Основной текст с отступом Знак"/>
    <w:basedOn w:val="a0"/>
    <w:link w:val="af6"/>
    <w:uiPriority w:val="99"/>
    <w:rsid w:val="00FB27B2"/>
    <w:rPr>
      <w:rFonts w:ascii="Calibri" w:eastAsia="Times New Roman" w:hAnsi="Calibri" w:cs="Times New Roman"/>
      <w:lang w:eastAsia="ru-RU"/>
    </w:rPr>
  </w:style>
  <w:style w:type="paragraph" w:styleId="af8">
    <w:name w:val="footnote text"/>
    <w:basedOn w:val="a"/>
    <w:link w:val="af9"/>
    <w:uiPriority w:val="99"/>
    <w:semiHidden/>
    <w:rsid w:val="00FB27B2"/>
    <w:pPr>
      <w:spacing w:line="240" w:lineRule="auto"/>
    </w:pPr>
    <w:rPr>
      <w:rFonts w:eastAsia="Times New Roman"/>
      <w:sz w:val="20"/>
      <w:szCs w:val="20"/>
      <w:lang w:eastAsia="ru-RU"/>
    </w:rPr>
  </w:style>
  <w:style w:type="character" w:customStyle="1" w:styleId="af9">
    <w:name w:val="Текст сноски Знак"/>
    <w:basedOn w:val="a0"/>
    <w:link w:val="af8"/>
    <w:uiPriority w:val="99"/>
    <w:semiHidden/>
    <w:rsid w:val="00FB27B2"/>
    <w:rPr>
      <w:rFonts w:ascii="Times New Roman" w:eastAsia="Times New Roman" w:hAnsi="Times New Roman" w:cs="Times New Roman"/>
      <w:sz w:val="20"/>
      <w:szCs w:val="20"/>
      <w:lang w:eastAsia="ru-RU"/>
    </w:rPr>
  </w:style>
  <w:style w:type="character" w:styleId="afa">
    <w:name w:val="footnote reference"/>
    <w:basedOn w:val="a0"/>
    <w:uiPriority w:val="99"/>
    <w:semiHidden/>
    <w:rsid w:val="00FB27B2"/>
    <w:rPr>
      <w:rFonts w:cs="Times New Roman"/>
      <w:vertAlign w:val="superscript"/>
    </w:rPr>
  </w:style>
  <w:style w:type="paragraph" w:customStyle="1" w:styleId="p2">
    <w:name w:val="p2"/>
    <w:basedOn w:val="a"/>
    <w:rsid w:val="00FB27B2"/>
    <w:pPr>
      <w:suppressAutoHyphens/>
      <w:spacing w:before="280" w:after="280" w:line="240" w:lineRule="auto"/>
    </w:pPr>
    <w:rPr>
      <w:rFonts w:eastAsia="Times New Roman"/>
      <w:sz w:val="24"/>
      <w:szCs w:val="24"/>
      <w:lang w:eastAsia="zh-CN"/>
    </w:rPr>
  </w:style>
  <w:style w:type="table" w:customStyle="1" w:styleId="13">
    <w:name w:val="Сетка таблицы светлая1"/>
    <w:basedOn w:val="a1"/>
    <w:uiPriority w:val="40"/>
    <w:rsid w:val="00FB27B2"/>
    <w:pPr>
      <w:spacing w:after="0" w:line="240" w:lineRule="auto"/>
    </w:pPr>
    <w:rPr>
      <w:rFonts w:ascii="Calibri" w:eastAsia="Times New Roman"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
    <w:name w:val="Таблица простая 41"/>
    <w:basedOn w:val="a1"/>
    <w:uiPriority w:val="44"/>
    <w:rsid w:val="00FB27B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31">
    <w:name w:val="Body Text Indent 3"/>
    <w:basedOn w:val="a"/>
    <w:link w:val="32"/>
    <w:uiPriority w:val="99"/>
    <w:unhideWhenUsed/>
    <w:rsid w:val="00FB27B2"/>
    <w:pPr>
      <w:spacing w:after="120" w:line="240" w:lineRule="auto"/>
      <w:ind w:left="283"/>
    </w:pPr>
    <w:rPr>
      <w:rFonts w:ascii="Calibri" w:eastAsia="Times New Roman" w:hAnsi="Calibri"/>
      <w:sz w:val="16"/>
      <w:szCs w:val="16"/>
      <w:lang w:eastAsia="ru-RU"/>
    </w:rPr>
  </w:style>
  <w:style w:type="character" w:customStyle="1" w:styleId="32">
    <w:name w:val="Основной текст с отступом 3 Знак"/>
    <w:basedOn w:val="a0"/>
    <w:link w:val="31"/>
    <w:uiPriority w:val="99"/>
    <w:rsid w:val="00FB27B2"/>
    <w:rPr>
      <w:rFonts w:ascii="Calibri" w:eastAsia="Times New Roman" w:hAnsi="Calibri" w:cs="Times New Roman"/>
      <w:sz w:val="16"/>
      <w:szCs w:val="16"/>
      <w:lang w:eastAsia="ru-RU"/>
    </w:rPr>
  </w:style>
  <w:style w:type="table" w:customStyle="1" w:styleId="14">
    <w:name w:val="Сетка таблицы1"/>
    <w:basedOn w:val="a1"/>
    <w:next w:val="af4"/>
    <w:uiPriority w:val="39"/>
    <w:rsid w:val="00FB27B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Знак1"/>
    <w:basedOn w:val="a"/>
    <w:rsid w:val="00FB27B2"/>
    <w:pPr>
      <w:spacing w:after="160" w:line="240" w:lineRule="exact"/>
    </w:pPr>
    <w:rPr>
      <w:rFonts w:ascii="Verdana" w:eastAsia="Times New Roman" w:hAnsi="Verdana" w:cs="Verdana"/>
      <w:sz w:val="20"/>
      <w:szCs w:val="20"/>
      <w:lang w:val="en-US"/>
    </w:rPr>
  </w:style>
  <w:style w:type="numbering" w:customStyle="1" w:styleId="33">
    <w:name w:val="Нет списка3"/>
    <w:next w:val="a2"/>
    <w:uiPriority w:val="99"/>
    <w:semiHidden/>
    <w:unhideWhenUsed/>
    <w:rsid w:val="00FB27B2"/>
  </w:style>
  <w:style w:type="paragraph" w:styleId="26">
    <w:name w:val="toc 2"/>
    <w:basedOn w:val="a"/>
    <w:uiPriority w:val="1"/>
    <w:qFormat/>
    <w:rsid w:val="00FB27B2"/>
    <w:pPr>
      <w:widowControl w:val="0"/>
      <w:autoSpaceDE w:val="0"/>
      <w:autoSpaceDN w:val="0"/>
      <w:spacing w:line="275" w:lineRule="exact"/>
      <w:ind w:left="579"/>
    </w:pPr>
    <w:rPr>
      <w:rFonts w:eastAsia="Times New Roman"/>
      <w:b/>
      <w:bCs/>
      <w:sz w:val="24"/>
      <w:szCs w:val="24"/>
    </w:rPr>
  </w:style>
  <w:style w:type="paragraph" w:styleId="34">
    <w:name w:val="toc 3"/>
    <w:basedOn w:val="a"/>
    <w:uiPriority w:val="1"/>
    <w:qFormat/>
    <w:rsid w:val="00FB27B2"/>
    <w:pPr>
      <w:widowControl w:val="0"/>
      <w:autoSpaceDE w:val="0"/>
      <w:autoSpaceDN w:val="0"/>
      <w:spacing w:line="240" w:lineRule="auto"/>
      <w:ind w:left="699"/>
    </w:pPr>
    <w:rPr>
      <w:rFonts w:eastAsia="Times New Roman"/>
      <w:b/>
      <w:bCs/>
      <w:sz w:val="24"/>
      <w:szCs w:val="24"/>
    </w:rPr>
  </w:style>
  <w:style w:type="paragraph" w:styleId="42">
    <w:name w:val="toc 4"/>
    <w:basedOn w:val="a"/>
    <w:uiPriority w:val="1"/>
    <w:qFormat/>
    <w:rsid w:val="00FB27B2"/>
    <w:pPr>
      <w:widowControl w:val="0"/>
      <w:autoSpaceDE w:val="0"/>
      <w:autoSpaceDN w:val="0"/>
      <w:spacing w:line="240" w:lineRule="auto"/>
      <w:ind w:left="1299" w:hanging="421"/>
    </w:pPr>
    <w:rPr>
      <w:rFonts w:eastAsia="Times New Roman"/>
      <w:sz w:val="24"/>
      <w:szCs w:val="24"/>
    </w:rPr>
  </w:style>
  <w:style w:type="paragraph" w:styleId="51">
    <w:name w:val="toc 5"/>
    <w:basedOn w:val="a"/>
    <w:uiPriority w:val="1"/>
    <w:qFormat/>
    <w:rsid w:val="00FB27B2"/>
    <w:pPr>
      <w:widowControl w:val="0"/>
      <w:autoSpaceDE w:val="0"/>
      <w:autoSpaceDN w:val="0"/>
      <w:spacing w:line="240" w:lineRule="auto"/>
      <w:ind w:left="1659" w:hanging="601"/>
    </w:pPr>
    <w:rPr>
      <w:rFonts w:eastAsia="Times New Roman"/>
      <w:sz w:val="24"/>
      <w:szCs w:val="24"/>
    </w:rPr>
  </w:style>
  <w:style w:type="paragraph" w:customStyle="1" w:styleId="afb">
    <w:name w:val="Содержимое таблицы"/>
    <w:basedOn w:val="a"/>
    <w:rsid w:val="00FB27B2"/>
    <w:pPr>
      <w:suppressLineNumbers/>
      <w:suppressAutoHyphens/>
      <w:spacing w:line="240" w:lineRule="auto"/>
      <w:ind w:firstLine="454"/>
      <w:jc w:val="both"/>
    </w:pPr>
    <w:rPr>
      <w:rFonts w:eastAsia="Times New Roman"/>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jpeg"/><Relationship Id="rId671" Type="http://schemas.openxmlformats.org/officeDocument/2006/relationships/image" Target="media/image380.jpeg"/><Relationship Id="rId21" Type="http://schemas.openxmlformats.org/officeDocument/2006/relationships/hyperlink" Target="https://chemege.ru/wp-content/uploads/2019/08/%D1%81%D0%B8%D0%B3%D0%BC%D0%B0-%D1%81%D0%B2%D1%8F%D0%B7%D1%8C-%D0%A1%D0%9D.jpg" TargetMode="External"/><Relationship Id="rId324" Type="http://schemas.openxmlformats.org/officeDocument/2006/relationships/image" Target="media/image161.jpeg"/><Relationship Id="rId531" Type="http://schemas.openxmlformats.org/officeDocument/2006/relationships/hyperlink" Target="https://chemege.ru/wp-content/uploads/2019/12/2-%D0%BC%D0%B5%D1%82%D0%B8%D0%BB%D0%BF%D1%80%D0%BE%D0%BF%D0%B0%D0%BD%D0%B0%D0%BB%D1%8C-1.jpg" TargetMode="External"/><Relationship Id="rId629" Type="http://schemas.openxmlformats.org/officeDocument/2006/relationships/image" Target="media/image339.jpeg"/><Relationship Id="rId170" Type="http://schemas.openxmlformats.org/officeDocument/2006/relationships/hyperlink" Target="https://chemege.ru/wp-content/uploads/2019/10/%D0%B3%D0%B8%D0%B4%D1%80%D0%BE%D1%85%D0%BB%D0%BE%D1%80%D0%B8%D1%80%D0%BE%D0%B2%D0%B0%D0%BD%D0%B8%D0%B5-%D0%BF%D1%80%D0%BE%D0%BF%D0%B8%D0%BB%D0%B5%D0%BD%D0%B0.jpg" TargetMode="External"/><Relationship Id="rId268" Type="http://schemas.openxmlformats.org/officeDocument/2006/relationships/image" Target="media/image132.jpeg"/><Relationship Id="rId475" Type="http://schemas.openxmlformats.org/officeDocument/2006/relationships/image" Target="media/image240.jpeg"/><Relationship Id="rId682" Type="http://schemas.openxmlformats.org/officeDocument/2006/relationships/image" Target="media/image391.jpeg"/><Relationship Id="rId32" Type="http://schemas.openxmlformats.org/officeDocument/2006/relationships/hyperlink" Target="https://chemege.ru/wp-content/uploads/2019/08/2-%D0%BC%D0%B5%D1%82%D0%B8%D0%BB%D0%BF%D1%80%D0%BE%D0%BF%D0%B0%D0%BD.jpg" TargetMode="External"/><Relationship Id="rId128" Type="http://schemas.openxmlformats.org/officeDocument/2006/relationships/hyperlink" Target="https://chemege.ru/wp-content/uploads/2019/11/%D0%B4%D0%B5%D0%B3%D0%B8%D0%B4%D1%80%D0%B8%D1%80%D0%BE%D0%B2%D0%B0%D0%BD%D0%B8%D0%B5-%D0%BC%D0%B5%D1%82%D0%B8%D0%BB%D0%B8%D0%BA%D0%BB%D0%BE%D0%B3%D0%B5%D0%BA%D1%81%D0%B0%D0%BD%D0%B0.jpg" TargetMode="External"/><Relationship Id="rId335" Type="http://schemas.openxmlformats.org/officeDocument/2006/relationships/image" Target="media/image167.jpeg"/><Relationship Id="rId542" Type="http://schemas.openxmlformats.org/officeDocument/2006/relationships/hyperlink" Target="https://chemege.ru/wp-content/uploads/2019/12/%D0%B3%D0%B8%D0%B4%D1%80%D0%B8%D1%80%D0%BE%D0%B2%D0%B0%D0%BD%D0%B8%D0%B5-%D0%B0%D0%BB%D1%8C%D0%B4%D0%B5%D0%B3%D0%B8%D0%B4%D0%BE%D0%B2.jpg" TargetMode="External"/><Relationship Id="rId181" Type="http://schemas.openxmlformats.org/officeDocument/2006/relationships/image" Target="media/image88.jpeg"/><Relationship Id="rId402" Type="http://schemas.openxmlformats.org/officeDocument/2006/relationships/hyperlink" Target="https://chemege.ru/wp-content/uploads/2019/12/%D0%B4%D0%B5%D0%B3%D0%B8%D0%B4%D1%80%D0%B8%D1%80%D0%BE%D0%B2%D0%B0%D0%BD%D0%B8%D0%B5-%D1%8D%D1%82%D0%B8%D0%BB%D0%B1%D0%B5%D0%BD%D0%B7%D0%BE%D0%BB%D0%B0.jpg" TargetMode="External"/><Relationship Id="rId279" Type="http://schemas.openxmlformats.org/officeDocument/2006/relationships/hyperlink" Target="https://chemege.ru/wp-content/uploads/2019/11/%D0%B3%D0%B8%D0%B4%D1%80%D0%B0%D1%82%D0%B0%D1%86%D0%B8%D1%8F-%D0%B0%D1%86%D0%B5%D1%82%D0%B8%D0%BB%D0%B5%D0%BD%D0%B0.jpg" TargetMode="External"/><Relationship Id="rId486" Type="http://schemas.openxmlformats.org/officeDocument/2006/relationships/hyperlink" Target="https://chemege.ru/wp-content/uploads/2019/12/%D1%89%D0%B5%D0%BB%D0%BE%D1%87%D0%BD%D0%BE%D0%B9-%D0%B3%D0%B8%D0%B4%D1%80%D0%BE%D0%BB%D0%B8%D0%B7-%D1%81%D1%82%D0%B5%D0%B0%D1%80%D0%B0%D1%82%D0%B0-%D0%B3%D0%BB%D0%B8%D1%86%D0%B5%D1%80%D0%B8%D0%BD%D0%B0.jpg" TargetMode="External"/><Relationship Id="rId693" Type="http://schemas.openxmlformats.org/officeDocument/2006/relationships/image" Target="media/image402.jpeg"/><Relationship Id="rId707" Type="http://schemas.openxmlformats.org/officeDocument/2006/relationships/image" Target="media/image415.jpeg"/><Relationship Id="rId43" Type="http://schemas.openxmlformats.org/officeDocument/2006/relationships/image" Target="media/image15.jpeg"/><Relationship Id="rId139" Type="http://schemas.openxmlformats.org/officeDocument/2006/relationships/hyperlink" Target="https://chemege.ru/wp-content/uploads/2019/11/%D0%B4%D0%B8%D0%B1%D1%80%D0%BE%D0%BC%D0%B1%D1%83%D1%82%D0%B0%D0%BD-%D1%81-%D1%86%D0%B8%D0%BD%D0%BA%D0%BE%D0%BC.jpg" TargetMode="External"/><Relationship Id="rId346" Type="http://schemas.openxmlformats.org/officeDocument/2006/relationships/hyperlink" Target="https://chemege.ru/wp-content/uploads/2019/11/%D1%82%D0%BE%D0%BB%D1%83%D0%BE%D0%BB-%D1%8D%D1%84%D1%84%D0%B5%D0%BA%D1%82%D1%8B.jpg" TargetMode="External"/><Relationship Id="rId553" Type="http://schemas.openxmlformats.org/officeDocument/2006/relationships/image" Target="media/image279.jpeg"/><Relationship Id="rId192" Type="http://schemas.openxmlformats.org/officeDocument/2006/relationships/hyperlink" Target="https://chemege.ru/wp-content/uploads/2019/11/Screenshot_1.jpg" TargetMode="External"/><Relationship Id="rId206" Type="http://schemas.openxmlformats.org/officeDocument/2006/relationships/hyperlink" Target="https://chemege.ru/wp-content/uploads/2019/11/%D1%81%D1%82%D1%80%D0%BE%D0%B5%D0%BD%D0%B8%D0%B5-%D0%B1%D1%83%D1%82%D0%B0%D0%B4%D0%B8%D0%B5%D0%BD%D0%B0.jpg" TargetMode="External"/><Relationship Id="rId413" Type="http://schemas.openxmlformats.org/officeDocument/2006/relationships/hyperlink" Target="https://chemege.ru/wp-content/uploads/2019/12/%D0%B0%D1%81%D1%81%D0%BE%D1%86%D0%B8%D0%B0%D1%86%D0%B8%D1%8F-%D1%81%D0%BF%D0%B8%D1%80%D1%82%D0%BE%D0%B2.jpg" TargetMode="External"/><Relationship Id="rId497" Type="http://schemas.openxmlformats.org/officeDocument/2006/relationships/hyperlink" Target="https://chemege.ru/wp-content/uploads/2019/12/%D1%84%D0%B5%D0%BD%D0%BE%D0%BB-%D1%81-%D0%BD%D0%B0%D1%82%D1%80%D0%B8%D0%B5%D0%BC.jpg" TargetMode="External"/><Relationship Id="rId620" Type="http://schemas.openxmlformats.org/officeDocument/2006/relationships/image" Target="media/image330.jpeg"/><Relationship Id="rId718" Type="http://schemas.openxmlformats.org/officeDocument/2006/relationships/image" Target="media/image426.wmf"/><Relationship Id="rId357" Type="http://schemas.openxmlformats.org/officeDocument/2006/relationships/image" Target="media/image178.jpeg"/><Relationship Id="rId54" Type="http://schemas.openxmlformats.org/officeDocument/2006/relationships/hyperlink" Target="https://chemege.ru/wp-content/uploads/2019/08/%D0%B4%D0%B5%D0%B3%D0%B8%D0%B4%D1%80%D0%B8%D1%80%D0%BE%D0%B2%D0%B0%D0%BD%D0%B8%D0%B5-%D0%B1%D1%83%D1%82%D0%B0%D0%BD%D0%B0.jpg" TargetMode="External"/><Relationship Id="rId217" Type="http://schemas.openxmlformats.org/officeDocument/2006/relationships/image" Target="media/image106.jpeg"/><Relationship Id="rId564" Type="http://schemas.openxmlformats.org/officeDocument/2006/relationships/image" Target="media/image285.jpeg"/><Relationship Id="rId424" Type="http://schemas.openxmlformats.org/officeDocument/2006/relationships/image" Target="media/image211.jpeg"/><Relationship Id="rId631" Type="http://schemas.openxmlformats.org/officeDocument/2006/relationships/image" Target="media/image341.jpeg"/><Relationship Id="rId729" Type="http://schemas.openxmlformats.org/officeDocument/2006/relationships/fontTable" Target="fontTable.xml"/><Relationship Id="rId270" Type="http://schemas.openxmlformats.org/officeDocument/2006/relationships/image" Target="media/image133.jpeg"/><Relationship Id="rId65" Type="http://schemas.openxmlformats.org/officeDocument/2006/relationships/image" Target="media/image26.jpeg"/><Relationship Id="rId130" Type="http://schemas.openxmlformats.org/officeDocument/2006/relationships/hyperlink" Target="https://chemege.ru/wp-content/uploads/2019/11/%D0%BE%D0%BA%D0%B8%D1%81%D0%BB%D0%B5%D0%BD%D0%B8%D0%B5-%D1%86%D0%B8%D0%BA%D0%BB%D0%BE%D0%B3%D0%B5%D0%BA%D1%81%D0%B0%D0%BD%D0%B0.jpg" TargetMode="External"/><Relationship Id="rId368" Type="http://schemas.openxmlformats.org/officeDocument/2006/relationships/hyperlink" Target="https://chemege.ru/wp-content/uploads/2019/11/%D0%B1%D0%B5%D0%BD%D0%B7%D0%BE%D0%BB-%D1%81-%D0%BF%D1%80%D0%BE%D0%BF%D0%B8%D0%BB%D0%B5%D0%BD%D0%BE%D0%BC.jpg" TargetMode="External"/><Relationship Id="rId575" Type="http://schemas.openxmlformats.org/officeDocument/2006/relationships/hyperlink" Target="https://chemege.ru/wp-content/uploads/2019/12/%D0%B4%D0%B5%D0%B3%D0%B8%D0%B4%D1%80%D0%B8%D1%80%D0%BE%D0%B2%D0%B0%D0%BD%D0%B8%D0%B5-%D1%8D%D1%82%D0%B0%D0%BD%D0%BE%D0%BB%D0%B0-1.jpg" TargetMode="External"/><Relationship Id="rId228" Type="http://schemas.openxmlformats.org/officeDocument/2006/relationships/hyperlink" Target="https://chemege.ru/wp-content/uploads/2019/11/%D0%B3%D0%B8%D0%B4%D1%80%D0%B8%D1%80%D0%BE%D0%B2%D0%B0%D0%BD%D0%B8%D0%B5-%D0%B4%D0%B8%D0%B2%D0%B8%D0%BD%D0%B8%D0%BB%D0%B0.jpg" TargetMode="External"/><Relationship Id="rId435" Type="http://schemas.openxmlformats.org/officeDocument/2006/relationships/image" Target="media/image217.jpeg"/><Relationship Id="rId642" Type="http://schemas.openxmlformats.org/officeDocument/2006/relationships/image" Target="media/image352.jpeg"/><Relationship Id="rId281" Type="http://schemas.openxmlformats.org/officeDocument/2006/relationships/hyperlink" Target="https://chemege.ru/wp-content/uploads/2019/11/%D0%B3%D0%B8%D0%B4%D1%80%D0%B0%D1%82%D0%B0%D1%86%D0%B8%D1%8F-%D0%BF%D1%80%D0%BE%D0%BF%D0%B8%D0%BD%D0%B0.jpg" TargetMode="External"/><Relationship Id="rId502" Type="http://schemas.openxmlformats.org/officeDocument/2006/relationships/image" Target="media/image254.jpeg"/><Relationship Id="rId76" Type="http://schemas.openxmlformats.org/officeDocument/2006/relationships/hyperlink" Target="https://chemege.ru/wp-content/uploads/2019/09/%D1%85%D0%BB%D0%BE%D1%80%D0%BC%D0%B5%D1%82%D0%B0%D0%BD-%D1%81-%D0%BD%D0%B0%D1%82%D1%80%D0%B8%D0%B5%D0%BC.jpg" TargetMode="External"/><Relationship Id="rId141" Type="http://schemas.openxmlformats.org/officeDocument/2006/relationships/hyperlink" Target="https://chemege.ru/wp-content/uploads/2019/10/sp2-%D0%B3%D0%B8%D0%B1%D1%80%D0%B8%D0%B4%D0%B8%D0%B7%D0%B0%D1%86%D0%B8%D1%8F.jpg" TargetMode="External"/><Relationship Id="rId379" Type="http://schemas.openxmlformats.org/officeDocument/2006/relationships/image" Target="media/image189.jpeg"/><Relationship Id="rId586" Type="http://schemas.openxmlformats.org/officeDocument/2006/relationships/image" Target="media/image298.jpeg"/><Relationship Id="rId7" Type="http://schemas.openxmlformats.org/officeDocument/2006/relationships/footnotes" Target="footnotes.xml"/><Relationship Id="rId239" Type="http://schemas.openxmlformats.org/officeDocument/2006/relationships/image" Target="media/image117.jpeg"/><Relationship Id="rId446" Type="http://schemas.openxmlformats.org/officeDocument/2006/relationships/hyperlink" Target="https://chemege.ru/wp-content/uploads/2019/12/%D1%80%D0%B5%D0%B0%D0%BA%D1%86%D0%B8%D1%8F-%D1%8D%D1%82%D0%B5%D1%80%D0%B8%D1%84%D0%B8%D0%BA%D0%B0%D1%86%D0%B8%D0%B8.jpg" TargetMode="External"/><Relationship Id="rId653" Type="http://schemas.openxmlformats.org/officeDocument/2006/relationships/image" Target="media/image363.jpeg"/><Relationship Id="rId292" Type="http://schemas.openxmlformats.org/officeDocument/2006/relationships/image" Target="media/image144.jpeg"/><Relationship Id="rId306" Type="http://schemas.openxmlformats.org/officeDocument/2006/relationships/hyperlink" Target="https://chemege.ru/wp-content/uploads/2019/11/%D0%B1%D0%B5%D0%BD%D0%B7%D0%BE%D0%BB-%D1%84%D0%BE%D1%80%D0%BC%D1%83%D0%BB%D0%B0-%D0%BA%D0%B5%D0%BA%D1%83%D0%BB%D0%B5.jpg" TargetMode="External"/><Relationship Id="rId87" Type="http://schemas.openxmlformats.org/officeDocument/2006/relationships/hyperlink" Target="https://chemege.ru/wp-content/uploads/2019/09/%D0%B3%D0%B8%D0%B4%D1%80%D0%B8%D1%80%D0%BE%D0%B2%D0%B0%D0%BD%D0%B8%D0%B5-%D1%86%D0%B8%D0%BA%D0%BB%D0%BE%D0%BF%D1%80%D0%BE%D0%BF%D0%B0%D0%BD%D0%BE%D0%B2.jpg" TargetMode="External"/><Relationship Id="rId513" Type="http://schemas.openxmlformats.org/officeDocument/2006/relationships/hyperlink" Target="https://chemege.ru/wp-content/uploads/2019/12/%D0%BF%D0%BE%D0%BB%D1%83%D1%87%D0%B5%D0%BD%D0%B8%D0%B5-%D0%B0%D1%86%D0%B5%D1%82%D0%BE%D0%BD%D0%B0-%D0%B8-%D0%BA%D1%83%D0%BC%D0%BE%D0%BB%D0%B0.jpg" TargetMode="External"/><Relationship Id="rId597" Type="http://schemas.openxmlformats.org/officeDocument/2006/relationships/image" Target="media/image309.png"/><Relationship Id="rId720" Type="http://schemas.openxmlformats.org/officeDocument/2006/relationships/image" Target="media/image428.wmf"/><Relationship Id="rId152" Type="http://schemas.openxmlformats.org/officeDocument/2006/relationships/image" Target="media/image73.png"/><Relationship Id="rId457" Type="http://schemas.openxmlformats.org/officeDocument/2006/relationships/image" Target="media/image228.jpeg"/><Relationship Id="rId664" Type="http://schemas.openxmlformats.org/officeDocument/2006/relationships/image" Target="media/image373.jpeg"/><Relationship Id="rId14" Type="http://schemas.openxmlformats.org/officeDocument/2006/relationships/footer" Target="footer5.xml"/><Relationship Id="rId317" Type="http://schemas.openxmlformats.org/officeDocument/2006/relationships/hyperlink" Target="https://chemege.ru/wp-content/uploads/2019/11/%D1%8D%D1%82%D0%B8%D0%BB%D0%B1%D0%B5%D0%BD%D0%B7%D0%BE%D0%BB.jpg" TargetMode="External"/><Relationship Id="rId524" Type="http://schemas.openxmlformats.org/officeDocument/2006/relationships/image" Target="media/image265.jpeg"/><Relationship Id="rId98" Type="http://schemas.openxmlformats.org/officeDocument/2006/relationships/image" Target="media/image42.png"/><Relationship Id="rId163" Type="http://schemas.openxmlformats.org/officeDocument/2006/relationships/image" Target="media/image79.jpeg"/><Relationship Id="rId370" Type="http://schemas.openxmlformats.org/officeDocument/2006/relationships/hyperlink" Target="https://chemege.ru/wp-content/uploads/2019/11/%D0%B1%D0%B5%D0%BD%D0%B7%D0%BE%D0%BB-%D1%81-%D1%8D%D1%82%D0%B0%D0%BD%D0%BE%D0%BB%D0%BE%D0%BC.jpg" TargetMode="External"/><Relationship Id="rId230" Type="http://schemas.openxmlformats.org/officeDocument/2006/relationships/hyperlink" Target="https://chemege.ru/wp-content/uploads/2019/11/%D0%BF%D0%BE%D0%BB%D0%BD%D0%BE%D0%B5-%D0%B3%D0%B8%D0%B4%D1%80%D0%B8%D1%80%D0%BE%D0%B2%D0%B0%D0%BD%D0%B8%D0%B5-%D0%B1%D1%83%D1%82%D0%B0%D0%B4%D0%B8%D0%B5%D0%BD%D0%B0.jpg" TargetMode="External"/><Relationship Id="rId468" Type="http://schemas.openxmlformats.org/officeDocument/2006/relationships/hyperlink" Target="https://chemege.ru/wp-content/uploads/2019/12/%D0%B4%D0%B5%D0%B3%D0%B8%D0%B4%D1%80%D0%B8%D1%80%D0%BE%D0%B2%D0%B0%D0%BD%D0%B8%D0%B5-%D1%8D%D1%82%D0%B0%D0%BD%D0%BE%D0%BB%D0%B0.jpg" TargetMode="External"/><Relationship Id="rId675" Type="http://schemas.openxmlformats.org/officeDocument/2006/relationships/image" Target="media/image384.jpeg"/><Relationship Id="rId25" Type="http://schemas.openxmlformats.org/officeDocument/2006/relationships/hyperlink" Target="https://chemege.ru/wp-content/uploads/2019/08/%D0%BC%D0%B5%D1%82%D0%B0%D0%BD.jpg" TargetMode="External"/><Relationship Id="rId328" Type="http://schemas.openxmlformats.org/officeDocument/2006/relationships/hyperlink" Target="https://chemege.ru/wp-content/uploads/2019/11/%D0%BF%D0%B0%D1%80%D0%B0-%D0%B4%D0%B8%D0%BC%D0%B5%D1%82%D0%B8%D0%BB%D0%B1%D0%B5%D0%BD%D0%B7%D0%BE%D0%BB.jpg" TargetMode="External"/><Relationship Id="rId535" Type="http://schemas.openxmlformats.org/officeDocument/2006/relationships/image" Target="media/image270.jpeg"/><Relationship Id="rId174" Type="http://schemas.openxmlformats.org/officeDocument/2006/relationships/hyperlink" Target="https://chemege.ru/wp-content/uploads/2019/11/%D0%B3%D0%B8%D0%B4%D1%80%D0%B0%D1%82%D0%B0%D1%86%D0%B8%D1%8F-%D0%BF%D1%80%D0%BE%D0%BF%D0%B8%D0%BB%D0%B5%D0%BD%D0%B0.jpg" TargetMode="External"/><Relationship Id="rId381" Type="http://schemas.openxmlformats.org/officeDocument/2006/relationships/image" Target="media/image190.jpeg"/><Relationship Id="rId602" Type="http://schemas.openxmlformats.org/officeDocument/2006/relationships/image" Target="media/image314.jpeg"/><Relationship Id="rId241" Type="http://schemas.openxmlformats.org/officeDocument/2006/relationships/image" Target="media/image118.jpeg"/><Relationship Id="rId479" Type="http://schemas.openxmlformats.org/officeDocument/2006/relationships/image" Target="media/image242.jpeg"/><Relationship Id="rId686" Type="http://schemas.openxmlformats.org/officeDocument/2006/relationships/image" Target="media/image395.jpeg"/><Relationship Id="rId36" Type="http://schemas.openxmlformats.org/officeDocument/2006/relationships/hyperlink" Target="https://chemege.ru/wp-content/uploads/2019/08/%D1%85%D0%BB%D0%BE%D1%80%D0%B8%D1%80%D0%BE%D0%B2%D0%B0%D0%BD%D0%B8%D0%B5-%D0%BC%D0%B5%D1%82%D0%B0%D0%BD%D0%B0.jpg" TargetMode="External"/><Relationship Id="rId339" Type="http://schemas.openxmlformats.org/officeDocument/2006/relationships/image" Target="media/image169.jpeg"/><Relationship Id="rId546" Type="http://schemas.openxmlformats.org/officeDocument/2006/relationships/hyperlink" Target="https://chemege.ru/wp-content/uploads/2019/12/%D0%B3%D0%B8%D0%B4%D1%80%D0%B0%D1%82%D0%B0%D1%86%D0%B8%D1%8F-%D1%84%D0%BE%D1%80%D0%BC%D0%B0%D0%BB%D1%8C%D0%B4%D0%B5%D0%B3%D0%B8%D0%B4%D0%B0.jpg" TargetMode="External"/><Relationship Id="rId101" Type="http://schemas.openxmlformats.org/officeDocument/2006/relationships/image" Target="media/image45.png"/><Relationship Id="rId185" Type="http://schemas.openxmlformats.org/officeDocument/2006/relationships/image" Target="media/image90.jpeg"/><Relationship Id="rId406" Type="http://schemas.openxmlformats.org/officeDocument/2006/relationships/hyperlink" Target="https://chemege.ru/wp-content/uploads/2019/12/%D0%BA%D0%BB%D0%B0%D1%81%D1%81%D0%B8%D1%84%D0%B8%D0%BA%D0%B0%D1%86%D0%B8%D1%8F-%D1%81%D0%BF%D0%B8%D1%80%D1%82%D0%BE%D0%B2.jpg" TargetMode="External"/><Relationship Id="rId392" Type="http://schemas.openxmlformats.org/officeDocument/2006/relationships/hyperlink" Target="https://chemege.ru/wp-content/uploads/2019/12/%D0%B6%D0%B5%D1%81%D1%82%D0%BA%D0%BE%D0%B5-%D0%BE%D0%BA%D0%B8%D1%81%D0%BB%D0%B5%D0%BD%D0%B8%D0%B5-%D1%81%D1%82%D0%B8%D1%80%D0%BE%D0%BB%D0%B0.jpg" TargetMode="External"/><Relationship Id="rId613" Type="http://schemas.openxmlformats.org/officeDocument/2006/relationships/image" Target="media/image323.jpeg"/><Relationship Id="rId697" Type="http://schemas.openxmlformats.org/officeDocument/2006/relationships/image" Target="media/image405.jpeg"/><Relationship Id="rId252" Type="http://schemas.openxmlformats.org/officeDocument/2006/relationships/hyperlink" Target="https://chemege.ru/wp-content/uploads/2019/11/%D0%B4%D0%B5%D0%B3%D0%B8%D0%B4%D1%80%D0%B0%D1%82%D0%B0%D1%86%D0%B8%D1%8F-%D0%B1%D1%83%D1%82%D0%B0%D0%BD%D0%B4%D0%B8%D0%BE%D0%BB%D0%B0.jpg" TargetMode="External"/><Relationship Id="rId47" Type="http://schemas.openxmlformats.org/officeDocument/2006/relationships/image" Target="media/image17.jpeg"/><Relationship Id="rId112" Type="http://schemas.openxmlformats.org/officeDocument/2006/relationships/hyperlink" Target="https://chemege.ru/wp-content/uploads/2019/11/%D0%B3%D0%B8%D0%B4%D1%80%D0%B8%D1%80%D0%BE%D0%B2%D0%B0%D0%BD%D0%B8%D0%B5-%D1%86%D0%B8%D0%BA%D0%BB%D0%BE%D0%B1%D1%83%D1%82%D0%B0%D0%BD%D0%B0.jpg" TargetMode="External"/><Relationship Id="rId557" Type="http://schemas.openxmlformats.org/officeDocument/2006/relationships/image" Target="media/image281.jpeg"/><Relationship Id="rId196" Type="http://schemas.openxmlformats.org/officeDocument/2006/relationships/hyperlink" Target="https://chemege.ru/wp-content/uploads/2019/11/%D1%85%D0%BB%D0%BE%D1%80%D0%B8%D1%80%D0%BE%D0%B2%D0%B0%D0%BD%D0%B8%D0%B5-%D0%BF%D1%80%D0%BE%D0%BF%D0%B8%D0%BB%D0%B5%D0%BD%D0%B0-1.jpg" TargetMode="External"/><Relationship Id="rId417" Type="http://schemas.openxmlformats.org/officeDocument/2006/relationships/hyperlink" Target="https://chemege.ru/wp-content/uploads/2019/12/%D0%BD%D0%BE%D0%BC%D0%B5%D0%BD%D0%BA%D0%BB%D0%B0%D1%82%D1%83%D1%80%D0%B0-%D1%81%D0%BF%D0%B8%D1%80%D1%82%D0%BE%D0%B2.jpg" TargetMode="External"/><Relationship Id="rId624" Type="http://schemas.openxmlformats.org/officeDocument/2006/relationships/image" Target="media/image334.jpeg"/><Relationship Id="rId263" Type="http://schemas.openxmlformats.org/officeDocument/2006/relationships/hyperlink" Target="https://chemege.ru/wp-content/uploads/2019/11/%D0%BF%D0%B5%D0%BD%D1%82%D0%B8%D0%BD-2.jpg" TargetMode="External"/><Relationship Id="rId470" Type="http://schemas.openxmlformats.org/officeDocument/2006/relationships/hyperlink" Target="https://chemege.ru/wp-content/uploads/2019/12/%D0%B4%D0%B5%D0%B3%D0%B8%D0%B4%D1%80%D0%B8%D1%80%D0%BE%D0%B2%D0%B0%D0%BD%D0%B8%D0%B5-%D1%8D%D1%82%D0%B8%D0%BB%D0%B5%D0%BD%D0%B3%D0%BB%D0%B8%D0%BA%D0%BE%D0%BB%D1%8F.jpg" TargetMode="External"/><Relationship Id="rId58" Type="http://schemas.openxmlformats.org/officeDocument/2006/relationships/hyperlink" Target="https://chemege.ru/wp-content/uploads/2019/09/%D0%B4%D0%B5%D0%B3%D0%B8%D0%B4%D1%80%D0%BE%D1%86%D0%B8%D0%BA%D0%BB%D0%B8%D0%B7%D0%B0%D1%86%D0%B8%D1%8F-%D0%B3%D0%B5%D0%BA%D1%81%D0%B0%D0%BD%D0%B0-%D0%B4%D0%BE-%D0%B1%D0%B5%D0%BD%D0%B7%D0%BE%D0%BB%D0%B0.jpg" TargetMode="External"/><Relationship Id="rId123" Type="http://schemas.openxmlformats.org/officeDocument/2006/relationships/hyperlink" Target="https://chemege.ru/wp-content/uploads/2019/11/%D1%85%D0%BB%D0%BE%D1%80%D0%B8%D1%80%D0%BE%D0%B2%D0%B0%D0%BD%D0%B8%D0%B5-%D0%BC%D0%B5%D1%82%D0%B8%D0%BB%D1%86%D0%B8%D0%BA%D0%BB%D0%BE%D0%BF%D0%B5%D0%BD%D1%82%D0%B0%D0%BD%D0%B0.jpg" TargetMode="External"/><Relationship Id="rId330" Type="http://schemas.openxmlformats.org/officeDocument/2006/relationships/hyperlink" Target="https://chemege.ru/wp-content/uploads/2019/11/%D0%BF%D1%80%D0%BE%D0%BF%D0%B8%D0%BB%D0%B1%D0%B5%D0%BD%D0%B7%D0%BE%D0%BB.jpg" TargetMode="External"/><Relationship Id="rId568" Type="http://schemas.openxmlformats.org/officeDocument/2006/relationships/image" Target="media/image287.jpeg"/><Relationship Id="rId428" Type="http://schemas.openxmlformats.org/officeDocument/2006/relationships/hyperlink" Target="https://chemege.ru/wp-content/uploads/2019/12/%D1%81%D0%BF%D0%B8%D1%80%D1%82%D1%8B-%D1%81-%D1%89%D0%B5%D0%BB%D0%BE%D1%87%D0%B0%D0%BC%D0%B8.jpg" TargetMode="External"/><Relationship Id="rId635" Type="http://schemas.openxmlformats.org/officeDocument/2006/relationships/image" Target="media/image345.jpeg"/><Relationship Id="rId274" Type="http://schemas.openxmlformats.org/officeDocument/2006/relationships/image" Target="media/image135.jpeg"/><Relationship Id="rId481" Type="http://schemas.openxmlformats.org/officeDocument/2006/relationships/image" Target="media/image243.jpeg"/><Relationship Id="rId702" Type="http://schemas.openxmlformats.org/officeDocument/2006/relationships/image" Target="media/image410.jpeg"/><Relationship Id="rId69" Type="http://schemas.openxmlformats.org/officeDocument/2006/relationships/image" Target="media/image28.jpeg"/><Relationship Id="rId134" Type="http://schemas.openxmlformats.org/officeDocument/2006/relationships/hyperlink" Target="https://chemege.ru/poluchenie-cikloalkany/" TargetMode="External"/><Relationship Id="rId579" Type="http://schemas.openxmlformats.org/officeDocument/2006/relationships/hyperlink" Target="https://chemege.ru/wp-content/uploads/2019/12/%D0%BF%D0%B8%D1%80%D0%BE%D0%BB%D0%B8%D0%B7-%D0%B0%D1%86%D0%B5%D1%82%D0%B0%D1%82%D0%B0-%D0%BA%D0%B0%D0%BB%D1%8C%D1%86%D0%B8%D1%8F.jpg" TargetMode="External"/><Relationship Id="rId341" Type="http://schemas.openxmlformats.org/officeDocument/2006/relationships/image" Target="media/image170.jpeg"/><Relationship Id="rId439" Type="http://schemas.openxmlformats.org/officeDocument/2006/relationships/image" Target="media/image219.jpeg"/><Relationship Id="rId646" Type="http://schemas.openxmlformats.org/officeDocument/2006/relationships/image" Target="media/image356.jpeg"/><Relationship Id="rId201" Type="http://schemas.openxmlformats.org/officeDocument/2006/relationships/image" Target="media/image98.jpeg"/><Relationship Id="rId285" Type="http://schemas.openxmlformats.org/officeDocument/2006/relationships/hyperlink" Target="https://chemege.ru/wp-content/uploads/2019/11/%D1%82%D1%80%D0%B8%D0%BC%D0%B5%D1%80%D0%B8%D0%B7%D0%B0%D1%86%D0%B8%D1%8F-%D0%B0%D1%86%D0%B5%D1%82%D0%B8%D0%BB%D0%B5%D0%BD%D0%B0.jpg" TargetMode="External"/><Relationship Id="rId506" Type="http://schemas.openxmlformats.org/officeDocument/2006/relationships/image" Target="media/image256.jpeg"/><Relationship Id="rId492" Type="http://schemas.openxmlformats.org/officeDocument/2006/relationships/hyperlink" Target="https://chemege.ru/wp-content/uploads/2019/12/%D1%81%D1%82%D1%80%D0%BE%D0%B5%D0%BD%D0%B8%D0%B5-%D1%84%D0%B5%D0%BD%D0%BE%D0%BB%D0%B0.jpg" TargetMode="External"/><Relationship Id="rId713" Type="http://schemas.openxmlformats.org/officeDocument/2006/relationships/image" Target="media/image421.jpeg"/><Relationship Id="rId145" Type="http://schemas.openxmlformats.org/officeDocument/2006/relationships/image" Target="media/image69.png"/><Relationship Id="rId352" Type="http://schemas.openxmlformats.org/officeDocument/2006/relationships/hyperlink" Target="https://chemege.ru/wp-content/uploads/2019/12/%D1%85%D0%BB%D0%BE%D1%80%D0%B8%D1%80%D0%BE%D0%B2%D0%B0%D0%BD%D0%B8%D0%B5-%D1%82%D0%BE%D0%BB%D1%83%D0%BE%D0%BB%D0%B0-%D0%BD%D0%B0-%D1%81%D0%B2%D0%B5%D1%82%D1%83.jpg" TargetMode="External"/><Relationship Id="rId212" Type="http://schemas.openxmlformats.org/officeDocument/2006/relationships/hyperlink" Target="https://chemege.ru/wp-content/uploads/2019/11/%D0%B3%D0%B5%D0%BA%D1%81%D0%B0%D0%B4%D0%B8%D0%B5%D0%BD-24.jpg" TargetMode="External"/><Relationship Id="rId657" Type="http://schemas.openxmlformats.org/officeDocument/2006/relationships/image" Target="media/image367.png"/><Relationship Id="rId296" Type="http://schemas.openxmlformats.org/officeDocument/2006/relationships/image" Target="media/image146.jpeg"/><Relationship Id="rId517" Type="http://schemas.openxmlformats.org/officeDocument/2006/relationships/hyperlink" Target="https://chemege.ru/wp-content/uploads/2019/12/%D0%BA%D0%B0%D1%80%D0%B1%D0%BE%D0%BD%D0%B8%D0%BB%D1%8C%D0%BD%D0%B0%D1%8F-%D0%B3%D1%80%D1%83%D0%BF%D0%BF%D0%B0.jpg" TargetMode="External"/><Relationship Id="rId724" Type="http://schemas.openxmlformats.org/officeDocument/2006/relationships/header" Target="header2.xml"/><Relationship Id="rId60" Type="http://schemas.openxmlformats.org/officeDocument/2006/relationships/hyperlink" Target="https://chemege.ru/wp-content/uploads/2019/09/%D0%B4%D0%B5%D0%B3%D0%B8%D0%B4%D1%80%D0%BE%D1%86%D0%B8%D0%BA%D0%BB%D0%B8%D0%B7%D0%B0%D1%86%D0%B8%D1%8F-%D0%B3%D0%B5%D0%BF%D1%82%D0%B0%D0%BD%D0%B0.jpg" TargetMode="External"/><Relationship Id="rId156" Type="http://schemas.openxmlformats.org/officeDocument/2006/relationships/hyperlink" Target="https://chemege.ru/wp-content/uploads/2019/10/%D0%BC%D0%B5%D1%82%D0%B8%D0%BB%D0%BF%D1%80%D0%BE%D0%BF%D0%B5%D0%BD-1.jpg" TargetMode="External"/><Relationship Id="rId363" Type="http://schemas.openxmlformats.org/officeDocument/2006/relationships/image" Target="media/image181.jpeg"/><Relationship Id="rId570" Type="http://schemas.openxmlformats.org/officeDocument/2006/relationships/image" Target="media/image288.jpeg"/><Relationship Id="rId223" Type="http://schemas.openxmlformats.org/officeDocument/2006/relationships/image" Target="media/image109.jpeg"/><Relationship Id="rId430" Type="http://schemas.openxmlformats.org/officeDocument/2006/relationships/hyperlink" Target="https://chemege.ru/wp-content/uploads/2019/12/%D1%81%D0%BF%D0%B8%D1%80%D1%82%D1%8B-%D1%81-%D0%BC%D0%B5%D1%82%D0%B0%D0%BB%D0%BB%D0%B0%D0%BC%D0%B8.jpg" TargetMode="External"/><Relationship Id="rId668" Type="http://schemas.openxmlformats.org/officeDocument/2006/relationships/image" Target="media/image377.jpeg"/><Relationship Id="rId18" Type="http://schemas.openxmlformats.org/officeDocument/2006/relationships/image" Target="media/image2.jpeg"/><Relationship Id="rId528" Type="http://schemas.openxmlformats.org/officeDocument/2006/relationships/image" Target="media/image267.jpeg"/><Relationship Id="rId167" Type="http://schemas.openxmlformats.org/officeDocument/2006/relationships/image" Target="media/image81.jpeg"/><Relationship Id="rId374" Type="http://schemas.openxmlformats.org/officeDocument/2006/relationships/hyperlink" Target="https://chemege.ru/wp-content/uploads/2019/11/%D0%BE%D0%BA%D0%B8%D1%81%D0%BB%D0%B5%D0%BD%D0%B8%D0%B5-%D0%B3%D0%BE%D0%BC%D0%BE%D0%BB%D0%BE%D0%B3%D0%BE%D0%B2-%D1%8D%D1%82%D0%B8%D0%BB%D0%B1%D0%B5%D0%BD%D0%B7%D0%BE%D0%BB%D0%B0.jpg" TargetMode="External"/><Relationship Id="rId581" Type="http://schemas.openxmlformats.org/officeDocument/2006/relationships/image" Target="media/image294.jpeg"/><Relationship Id="rId71" Type="http://schemas.openxmlformats.org/officeDocument/2006/relationships/image" Target="media/image29.jpeg"/><Relationship Id="rId234" Type="http://schemas.openxmlformats.org/officeDocument/2006/relationships/hyperlink" Target="https://chemege.ru/wp-content/uploads/2019/11/12-%D0%B1%D1%80%D0%BE%D0%BC%D0%B8%D1%80%D0%BE%D0%B2%D0%B0%D0%BD%D0%B8%D0%B5-%D0%B4%D0%B8%D0%B2%D0%B8%D0%BD%D0%B8%D0%BB%D0%B0.jpg" TargetMode="External"/><Relationship Id="rId679" Type="http://schemas.openxmlformats.org/officeDocument/2006/relationships/image" Target="media/image388.jpeg"/><Relationship Id="rId2" Type="http://schemas.openxmlformats.org/officeDocument/2006/relationships/numbering" Target="numbering.xml"/><Relationship Id="rId29" Type="http://schemas.openxmlformats.org/officeDocument/2006/relationships/hyperlink" Target="https://chemege.ru/wp-content/uploads/2019/10/%D0%B8%D0%B7%D0%BE%D0%B1%D1%83%D1%82%D0%B0%D0%BD.jpg" TargetMode="External"/><Relationship Id="rId441" Type="http://schemas.openxmlformats.org/officeDocument/2006/relationships/image" Target="media/image220.jpeg"/><Relationship Id="rId539" Type="http://schemas.openxmlformats.org/officeDocument/2006/relationships/image" Target="media/image272.jpeg"/><Relationship Id="rId178" Type="http://schemas.openxmlformats.org/officeDocument/2006/relationships/hyperlink" Target="https://chemege.ru/wp-content/uploads/2019/11/%D0%BF%D0%BE%D0%BB%D0%B8%D0%BC%D0%B5%D1%80%D0%B8%D0%B7%D0%B0%D1%86%D0%B8%D1%8F-%D0%BF%D1%80%D0%BE%D0%BF%D0%B8%D0%BB%D0%B5%D0%BD%D0%B0.jpg" TargetMode="External"/><Relationship Id="rId301" Type="http://schemas.openxmlformats.org/officeDocument/2006/relationships/hyperlink" Target="https://chemege.ru/wp-content/uploads/2019/11/%D1%80%D0%B0%D0%B7%D0%BB%D0%BE%D0%B6%D0%B5%D0%BD%D0%B8%D0%B5-%D0%BC%D0%B5%D1%82%D0%B0%D0%BD%D0%B0.jpg" TargetMode="External"/><Relationship Id="rId82" Type="http://schemas.openxmlformats.org/officeDocument/2006/relationships/image" Target="media/image35.jpeg"/><Relationship Id="rId385" Type="http://schemas.openxmlformats.org/officeDocument/2006/relationships/image" Target="media/image192.jpeg"/><Relationship Id="rId592" Type="http://schemas.openxmlformats.org/officeDocument/2006/relationships/image" Target="media/image304.jpeg"/><Relationship Id="rId606" Type="http://schemas.openxmlformats.org/officeDocument/2006/relationships/image" Target="media/image317.jpeg"/><Relationship Id="rId245" Type="http://schemas.openxmlformats.org/officeDocument/2006/relationships/image" Target="media/image120.jpeg"/><Relationship Id="rId452" Type="http://schemas.openxmlformats.org/officeDocument/2006/relationships/hyperlink" Target="https://chemege.ru/wp-content/uploads/2019/12/%D1%8D%D1%82%D0%B0%D0%BD%D0%BE%D0%BB-%D1%81-%D0%B0%D0%B7%D0%BE%D1%82%D0%BD%D0%B0%D1%8F-%D0%BA%D0%B8%D1%81%D0%BB%D0%BE%D1%82%D0%B0.jpg" TargetMode="External"/><Relationship Id="rId105" Type="http://schemas.openxmlformats.org/officeDocument/2006/relationships/hyperlink" Target="https://chemege.ru/wp-content/uploads/2019/09/%D0%BF%D1%80%D0%BE%D0%BF%D0%B8%D0%BB%D0%B5%D0%BD.jpg" TargetMode="External"/><Relationship Id="rId147" Type="http://schemas.openxmlformats.org/officeDocument/2006/relationships/image" Target="media/image70.jpeg"/><Relationship Id="rId312" Type="http://schemas.openxmlformats.org/officeDocument/2006/relationships/hyperlink" Target="https://chemege.ru/wp-content/uploads/2019/11/%D0%B1%D0%B5%D0%BD%D0%B7%D0%BE%D0%BB-%D1%81-%D0%B4%D0%B5%D0%BB%D0%BE%D0%BA%D0%B0%D0%BB%D0%B8%D0%B7%D0%B0%D1%86%D0%B8%D0%B5%D0%B9.jpg" TargetMode="External"/><Relationship Id="rId354" Type="http://schemas.openxmlformats.org/officeDocument/2006/relationships/hyperlink" Target="https://chemege.ru/wp-content/uploads/2019/12/%D1%85%D0%BB%D0%BE%D1%80%D0%B8%D1%80%D0%BE%D0%B2%D0%B0%D0%BD%D0%B8%D0%B5-%D1%8D%D1%82%D0%B8%D0%BB%D0%B1%D0%B5%D0%BD%D0%B7%D0%BE%D0%BB%D0%B0-%D0%BD%D0%B0-%D1%81%D0%B2%D0%B5%D1%82%D1%83.jpg" TargetMode="External"/><Relationship Id="rId51" Type="http://schemas.openxmlformats.org/officeDocument/2006/relationships/image" Target="media/image19.jpeg"/><Relationship Id="rId93" Type="http://schemas.openxmlformats.org/officeDocument/2006/relationships/image" Target="media/image39.jpeg"/><Relationship Id="rId189" Type="http://schemas.openxmlformats.org/officeDocument/2006/relationships/image" Target="media/image92.jpeg"/><Relationship Id="rId396" Type="http://schemas.openxmlformats.org/officeDocument/2006/relationships/hyperlink" Target="https://chemege.ru/wp-content/uploads/2019/11/%D0%B4%D0%B5%D0%B3%D0%B8%D0%B4%D1%80%D0%B8%D1%80%D0%BE%D0%B2%D0%B0%D0%BD%D0%B8%D0%B5-%D1%86%D0%B8%D0%BA%D0%BB%D0%BE%D0%B3%D0%B5%D0%BA%D1%81%D0%B0%D0%BD%D0%B0.jpg" TargetMode="External"/><Relationship Id="rId561" Type="http://schemas.openxmlformats.org/officeDocument/2006/relationships/hyperlink" Target="https://chemege.ru/wp-content/uploads/2019/12/%D1%85%D0%BB%D0%BE%D1%80%D0%B8%D1%80%D0%BE%D0%B2%D0%B0%D0%BD%D0%B8%D0%B5-%D1%83%D0%BA%D1%81%D1%83%D1%81%D0%BD%D0%BE%D0%B3%D0%BE-%D0%B0%D0%BB%D1%8C%D0%B4%D0%B5%D0%B3%D0%B8%D0%B4%D0%B0.jpg" TargetMode="External"/><Relationship Id="rId617" Type="http://schemas.openxmlformats.org/officeDocument/2006/relationships/image" Target="media/image327.jpeg"/><Relationship Id="rId659" Type="http://schemas.openxmlformats.org/officeDocument/2006/relationships/image" Target="media/image368.jpeg"/><Relationship Id="rId214" Type="http://schemas.openxmlformats.org/officeDocument/2006/relationships/hyperlink" Target="https://chemege.ru/wp-content/uploads/2019/11/%D0%B1%D1%83%D1%82%D0%B8%D0%BD-1-1.jpg" TargetMode="External"/><Relationship Id="rId256" Type="http://schemas.openxmlformats.org/officeDocument/2006/relationships/image" Target="media/image126.jpeg"/><Relationship Id="rId298" Type="http://schemas.openxmlformats.org/officeDocument/2006/relationships/image" Target="media/image147.jpeg"/><Relationship Id="rId421" Type="http://schemas.openxmlformats.org/officeDocument/2006/relationships/hyperlink" Target="https://chemege.ru/wp-content/uploads/2019/12/%D0%9C%D0%B5%D1%82%D0%B8%D0%BB%D0%BF%D1%80%D0%BE%D0%BF%D0%B0%D0%BD%D0%BE%D0%BB-1.jpg" TargetMode="External"/><Relationship Id="rId463" Type="http://schemas.openxmlformats.org/officeDocument/2006/relationships/hyperlink" Target="https://chemege.ru/wp-content/uploads/2019/12/%D0%BE%D0%BA%D0%B8%D1%81%D0%BB%D0%B5%D0%BD%D0%B8%D0%B5-%D0%BF%D1%80%D0%BE%D0%BF%D0%B0%D0%BD%D0%BE%D0%BB%D0%B0-%D0%BA%D0%B8%D1%81%D0%BB%D0%BE%D1%80%D0%BE%D0%B4%D0%BC-%D0%BD%D0%B0-%D0%BC%D0%B5%D0%B4%D0%B8.jpg" TargetMode="External"/><Relationship Id="rId519" Type="http://schemas.openxmlformats.org/officeDocument/2006/relationships/hyperlink" Target="https://chemege.ru/wp-content/uploads/2019/12/%D0%BE%D0%B1%D1%89%D0%B0%D1%8F-%D1%84%D0%BE%D1%80%D0%BC%D1%83%D0%BB%D0%B0-%D0%B0%D0%BB%D1%8C%D0%B4%D0%B5%D0%B3%D0%B8%D0%B4%D0%BE%D0%B2.jpg" TargetMode="External"/><Relationship Id="rId670" Type="http://schemas.openxmlformats.org/officeDocument/2006/relationships/image" Target="media/image379.jpeg"/><Relationship Id="rId116" Type="http://schemas.openxmlformats.org/officeDocument/2006/relationships/hyperlink" Target="https://chemege.ru/wp-content/uploads/2019/11/%D0%B1%D1%80%D0%BE%D0%BC%D0%B8%D1%80%D0%BE%D0%B2%D0%B0%D0%BD%D0%B8%D0%B5-%D1%86%D0%B8%D0%BA%D0%BB%D0%BE%D0%BF%D1%80%D0%BE%D0%BF%D0%B0%D0%BD%D0%B0.jpg" TargetMode="External"/><Relationship Id="rId158" Type="http://schemas.openxmlformats.org/officeDocument/2006/relationships/hyperlink" Target="https://chemege.ru/wp-content/uploads/2019/10/%D1%8D%D1%82%D0%B8%D0%BB%D0%B5%D0%BD.jpg" TargetMode="External"/><Relationship Id="rId323" Type="http://schemas.openxmlformats.org/officeDocument/2006/relationships/hyperlink" Target="https://chemege.ru/wp-content/uploads/2019/11/%D0%B4%D0%B8%D0%BC%D0%B5%D1%82%D0%B8%D0%BB%D0%B1%D0%B5%D0%BD%D0%B7%D0%BE%D0%BB.jpg" TargetMode="External"/><Relationship Id="rId530" Type="http://schemas.openxmlformats.org/officeDocument/2006/relationships/image" Target="media/image268.jpeg"/><Relationship Id="rId726" Type="http://schemas.openxmlformats.org/officeDocument/2006/relationships/footer" Target="footer8.xml"/><Relationship Id="rId20" Type="http://schemas.openxmlformats.org/officeDocument/2006/relationships/image" Target="media/image3.jpeg"/><Relationship Id="rId62" Type="http://schemas.openxmlformats.org/officeDocument/2006/relationships/hyperlink" Target="https://chemege.ru/wp-content/uploads/2019/09/%D0%BF%D0%B8%D1%80%D0%BE%D0%BB%D0%B8%D0%B7-%D0%BC%D0%B5%D1%82%D0%B0%D0%BD%D0%B0-%D0%B4%D0%BB%D0%B8%D1%82%D0%B5%D0%BB%D1%8C%D0%BD%D1%8B%D0%B9.jpg" TargetMode="External"/><Relationship Id="rId365" Type="http://schemas.openxmlformats.org/officeDocument/2006/relationships/image" Target="media/image182.jpeg"/><Relationship Id="rId572" Type="http://schemas.openxmlformats.org/officeDocument/2006/relationships/image" Target="media/image289.jpeg"/><Relationship Id="rId628" Type="http://schemas.openxmlformats.org/officeDocument/2006/relationships/image" Target="media/image338.jpeg"/><Relationship Id="rId225" Type="http://schemas.openxmlformats.org/officeDocument/2006/relationships/image" Target="media/image110.jpeg"/><Relationship Id="rId267" Type="http://schemas.openxmlformats.org/officeDocument/2006/relationships/image" Target="media/image131.jpeg"/><Relationship Id="rId432" Type="http://schemas.openxmlformats.org/officeDocument/2006/relationships/hyperlink" Target="https://chemege.ru/wp-content/uploads/2019/12/%D1%8D%D1%82%D0%B0%D0%BD%D0%BE%D0%BB-%D1%80%D0%B5%D0%B0%D0%B3%D0%B8%D1%80%D1%83%D0%B5%D1%82-%D1%81-%D0%BA%D0%B0%D0%BB%D0%B8%D0%B5%D0%BC.jpg" TargetMode="External"/><Relationship Id="rId474" Type="http://schemas.openxmlformats.org/officeDocument/2006/relationships/hyperlink" Target="https://chemege.ru/wp-content/uploads/2019/12/%D0%BF%D0%BE%D0%BB%D1%83%D1%87%D0%B5%D0%BD%D0%B8%D0%B5-%D0%B3%D0%BB%D0%B8%D1%86%D0%B5%D1%80%D0%B8%D0%BD%D0%B0-%D0%B8%D0%B7-%D0%B3%D0%B0%D0%BB%D0%BE%D0%B3%D0%B5%D0%BD%D0%B0%D0%BB%D0%BA%D0%B0%D0%BD%D0%B0.jpg" TargetMode="External"/><Relationship Id="rId127" Type="http://schemas.openxmlformats.org/officeDocument/2006/relationships/image" Target="media/image61.png"/><Relationship Id="rId681" Type="http://schemas.openxmlformats.org/officeDocument/2006/relationships/image" Target="media/image390.jpeg"/><Relationship Id="rId31" Type="http://schemas.openxmlformats.org/officeDocument/2006/relationships/image" Target="media/image9.png"/><Relationship Id="rId73" Type="http://schemas.openxmlformats.org/officeDocument/2006/relationships/image" Target="media/image30.jpeg"/><Relationship Id="rId169" Type="http://schemas.openxmlformats.org/officeDocument/2006/relationships/image" Target="media/image82.jpeg"/><Relationship Id="rId334" Type="http://schemas.openxmlformats.org/officeDocument/2006/relationships/hyperlink" Target="https://chemege.ru/wp-content/uploads/2019/11/%D0%B3%D0%B8%D0%B4%D1%80%D0%B8%D1%80%D0%BE%D0%B2%D0%B0%D0%BD%D0%B8%D0%B5-%D1%82%D0%BE%D0%BB%D1%83%D0%BE%D0%BB%D0%B0-1.jpg" TargetMode="External"/><Relationship Id="rId376" Type="http://schemas.openxmlformats.org/officeDocument/2006/relationships/hyperlink" Target="https://chemege.ru/wp-content/uploads/2019/11/%D0%BE%D0%BA%D0%B8%D1%81%D0%BB%D0%B5%D0%BD%D0%B8%D0%B5-%D0%B3%D0%BE%D0%BC%D0%BE%D0%BB%D0%BE%D0%B3%D0%BE%D0%B2-%D0%BF%D1%80%D0%BE%D0%BF%D0%B8%D0%BB%D0%B1%D0%B5%D0%BD%D0%B7%D0%BE%D0%BB%D0%B0.jpg" TargetMode="External"/><Relationship Id="rId541" Type="http://schemas.openxmlformats.org/officeDocument/2006/relationships/image" Target="media/image273.jpeg"/><Relationship Id="rId583" Type="http://schemas.openxmlformats.org/officeDocument/2006/relationships/image" Target="media/image296.jpeg"/><Relationship Id="rId639" Type="http://schemas.openxmlformats.org/officeDocument/2006/relationships/image" Target="media/image349.jpeg"/><Relationship Id="rId4" Type="http://schemas.microsoft.com/office/2007/relationships/stylesWithEffects" Target="stylesWithEffects.xml"/><Relationship Id="rId180" Type="http://schemas.openxmlformats.org/officeDocument/2006/relationships/hyperlink" Target="https://chemege.ru/wp-content/uploads/2019/11/%D0%BE%D0%BA%D0%B8%D1%81%D0%BB%D0%B5%D0%BD%D0%B8%D0%B5-%D1%8D%D1%82%D0%B8%D0%BB%D0%B5%D0%BD%D0%B0.jpg" TargetMode="External"/><Relationship Id="rId236" Type="http://schemas.openxmlformats.org/officeDocument/2006/relationships/hyperlink" Target="https://chemege.ru/wp-content/uploads/2019/11/%D0%BF%D0%BE%D0%BB%D0%BD%D0%BE%D0%B5-%D0%B1%D1%80%D0%BE%D0%BC%D0%B8%D1%80%D0%BE%D0%B2%D0%B0%D0%BD%D0%B8%D0%B5-%D0%B1%D1%83%D1%82%D0%B0%D0%B4%D0%B8%D0%B5%D0%BD%D0%B0.jpg" TargetMode="External"/><Relationship Id="rId278" Type="http://schemas.openxmlformats.org/officeDocument/2006/relationships/image" Target="media/image137.jpeg"/><Relationship Id="rId401" Type="http://schemas.openxmlformats.org/officeDocument/2006/relationships/image" Target="media/image200.jpeg"/><Relationship Id="rId443" Type="http://schemas.openxmlformats.org/officeDocument/2006/relationships/image" Target="media/image221.jpeg"/><Relationship Id="rId650" Type="http://schemas.openxmlformats.org/officeDocument/2006/relationships/image" Target="media/image360.jpeg"/><Relationship Id="rId303" Type="http://schemas.openxmlformats.org/officeDocument/2006/relationships/image" Target="media/image150.png"/><Relationship Id="rId485" Type="http://schemas.openxmlformats.org/officeDocument/2006/relationships/image" Target="media/image245.jpeg"/><Relationship Id="rId692" Type="http://schemas.openxmlformats.org/officeDocument/2006/relationships/image" Target="media/image401.jpeg"/><Relationship Id="rId706" Type="http://schemas.openxmlformats.org/officeDocument/2006/relationships/image" Target="media/image414.jpeg"/><Relationship Id="rId42" Type="http://schemas.openxmlformats.org/officeDocument/2006/relationships/hyperlink" Target="https://chemege.ru/wp-content/uploads/2019/08/%D0%B1%D1%80%D0%BE%D0%BC%D0%B8%D1%80%D0%BE%D0%B2%D0%B0%D0%BD%D0%B8%D0%B5-%D0%B8%D0%B7%D0%BE%D0%B1%D1%83%D1%82%D0%B0%D0%BD%D0%B0.jpg" TargetMode="External"/><Relationship Id="rId84" Type="http://schemas.openxmlformats.org/officeDocument/2006/relationships/image" Target="media/image36.jpeg"/><Relationship Id="rId138" Type="http://schemas.openxmlformats.org/officeDocument/2006/relationships/image" Target="media/image65.jpeg"/><Relationship Id="rId345" Type="http://schemas.openxmlformats.org/officeDocument/2006/relationships/image" Target="media/image172.jpeg"/><Relationship Id="rId387" Type="http://schemas.openxmlformats.org/officeDocument/2006/relationships/image" Target="media/image193.jpeg"/><Relationship Id="rId510" Type="http://schemas.openxmlformats.org/officeDocument/2006/relationships/image" Target="media/image258.jpeg"/><Relationship Id="rId552" Type="http://schemas.openxmlformats.org/officeDocument/2006/relationships/hyperlink" Target="https://chemege.ru/wp-content/uploads/2019/12/%D0%B0%D0%BB%D1%8C%D0%B4%D0%B5%D0%B3%D0%B8%D0%B4-%D1%81-%D1%81%D0%B8%D0%BD%D0%B8%D0%BB%D1%8C%D0%BD%D0%BE%D0%B9-%D0%BA%D0%B8%D1%81%D0%BB%D0%BE%D1%82%D0%BE%D0%B9.jpg" TargetMode="External"/><Relationship Id="rId594" Type="http://schemas.openxmlformats.org/officeDocument/2006/relationships/image" Target="media/image306.jpeg"/><Relationship Id="rId608" Type="http://schemas.openxmlformats.org/officeDocument/2006/relationships/image" Target="media/image319.jpeg"/><Relationship Id="rId191" Type="http://schemas.openxmlformats.org/officeDocument/2006/relationships/image" Target="media/image93.jpeg"/><Relationship Id="rId205" Type="http://schemas.openxmlformats.org/officeDocument/2006/relationships/image" Target="media/image100.jpeg"/><Relationship Id="rId247" Type="http://schemas.openxmlformats.org/officeDocument/2006/relationships/image" Target="media/image121.jpeg"/><Relationship Id="rId412" Type="http://schemas.openxmlformats.org/officeDocument/2006/relationships/hyperlink" Target="https://chemege.ru/vodorodnaya-svyaz/" TargetMode="External"/><Relationship Id="rId107" Type="http://schemas.openxmlformats.org/officeDocument/2006/relationships/image" Target="media/image49.png"/><Relationship Id="rId289" Type="http://schemas.openxmlformats.org/officeDocument/2006/relationships/hyperlink" Target="https://chemege.ru/wp-content/uploads/2019/11/%D0%BE%D0%BA%D0%B8%D1%81%D0%BB%D0%B5%D0%BD%D0%B8%D0%B5-%D0%BC%D0%B5%D1%82%D0%B8%D0%BB%D0%BF%D0%B5%D0%BD%D1%82%D0%B8%D0%BD%D0%B0-1.jpg" TargetMode="External"/><Relationship Id="rId454" Type="http://schemas.openxmlformats.org/officeDocument/2006/relationships/hyperlink" Target="https://chemege.ru/wp-content/uploads/2019/12/%D0%B3%D0%BB%D0%B8%D1%86%D0%B5%D1%80%D0%B8%D0%BD-%D1%81-%D0%B0%D0%B7%D0%BE%D1%82%D0%BD%D0%BE%D0%B9-%D0%BA%D0%B8%D1%81%D0%BB%D0%BE%D1%82%D0%BE%D0%B9.jpg" TargetMode="External"/><Relationship Id="rId496" Type="http://schemas.openxmlformats.org/officeDocument/2006/relationships/image" Target="media/image251.png"/><Relationship Id="rId661" Type="http://schemas.openxmlformats.org/officeDocument/2006/relationships/image" Target="media/image370.jpeg"/><Relationship Id="rId717" Type="http://schemas.openxmlformats.org/officeDocument/2006/relationships/image" Target="media/image425.wmf"/><Relationship Id="rId11" Type="http://schemas.openxmlformats.org/officeDocument/2006/relationships/footer" Target="footer2.xml"/><Relationship Id="rId53" Type="http://schemas.openxmlformats.org/officeDocument/2006/relationships/image" Target="media/image20.jpeg"/><Relationship Id="rId149" Type="http://schemas.openxmlformats.org/officeDocument/2006/relationships/image" Target="media/image71.jpeg"/><Relationship Id="rId314" Type="http://schemas.openxmlformats.org/officeDocument/2006/relationships/image" Target="media/image156.png"/><Relationship Id="rId356" Type="http://schemas.openxmlformats.org/officeDocument/2006/relationships/hyperlink" Target="https://chemege.ru/wp-content/uploads/2019/11/%D0%BD%D0%B8%D1%82%D1%80%D0%BE%D0%B2%D0%B0%D0%BD%D0%B8%D0%B5-%D0%B1%D0%B5%D0%BD%D0%B7%D0%BE%D0%BB%D0%B0.jpg" TargetMode="External"/><Relationship Id="rId398" Type="http://schemas.openxmlformats.org/officeDocument/2006/relationships/hyperlink" Target="https://chemege.ru/wp-content/uploads/2019/12/%D0%B1%D0%B5%D0%BD%D0%B7%D0%BE%D0%B0%D1%82-%D0%BD%D0%B0%D1%82%D1%80%D0%B8%D1%8F-%D1%81-%D0%B3%D0%B8%D0%B4%D1%80%D0%BE%D0%BA%D1%81%D0%B8%D0%B4%D0%BE%D0%BC-%D0%BD%D0%B0%D1%82%D1%80%D0%B8%D1%8F.jpg" TargetMode="External"/><Relationship Id="rId521" Type="http://schemas.openxmlformats.org/officeDocument/2006/relationships/hyperlink" Target="https://chemege.ru/wp-content/uploads/2019/12/%D0%BE%D0%B1%D1%89%D0%B0%D1%8F-%D1%84%D0%BE%D1%80%D0%BC%D1%83%D0%BB%D0%B0-%D0%BA%D0%B5%D1%82%D0%BE%D0%BD%D0%BE%D0%B2.jpg" TargetMode="External"/><Relationship Id="rId563" Type="http://schemas.openxmlformats.org/officeDocument/2006/relationships/hyperlink" Target="https://chemege.ru/wp-content/uploads/2019/12/%D1%84%D0%B5%D0%BD%D0%BE%D0%BB-%D1%81-%D1%84%D0%BE%D1%80%D0%BC%D0%B0%D0%BB%D1%8C%D0%B4%D0%B5%D0%B3%D0%B8%D0%B4%D0%BE%D0%BC.jpg" TargetMode="External"/><Relationship Id="rId619" Type="http://schemas.openxmlformats.org/officeDocument/2006/relationships/image" Target="media/image329.jpeg"/><Relationship Id="rId95" Type="http://schemas.openxmlformats.org/officeDocument/2006/relationships/image" Target="media/image40.jpeg"/><Relationship Id="rId160" Type="http://schemas.openxmlformats.org/officeDocument/2006/relationships/hyperlink" Target="https://chemege.ru/wp-content/uploads/2019/09/%D0%B1%D1%83%D1%82%D0%B8%D0%BB%D0%B5%D0%BD-1.jpg" TargetMode="External"/><Relationship Id="rId216" Type="http://schemas.openxmlformats.org/officeDocument/2006/relationships/hyperlink" Target="https://chemege.ru/wp-content/uploads/2019/11/%D0%B1%D1%83%D1%82%D0%B0%D0%B4%D0%B8%D0%B5%D0%BD.jpg" TargetMode="External"/><Relationship Id="rId423" Type="http://schemas.openxmlformats.org/officeDocument/2006/relationships/hyperlink" Target="https://chemege.ru/wp-content/uploads/2019/12/%D0%B1%D1%83%D1%82%D0%B0%D0%BD%D0%BE%D0%BB-1.jpg" TargetMode="External"/><Relationship Id="rId258" Type="http://schemas.openxmlformats.org/officeDocument/2006/relationships/image" Target="media/image127.jpeg"/><Relationship Id="rId465" Type="http://schemas.openxmlformats.org/officeDocument/2006/relationships/image" Target="media/image234.png"/><Relationship Id="rId630" Type="http://schemas.openxmlformats.org/officeDocument/2006/relationships/image" Target="media/image340.jpeg"/><Relationship Id="rId672" Type="http://schemas.openxmlformats.org/officeDocument/2006/relationships/image" Target="media/image381.jpeg"/><Relationship Id="rId728" Type="http://schemas.openxmlformats.org/officeDocument/2006/relationships/footer" Target="footer9.xml"/><Relationship Id="rId22" Type="http://schemas.openxmlformats.org/officeDocument/2006/relationships/image" Target="media/image4.jpeg"/><Relationship Id="rId64" Type="http://schemas.openxmlformats.org/officeDocument/2006/relationships/hyperlink" Target="https://chemege.ru/wp-content/uploads/2019/09/%D0%BF%D0%B8%D1%80%D0%BE%D0%BB%D0%B8%D0%B7-%D0%BC%D0%B5%D1%82%D0%B0%D0%BD%D0%B0-%D0%B4%D0%BE-%D0%B0%D1%86%D0%B5%D1%82%D0%B8%D0%BB%D0%B5%D0%BD%D0%B0.jpg" TargetMode="External"/><Relationship Id="rId118" Type="http://schemas.openxmlformats.org/officeDocument/2006/relationships/image" Target="media/image56.png"/><Relationship Id="rId325" Type="http://schemas.openxmlformats.org/officeDocument/2006/relationships/hyperlink" Target="https://chemege.ru/wp-content/uploads/2019/11/%D0%BC%D0%B5%D1%82%D0%B0-%D0%B4%D0%B8%D0%BC%D0%B5%D1%82%D0%B8%D0%BB%D0%B1%D0%B5%D0%BD%D0%B7%D0%BE%D0%BB.jpg" TargetMode="External"/><Relationship Id="rId367" Type="http://schemas.openxmlformats.org/officeDocument/2006/relationships/image" Target="media/image183.jpeg"/><Relationship Id="rId532" Type="http://schemas.openxmlformats.org/officeDocument/2006/relationships/hyperlink" Target="https://chemege.ru/wp-content/uploads/2019/12/%D0%B1%D1%83%D1%82%D0%B0%D0%BD%D0%B0%D0%BB%D1%8C.jpg" TargetMode="External"/><Relationship Id="rId574" Type="http://schemas.openxmlformats.org/officeDocument/2006/relationships/image" Target="media/image290.jpeg"/><Relationship Id="rId171" Type="http://schemas.openxmlformats.org/officeDocument/2006/relationships/image" Target="media/image83.jpeg"/><Relationship Id="rId227" Type="http://schemas.openxmlformats.org/officeDocument/2006/relationships/image" Target="media/image111.jpeg"/><Relationship Id="rId269" Type="http://schemas.openxmlformats.org/officeDocument/2006/relationships/hyperlink" Target="https://chemege.ru/wp-content/uploads/2019/11/%D0%B1%D1%80%D0%BE%D0%BC%D0%B8%D1%80%D0%BE%D0%B2%D0%B0%D0%BD%D0%B8%D0%B5-%D0%BF%D1%80%D0%BE%D0%BF%D0%B8%D0%BD%D0%B0.jpg" TargetMode="External"/><Relationship Id="rId434" Type="http://schemas.openxmlformats.org/officeDocument/2006/relationships/hyperlink" Target="https://chemege.ru/wp-content/uploads/2019/12/%D1%8D%D1%82%D0%B8%D0%BB%D0%B0%D1%82-%D0%BA%D0%B0%D0%BB%D0%B8%D1%8F-%D1%81-%D0%B2%D0%BE%D0%B4%D0%BE%D0%B9.jpg" TargetMode="External"/><Relationship Id="rId476" Type="http://schemas.openxmlformats.org/officeDocument/2006/relationships/hyperlink" Target="https://chemege.ru/wp-content/uploads/2019/12/%D0%B3%D0%B8%D0%B4%D1%80%D0%B8%D1%80%D0%BE%D0%B2%D0%B0%D0%BD%D0%B8%D0%B5-%D1%8D%D1%82%D0%B0%D0%BD%D0%B0%D0%BB%D1%8F.jpg" TargetMode="External"/><Relationship Id="rId641" Type="http://schemas.openxmlformats.org/officeDocument/2006/relationships/image" Target="media/image351.jpeg"/><Relationship Id="rId683" Type="http://schemas.openxmlformats.org/officeDocument/2006/relationships/image" Target="media/image392.jpeg"/><Relationship Id="rId33" Type="http://schemas.openxmlformats.org/officeDocument/2006/relationships/image" Target="media/image10.jpeg"/><Relationship Id="rId129" Type="http://schemas.openxmlformats.org/officeDocument/2006/relationships/image" Target="media/image62.jpeg"/><Relationship Id="rId280" Type="http://schemas.openxmlformats.org/officeDocument/2006/relationships/image" Target="media/image138.jpeg"/><Relationship Id="rId336" Type="http://schemas.openxmlformats.org/officeDocument/2006/relationships/hyperlink" Target="https://chemege.ru/wp-content/uploads/2019/11/%D1%85%D0%BB%D0%BE%D1%80%D0%B8%D1%80%D0%BE%D0%B2%D0%B0%D0%BD%D0%B8%D0%B5-%D0%B1%D0%BD%D0%B7%D0%BE%D0%BB%D0%B0.jpg" TargetMode="External"/><Relationship Id="rId501" Type="http://schemas.openxmlformats.org/officeDocument/2006/relationships/hyperlink" Target="https://chemege.ru/wp-content/uploads/2019/12/%D0%BD%D0%B8%D1%82%D1%80%D0%BE%D0%B2%D0%B0%D0%BD%D0%B8%D0%B5-%D1%84%D0%B5%D0%BD%D0%BE%D0%BB%D0%B0.jpg" TargetMode="External"/><Relationship Id="rId543" Type="http://schemas.openxmlformats.org/officeDocument/2006/relationships/image" Target="media/image274.jpeg"/><Relationship Id="rId75" Type="http://schemas.openxmlformats.org/officeDocument/2006/relationships/image" Target="media/image31.jpeg"/><Relationship Id="rId140" Type="http://schemas.openxmlformats.org/officeDocument/2006/relationships/image" Target="media/image66.jpeg"/><Relationship Id="rId182" Type="http://schemas.openxmlformats.org/officeDocument/2006/relationships/hyperlink" Target="https://chemege.ru/wp-content/uploads/2019/11/%D0%BE%D0%BA%D0%B8%D1%81%D0%BB%D0%B5%D0%BD%D0%B8%D0%B5-%D1%8D%D1%82%D0%B8%D0%BB%D0%B5%D0%BD%D0%B0-%D0%BD%D0%B0%D0%B4-%D1%81%D0%B5%D1%80%D0%B5%D0%B1%D1%80%D0%BE%D0%BC.jpg" TargetMode="External"/><Relationship Id="rId378" Type="http://schemas.openxmlformats.org/officeDocument/2006/relationships/hyperlink" Target="https://chemege.ru/wp-content/uploads/2019/11/%D0%BE%D0%BA%D0%B8%D1%81%D0%BB%D0%B5%D0%BD%D0%B8%D0%B5-%D0%B8%D0%B7%D0%BE%D0%BF%D1%80%D0%BE%D0%BF%D0%B8%D0%BB%D0%B1%D0%B5%D0%BD%D0%B7%D0%BE%D0%BB%D0%B0.jpg" TargetMode="External"/><Relationship Id="rId403" Type="http://schemas.openxmlformats.org/officeDocument/2006/relationships/image" Target="media/image201.jpeg"/><Relationship Id="rId585" Type="http://schemas.openxmlformats.org/officeDocument/2006/relationships/image" Target="media/image297.jpeg"/><Relationship Id="rId6" Type="http://schemas.openxmlformats.org/officeDocument/2006/relationships/webSettings" Target="webSettings.xml"/><Relationship Id="rId238" Type="http://schemas.openxmlformats.org/officeDocument/2006/relationships/hyperlink" Target="https://chemege.ru/wp-content/uploads/2019/11/%D0%B3%D0%B8%D0%B4%D1%80%D0%BE%D1%85%D0%BB%D0%BE%D1%80%D0%B8%D1%80%D0%BE%D0%B2%D0%B0%D0%BD%D0%B8%D0%B5-%D0%B1%D1%83%D1%82%D0%B0%D0%B4%D0%B8%D0%B5%D0%BD%D0%B0.jpg" TargetMode="External"/><Relationship Id="rId445" Type="http://schemas.openxmlformats.org/officeDocument/2006/relationships/image" Target="media/image222.jpeg"/><Relationship Id="rId487" Type="http://schemas.openxmlformats.org/officeDocument/2006/relationships/image" Target="media/image246.jpeg"/><Relationship Id="rId610" Type="http://schemas.openxmlformats.org/officeDocument/2006/relationships/image" Target="media/image321.png"/><Relationship Id="rId652" Type="http://schemas.openxmlformats.org/officeDocument/2006/relationships/image" Target="media/image362.jpeg"/><Relationship Id="rId694" Type="http://schemas.openxmlformats.org/officeDocument/2006/relationships/hyperlink" Target="https://chemege.ru/ximicheskie-svojstva-aldegidy-ketony/" TargetMode="External"/><Relationship Id="rId708" Type="http://schemas.openxmlformats.org/officeDocument/2006/relationships/image" Target="media/image416.jpeg"/><Relationship Id="rId291" Type="http://schemas.openxmlformats.org/officeDocument/2006/relationships/hyperlink" Target="https://chemege.ru/wp-content/uploads/2019/11/%D0%BE%D0%BA%D0%B8%D1%81%D0%BB%D0%B5%D0%BD%D0%B8%D0%B5-%D0%B1%D1%83%D1%82%D0%B8%D0%BD%D0%B0-%D0%B2-%D0%BD%D0%B5%D0%B9%D1%82%D1%80%D0%B0%D0%BB%D1%8C%D0%BD%D0%BE%D0%B9-%D1%81%D1%80%D0%B5%D0%B4%D0%B5.jpg" TargetMode="External"/><Relationship Id="rId305" Type="http://schemas.openxmlformats.org/officeDocument/2006/relationships/image" Target="media/image151.jpeg"/><Relationship Id="rId347" Type="http://schemas.openxmlformats.org/officeDocument/2006/relationships/image" Target="media/image173.jpeg"/><Relationship Id="rId512" Type="http://schemas.openxmlformats.org/officeDocument/2006/relationships/image" Target="media/image259.jpeg"/><Relationship Id="rId44" Type="http://schemas.openxmlformats.org/officeDocument/2006/relationships/hyperlink" Target="https://chemege.ru/wp-content/uploads/2019/08/%D1%80%D0%B0%D0%B7%D0%BB%D0%BE%D0%B6%D0%B5%D0%BD%D0%B8%D0%B5-%D1%85%D0%BB%D0%BE%D1%80%D0%B0.jpg" TargetMode="External"/><Relationship Id="rId86" Type="http://schemas.openxmlformats.org/officeDocument/2006/relationships/image" Target="media/image37.jpeg"/><Relationship Id="rId151" Type="http://schemas.openxmlformats.org/officeDocument/2006/relationships/image" Target="media/image72.jpeg"/><Relationship Id="rId389" Type="http://schemas.openxmlformats.org/officeDocument/2006/relationships/image" Target="media/image194.jpeg"/><Relationship Id="rId554" Type="http://schemas.openxmlformats.org/officeDocument/2006/relationships/hyperlink" Target="https://chemege.ru/wp-content/uploads/2019/12/%D0%BE%D0%BA%D0%B8%D1%81%D0%BB%D0%B5%D0%BD%D0%B8%D0%B5-%D0%B0%D0%BB%D1%8C%D0%B4%D0%B5%D0%B3%D0%B8%D0%B4%D0%B0-%D0%B3%D0%B8%D0%B4%D1%80%D0%BE%D0%BA%D1%81%D0%B8%D0%B4%D0%BE%D0%BC-%D0%BC%D0%B5%D0%B4%D0%B8.jpg" TargetMode="External"/><Relationship Id="rId596" Type="http://schemas.openxmlformats.org/officeDocument/2006/relationships/image" Target="media/image308.jpeg"/><Relationship Id="rId193" Type="http://schemas.openxmlformats.org/officeDocument/2006/relationships/image" Target="media/image94.jpeg"/><Relationship Id="rId207" Type="http://schemas.openxmlformats.org/officeDocument/2006/relationships/image" Target="media/image101.jpeg"/><Relationship Id="rId249" Type="http://schemas.openxmlformats.org/officeDocument/2006/relationships/image" Target="media/image122.jpeg"/><Relationship Id="rId414" Type="http://schemas.openxmlformats.org/officeDocument/2006/relationships/image" Target="media/image206.jpeg"/><Relationship Id="rId456" Type="http://schemas.openxmlformats.org/officeDocument/2006/relationships/hyperlink" Target="https://chemege.ru/wp-content/uploads/2019/12/%D0%B4%D0%B5%D0%B3%D0%B8%D0%B4%D1%80%D0%B0%D1%82%D0%B0%D1%86%D0%B8%D1%8F-%D1%8D%D1%82%D0%B0%D0%BD%D0%BE%D0%BB%D0%B0-%D0%B4%D0%BE-%D1%8D%D1%82%D0%B8%D0%BB%D0%B5%D0%BD%D0%B0.jpg" TargetMode="External"/><Relationship Id="rId498" Type="http://schemas.openxmlformats.org/officeDocument/2006/relationships/image" Target="media/image252.jpeg"/><Relationship Id="rId621" Type="http://schemas.openxmlformats.org/officeDocument/2006/relationships/image" Target="media/image331.jpeg"/><Relationship Id="rId663" Type="http://schemas.openxmlformats.org/officeDocument/2006/relationships/image" Target="media/image372.jpeg"/><Relationship Id="rId13" Type="http://schemas.openxmlformats.org/officeDocument/2006/relationships/footer" Target="footer4.xml"/><Relationship Id="rId109" Type="http://schemas.openxmlformats.org/officeDocument/2006/relationships/image" Target="media/image51.png"/><Relationship Id="rId260" Type="http://schemas.openxmlformats.org/officeDocument/2006/relationships/image" Target="media/image128.jpeg"/><Relationship Id="rId316" Type="http://schemas.openxmlformats.org/officeDocument/2006/relationships/image" Target="media/image157.jpeg"/><Relationship Id="rId523" Type="http://schemas.openxmlformats.org/officeDocument/2006/relationships/hyperlink" Target="https://chemege.ru/wp-content/uploads/2019/12/%D1%81%D1%82%D1%80%D0%BE%D0%B5%D0%BD%D0%B8%D0%B5-%D0%BA%D0%B0%D1%80%D0%B1%D0%BE%D0%BD%D0%B8%D0%BB%D1%8C%D0%BD%D0%BE%D0%B9-%D0%B3%D1%80%D1%83%D0%BF%D0%BF%D1%8B.jpg" TargetMode="External"/><Relationship Id="rId719" Type="http://schemas.openxmlformats.org/officeDocument/2006/relationships/image" Target="media/image427.wmf"/><Relationship Id="rId55" Type="http://schemas.openxmlformats.org/officeDocument/2006/relationships/image" Target="media/image21.jpeg"/><Relationship Id="rId97" Type="http://schemas.openxmlformats.org/officeDocument/2006/relationships/image" Target="media/image41.jpeg"/><Relationship Id="rId120" Type="http://schemas.openxmlformats.org/officeDocument/2006/relationships/image" Target="media/image57.jpeg"/><Relationship Id="rId358" Type="http://schemas.openxmlformats.org/officeDocument/2006/relationships/hyperlink" Target="https://chemege.ru/wp-content/uploads/2019/11/%D1%81%D0%B5%D1%80%D0%BD%D0%B0%D1%8F-%D0%BA%D0%B8%D1%81%D0%BB%D0%BE%D1%82%D0%B0-%D1%81-%D0%B0%D0%B7%D0%BE%D1%82%D0%BD%D0%BE%D0%B9.jpg" TargetMode="External"/><Relationship Id="rId565" Type="http://schemas.openxmlformats.org/officeDocument/2006/relationships/hyperlink" Target="https://chemege.ru/wp-content/uploads/2019/12/%D1%84%D0%B5%D0%BD%D0%BE%D0%BB%D1%84%D0%BE%D1%80%D0%BC%D0%B0%D0%BB%D1%8C%D0%B4%D0%B5%D0%B3%D0%B8%D0%B4%D0%BD%D0%B0%D1%8F-%D1%81%D0%BC%D0%BE%D0%BB%D0%B0-1.jpg" TargetMode="External"/><Relationship Id="rId730" Type="http://schemas.openxmlformats.org/officeDocument/2006/relationships/theme" Target="theme/theme1.xml"/><Relationship Id="rId162" Type="http://schemas.openxmlformats.org/officeDocument/2006/relationships/hyperlink" Target="https://chemege.ru/wp-content/uploads/2019/10/%D0%B3%D0%B8%D0%B4%D1%80%D0%B8%D1%80%D0%BE%D0%B2%D0%B0%D0%BD%D0%B8%D0%B5-%D0%B1%D1%83%D1%82%D0%B5%D0%BD%D0%B0-1.jpg" TargetMode="External"/><Relationship Id="rId218" Type="http://schemas.openxmlformats.org/officeDocument/2006/relationships/hyperlink" Target="https://chemege.ru/wp-content/uploads/2019/11/%D1%86%D0%B8%D0%BA%D0%BB%D0%BE%D0%B1%D1%83%D1%82%D0%B5%D0%BD.jpg" TargetMode="External"/><Relationship Id="rId425" Type="http://schemas.openxmlformats.org/officeDocument/2006/relationships/image" Target="media/image212.png"/><Relationship Id="rId467" Type="http://schemas.openxmlformats.org/officeDocument/2006/relationships/image" Target="media/image236.png"/><Relationship Id="rId632" Type="http://schemas.openxmlformats.org/officeDocument/2006/relationships/image" Target="media/image342.jpeg"/><Relationship Id="rId271" Type="http://schemas.openxmlformats.org/officeDocument/2006/relationships/hyperlink" Target="https://chemege.ru/wp-content/uploads/2019/11/%D0%B1%D1%80%D0%BE%D0%BC%D0%B8%D1%80%D0%BE%D0%B2%D0%B0%D0%BD%D0%B8%D0%B5-%D0%BF%D1%80%D0%BE%D0%BF%D0%B8%D0%BD%D0%B0-%D0%BF%D0%BE%D0%BB%D0%BD%D0%BE%D0%B5.jpg" TargetMode="External"/><Relationship Id="rId674" Type="http://schemas.openxmlformats.org/officeDocument/2006/relationships/image" Target="media/image383.jpeg"/><Relationship Id="rId24" Type="http://schemas.openxmlformats.org/officeDocument/2006/relationships/image" Target="media/image5.jpeg"/><Relationship Id="rId66" Type="http://schemas.openxmlformats.org/officeDocument/2006/relationships/hyperlink" Target="https://chemege.ru/wp-content/uploads/2019/09/%D0%BA%D1%80%D0%B5%D0%BA%D0%B8%D0%BD%D0%B3-%D0%BF%D0%B5%D0%BD%D1%82%D0%B0%D0%BD%D0%B0.jpg" TargetMode="External"/><Relationship Id="rId131" Type="http://schemas.openxmlformats.org/officeDocument/2006/relationships/image" Target="media/image63.jpeg"/><Relationship Id="rId327" Type="http://schemas.openxmlformats.org/officeDocument/2006/relationships/image" Target="media/image163.png"/><Relationship Id="rId369" Type="http://schemas.openxmlformats.org/officeDocument/2006/relationships/image" Target="media/image184.jpeg"/><Relationship Id="rId534" Type="http://schemas.openxmlformats.org/officeDocument/2006/relationships/hyperlink" Target="https://chemege.ru/wp-content/uploads/2019/12/%D0%BF%D1%80%D0%BE%D0%BF%D0%B0%D0%BD%D0%B0%D0%BB%D1%8C.jpg" TargetMode="External"/><Relationship Id="rId576" Type="http://schemas.openxmlformats.org/officeDocument/2006/relationships/image" Target="media/image291.jpeg"/><Relationship Id="rId173" Type="http://schemas.openxmlformats.org/officeDocument/2006/relationships/image" Target="media/image84.jpeg"/><Relationship Id="rId229" Type="http://schemas.openxmlformats.org/officeDocument/2006/relationships/image" Target="media/image112.jpeg"/><Relationship Id="rId380" Type="http://schemas.openxmlformats.org/officeDocument/2006/relationships/hyperlink" Target="https://chemege.ru/wp-content/uploads/2019/12/%D1%85%D0%BB%D0%BE%D1%80%D0%B8%D1%80%D0%BE%D0%B2%D0%B0%D0%BD%D0%B8%D0%B5-%D1%82%D0%BE%D0%BB%D1%83%D0%BE%D0%BB%D0%B0-%D0%BE%D0%B1%D1%89%D0%B5%D0%B5.jpg" TargetMode="External"/><Relationship Id="rId436" Type="http://schemas.openxmlformats.org/officeDocument/2006/relationships/hyperlink" Target="https://chemege.ru/wp-content/uploads/2019/12/%D1%8D%D1%82%D0%B8%D0%BB%D0%B5%D0%BD%D0%B3%D0%BB%D0%B8%D0%BA%D0%BE%D0%BB%D1%8C-%D1%81-%D0%BD%D0%B0%D1%82%D1%80%D0%B8%D0%B5%D0%BC.jpg" TargetMode="External"/><Relationship Id="rId601" Type="http://schemas.openxmlformats.org/officeDocument/2006/relationships/image" Target="media/image313.jpeg"/><Relationship Id="rId643" Type="http://schemas.openxmlformats.org/officeDocument/2006/relationships/image" Target="media/image353.jpeg"/><Relationship Id="rId240" Type="http://schemas.openxmlformats.org/officeDocument/2006/relationships/hyperlink" Target="https://chemege.ru/wp-content/uploads/2019/11/%D0%BF%D0%BE%D0%BB%D0%B8%D0%BC%D0%B5%D1%80%D0%B8%D0%B7%D0%B0%D1%86%D0%B8%D1%8F-%D0%B1%D1%83%D1%82%D0%B0%D0%B4%D0%B8%D0%B5%D0%BD%D0%B0.jpg" TargetMode="External"/><Relationship Id="rId478" Type="http://schemas.openxmlformats.org/officeDocument/2006/relationships/hyperlink" Target="https://chemege.ru/wp-content/uploads/2019/12/%D0%B3%D0%B8%D0%B4%D1%80%D0%B8%D1%80%D0%BE%D0%B2%D0%B0%D0%BD%D0%B8%D0%B5-%D0%B0%D1%86%D0%B5%D0%BD%D1%82%D0%BE%D0%BD%D0%B0.jpg" TargetMode="External"/><Relationship Id="rId685" Type="http://schemas.openxmlformats.org/officeDocument/2006/relationships/image" Target="media/image394.jpeg"/><Relationship Id="rId35" Type="http://schemas.openxmlformats.org/officeDocument/2006/relationships/image" Target="media/image11.jpeg"/><Relationship Id="rId77" Type="http://schemas.openxmlformats.org/officeDocument/2006/relationships/image" Target="media/image32.jpeg"/><Relationship Id="rId100" Type="http://schemas.openxmlformats.org/officeDocument/2006/relationships/image" Target="media/image44.png"/><Relationship Id="rId282" Type="http://schemas.openxmlformats.org/officeDocument/2006/relationships/image" Target="media/image139.jpeg"/><Relationship Id="rId338" Type="http://schemas.openxmlformats.org/officeDocument/2006/relationships/hyperlink" Target="https://chemege.ru/wp-content/uploads/2019/11/%D1%85%D0%BB%D0%BE%D1%80%D0%B8%D1%80%D0%BE%D0%B2%D0%B0%D0%BD%D0%B8%D0%B5-%D1%82%D0%BE%D0%BB%D1%83%D0%BE%D0%BB%D0%B0.jpg" TargetMode="External"/><Relationship Id="rId503" Type="http://schemas.openxmlformats.org/officeDocument/2006/relationships/hyperlink" Target="https://chemege.ru/wp-content/uploads/2019/12/%D1%84%D0%B5%D0%BD%D0%BE%D0%BB%D1%84%D0%BE%D1%80%D0%BC%D0%B0%D0%BB%D1%8C%D0%B4%D0%B5%D0%B3%D0%B8%D0%B4%D0%BD%D0%B0%D1%8F-%D1%81%D0%BC%D0%BE%D0%BB%D0%B0.jpg" TargetMode="External"/><Relationship Id="rId545" Type="http://schemas.openxmlformats.org/officeDocument/2006/relationships/image" Target="media/image275.jpeg"/><Relationship Id="rId587" Type="http://schemas.openxmlformats.org/officeDocument/2006/relationships/image" Target="media/image299.jpeg"/><Relationship Id="rId710" Type="http://schemas.openxmlformats.org/officeDocument/2006/relationships/image" Target="media/image418.jpeg"/><Relationship Id="rId8" Type="http://schemas.openxmlformats.org/officeDocument/2006/relationships/endnotes" Target="endnotes.xml"/><Relationship Id="rId142" Type="http://schemas.openxmlformats.org/officeDocument/2006/relationships/image" Target="media/image67.jpeg"/><Relationship Id="rId184" Type="http://schemas.openxmlformats.org/officeDocument/2006/relationships/hyperlink" Target="https://chemege.ru/wp-content/uploads/2019/11/%D0%BE%D0%BA%D0%B8%D1%81%D0%BB%D0%B5%D0%BD%D0%B8%D0%B5-%D1%8D%D1%82%D0%B8%D0%BB%D0%B5%D0%BD%D0%B0-%D0%BF%D0%B5%D1%80%D0%BC%D0%B0%D0%BD%D0%B3%D0%B0%D0%BD%D0%B0%D1%82%D0%BE%D0%BC.jpg" TargetMode="External"/><Relationship Id="rId391" Type="http://schemas.openxmlformats.org/officeDocument/2006/relationships/image" Target="media/image195.jpeg"/><Relationship Id="rId405" Type="http://schemas.openxmlformats.org/officeDocument/2006/relationships/image" Target="media/image202.jpeg"/><Relationship Id="rId447" Type="http://schemas.openxmlformats.org/officeDocument/2006/relationships/image" Target="media/image223.jpeg"/><Relationship Id="rId612" Type="http://schemas.openxmlformats.org/officeDocument/2006/relationships/image" Target="media/image322.jpeg"/><Relationship Id="rId251" Type="http://schemas.openxmlformats.org/officeDocument/2006/relationships/image" Target="media/image123.jpeg"/><Relationship Id="rId489" Type="http://schemas.openxmlformats.org/officeDocument/2006/relationships/image" Target="media/image247.jpeg"/><Relationship Id="rId654" Type="http://schemas.openxmlformats.org/officeDocument/2006/relationships/image" Target="media/image364.jpeg"/><Relationship Id="rId696" Type="http://schemas.openxmlformats.org/officeDocument/2006/relationships/image" Target="media/image404.jpeg"/><Relationship Id="rId46" Type="http://schemas.openxmlformats.org/officeDocument/2006/relationships/hyperlink" Target="https://chemege.ru/wp-content/uploads/2019/08/%D1%80%D0%B0%D0%B7%D0%B2%D0%B8%D1%82%D0%B8%D0%B5-%D1%86%D0%B5%D0%BF%D0%B8.jpg" TargetMode="External"/><Relationship Id="rId293" Type="http://schemas.openxmlformats.org/officeDocument/2006/relationships/hyperlink" Target="https://chemege.ru/wp-content/uploads/2019/11/%D0%BE%D0%BA%D0%B8%D1%81%D0%BB%D0%B5%D0%BD%D0%B8%D0%B5-%D0%B0%D1%86%D0%B5%D1%82%D0%B8%D0%BB%D0%B5%D0%BD%D0%B0-%D0%B2-%D0%BA%D0%B8%D1%81%D0%BB%D0%BE%D0%B9-%D1%81%D1%80%D0%B5%D0%B4%D0%B5.jpg" TargetMode="External"/><Relationship Id="rId307" Type="http://schemas.openxmlformats.org/officeDocument/2006/relationships/image" Target="media/image152.jpeg"/><Relationship Id="rId349" Type="http://schemas.openxmlformats.org/officeDocument/2006/relationships/image" Target="media/image174.jpeg"/><Relationship Id="rId514" Type="http://schemas.openxmlformats.org/officeDocument/2006/relationships/image" Target="media/image260.jpeg"/><Relationship Id="rId556" Type="http://schemas.openxmlformats.org/officeDocument/2006/relationships/hyperlink" Target="https://chemege.ru/wp-content/uploads/2019/12/%D1%80%D0%B5%D0%B0%D0%BA%D1%86%D0%B8%D1%8F-%D1%81%D0%B5%D1%80%D0%B5%D0%B1%D1%80%D1%8F%D0%BD%D0%BE%D0%B3%D0%BE-%D0%B7%D0%B5%D1%80%D0%BA%D0%B0%D0%BB%D0%B0.jpg" TargetMode="External"/><Relationship Id="rId721" Type="http://schemas.openxmlformats.org/officeDocument/2006/relationships/image" Target="media/image429.jpeg"/><Relationship Id="rId88" Type="http://schemas.openxmlformats.org/officeDocument/2006/relationships/image" Target="media/image38.jpeg"/><Relationship Id="rId111" Type="http://schemas.openxmlformats.org/officeDocument/2006/relationships/image" Target="media/image52.jpeg"/><Relationship Id="rId153" Type="http://schemas.openxmlformats.org/officeDocument/2006/relationships/image" Target="media/image74.png"/><Relationship Id="rId195" Type="http://schemas.openxmlformats.org/officeDocument/2006/relationships/image" Target="media/image95.jpeg"/><Relationship Id="rId209" Type="http://schemas.openxmlformats.org/officeDocument/2006/relationships/image" Target="media/image102.jpeg"/><Relationship Id="rId360" Type="http://schemas.openxmlformats.org/officeDocument/2006/relationships/hyperlink" Target="https://chemege.ru/wp-content/uploads/2019/11/%D0%BD%D0%B8%D1%82%D1%80%D0%BE%D0%B2%D0%B0%D0%BD%D0%B8%D0%B5-%D1%82%D0%BE%D0%BB%D1%83%D0%BE%D0%BB%D0%B0-%D0%B2-%D0%BE%D1%80%D1%82%D0%BE-%D0%BF%D0%BE%D0%BB%D0%BE%D0%B6%D0%B5%D0%BD%D0%B8%D0%B5.jpg" TargetMode="External"/><Relationship Id="rId416" Type="http://schemas.openxmlformats.org/officeDocument/2006/relationships/image" Target="media/image207.jpeg"/><Relationship Id="rId598" Type="http://schemas.openxmlformats.org/officeDocument/2006/relationships/image" Target="media/image310.jpeg"/><Relationship Id="rId220" Type="http://schemas.openxmlformats.org/officeDocument/2006/relationships/hyperlink" Target="https://chemege.ru/wp-content/uploads/2019/11/2-%D0%BC%D0%B5%D1%82%D0%B8%D0%BB%D0%B1%D1%83%D1%82%D0%B0%D0%B4%D0%B8%D0%B5%D0%BD-13.jpg" TargetMode="External"/><Relationship Id="rId458" Type="http://schemas.openxmlformats.org/officeDocument/2006/relationships/hyperlink" Target="https://chemege.ru/wp-content/uploads/2019/12/%D0%B4%D0%B5%D0%B3%D0%B8%D0%B4%D1%80%D0%B0%D1%82%D0%B0%D1%86%D0%B8%D1%8F-%D0%B1%D1%83%D1%82%D0%B0%D0%BD%D0%BE%D0%BB%D0%B0-2.jpg" TargetMode="External"/><Relationship Id="rId623" Type="http://schemas.openxmlformats.org/officeDocument/2006/relationships/image" Target="media/image333.jpeg"/><Relationship Id="rId665" Type="http://schemas.openxmlformats.org/officeDocument/2006/relationships/image" Target="media/image374.jpeg"/><Relationship Id="rId15" Type="http://schemas.openxmlformats.org/officeDocument/2006/relationships/footer" Target="footer6.xml"/><Relationship Id="rId57" Type="http://schemas.openxmlformats.org/officeDocument/2006/relationships/image" Target="media/image22.jpeg"/><Relationship Id="rId262" Type="http://schemas.openxmlformats.org/officeDocument/2006/relationships/image" Target="media/image129.jpeg"/><Relationship Id="rId318" Type="http://schemas.openxmlformats.org/officeDocument/2006/relationships/image" Target="media/image158.jpeg"/><Relationship Id="rId525" Type="http://schemas.openxmlformats.org/officeDocument/2006/relationships/hyperlink" Target="https://chemege.ru/wp-content/uploads/2019/12/%D1%81%D1%82%D1%80%D0%BE%D0%B5%D0%BD%D0%B8%D0%B5-%D0%B4%D0%B2%D0%BE%D0%B9%D0%BD%D0%BE%D0%B9-%D1%81%D0%B2%D1%8F%D0%B7%D0%B8-%D0%A1%D0%9E.jpg" TargetMode="External"/><Relationship Id="rId567" Type="http://schemas.openxmlformats.org/officeDocument/2006/relationships/hyperlink" Target="https://chemege.ru/wp-content/uploads/2019/12/%D0%BF%D0%BE%D0%BB%D0%B8%D0%BC%D0%B5%D1%80%D0%B8%D0%B7%D0%B0%D1%86%D0%B8%D1%8F-%D1%84%D0%BE%D1%80%D0%BC%D0%B0%D0%BB%D1%8C%D0%B4%D0%B5%D0%B3%D0%B8%D0%B4%D0%B0.jpg" TargetMode="External"/><Relationship Id="rId99" Type="http://schemas.openxmlformats.org/officeDocument/2006/relationships/image" Target="media/image43.png"/><Relationship Id="rId122" Type="http://schemas.openxmlformats.org/officeDocument/2006/relationships/image" Target="media/image58.jpeg"/><Relationship Id="rId164" Type="http://schemas.openxmlformats.org/officeDocument/2006/relationships/hyperlink" Target="https://chemege.ru/wp-content/uploads/2019/10/%D0%B1%D1%80%D0%BE%D0%BC%D0%B8%D1%80%D0%BE%D0%B2%D0%B0%D0%BD%D0%B8%D0%B5-%D0%BF%D1%80%D0%BE%D0%BF%D0%B8%D0%BB%D0%B5%D0%BD%D0%B0.jpg" TargetMode="External"/><Relationship Id="rId371" Type="http://schemas.openxmlformats.org/officeDocument/2006/relationships/image" Target="media/image185.jpeg"/><Relationship Id="rId427" Type="http://schemas.openxmlformats.org/officeDocument/2006/relationships/image" Target="media/image213.jpeg"/><Relationship Id="rId469" Type="http://schemas.openxmlformats.org/officeDocument/2006/relationships/image" Target="media/image237.jpeg"/><Relationship Id="rId634" Type="http://schemas.openxmlformats.org/officeDocument/2006/relationships/image" Target="media/image344.jpeg"/><Relationship Id="rId676" Type="http://schemas.openxmlformats.org/officeDocument/2006/relationships/image" Target="media/image385.jpeg"/><Relationship Id="rId26" Type="http://schemas.openxmlformats.org/officeDocument/2006/relationships/image" Target="media/image6.jpeg"/><Relationship Id="rId231" Type="http://schemas.openxmlformats.org/officeDocument/2006/relationships/image" Target="media/image113.jpeg"/><Relationship Id="rId273" Type="http://schemas.openxmlformats.org/officeDocument/2006/relationships/hyperlink" Target="https://chemege.ru/wp-content/uploads/2019/11/%D0%B0%D1%86%D0%B5%D1%82%D0%B8%D0%BB%D0%B5%D0%BD-%D1%81-%D1%85%D0%BB%D0%BE%D1%80%D0%BE%D0%B2%D0%BE%D0%B4%D0%BE%D1%80%D0%BE%D0%B4%D0%BE%D0%BC.jpg" TargetMode="External"/><Relationship Id="rId329" Type="http://schemas.openxmlformats.org/officeDocument/2006/relationships/image" Target="media/image164.jpeg"/><Relationship Id="rId480" Type="http://schemas.openxmlformats.org/officeDocument/2006/relationships/hyperlink" Target="https://chemege.ru/wp-content/uploads/2019/12/%D0%B3%D0%B8%D0%B4%D1%80%D0%B8%D1%80%D0%BE%D0%B2%D0%B0%D0%BD%D0%B8%D0%B5-%D0%B4%D0%B8%D0%B0%D0%BB%D1%8C%D0%B4%D0%B5%D0%B3%D0%B8%D0%B4%D0%B0.jpg" TargetMode="External"/><Relationship Id="rId536" Type="http://schemas.openxmlformats.org/officeDocument/2006/relationships/hyperlink" Target="https://chemege.ru/wp-content/uploads/2019/12/%D0%B0%D1%86%D0%B5%D1%82%D0%BE%D0%BD.jpg" TargetMode="External"/><Relationship Id="rId701" Type="http://schemas.openxmlformats.org/officeDocument/2006/relationships/image" Target="media/image409.jpeg"/><Relationship Id="rId68" Type="http://schemas.openxmlformats.org/officeDocument/2006/relationships/hyperlink" Target="https://chemege.ru/wp-content/uploads/2019/09/%D0%BE%D0%BA%D0%B8%D1%81%D0%BB%D0%B5%D0%BD%D0%B8%D0%B5-%D0%B1%D1%83%D1%82%D0%B0%D0%BD%D0%B0.jpg" TargetMode="External"/><Relationship Id="rId133" Type="http://schemas.openxmlformats.org/officeDocument/2006/relationships/hyperlink" Target="https://chemege.ru/ximicheskie-svojstva-cikloalkany/" TargetMode="External"/><Relationship Id="rId175" Type="http://schemas.openxmlformats.org/officeDocument/2006/relationships/image" Target="media/image85.jpeg"/><Relationship Id="rId340" Type="http://schemas.openxmlformats.org/officeDocument/2006/relationships/hyperlink" Target="https://chemege.ru/wp-content/uploads/2019/11/%D1%85%D0%BB%D0%BE%D1%80%D0%B8%D1%80%D0%BE%D0%B2%D0%B0%D0%BD%D0%B8%D0%B5-%D1%8D%D1%82%D0%B8%D0%BB%D0%B1%D0%B5%D0%BD%D0%B7%D0%BE%D0%BB%D0%B0.jpg" TargetMode="External"/><Relationship Id="rId578" Type="http://schemas.openxmlformats.org/officeDocument/2006/relationships/image" Target="media/image292.jpeg"/><Relationship Id="rId200" Type="http://schemas.openxmlformats.org/officeDocument/2006/relationships/hyperlink" Target="https://chemege.ru/wp-content/uploads/2019/11/%D0%B4%D0%B5%D0%B3%D0%B8%D0%B4%D1%80%D0%B0%D1%82%D0%B0%D1%86%D0%B8%D1%8F-%D1%8D%D1%82%D0%B0%D0%BD%D0%BE%D0%BB%D0%B0.jpg" TargetMode="External"/><Relationship Id="rId382" Type="http://schemas.openxmlformats.org/officeDocument/2006/relationships/hyperlink" Target="https://chemege.ru/wp-content/uploads/2019/12/%D0%B1%D1%80%D0%BE%D0%BC%D0%B8%D1%80%D0%BE%D0%B2%D0%B0%D0%BD%D0%B8%D0%B5-%D0%BD%D0%B8%D1%82%D1%80%D0%BE%D0%B1%D0%B5%D0%BD%D0%B7%D0%BE%D0%BB%D0%B0.jpg" TargetMode="External"/><Relationship Id="rId438" Type="http://schemas.openxmlformats.org/officeDocument/2006/relationships/hyperlink" Target="https://chemege.ru/wp-content/uploads/2019/12/%D1%8D%D1%82%D0%B8%D0%BB%D0%B5%D0%BD%D0%B3%D0%BB%D0%B8%D0%BA%D0%BE%D0%BB%D1%8C-%D1%81-%D0%B3%D0%B8%D0%B4%D1%80%D0%BE%D0%BA%D1%81%D0%B8%D0%B4%D0%BE%D0%BC-%D0%BC%D0%B5%D0%B4%D0%B8.jpg" TargetMode="External"/><Relationship Id="rId603" Type="http://schemas.openxmlformats.org/officeDocument/2006/relationships/image" Target="media/image315.png"/><Relationship Id="rId645" Type="http://schemas.openxmlformats.org/officeDocument/2006/relationships/image" Target="media/image355.jpeg"/><Relationship Id="rId687" Type="http://schemas.openxmlformats.org/officeDocument/2006/relationships/image" Target="media/image396.jpeg"/><Relationship Id="rId242" Type="http://schemas.openxmlformats.org/officeDocument/2006/relationships/hyperlink" Target="https://chemege.ru/wp-content/uploads/2019/11/%D0%BF%D0%BE%D0%BB%D0%B8%D0%BC%D0%B5%D1%80%D0%B8%D0%B7%D0%B0%D1%86%D0%B8%D1%8F-%D0%B8%D0%B7%D0%BE%D0%BF%D1%80%D0%B5%D0%BD%D0%B0.jpg" TargetMode="External"/><Relationship Id="rId284" Type="http://schemas.openxmlformats.org/officeDocument/2006/relationships/image" Target="media/image140.jpeg"/><Relationship Id="rId491" Type="http://schemas.openxmlformats.org/officeDocument/2006/relationships/image" Target="media/image248.jpeg"/><Relationship Id="rId505" Type="http://schemas.openxmlformats.org/officeDocument/2006/relationships/hyperlink" Target="https://chemege.ru/wp-content/uploads/2019/12/%D0%B3%D0%B8%D0%B4%D1%80%D0%B8%D1%80%D0%BE%D0%B2%D0%B0%D0%BD%D0%B8%D0%B5-%D1%84%D0%B5%D0%BD%D0%BE%D0%BB%D0%B0.jpg" TargetMode="External"/><Relationship Id="rId712" Type="http://schemas.openxmlformats.org/officeDocument/2006/relationships/image" Target="media/image420.jpeg"/><Relationship Id="rId37" Type="http://schemas.openxmlformats.org/officeDocument/2006/relationships/image" Target="media/image12.jpeg"/><Relationship Id="rId79" Type="http://schemas.openxmlformats.org/officeDocument/2006/relationships/hyperlink" Target="https://chemege.ru/wp-content/uploads/2019/09/%D1%80%D0%B5%D0%B0%D0%BA%D1%86%D0%B8%D1%8F-%D0%B4%D1%8E%D0%BC%D0%B0.jpg" TargetMode="External"/><Relationship Id="rId102" Type="http://schemas.openxmlformats.org/officeDocument/2006/relationships/image" Target="media/image46.png"/><Relationship Id="rId144" Type="http://schemas.openxmlformats.org/officeDocument/2006/relationships/image" Target="media/image68.jpeg"/><Relationship Id="rId547" Type="http://schemas.openxmlformats.org/officeDocument/2006/relationships/image" Target="media/image276.jpeg"/><Relationship Id="rId589" Type="http://schemas.openxmlformats.org/officeDocument/2006/relationships/image" Target="media/image301.jpeg"/><Relationship Id="rId90" Type="http://schemas.openxmlformats.org/officeDocument/2006/relationships/hyperlink" Target="https://chemege.ru/ximicheskie-svojstva-cikloalkany/" TargetMode="External"/><Relationship Id="rId186" Type="http://schemas.openxmlformats.org/officeDocument/2006/relationships/hyperlink" Target="https://chemege.ru/wp-content/uploads/2019/11/%D0%BE%D0%BA%D0%B8%D1%81%D0%BB%D0%B5%D0%BD%D0%B8%D0%B5-%D0%B1%D1%83%D1%82%D0%B5%D0%BD%D0%B0-2.jpg" TargetMode="External"/><Relationship Id="rId351" Type="http://schemas.openxmlformats.org/officeDocument/2006/relationships/image" Target="media/image175.jpeg"/><Relationship Id="rId393" Type="http://schemas.openxmlformats.org/officeDocument/2006/relationships/image" Target="media/image196.jpeg"/><Relationship Id="rId407" Type="http://schemas.openxmlformats.org/officeDocument/2006/relationships/image" Target="media/image203.jpeg"/><Relationship Id="rId449" Type="http://schemas.openxmlformats.org/officeDocument/2006/relationships/image" Target="media/image224.jpeg"/><Relationship Id="rId614" Type="http://schemas.openxmlformats.org/officeDocument/2006/relationships/image" Target="media/image324.jpeg"/><Relationship Id="rId656" Type="http://schemas.openxmlformats.org/officeDocument/2006/relationships/image" Target="media/image366.jpeg"/><Relationship Id="rId211" Type="http://schemas.openxmlformats.org/officeDocument/2006/relationships/image" Target="media/image103.jpeg"/><Relationship Id="rId253" Type="http://schemas.openxmlformats.org/officeDocument/2006/relationships/image" Target="media/image124.jpeg"/><Relationship Id="rId295" Type="http://schemas.openxmlformats.org/officeDocument/2006/relationships/hyperlink" Target="https://chemege.ru/wp-content/uploads/2019/11/%D0%B0%D1%86%D0%B5%D1%82%D0%B8%D0%BB%D0%B5%D0%BD-%D1%81-%D0%BD%D0%B0%D1%82%D1%80%D0%B8%D0%B5%D0%BC.jpg" TargetMode="External"/><Relationship Id="rId309" Type="http://schemas.openxmlformats.org/officeDocument/2006/relationships/image" Target="media/image153.jpeg"/><Relationship Id="rId460" Type="http://schemas.openxmlformats.org/officeDocument/2006/relationships/image" Target="media/image230.png"/><Relationship Id="rId516" Type="http://schemas.openxmlformats.org/officeDocument/2006/relationships/image" Target="media/image261.jpeg"/><Relationship Id="rId698" Type="http://schemas.openxmlformats.org/officeDocument/2006/relationships/image" Target="media/image406.jpeg"/><Relationship Id="rId48" Type="http://schemas.openxmlformats.org/officeDocument/2006/relationships/hyperlink" Target="https://chemege.ru/wp-content/uploads/2019/08/%D0%BE%D0%B1%D1%80%D1%8B%D0%B2-%D1%86%D0%B5%D0%BF%D0%B8.jpg" TargetMode="External"/><Relationship Id="rId113" Type="http://schemas.openxmlformats.org/officeDocument/2006/relationships/image" Target="media/image53.jpeg"/><Relationship Id="rId320" Type="http://schemas.openxmlformats.org/officeDocument/2006/relationships/image" Target="media/image159.jpeg"/><Relationship Id="rId558" Type="http://schemas.openxmlformats.org/officeDocument/2006/relationships/image" Target="media/image282.png"/><Relationship Id="rId723" Type="http://schemas.openxmlformats.org/officeDocument/2006/relationships/header" Target="header1.xml"/><Relationship Id="rId155" Type="http://schemas.openxmlformats.org/officeDocument/2006/relationships/image" Target="media/image75.jpeg"/><Relationship Id="rId197" Type="http://schemas.openxmlformats.org/officeDocument/2006/relationships/hyperlink" Target="https://chemege.ru/wp-content/uploads/2019/11/%D0%B8%D0%B7%D0%BE%D0%BC%D0%B5%D1%80%D0%B8%D0%B7%D0%B0%D1%86%D0%B8%D1%8F-%D0%B1%D1%83%D1%82%D0%B5%D0%BD%D0%B0-2.jpg" TargetMode="External"/><Relationship Id="rId362" Type="http://schemas.openxmlformats.org/officeDocument/2006/relationships/hyperlink" Target="https://chemege.ru/wp-content/uploads/2019/11/%D0%BD%D0%B8%D1%82%D1%80%D0%BE%D0%B2%D0%B0%D0%BD%D0%B8%D0%B5-%D1%82%D0%BE%D0%BB%D1%83%D0%BE%D0%BB%D0%B0-%D0%B2-%D0%BF%D0%B0%D1%80%D0%B0-%D0%BF%D0%BE%D0%BB%D0%BE%D0%B6%D0%B5%D0%BD%D0%B8%D0%B5.jpg" TargetMode="External"/><Relationship Id="rId418" Type="http://schemas.openxmlformats.org/officeDocument/2006/relationships/image" Target="media/image208.jpeg"/><Relationship Id="rId625" Type="http://schemas.openxmlformats.org/officeDocument/2006/relationships/image" Target="media/image335.jpeg"/><Relationship Id="rId222" Type="http://schemas.openxmlformats.org/officeDocument/2006/relationships/hyperlink" Target="https://chemege.ru/wp-content/uploads/2019/11/%D0%BF%D0%B5%D0%BD%D1%82%D0%B0%D0%B4%D0%B8%D0%B5%D0%BD-13.jpg" TargetMode="External"/><Relationship Id="rId264" Type="http://schemas.openxmlformats.org/officeDocument/2006/relationships/image" Target="media/image130.jpeg"/><Relationship Id="rId471" Type="http://schemas.openxmlformats.org/officeDocument/2006/relationships/image" Target="media/image238.jpeg"/><Relationship Id="rId667" Type="http://schemas.openxmlformats.org/officeDocument/2006/relationships/image" Target="media/image376.jpeg"/><Relationship Id="rId17" Type="http://schemas.openxmlformats.org/officeDocument/2006/relationships/hyperlink" Target="https://chemege.ru/wp-content/uploads/2019/08/sp3-%D0%B3%D0%B8%D0%B1%D1%80%D0%B8%D0%B4%D0%B8%D0%B7%D0%B0%D1%86%D0%B8%D1%8F.jpg" TargetMode="External"/><Relationship Id="rId59" Type="http://schemas.openxmlformats.org/officeDocument/2006/relationships/image" Target="media/image23.jpeg"/><Relationship Id="rId124" Type="http://schemas.openxmlformats.org/officeDocument/2006/relationships/image" Target="media/image59.jpeg"/><Relationship Id="rId527" Type="http://schemas.openxmlformats.org/officeDocument/2006/relationships/hyperlink" Target="https://chemege.ru/wp-content/uploads/2019/12/2-%D0%BC%D0%B5%D1%82%D0%B8%D0%BB%D0%BF%D1%80%D0%BE%D0%BF%D0%B0%D0%BD%D0%B0%D0%BB%D1%8C.jpg" TargetMode="External"/><Relationship Id="rId569" Type="http://schemas.openxmlformats.org/officeDocument/2006/relationships/hyperlink" Target="https://chemege.ru/wp-content/uploads/2019/12/%D0%BE%D0%BA%D0%B8%D1%81%D0%BB%D0%B5%D0%BD%D0%B8%D0%B5-%D1%8D%D1%82%D0%B0%D0%BD%D0%BE%D0%BB%D0%B0-%D0%BE%D0%BA%D1%81%D0%B8%D0%B4%D0%BE%D0%BC-%D0%BC%D0%B5%D0%B4%D0%B8.jpg" TargetMode="External"/><Relationship Id="rId70" Type="http://schemas.openxmlformats.org/officeDocument/2006/relationships/hyperlink" Target="https://chemege.ru/wp-content/uploads/2019/09/%D0%BE%D0%BA%D0%B8%D1%81%D0%BB%D0%B5%D0%BD%D0%B8%D0%B5-%D0%BC%D0%B5%D1%82%D0%B0%D0%BD%D0%B0.jpg" TargetMode="External"/><Relationship Id="rId166" Type="http://schemas.openxmlformats.org/officeDocument/2006/relationships/hyperlink" Target="https://chemege.ru/wp-content/uploads/2019/10/%D1%85%D0%BB%D0%BE%D1%80%D0%B8%D1%80%D0%BE%D0%B2%D0%B0%D0%BD%D0%B8%D0%B5-%D0%BF%D1%80%D0%BE%D0%BF%D0%B8%D0%BB%D0%B5%D0%BD%D0%B0.jpg" TargetMode="External"/><Relationship Id="rId331" Type="http://schemas.openxmlformats.org/officeDocument/2006/relationships/image" Target="media/image165.jpeg"/><Relationship Id="rId373" Type="http://schemas.openxmlformats.org/officeDocument/2006/relationships/image" Target="media/image186.jpeg"/><Relationship Id="rId429" Type="http://schemas.openxmlformats.org/officeDocument/2006/relationships/image" Target="media/image214.jpeg"/><Relationship Id="rId580" Type="http://schemas.openxmlformats.org/officeDocument/2006/relationships/image" Target="media/image293.jpeg"/><Relationship Id="rId636" Type="http://schemas.openxmlformats.org/officeDocument/2006/relationships/image" Target="media/image346.jpeg"/><Relationship Id="rId1" Type="http://schemas.openxmlformats.org/officeDocument/2006/relationships/customXml" Target="../customXml/item1.xml"/><Relationship Id="rId233" Type="http://schemas.openxmlformats.org/officeDocument/2006/relationships/image" Target="media/image114.jpeg"/><Relationship Id="rId440" Type="http://schemas.openxmlformats.org/officeDocument/2006/relationships/hyperlink" Target="https://chemege.ru/wp-content/uploads/2019/12/%D1%8D%D1%82%D0%B0%D0%BD%D0%BE%D0%BB-%D1%81-%D0%B1%D1%80%D0%BE%D0%BC%D0%BE%D0%B2%D0%BE%D0%B4%D0%BE%D1%80%D0%BE%D0%B4%D0%BE%D0%BC.jpg" TargetMode="External"/><Relationship Id="rId678" Type="http://schemas.openxmlformats.org/officeDocument/2006/relationships/image" Target="media/image387.jpeg"/><Relationship Id="rId28" Type="http://schemas.openxmlformats.org/officeDocument/2006/relationships/image" Target="media/image7.jpeg"/><Relationship Id="rId275" Type="http://schemas.openxmlformats.org/officeDocument/2006/relationships/hyperlink" Target="https://chemege.ru/wp-content/uploads/2019/11/%D1%85%D0%BB%D0%BE%D1%80%D1%8D%D1%82%D0%B5%D0%BD-%D1%81-%D1%85%D0%BB%D0%BE%D1%80%D0%BE%D0%B2%D0%BE%D0%B4%D0%BE%D1%80%D0%BE%D0%B4%D0%BE%D0%BC.jpg" TargetMode="External"/><Relationship Id="rId300" Type="http://schemas.openxmlformats.org/officeDocument/2006/relationships/image" Target="media/image148.jpeg"/><Relationship Id="rId482" Type="http://schemas.openxmlformats.org/officeDocument/2006/relationships/hyperlink" Target="https://chemege.ru/wp-content/uploads/2019/12/%D1%81%D0%BF%D0%B8%D1%80%D1%82%D0%BE%D0%B2%D0%BE%D0%B5-%D0%B1%D1%80%D0%BE%D0%B6%D0%B5%D0%BD%D0%B8%D0%B5-%D0%B3%D0%BB%D1%8E%D0%BA%D0%BE%D0%B7%D1%8B.jpg" TargetMode="External"/><Relationship Id="rId538" Type="http://schemas.openxmlformats.org/officeDocument/2006/relationships/hyperlink" Target="https://chemege.ru/wp-content/uploads/2019/12/3-%D0%BC%D0%B5%D1%82%D0%B8%D0%BB%D0%B1%D1%83%D1%82%D0%B0%D0%BD%D0%BE%D0%BD-2.jpg" TargetMode="External"/><Relationship Id="rId703" Type="http://schemas.openxmlformats.org/officeDocument/2006/relationships/image" Target="media/image411.jpeg"/><Relationship Id="rId81" Type="http://schemas.openxmlformats.org/officeDocument/2006/relationships/hyperlink" Target="https://chemege.ru/wp-content/uploads/2019/09/%D0%BF%D0%BE%D0%BB%D1%83%D1%87%D0%B5%D0%BD%D0%B8%D0%B5-%D0%B0%D0%BB%D0%BA%D0%B0%D0%BD%D0%BE%D0%B2-%D0%B3%D0%B8%D0%B4%D1%80%D0%B8%D1%80%D0%BE%D0%B2%D0%B0%D0%BD%D0%B8%D0%B5%D0%BC.jpg" TargetMode="External"/><Relationship Id="rId135" Type="http://schemas.openxmlformats.org/officeDocument/2006/relationships/hyperlink" Target="https://chemege.ru/wp-content/uploads/2019/11/%D0%B3%D0%B8%D0%B4%D1%80%D0%B8%D1%80%D0%BE%D0%B2%D0%B0%D0%BD%D0%B8%D0%B5-%D0%B1%D0%B5%D0%BD%D0%B7%D0%BE%D0%BB%D0%B0.jpg" TargetMode="External"/><Relationship Id="rId177" Type="http://schemas.openxmlformats.org/officeDocument/2006/relationships/image" Target="media/image86.jpeg"/><Relationship Id="rId342" Type="http://schemas.openxmlformats.org/officeDocument/2006/relationships/hyperlink" Target="https://chemege.ru/wp-content/uploads/2019/11/%D1%85%D0%BB%D0%BE%D1%80%D0%B8%D1%80%D0%BE%D0%B2%D0%B0%D0%BD%D0%B8%D0%B5-%D0%B1%D0%B5%D0%BD%D0%B7%D0%BE%D0%BB%D0%B0-%D0%BD%D0%B0-%D0%BA%D0%B0%D1%82%D0%B0%D0%BB%D0%B8%D0%B7%D0%B0%D1%82%D0%BE%D1%80%D0%B5.jpg" TargetMode="External"/><Relationship Id="rId384" Type="http://schemas.openxmlformats.org/officeDocument/2006/relationships/hyperlink" Target="https://chemege.ru/wp-content/uploads/2019/12/%D1%81%D1%82%D0%B8%D1%80%D0%BE%D0%BB.jpg" TargetMode="External"/><Relationship Id="rId591" Type="http://schemas.openxmlformats.org/officeDocument/2006/relationships/image" Target="media/image303.jpeg"/><Relationship Id="rId605" Type="http://schemas.openxmlformats.org/officeDocument/2006/relationships/image" Target="media/image316.jpeg"/><Relationship Id="rId202" Type="http://schemas.openxmlformats.org/officeDocument/2006/relationships/hyperlink" Target="https://chemege.ru/wp-content/uploads/2019/11/%D0%B4%D0%B5%D0%B3%D0%B8%D0%B4%D1%80%D0%B0%D1%82%D0%B0%D1%86%D0%B8%D1%8F-%D0%B1%D1%83%D1%82%D0%B0%D0%BD%D0%BE%D0%BB%D0%B0-2.jpg" TargetMode="External"/><Relationship Id="rId244" Type="http://schemas.openxmlformats.org/officeDocument/2006/relationships/hyperlink" Target="https://chemege.ru/wp-content/uploads/2019/11/%D0%BC%D1%8F%D0%B3%D0%BA%D0%BE%D0%B5-%D0%BE%D0%BA%D0%B8%D1%81%D0%BB%D0%B5%D0%BD%D0%B8%D0%B5-%D0%B1%D1%83%D1%82%D0%B0%D0%B4%D0%B8%D0%B5%D0%BD%D0%B0.jpg" TargetMode="External"/><Relationship Id="rId647" Type="http://schemas.openxmlformats.org/officeDocument/2006/relationships/image" Target="media/image357.jpeg"/><Relationship Id="rId689" Type="http://schemas.openxmlformats.org/officeDocument/2006/relationships/image" Target="media/image398.jpeg"/><Relationship Id="rId39" Type="http://schemas.openxmlformats.org/officeDocument/2006/relationships/image" Target="media/image13.jpeg"/><Relationship Id="rId286" Type="http://schemas.openxmlformats.org/officeDocument/2006/relationships/image" Target="media/image141.jpeg"/><Relationship Id="rId451" Type="http://schemas.openxmlformats.org/officeDocument/2006/relationships/image" Target="media/image225.jpeg"/><Relationship Id="rId493" Type="http://schemas.openxmlformats.org/officeDocument/2006/relationships/image" Target="media/image249.jpeg"/><Relationship Id="rId507" Type="http://schemas.openxmlformats.org/officeDocument/2006/relationships/hyperlink" Target="https://chemege.ru/wp-content/uploads/2019/12/%D1%85%D0%BB%D0%BE%D1%80%D0%B1%D0%B5%D0%BD%D0%B7%D0%BE%D0%BB-%D1%81-%D0%B3%D0%B8%D0%B4%D1%80%D0%BE%D0%BA%D1%81%D0%B8%D0%B4%D0%BE%D0%BC-%D0%BD%D0%B0%D1%82%D1%80%D0%B8%D1%8F.jpg" TargetMode="External"/><Relationship Id="rId549" Type="http://schemas.openxmlformats.org/officeDocument/2006/relationships/image" Target="media/image277.jpeg"/><Relationship Id="rId714" Type="http://schemas.openxmlformats.org/officeDocument/2006/relationships/image" Target="media/image422.jpeg"/><Relationship Id="rId50" Type="http://schemas.openxmlformats.org/officeDocument/2006/relationships/hyperlink" Target="https://chemege.ru/wp-content/uploads/2019/08/%D0%BD%D0%B8%D1%82%D1%80%D0%BE%D0%B2%D0%B0%D0%BD%D0%B8%D0%B5-%D0%BF%D1%80%D0%BE%D0%BF%D0%B0%D0%BD%D0%B0.jpg" TargetMode="External"/><Relationship Id="rId104" Type="http://schemas.openxmlformats.org/officeDocument/2006/relationships/image" Target="media/image47.jpeg"/><Relationship Id="rId146" Type="http://schemas.openxmlformats.org/officeDocument/2006/relationships/hyperlink" Target="https://chemege.ru/wp-content/uploads/2019/10/%D0%B1%D1%83%D1%82%D0%B5%D0%BD-1-1.jpg" TargetMode="External"/><Relationship Id="rId188" Type="http://schemas.openxmlformats.org/officeDocument/2006/relationships/hyperlink" Target="https://chemege.ru/wp-content/uploads/2019/11/%D0%BE%D0%BA%D0%B8%D1%81%D0%BB%D0%B5%D0%BD%D0%B8%D0%B5-%D0%B8%D0%B7%D0%BE%D0%B1%D1%83%D1%82%D0%B8%D0%BB%D0%B5%D0%BD%D0%B0.jpg" TargetMode="External"/><Relationship Id="rId311" Type="http://schemas.openxmlformats.org/officeDocument/2006/relationships/image" Target="media/image154.jpeg"/><Relationship Id="rId353" Type="http://schemas.openxmlformats.org/officeDocument/2006/relationships/image" Target="media/image176.jpeg"/><Relationship Id="rId395" Type="http://schemas.openxmlformats.org/officeDocument/2006/relationships/image" Target="media/image197.jpeg"/><Relationship Id="rId409" Type="http://schemas.openxmlformats.org/officeDocument/2006/relationships/image" Target="media/image204.jpeg"/><Relationship Id="rId560" Type="http://schemas.openxmlformats.org/officeDocument/2006/relationships/image" Target="media/image283.jpeg"/><Relationship Id="rId92" Type="http://schemas.openxmlformats.org/officeDocument/2006/relationships/hyperlink" Target="https://chemege.ru/wp-content/uploads/2019/11/%D1%81%D1%82%D1%80%D0%BE%D0%B5%D0%BD%D0%B8%D0%B5-%D1%86%D0%B8%D0%BA%D0%BB%D0%BE%D0%BF%D1%80%D0%BE%D0%BF%D0%B0%D0%BD%D0%B0.jpg" TargetMode="External"/><Relationship Id="rId213" Type="http://schemas.openxmlformats.org/officeDocument/2006/relationships/image" Target="media/image104.jpeg"/><Relationship Id="rId420" Type="http://schemas.openxmlformats.org/officeDocument/2006/relationships/image" Target="media/image209.jpeg"/><Relationship Id="rId616" Type="http://schemas.openxmlformats.org/officeDocument/2006/relationships/image" Target="media/image326.jpeg"/><Relationship Id="rId658" Type="http://schemas.microsoft.com/office/2007/relationships/hdphoto" Target="media/hdphoto3.wdp"/><Relationship Id="rId255" Type="http://schemas.openxmlformats.org/officeDocument/2006/relationships/hyperlink" Target="https://chemege.ru/wp-content/uploads/2019/11/sp-%D0%B3%D0%B8%D0%B1%D1%80%D0%B8%D0%B4%D0%B8%D0%B7%D0%B0%D1%86%D0%B8%D1%8F.jpg" TargetMode="External"/><Relationship Id="rId297" Type="http://schemas.openxmlformats.org/officeDocument/2006/relationships/hyperlink" Target="https://chemege.ru/wp-content/uploads/2019/11/%D0%BF%D1%80%D0%BE%D0%BF%D0%B8%D0%BD-%D1%81-%D0%B0%D0%BC%D0%B8%D0%B4%D0%BE%D0%BC-%D0%BD%D0%B0%D1%82%D1%80%D0%B8%D1%8F.jpg" TargetMode="External"/><Relationship Id="rId462" Type="http://schemas.openxmlformats.org/officeDocument/2006/relationships/image" Target="media/image232.png"/><Relationship Id="rId518" Type="http://schemas.openxmlformats.org/officeDocument/2006/relationships/image" Target="media/image262.jpeg"/><Relationship Id="rId725" Type="http://schemas.openxmlformats.org/officeDocument/2006/relationships/footer" Target="footer7.xml"/><Relationship Id="rId115" Type="http://schemas.openxmlformats.org/officeDocument/2006/relationships/image" Target="media/image54.jpeg"/><Relationship Id="rId157" Type="http://schemas.openxmlformats.org/officeDocument/2006/relationships/image" Target="media/image76.jpeg"/><Relationship Id="rId322" Type="http://schemas.openxmlformats.org/officeDocument/2006/relationships/image" Target="media/image160.jpeg"/><Relationship Id="rId364" Type="http://schemas.openxmlformats.org/officeDocument/2006/relationships/hyperlink" Target="https://chemege.ru/wp-content/uploads/2019/11/%D1%85%D0%BB%D0%BE%D1%8D%D1%82%D0%B0%D0%BD-%D1%81-%D0%B1%D0%B5%D0%BD%D0%B7%D0%BE%D0%BB%D0%BE%D0%BC.jpg" TargetMode="External"/><Relationship Id="rId61" Type="http://schemas.openxmlformats.org/officeDocument/2006/relationships/image" Target="media/image24.jpeg"/><Relationship Id="rId199" Type="http://schemas.openxmlformats.org/officeDocument/2006/relationships/image" Target="media/image97.jpeg"/><Relationship Id="rId571" Type="http://schemas.openxmlformats.org/officeDocument/2006/relationships/hyperlink" Target="https://chemege.ru/wp-content/uploads/2019/12/%D0%BE%D0%BA%D0%B8%D1%81%D0%BB%D0%B5%D0%BD%D0%B8%D0%B5-%D0%B8%D0%B7%D0%BE%D0%BF%D1%80%D0%BE%D0%BF%D0%B0%D0%BD%D0%BE%D0%BB%D0%B0-%D0%BE%D0%BA%D1%81%D0%B8%D0%B4%D0%BE%D0%BC-%D0%BC%D0%B5%D0%B4%D0%B8.jpg" TargetMode="External"/><Relationship Id="rId627" Type="http://schemas.openxmlformats.org/officeDocument/2006/relationships/image" Target="media/image337.jpeg"/><Relationship Id="rId669" Type="http://schemas.openxmlformats.org/officeDocument/2006/relationships/image" Target="media/image378.jpeg"/><Relationship Id="rId19" Type="http://schemas.openxmlformats.org/officeDocument/2006/relationships/hyperlink" Target="https://chemege.ru/wp-content/uploads/2019/08/%D1%81%D0%B8%D0%B3%D0%BC%D0%B0-%D1%81%D0%B2%D1%8F%D0%B7%D1%8C.jpg" TargetMode="External"/><Relationship Id="rId224" Type="http://schemas.openxmlformats.org/officeDocument/2006/relationships/hyperlink" Target="https://chemege.ru/wp-content/uploads/2019/11/%D1%82%D1%80%D0%B0%D0%BD%D1%81-%D0%B0%D0%BB%D0%BA%D0%B0%D0%B4%D0%B8%D0%B5%D0%BD.jpg" TargetMode="External"/><Relationship Id="rId266" Type="http://schemas.openxmlformats.org/officeDocument/2006/relationships/hyperlink" Target="https://chemege.ru/wp-content/uploads/2019/11/%D0%B3%D0%B8%D0%B4%D1%80%D0%B8%D1%80%D0%BE%D0%B2%D0%B0%D0%BD%D0%B8%D0%B5-%D0%B1%D1%83%D1%82%D0%B8%D0%BD%D0%B0.jpg" TargetMode="External"/><Relationship Id="rId431" Type="http://schemas.openxmlformats.org/officeDocument/2006/relationships/image" Target="media/image215.jpeg"/><Relationship Id="rId473" Type="http://schemas.openxmlformats.org/officeDocument/2006/relationships/image" Target="media/image239.jpeg"/><Relationship Id="rId529" Type="http://schemas.openxmlformats.org/officeDocument/2006/relationships/hyperlink" Target="https://chemege.ru/wp-content/uploads/2019/12/%D0%BF%D0%B5%D0%BD%D1%82%D0%B0%D0%BD%D0%BE%D0%BD-2.jpg" TargetMode="External"/><Relationship Id="rId680" Type="http://schemas.openxmlformats.org/officeDocument/2006/relationships/image" Target="media/image389.jpeg"/><Relationship Id="rId30" Type="http://schemas.openxmlformats.org/officeDocument/2006/relationships/image" Target="media/image8.jpeg"/><Relationship Id="rId126" Type="http://schemas.openxmlformats.org/officeDocument/2006/relationships/image" Target="media/image60.jpeg"/><Relationship Id="rId168" Type="http://schemas.openxmlformats.org/officeDocument/2006/relationships/hyperlink" Target="https://chemege.ru/wp-content/uploads/2019/10/%D0%B3%D0%B8%D0%B4%D1%80%D0%BE%D0%B1%D1%80%D0%BE%D0%BC%D0%B8%D1%80%D0%BE%D0%B2%D0%B0%D0%BD%D0%B8%D0%B5-%D1%8D%D1%82%D0%B8%D0%BB%D0%B5%D0%BD%D0%B0.jpg" TargetMode="External"/><Relationship Id="rId333" Type="http://schemas.openxmlformats.org/officeDocument/2006/relationships/image" Target="media/image166.jpeg"/><Relationship Id="rId540" Type="http://schemas.openxmlformats.org/officeDocument/2006/relationships/hyperlink" Target="https://chemege.ru/wp-content/uploads/2019/12/%D0%BF%D0%B5%D0%BD%D1%82%D0%B0%D0%BD%D0%BE%D0%BD-3.jpg" TargetMode="External"/><Relationship Id="rId72" Type="http://schemas.openxmlformats.org/officeDocument/2006/relationships/hyperlink" Target="https://chemege.ru/wp-content/uploads/2019/09/%D0%BF%D0%B0%D1%80%D0%BE%D0%B2%D0%B0%D1%8F-%D0%BA%D0%BE%D0%BD%D0%B2%D0%B5%D1%80%D1%81%D0%B8%D1%8F-%D0%BC%D0%B5%D1%82%D0%B0%D0%BD%D0%B0.jpg" TargetMode="External"/><Relationship Id="rId375" Type="http://schemas.openxmlformats.org/officeDocument/2006/relationships/image" Target="media/image187.jpeg"/><Relationship Id="rId582" Type="http://schemas.openxmlformats.org/officeDocument/2006/relationships/image" Target="media/image295.jpeg"/><Relationship Id="rId638" Type="http://schemas.openxmlformats.org/officeDocument/2006/relationships/image" Target="media/image348.jpeg"/><Relationship Id="rId3" Type="http://schemas.openxmlformats.org/officeDocument/2006/relationships/styles" Target="styles.xml"/><Relationship Id="rId235" Type="http://schemas.openxmlformats.org/officeDocument/2006/relationships/image" Target="media/image115.jpeg"/><Relationship Id="rId277" Type="http://schemas.openxmlformats.org/officeDocument/2006/relationships/hyperlink" Target="https://chemege.ru/wp-content/uploads/2019/11/%D0%BF%D1%80%D0%BE%D0%BF%D0%B8%D0%BD-%D1%81-%D1%85%D0%BB%D0%BE%D1%80%D0%BE%D0%B2%D0%BE%D0%B4%D0%BE%D1%80%D0%BE%D0%B4%D0%BE%D0%BC.jpg" TargetMode="External"/><Relationship Id="rId400" Type="http://schemas.openxmlformats.org/officeDocument/2006/relationships/hyperlink" Target="https://chemege.ru/wp-content/uploads/2019/12/%D1%82%D1%80%D0%B8%D0%BC%D0%B5%D1%80%D0%B8%D0%B7%D0%B0%D1%86%D0%B8%D1%8F-%D0%BF%D1%80%D0%BE%D0%BF%D0%B8%D0%BD%D0%B0.jpg" TargetMode="External"/><Relationship Id="rId442" Type="http://schemas.openxmlformats.org/officeDocument/2006/relationships/hyperlink" Target="https://chemege.ru/wp-content/uploads/2019/12/%D1%8D%D1%82%D0%B8%D0%BB%D0%B5%D0%BD%D0%B3%D0%BB%D0%B8%D0%BA%D0%BE%D0%BB%D1%8C-%D1%81-%D0%B1%D1%80%D0%BE%D0%BC%D0%BE%D0%B2%D0%BE%D0%B4%D0%BE%D1%80%D0%BE%D0%B4%D0%BE%D0%BC.jpg" TargetMode="External"/><Relationship Id="rId484" Type="http://schemas.openxmlformats.org/officeDocument/2006/relationships/hyperlink" Target="https://chemege.ru/wp-content/uploads/2019/12/%D0%BA%D0%B8%D1%81%D0%BB%D0%BE%D1%82%D0%BD%D1%8B%D0%B9-%D0%B3%D0%B8%D0%B4%D1%80%D0%BE%D0%BB%D0%B8%D0%B7-%D0%B6%D0%B8%D1%80%D0%BE%D0%B2.jpg" TargetMode="External"/><Relationship Id="rId705" Type="http://schemas.openxmlformats.org/officeDocument/2006/relationships/image" Target="media/image413.jpeg"/><Relationship Id="rId137" Type="http://schemas.openxmlformats.org/officeDocument/2006/relationships/hyperlink" Target="https://chemege.ru/wp-content/uploads/2019/11/%D0%B3%D0%B8%D0%B4%D1%80%D0%B8%D1%80%D0%BE%D0%B2%D0%B0%D0%BD%D0%B8%D0%B5-%D1%82%D0%BE%D0%BB%D1%83%D0%BE%D0%BB%D0%B0.jpg" TargetMode="External"/><Relationship Id="rId302" Type="http://schemas.openxmlformats.org/officeDocument/2006/relationships/image" Target="media/image149.jpeg"/><Relationship Id="rId344" Type="http://schemas.openxmlformats.org/officeDocument/2006/relationships/hyperlink" Target="https://chemege.ru/wp-content/uploads/2019/11/%D1%8E%D1%80%D0%BE%D0%BC%D0%B8%D1%80%D0%BE%D0%B2%D0%B0%D0%BD%D0%B8%D0%B5-%D0%B1%D0%B5%D0%BD%D0%B7%D0%BE%D0%BB%D0%B0.jpg" TargetMode="External"/><Relationship Id="rId691" Type="http://schemas.openxmlformats.org/officeDocument/2006/relationships/image" Target="media/image400.jpeg"/><Relationship Id="rId41" Type="http://schemas.openxmlformats.org/officeDocument/2006/relationships/image" Target="media/image14.jpeg"/><Relationship Id="rId83" Type="http://schemas.openxmlformats.org/officeDocument/2006/relationships/hyperlink" Target="https://chemege.ru/wp-content/uploads/2019/09/%D0%B3%D0%B8%D0%B4%D1%80%D0%B8%D1%80%D0%BE%D0%B2%D0%B0%D0%BD%D0%B8%D0%B5-%D1%8D%D1%82%D0%B8%D0%BB%D0%B5%D0%BD%D0%B0.jpg" TargetMode="External"/><Relationship Id="rId179" Type="http://schemas.openxmlformats.org/officeDocument/2006/relationships/image" Target="media/image87.jpeg"/><Relationship Id="rId386" Type="http://schemas.openxmlformats.org/officeDocument/2006/relationships/hyperlink" Target="https://chemege.ru/wp-content/uploads/2019/12/%D0%B3%D0%B8%D0%B4%D1%80%D0%B0%D1%82%D0%B0%D1%86%D0%B8%D1%8F-%D1%81%D1%82%D0%B8%D1%80%D0%BE%D0%BB%D0%B0.jpg" TargetMode="External"/><Relationship Id="rId551" Type="http://schemas.openxmlformats.org/officeDocument/2006/relationships/image" Target="media/image278.jpeg"/><Relationship Id="rId593" Type="http://schemas.openxmlformats.org/officeDocument/2006/relationships/image" Target="media/image305.jpeg"/><Relationship Id="rId607" Type="http://schemas.openxmlformats.org/officeDocument/2006/relationships/image" Target="media/image318.jpeg"/><Relationship Id="rId649" Type="http://schemas.openxmlformats.org/officeDocument/2006/relationships/image" Target="media/image359.jpeg"/><Relationship Id="rId190" Type="http://schemas.openxmlformats.org/officeDocument/2006/relationships/hyperlink" Target="https://chemege.ru/wp-content/uploads/2019/11/%D0%BE%D0%BA%D0%B8%D1%81%D0%BB%D0%B5%D0%BD%D0%B8%D0%B5-%D0%B1%D1%83%D1%82%D0%B5%D0%BD%D0%B0-2-%D0%BF%D0%B5%D1%80%D0%BC%D0%B0%D0%BD%D0%B3%D0%B0%D0%BD%D0%B0%D1%82%D0%BE%D0%BC.jpg" TargetMode="External"/><Relationship Id="rId204" Type="http://schemas.openxmlformats.org/officeDocument/2006/relationships/hyperlink" Target="https://chemege.ru/wp-content/uploads/2019/11/%D0%B4%D0%B8%D1%85%D0%BB%D0%BE%D1%80%D0%BF%D1%80%D0%BE%D0%BF%D0%B0%D0%BD-%D1%81-%D1%86%D0%B8%D0%BD%D0%BA%D0%BE%D0%BC.jpg" TargetMode="External"/><Relationship Id="rId246" Type="http://schemas.openxmlformats.org/officeDocument/2006/relationships/hyperlink" Target="https://chemege.ru/wp-content/uploads/2019/11/%D0%BE%D0%BA%D0%B8%D1%81%D0%BB%D0%B5%D0%BD%D0%B8%D0%B5-%D0%B1%D1%83%D1%82%D0%B0%D0%B4%D0%B8%D0%B5%D0%BD%D0%B0-%D0%BF%D0%B5%D1%80%D0%BC%D0%B0%D0%BD%D0%B3%D0%B0%D0%BD%D0%B0%D1%82%D0%BE%D0%BC.jpg" TargetMode="External"/><Relationship Id="rId288" Type="http://schemas.openxmlformats.org/officeDocument/2006/relationships/image" Target="media/image142.jpeg"/><Relationship Id="rId411" Type="http://schemas.openxmlformats.org/officeDocument/2006/relationships/image" Target="media/image205.jpeg"/><Relationship Id="rId453" Type="http://schemas.openxmlformats.org/officeDocument/2006/relationships/image" Target="media/image226.jpeg"/><Relationship Id="rId509" Type="http://schemas.openxmlformats.org/officeDocument/2006/relationships/hyperlink" Target="https://chemege.ru/wp-content/uploads/2019/12/%D1%84%D0%B5%D0%BD%D0%BE%D0%BB%D1%8F%D1%82-%D0%BD%D0%B0%D1%82%D1%80%D0%B8%D1%8F-%D1%81-%D1%83%D0%B3%D0%BB%D0%B5%D0%BA%D0%B8%D1%81%D0%BB%D1%8B%D0%BC-%D0%B3%D0%B0%D0%B7%D0%BE%D0%BC.jpg" TargetMode="External"/><Relationship Id="rId660" Type="http://schemas.openxmlformats.org/officeDocument/2006/relationships/image" Target="media/image369.jpeg"/><Relationship Id="rId106" Type="http://schemas.openxmlformats.org/officeDocument/2006/relationships/image" Target="media/image48.jpeg"/><Relationship Id="rId313" Type="http://schemas.openxmlformats.org/officeDocument/2006/relationships/image" Target="media/image155.jpeg"/><Relationship Id="rId495" Type="http://schemas.openxmlformats.org/officeDocument/2006/relationships/image" Target="media/image250.jpeg"/><Relationship Id="rId716" Type="http://schemas.openxmlformats.org/officeDocument/2006/relationships/image" Target="media/image424.wmf"/><Relationship Id="rId10" Type="http://schemas.openxmlformats.org/officeDocument/2006/relationships/footer" Target="footer1.xml"/><Relationship Id="rId52" Type="http://schemas.openxmlformats.org/officeDocument/2006/relationships/hyperlink" Target="https://chemege.ru/wp-content/uploads/2019/08/%D0%B4%D0%B5%D0%B3%D0%B8%D0%B4%D1%80%D0%B8%D1%80%D0%BE%D0%B2%D0%B0%D0%BD%D0%B8%D0%B5-%D1%8D%D1%82%D0%B0%D0%BD%D0%B0.jpg" TargetMode="External"/><Relationship Id="rId94" Type="http://schemas.openxmlformats.org/officeDocument/2006/relationships/hyperlink" Target="https://chemege.ru/wp-content/uploads/2019/11/%D1%81%D1%82%D1%80%D0%BE%D0%B5%D0%BD%D0%B8%D0%B5-%D1%86%D0%B8%D0%BA%D0%BB%D0%BE%D0%B1%D1%83%D1%82%D0%B0%D0%BD%D0%B0.jpg" TargetMode="External"/><Relationship Id="rId148" Type="http://schemas.openxmlformats.org/officeDocument/2006/relationships/hyperlink" Target="https://chemege.ru/wp-content/uploads/2019/10/%D1%86%D0%B8%D0%BA%D0%BB%D0%BE%D0%BF%D1%80%D0%BE%D0%BF%D0%B0%D0%BD.jpg" TargetMode="External"/><Relationship Id="rId355" Type="http://schemas.openxmlformats.org/officeDocument/2006/relationships/image" Target="media/image177.jpeg"/><Relationship Id="rId397" Type="http://schemas.openxmlformats.org/officeDocument/2006/relationships/image" Target="media/image198.jpeg"/><Relationship Id="rId520" Type="http://schemas.openxmlformats.org/officeDocument/2006/relationships/image" Target="media/image263.jpeg"/><Relationship Id="rId562" Type="http://schemas.openxmlformats.org/officeDocument/2006/relationships/image" Target="media/image284.jpeg"/><Relationship Id="rId618" Type="http://schemas.openxmlformats.org/officeDocument/2006/relationships/image" Target="media/image328.jpeg"/><Relationship Id="rId215" Type="http://schemas.openxmlformats.org/officeDocument/2006/relationships/image" Target="media/image105.jpeg"/><Relationship Id="rId257" Type="http://schemas.openxmlformats.org/officeDocument/2006/relationships/hyperlink" Target="https://chemege.ru/wp-content/uploads/2019/11/3-%D0%BC%D0%B5%D1%82%D0%B8%D0%BB%D0%B1%D1%83%D1%82%D0%B8%D0%BD-1.jpg" TargetMode="External"/><Relationship Id="rId422" Type="http://schemas.openxmlformats.org/officeDocument/2006/relationships/image" Target="media/image210.jpeg"/><Relationship Id="rId464" Type="http://schemas.openxmlformats.org/officeDocument/2006/relationships/image" Target="media/image233.jpeg"/><Relationship Id="rId299" Type="http://schemas.openxmlformats.org/officeDocument/2006/relationships/hyperlink" Target="https://chemege.ru/wp-content/uploads/2019/11/%D0%BF%D0%B8%D1%80%D0%BE%D0%BB%D0%B8%D0%B7-%D0%BC%D0%B5%D1%82%D0%B0%D0%BD%D0%B0.jpg" TargetMode="External"/><Relationship Id="rId727" Type="http://schemas.openxmlformats.org/officeDocument/2006/relationships/header" Target="header3.xml"/><Relationship Id="rId63" Type="http://schemas.openxmlformats.org/officeDocument/2006/relationships/image" Target="media/image25.jpeg"/><Relationship Id="rId159" Type="http://schemas.openxmlformats.org/officeDocument/2006/relationships/image" Target="media/image77.jpeg"/><Relationship Id="rId366" Type="http://schemas.openxmlformats.org/officeDocument/2006/relationships/hyperlink" Target="https://chemege.ru/wp-content/uploads/2019/11/%D0%B1%D0%B5%D0%BD%D0%B7%D0%BE%D0%BB-%D1%81-%D1%8D%D1%82%D0%B8%D0%BB%D0%B5%D0%BD%D0%BE%D0%BC.jpg" TargetMode="External"/><Relationship Id="rId573" Type="http://schemas.openxmlformats.org/officeDocument/2006/relationships/hyperlink" Target="https://chemege.ru/wp-content/uploads/2019/12/%D0%BE%D0%BA%D0%B8%D1%81%D0%BB%D0%B5%D0%BD%D0%B8%D0%B5-%D1%84%D0%BE%D1%80%D0%BC%D0%B0%D0%BB%D1%8C%D0%B4%D0%B5%D0%B3%D0%B8%D0%B4%D0%B0-%D0%BA%D0%B8%D1%81%D0%BB%D0%BE%D1%80%D0%BE%D0%B4%D0%BE%D0%BC.jpg" TargetMode="External"/><Relationship Id="rId226" Type="http://schemas.openxmlformats.org/officeDocument/2006/relationships/hyperlink" Target="https://chemege.ru/wp-content/uploads/2019/11/%D1%86%D0%B8%D1%81-%D0%B0%D0%BB%D0%BA%D0%B0%D0%B4%D0%B8%D0%B5%D0%BD.jpg" TargetMode="External"/><Relationship Id="rId433" Type="http://schemas.openxmlformats.org/officeDocument/2006/relationships/image" Target="media/image216.jpeg"/><Relationship Id="rId640" Type="http://schemas.openxmlformats.org/officeDocument/2006/relationships/image" Target="media/image350.jpeg"/><Relationship Id="rId74" Type="http://schemas.openxmlformats.org/officeDocument/2006/relationships/hyperlink" Target="https://chemege.ru/wp-content/uploads/2019/09/%D0%B8%D0%B7%D0%BE%D0%BC%D0%B5%D1%80%D0%B8%D0%B7%D0%B0%D1%86%D0%B8%D1%8F-%D0%B1%D1%83%D1%82%D0%B0%D0%BD%D0%B0.jpg" TargetMode="External"/><Relationship Id="rId377" Type="http://schemas.openxmlformats.org/officeDocument/2006/relationships/image" Target="media/image188.jpeg"/><Relationship Id="rId500" Type="http://schemas.openxmlformats.org/officeDocument/2006/relationships/image" Target="media/image253.jpeg"/><Relationship Id="rId584" Type="http://schemas.openxmlformats.org/officeDocument/2006/relationships/hyperlink" Target="https://chemege.ru/vodorodnaya-svyaz/" TargetMode="External"/><Relationship Id="rId5" Type="http://schemas.openxmlformats.org/officeDocument/2006/relationships/settings" Target="settings.xml"/><Relationship Id="rId237" Type="http://schemas.openxmlformats.org/officeDocument/2006/relationships/image" Target="media/image116.jpeg"/><Relationship Id="rId444" Type="http://schemas.openxmlformats.org/officeDocument/2006/relationships/hyperlink" Target="https://chemege.ru/wp-content/uploads/2019/12/%D1%8D%D1%82%D0%B0%D0%BD%D0%BE%D0%BB-%D1%81-%D0%B0%D0%BC%D0%BC%D0%B8%D0%B0%D0%BA%D0%BE%D0%BC.jpg" TargetMode="External"/><Relationship Id="rId651" Type="http://schemas.openxmlformats.org/officeDocument/2006/relationships/image" Target="media/image361.jpeg"/><Relationship Id="rId290" Type="http://schemas.openxmlformats.org/officeDocument/2006/relationships/image" Target="media/image143.jpeg"/><Relationship Id="rId304" Type="http://schemas.openxmlformats.org/officeDocument/2006/relationships/hyperlink" Target="https://chemege.ru/wp-content/uploads/2019/11/%D0%BF%D1%80%D0%BE%D0%BF%D0%B8%D0%BD%D0%B8%D0%B4-%D1%81-%D0%B3%D0%B0%D0%BB%D0%BE%D0%B3%D0%B5%D0%BD%D0%B0%D0%BB%D0%BA%D0%B0%D0%BD%D0%BE%D0%BC.jpg" TargetMode="External"/><Relationship Id="rId388" Type="http://schemas.openxmlformats.org/officeDocument/2006/relationships/hyperlink" Target="https://chemege.ru/wp-content/uploads/2019/12/%D0%BF%D0%BE%D0%BB%D0%B8%D0%BC%D0%B5%D1%80%D0%B8%D0%B7%D0%B0%D1%86%D0%B8%D1%8F-%D1%81%D1%82%D0%B8%D1%80%D0%BE%D0%BB%D0%B0.jpg" TargetMode="External"/><Relationship Id="rId511" Type="http://schemas.openxmlformats.org/officeDocument/2006/relationships/hyperlink" Target="https://chemege.ru/wp-content/uploads/2019/12/%D0%BE%D0%BA%D0%B8%D1%81%D0%BB%D0%B5%D0%BD%D0%B8%D0%B5-%D0%B8%D0%B7%D0%BE%D0%BF%D1%80%D0%BE%D0%BF%D0%B8%D0%BB%D0%B1%D0%B5%D0%BD%D0%B7%D0%BE%D0%BB%D0%B0.jpg" TargetMode="External"/><Relationship Id="rId609" Type="http://schemas.openxmlformats.org/officeDocument/2006/relationships/image" Target="media/image320.jpeg"/><Relationship Id="rId85" Type="http://schemas.openxmlformats.org/officeDocument/2006/relationships/hyperlink" Target="https://chemege.ru/wp-content/uploads/2019/09/%D0%B3%D0%B8%D0%B4%D1%80%D0%B8%D1%80%D0%BE%D0%B2%D0%B0%D0%BD%D0%B8%D0%B5-%D0%B0%D1%86%D0%B5%D1%82%D0%B8%D0%BB%D0%B5%D0%BD%D0%B0.jpg" TargetMode="External"/><Relationship Id="rId150" Type="http://schemas.openxmlformats.org/officeDocument/2006/relationships/hyperlink" Target="https://chemege.ru/wp-content/uploads/2019/10/%D0%B1%D1%83%D1%82%D0%B5%D0%BD-2-1.jpg" TargetMode="External"/><Relationship Id="rId595" Type="http://schemas.openxmlformats.org/officeDocument/2006/relationships/image" Target="media/image307.jpeg"/><Relationship Id="rId248" Type="http://schemas.openxmlformats.org/officeDocument/2006/relationships/hyperlink" Target="https://chemege.ru/wp-content/uploads/2019/11/%D0%BF%D0%BE%D0%BB%D1%83%D1%87%D0%B5%D0%BD%D0%B8%D0%B5-%D0%B8%D0%B7%D0%BE%D0%BF%D1%80%D0%B5%D0%BD%D0%B0.jpg" TargetMode="External"/><Relationship Id="rId455" Type="http://schemas.openxmlformats.org/officeDocument/2006/relationships/image" Target="media/image227.jpeg"/><Relationship Id="rId662" Type="http://schemas.openxmlformats.org/officeDocument/2006/relationships/image" Target="media/image371.jpeg"/><Relationship Id="rId12" Type="http://schemas.openxmlformats.org/officeDocument/2006/relationships/footer" Target="footer3.xml"/><Relationship Id="rId108" Type="http://schemas.openxmlformats.org/officeDocument/2006/relationships/image" Target="media/image50.png"/><Relationship Id="rId315" Type="http://schemas.openxmlformats.org/officeDocument/2006/relationships/hyperlink" Target="https://chemege.ru/wp-content/uploads/2019/11/%D1%82%D0%BE%D0%BB%D1%83%D0%BE%D0%BB.jpg" TargetMode="External"/><Relationship Id="rId522" Type="http://schemas.openxmlformats.org/officeDocument/2006/relationships/image" Target="media/image264.jpeg"/><Relationship Id="rId96" Type="http://schemas.openxmlformats.org/officeDocument/2006/relationships/hyperlink" Target="https://chemege.ru/wp-content/uploads/2019/11/%D1%86%D1%82%D0%BA%D0%BB%D0%BE%D0%B3%D0%B5%D0%BA%D1%81%D0%B0%D0%BD.jpg" TargetMode="External"/><Relationship Id="rId161" Type="http://schemas.openxmlformats.org/officeDocument/2006/relationships/image" Target="media/image78.jpeg"/><Relationship Id="rId399" Type="http://schemas.openxmlformats.org/officeDocument/2006/relationships/image" Target="media/image199.jpeg"/><Relationship Id="rId259" Type="http://schemas.openxmlformats.org/officeDocument/2006/relationships/hyperlink" Target="https://chemege.ru/wp-content/uploads/2019/11/%D0%BF%D0%B5%D0%BD%D1%82%D0%B8%D0%BD-1.jpg" TargetMode="External"/><Relationship Id="rId466" Type="http://schemas.openxmlformats.org/officeDocument/2006/relationships/image" Target="media/image235.png"/><Relationship Id="rId673" Type="http://schemas.openxmlformats.org/officeDocument/2006/relationships/image" Target="media/image382.jpeg"/><Relationship Id="rId23" Type="http://schemas.openxmlformats.org/officeDocument/2006/relationships/hyperlink" Target="https://chemege.ru/wp-content/uploads/2019/08/%D0%BC%D0%BE%D0%BB%D0%B5%D0%BA%D1%83%D0%BB%D0%B0-%D0%BC%D0%B5%D1%82%D0%B0%D0%BD%D0%B0.jpg" TargetMode="External"/><Relationship Id="rId119" Type="http://schemas.openxmlformats.org/officeDocument/2006/relationships/hyperlink" Target="https://chemege.ru/wp-content/uploads/2019/11/%D0%BC%D0%B5%D1%82%D0%B8%D0%BB%D1%86%D0%B8%D0%BA%D0%BB%D0%BE%D0%BF%D1%80%D0%BE%D0%BF%D0%B0%D0%BD-%D1%81-%D0%B1%D1%80%D0%BE%D0%BC%D0%BE%D0%B2%D0%BE%D0%B4%D0%BE%D1%80%D0%BE%D0%B4%D0%BE%D0%BC.jpg" TargetMode="External"/><Relationship Id="rId326" Type="http://schemas.openxmlformats.org/officeDocument/2006/relationships/image" Target="media/image162.jpeg"/><Relationship Id="rId533" Type="http://schemas.openxmlformats.org/officeDocument/2006/relationships/image" Target="media/image269.jpeg"/><Relationship Id="rId172" Type="http://schemas.openxmlformats.org/officeDocument/2006/relationships/hyperlink" Target="https://chemege.ru/wp-content/uploads/2019/11/%D0%B3%D0%B8%D0%B4%D1%80%D0%B0%D1%82%D0%B0%D1%86%D0%B8%D1%8F-%D1%8D%D1%82%D0%B8%D0%BB%D0%B5%D0%BD%D0%B0.jpg" TargetMode="External"/><Relationship Id="rId477" Type="http://schemas.openxmlformats.org/officeDocument/2006/relationships/image" Target="media/image241.jpeg"/><Relationship Id="rId600" Type="http://schemas.openxmlformats.org/officeDocument/2006/relationships/image" Target="media/image312.jpeg"/><Relationship Id="rId684" Type="http://schemas.openxmlformats.org/officeDocument/2006/relationships/image" Target="media/image393.png"/><Relationship Id="rId337" Type="http://schemas.openxmlformats.org/officeDocument/2006/relationships/image" Target="media/image168.jpeg"/><Relationship Id="rId34" Type="http://schemas.openxmlformats.org/officeDocument/2006/relationships/hyperlink" Target="https://chemege.ru/wp-content/uploads/2019/08/%D0%BD%D0%BE%D0%BC%D0%B5%D0%BD%D0%BA%D0%BB%D0%B0%D1%82%D1%83%D1%80%D0%B0.jpg" TargetMode="External"/><Relationship Id="rId544" Type="http://schemas.openxmlformats.org/officeDocument/2006/relationships/hyperlink" Target="https://chemege.ru/wp-content/uploads/2019/12/%D0%B3%D0%B8%D0%B4%D1%80%D0%B8%D1%80%D0%BE%D0%B2%D0%B0%D0%BD%D0%B8%D0%B5-%D0%BA%D0%B5%D1%82%D0%BE%D0%BD%D0%BE%D0%B2.jpg" TargetMode="External"/><Relationship Id="rId183" Type="http://schemas.openxmlformats.org/officeDocument/2006/relationships/image" Target="media/image89.jpeg"/><Relationship Id="rId390" Type="http://schemas.openxmlformats.org/officeDocument/2006/relationships/hyperlink" Target="https://chemege.ru/wp-content/uploads/2019/12/%D1%81%D1%82%D0%B8%D1%80%D0%BE%D0%BB-%D1%81-%D0%B1%D1%80%D0%BE%D0%BC%D0%BD%D0%BE%D0%B9-%D0%B2%D0%BE%D0%B4%D0%BE%D0%B9.jpg" TargetMode="External"/><Relationship Id="rId404" Type="http://schemas.openxmlformats.org/officeDocument/2006/relationships/hyperlink" Target="https://chemege.ru/wp-content/uploads/2019/12/%D0%BF%D0%BE%D0%BB%D1%83%D1%87%D0%B5%D0%BD%D0%B8%D0%B5-%D1%81%D1%82%D0%B8%D1%80%D0%BE%D0%BB%D0%B0.jpg" TargetMode="External"/><Relationship Id="rId611" Type="http://schemas.microsoft.com/office/2007/relationships/hdphoto" Target="media/hdphoto2.wdp"/><Relationship Id="rId250" Type="http://schemas.openxmlformats.org/officeDocument/2006/relationships/hyperlink" Target="https://chemege.ru/wp-content/uploads/2019/11/%D1%81%D0%B8%D0%BD%D1%82%D0%B5%D0%B7-%D0%9B%D0%B5%D0%B1%D0%B5%D0%B4%D0%B5%D0%B2%D0%B0.jpg" TargetMode="External"/><Relationship Id="rId488" Type="http://schemas.openxmlformats.org/officeDocument/2006/relationships/hyperlink" Target="https://chemege.ru/wp-content/uploads/2019/12/%D1%84%D0%B5%D0%BD%D0%BE%D0%BB%D1%8B.jpg" TargetMode="External"/><Relationship Id="rId695" Type="http://schemas.openxmlformats.org/officeDocument/2006/relationships/image" Target="media/image403.jpeg"/><Relationship Id="rId709" Type="http://schemas.openxmlformats.org/officeDocument/2006/relationships/image" Target="media/image417.jpeg"/><Relationship Id="rId45" Type="http://schemas.openxmlformats.org/officeDocument/2006/relationships/image" Target="media/image16.jpeg"/><Relationship Id="rId110" Type="http://schemas.openxmlformats.org/officeDocument/2006/relationships/hyperlink" Target="https://chemege.ru/wp-content/uploads/2019/11/%D0%B3%D0%B8%D0%B4%D1%80%D0%B8%D1%80%D0%BE%D0%B2%D0%B0%D0%BD%D0%B8%D0%B5-%D1%86%D0%B8%D0%BA%D0%BB%D0%BE%D0%BF%D1%80%D0%BE%D0%BF%D0%B0%D0%BD%D0%B0.jpg" TargetMode="External"/><Relationship Id="rId348" Type="http://schemas.openxmlformats.org/officeDocument/2006/relationships/hyperlink" Target="https://chemege.ru/wp-content/uploads/2019/11/%D1%85%D0%BB%D0%BE%D1%80%D0%B8%D1%80%D0%BE%D0%B2%D0%B0%D0%BD%D0%B8%D0%B5-%D1%82%D0%BE%D0%BB%D1%83%D0%BE%D0%BB%D0%B0-%D0%B2-%D0%BF%D0%B0%D1%80%D0%B0-%D0%BF%D0%BE%D0%BB%D0%BE%D0%B6%D0%B5%D0%BD%D0%B8%D0%B5.jpg" TargetMode="External"/><Relationship Id="rId555" Type="http://schemas.openxmlformats.org/officeDocument/2006/relationships/image" Target="media/image280.jpeg"/><Relationship Id="rId194" Type="http://schemas.openxmlformats.org/officeDocument/2006/relationships/hyperlink" Target="https://chemege.ru/wp-content/uploads/2019/11/%D1%85%D0%BB%D0%BE%D1%80%D0%B8%D1%80%D0%BE%D0%B2%D0%B0%D0%BD%D0%B8%D0%B5-%D0%BF%D1%80%D0%BE%D0%BF%D0%B8%D0%BB%D0%B5%D0%BD%D0%B0.jpg" TargetMode="External"/><Relationship Id="rId208" Type="http://schemas.openxmlformats.org/officeDocument/2006/relationships/hyperlink" Target="https://chemege.ru/wp-content/uploads/2019/11/%D0%B1%D1%83%D1%82%D0%B0%D0%B4%D0%B8%D0%B5%D0%BD-%D1%81-%D0%B4%D0%B5%D0%BB%D0%BE%D0%BA%D0%B0%D0%BB%D0%B8%D0%B7%D0%BE%D0%B2%D0%B0%D0%BD%D0%BD%D0%BE%D0%B9-%D1%84%D0%BE%D1%80%D0%BC%D1%83%D0%BB%D0%BE%D0%B9.jpg" TargetMode="External"/><Relationship Id="rId415" Type="http://schemas.openxmlformats.org/officeDocument/2006/relationships/hyperlink" Target="https://chemege.ru/wp-content/uploads/2019/12/%D0%B3%D0%B8%D0%B4%D1%80%D0%B0%D1%82%D0%B0%D1%86%D0%B8%D1%8F-%D1%81%D0%BF%D0%B8%D1%80%D1%82%D0%BE%D0%B2.jpg" TargetMode="External"/><Relationship Id="rId622" Type="http://schemas.openxmlformats.org/officeDocument/2006/relationships/image" Target="media/image332.jpeg"/><Relationship Id="rId261" Type="http://schemas.openxmlformats.org/officeDocument/2006/relationships/hyperlink" Target="https://chemege.ru/wp-content/uploads/2019/11/%D0%B1%D1%83%D1%82%D0%B8%D0%BD-1.jpg" TargetMode="External"/><Relationship Id="rId499" Type="http://schemas.openxmlformats.org/officeDocument/2006/relationships/hyperlink" Target="https://chemege.ru/wp-content/uploads/2019/12/%D0%B2%D0%B7%D0%B0%D0%B8%D0%BC%D0%BE%D0%B4%D0%B5%D0%B9%D1%81%D1%82%D0%B2%D0%B8%D0%B5-%D1%84%D0%B5%D0%BD%D0%BE%D0%BB%D0%B0-%D1%81-%D0%B1%D1%80%D0%BE%D0%BC%D0%BE%D0%BC.jpg" TargetMode="External"/><Relationship Id="rId56" Type="http://schemas.openxmlformats.org/officeDocument/2006/relationships/hyperlink" Target="https://chemege.ru/wp-content/uploads/2019/08/%D0%B4%D0%B5%D0%B3%D0%B8%D0%B4%D1%80%D0%B8%D1%80%D0%BE%D0%B2%D0%B0%D0%BD%D0%B8%D0%B5-%D0%B1%D1%83%D1%82%D0%B0%D0%BD%D0%B0-%D0%B4%D0%BE-%D0%B1%D1%83%D1%82%D0%B0%D0%B4%D0%B8%D0%B5%D0%BD%D0%B0.jpg" TargetMode="External"/><Relationship Id="rId359" Type="http://schemas.openxmlformats.org/officeDocument/2006/relationships/image" Target="media/image179.jpeg"/><Relationship Id="rId566" Type="http://schemas.openxmlformats.org/officeDocument/2006/relationships/image" Target="media/image286.jpeg"/><Relationship Id="rId121" Type="http://schemas.openxmlformats.org/officeDocument/2006/relationships/hyperlink" Target="https://chemege.ru/wp-content/uploads/2019/11/%D1%85%D0%BB%D0%BE%D1%80%D0%B8%D1%80%D0%BE%D0%B2%D0%B0%D0%BD%D0%B8%D0%B5-%D1%86%D0%B8%D0%BA%D0%BB%D0%BE%D0%BF%D0%B5%D0%BD%D1%82%D0%B0%D0%BD%D0%B0.jpg" TargetMode="External"/><Relationship Id="rId219" Type="http://schemas.openxmlformats.org/officeDocument/2006/relationships/image" Target="media/image107.jpeg"/><Relationship Id="rId426" Type="http://schemas.openxmlformats.org/officeDocument/2006/relationships/hyperlink" Target="https://chemege.ru/wp-content/uploads/2019/12/%D0%BF%D1%80%D0%BE%D0%BF%D0%B0%D0%BD%D0%BE%D0%BB-1.jpg" TargetMode="External"/><Relationship Id="rId633" Type="http://schemas.openxmlformats.org/officeDocument/2006/relationships/image" Target="media/image343.jpeg"/><Relationship Id="rId67" Type="http://schemas.openxmlformats.org/officeDocument/2006/relationships/image" Target="media/image27.jpeg"/><Relationship Id="rId272" Type="http://schemas.openxmlformats.org/officeDocument/2006/relationships/image" Target="media/image134.jpeg"/><Relationship Id="rId577" Type="http://schemas.openxmlformats.org/officeDocument/2006/relationships/hyperlink" Target="https://chemege.ru/wp-content/uploads/2019/12/%D0%B4%D0%B8%D1%85%D0%BB%D0%BE%D1%80%D1%8D%D1%82%D0%B0%D0%BD-%D1%81-%D1%89%D0%B5%D0%BB%D0%BE%D1%87%D1%8C%D1%8E.jpg" TargetMode="External"/><Relationship Id="rId700" Type="http://schemas.openxmlformats.org/officeDocument/2006/relationships/image" Target="media/image408.jpeg"/><Relationship Id="rId132" Type="http://schemas.openxmlformats.org/officeDocument/2006/relationships/hyperlink" Target="https://chemege.ru/stroenie-izomeriya-cikloalkany/" TargetMode="External"/><Relationship Id="rId437" Type="http://schemas.openxmlformats.org/officeDocument/2006/relationships/image" Target="media/image218.jpeg"/><Relationship Id="rId644" Type="http://schemas.openxmlformats.org/officeDocument/2006/relationships/image" Target="media/image354.jpeg"/><Relationship Id="rId283" Type="http://schemas.openxmlformats.org/officeDocument/2006/relationships/hyperlink" Target="https://chemege.ru/wp-content/uploads/2019/11/%D0%B4%D0%B8%D0%BC%D0%B5%D1%80%D0%B8%D0%B7%D0%B0%D1%86%D0%B8%D1%8F-%D0%B0%D1%86%D0%B5%D1%82%D0%B8%D0%BB%D0%B5%D0%BD%D0%B0.jpg" TargetMode="External"/><Relationship Id="rId490" Type="http://schemas.openxmlformats.org/officeDocument/2006/relationships/hyperlink" Target="https://chemege.ru/wp-content/uploads/2019/12/%D0%B1%D0%B5%D0%BD%D0%B7%D0%B8%D0%BB%D0%BE%D0%B2%D1%8B%D0%B9-%D1%81%D0%BF%D0%B8%D1%80%D1%82.jpg" TargetMode="External"/><Relationship Id="rId504" Type="http://schemas.openxmlformats.org/officeDocument/2006/relationships/image" Target="media/image255.jpeg"/><Relationship Id="rId711" Type="http://schemas.openxmlformats.org/officeDocument/2006/relationships/image" Target="media/image419.jpeg"/><Relationship Id="rId78" Type="http://schemas.openxmlformats.org/officeDocument/2006/relationships/image" Target="media/image33.png"/><Relationship Id="rId143" Type="http://schemas.openxmlformats.org/officeDocument/2006/relationships/hyperlink" Target="https://chemege.ru/wp-content/uploads/2019/10/p-p-%D0%BE%D1%80%D0%B1%D0%B8%D1%82%D0%B0%D0%BB%D0%B8.jpg" TargetMode="External"/><Relationship Id="rId350" Type="http://schemas.openxmlformats.org/officeDocument/2006/relationships/hyperlink" Target="https://chemege.ru/wp-content/uploads/2019/11/%D1%85%D0%BB%D0%BE%D1%80%D0%B8%D1%80%D0%BE%D0%B2%D0%B0%D0%BD%D0%B8%D0%B5-%D1%82%D0%BE%D0%BB%D1%83%D0%BE%D0%BB%D0%B0-%D0%B2-%D0%BE%D1%80%D1%82%D0%BE-%D0%BF%D0%BE%D0%BB%D0%BE%D0%B6%D0%B5%D0%BD%D0%B8%D0%B5.jpg" TargetMode="External"/><Relationship Id="rId588" Type="http://schemas.openxmlformats.org/officeDocument/2006/relationships/image" Target="media/image300.jpeg"/><Relationship Id="rId9" Type="http://schemas.openxmlformats.org/officeDocument/2006/relationships/image" Target="media/image1.png"/><Relationship Id="rId210" Type="http://schemas.openxmlformats.org/officeDocument/2006/relationships/hyperlink" Target="https://chemege.ru/wp-content/uploads/2019/11/%D0%B3%D0%B5%D0%BA%D1%81%D0%B0%D0%B4%D0%B8%D0%B5%D0%BD-13.jpg" TargetMode="External"/><Relationship Id="rId448" Type="http://schemas.openxmlformats.org/officeDocument/2006/relationships/hyperlink" Target="https://chemege.ru/wp-content/uploads/2019/12/%D1%8D%D1%82%D0%B0%D0%BD%D0%BE%D0%B2%D0%B0%D1%8F-%D0%BA%D0%B8%D1%81%D0%BB%D0%BE%D1%82%D0%B0-%D1%81-%D1%8D%D1%82%D0%B0%D0%BD%D0%BE%D0%BB%D0%BE%D0%BC.jpg" TargetMode="External"/><Relationship Id="rId655" Type="http://schemas.openxmlformats.org/officeDocument/2006/relationships/image" Target="media/image365.jpeg"/><Relationship Id="rId294" Type="http://schemas.openxmlformats.org/officeDocument/2006/relationships/image" Target="media/image145.jpeg"/><Relationship Id="rId308" Type="http://schemas.openxmlformats.org/officeDocument/2006/relationships/hyperlink" Target="https://chemege.ru/wp-content/uploads/2019/11/%D0%B1%D0%B5%D0%BD%D0%B7%D0%BE%D0%BB-%D1%81%D0%BE%D0%BA%D1%80%D0%B0%D1%89%D0%B5%D0%BD%D0%BD%D0%B0%D1%8F-%D1%84%D0%BE%D1%80%D0%BC%D1%83%D0%BB%D0%B0.jpg" TargetMode="External"/><Relationship Id="rId515" Type="http://schemas.openxmlformats.org/officeDocument/2006/relationships/hyperlink" Target="https://chemege.ru/wp-content/uploads/2019/12/%D1%81%D1%83%D0%BB%D1%8C%D1%84%D0%B1%D0%B5%D0%BD%D0%B7%D0%BE%D0%BB.jpg" TargetMode="External"/><Relationship Id="rId722" Type="http://schemas.openxmlformats.org/officeDocument/2006/relationships/image" Target="media/image430.wmf"/><Relationship Id="rId89" Type="http://schemas.openxmlformats.org/officeDocument/2006/relationships/hyperlink" Target="https://chemege.ru/stroenie-izomeriya-cikloalkany/" TargetMode="External"/><Relationship Id="rId154" Type="http://schemas.openxmlformats.org/officeDocument/2006/relationships/hyperlink" Target="https://chemege.ru/wp-content/uploads/2019/10/%D0%BF%D0%B5%D0%BD%D1%82%D0%B5%D0%BD-1.jpg" TargetMode="External"/><Relationship Id="rId361" Type="http://schemas.openxmlformats.org/officeDocument/2006/relationships/image" Target="media/image180.jpeg"/><Relationship Id="rId599" Type="http://schemas.openxmlformats.org/officeDocument/2006/relationships/image" Target="media/image311.jpeg"/><Relationship Id="rId459" Type="http://schemas.openxmlformats.org/officeDocument/2006/relationships/image" Target="media/image229.jpeg"/><Relationship Id="rId666" Type="http://schemas.openxmlformats.org/officeDocument/2006/relationships/image" Target="media/image375.jpeg"/><Relationship Id="rId16" Type="http://schemas.openxmlformats.org/officeDocument/2006/relationships/hyperlink" Target="http://www.pandia.ru/text/category/organicheskaya_hiimya/" TargetMode="External"/><Relationship Id="rId221" Type="http://schemas.openxmlformats.org/officeDocument/2006/relationships/image" Target="media/image108.jpeg"/><Relationship Id="rId319" Type="http://schemas.openxmlformats.org/officeDocument/2006/relationships/hyperlink" Target="https://chemege.ru/wp-content/uploads/2019/11/%D0%B8%D0%B7%D0%BE%D0%BF%D1%80%D0%BE%D0%BF%D0%B8%D0%BB%D0%B1%D0%B5%D0%BD%D0%B7%D0%BE%D0%BB.jpg" TargetMode="External"/><Relationship Id="rId526" Type="http://schemas.openxmlformats.org/officeDocument/2006/relationships/image" Target="media/image266.jpeg"/><Relationship Id="rId165" Type="http://schemas.openxmlformats.org/officeDocument/2006/relationships/image" Target="media/image80.jpeg"/><Relationship Id="rId372" Type="http://schemas.openxmlformats.org/officeDocument/2006/relationships/hyperlink" Target="https://chemege.ru/wp-content/uploads/2019/11/%D1%81%D1%83%D0%BB%D1%8C%D1%84%D0%B8%D1%80%D0%BE%D0%B2%D0%B0%D0%BD%D0%B8%D0%B5-%D0%B1%D0%B5%D0%BD%D0%B7%D0%BE%D0%BB%D0%B0.jpg" TargetMode="External"/><Relationship Id="rId677" Type="http://schemas.openxmlformats.org/officeDocument/2006/relationships/image" Target="media/image386.jpeg"/><Relationship Id="rId232" Type="http://schemas.openxmlformats.org/officeDocument/2006/relationships/hyperlink" Target="https://chemege.ru/wp-content/uploads/2019/11/%D0%B1%D1%80%D0%BE%D0%BC%D0%B8%D1%80%D0%BE%D0%B2%D0%B0%D0%BD%D0%B8%D0%B5-%D0%B4%D0%B8%D0%B2%D0%B8%D0%BD%D0%B8%D0%BB%D0%B0.jpg" TargetMode="External"/><Relationship Id="rId27" Type="http://schemas.openxmlformats.org/officeDocument/2006/relationships/hyperlink" Target="https://chemege.ru/wp-content/uploads/2019/08/%D0%B1%D1%83%D1%82%D0%B0%D0%BD.jpg" TargetMode="External"/><Relationship Id="rId537" Type="http://schemas.openxmlformats.org/officeDocument/2006/relationships/image" Target="media/image271.jpeg"/><Relationship Id="rId80" Type="http://schemas.openxmlformats.org/officeDocument/2006/relationships/image" Target="media/image34.jpeg"/><Relationship Id="rId176" Type="http://schemas.openxmlformats.org/officeDocument/2006/relationships/hyperlink" Target="https://chemege.ru/wp-content/uploads/2019/11/%D0%BF%D0%BE%D0%BB%D0%B8%D0%BC%D0%B5%D1%80%D0%B8%D0%B7%D0%B0%D1%86%D0%B8%D1%8F-%D1%8D%D1%82%D0%B8%D0%BB%D0%B5%D0%BD%D0%B0.jpg" TargetMode="External"/><Relationship Id="rId383" Type="http://schemas.openxmlformats.org/officeDocument/2006/relationships/image" Target="media/image191.jpeg"/><Relationship Id="rId590" Type="http://schemas.openxmlformats.org/officeDocument/2006/relationships/image" Target="media/image302.jpeg"/><Relationship Id="rId604" Type="http://schemas.microsoft.com/office/2007/relationships/hdphoto" Target="media/hdphoto1.wdp"/><Relationship Id="rId243" Type="http://schemas.openxmlformats.org/officeDocument/2006/relationships/image" Target="media/image119.jpeg"/><Relationship Id="rId450" Type="http://schemas.openxmlformats.org/officeDocument/2006/relationships/hyperlink" Target="https://chemege.ru/wp-content/uploads/2019/12/%D1%8D%D1%82%D0%B8%D0%BB%D0%B5%D0%BD%D0%B3%D0%BB%D0%B8%D0%BA%D0%BE%D0%BB%D1%8C-%D1%81-%D1%83%D0%BA%D1%81%D1%83%D1%81%D0%BD%D0%BE%D0%B9-%D0%BA%D0%B8%D1%81%D0%BB%D0%BE%D1%82%D0%BE%D0%B9.jpg" TargetMode="External"/><Relationship Id="rId688" Type="http://schemas.openxmlformats.org/officeDocument/2006/relationships/image" Target="media/image397.jpeg"/><Relationship Id="rId38" Type="http://schemas.openxmlformats.org/officeDocument/2006/relationships/hyperlink" Target="https://chemege.ru/wp-content/uploads/2019/08/%D1%85%D0%BB%D0%BE%D1%80%D0%B8%D1%80%D0%BE%D0%B2%D0%B0%D0%BD%D0%B8%D0%B5-%D0%BC%D0%B5%D1%82%D0%B0%D0%BD%D0%B0-%D0%B4%D0%B0%D0%BB%D0%B5%D0%B5.jpg" TargetMode="External"/><Relationship Id="rId103" Type="http://schemas.openxmlformats.org/officeDocument/2006/relationships/hyperlink" Target="https://chemege.ru/wp-content/uploads/2019/11/12-%D0%B4%D0%B8%D0%BC%D0%B5%D1%82%D0%B8%D0%BB%D1%86%D0%B8%D0%BA%D0%BB%D0%BE%D0%B3%D0%B5%D0%BA%D1%81%D0%B0%D0%BD.jpg" TargetMode="External"/><Relationship Id="rId310" Type="http://schemas.openxmlformats.org/officeDocument/2006/relationships/hyperlink" Target="https://chemege.ru/wp-content/uploads/2019/11/%D1%81%D1%82%D1%80%D0%BE%D0%B5%D0%BD%D0%B8%D0%B5-%D0%B1%D0%B5%D0%BD%D0%B7%D0%BE%D0%BB%D0%B0-%D0%BF%D0%BB%D0%BE%D1%81%D0%BA%D0%BE%D1%81%D1%82%D1%8C.jpg" TargetMode="External"/><Relationship Id="rId548" Type="http://schemas.openxmlformats.org/officeDocument/2006/relationships/hyperlink" Target="https://chemege.ru/wp-content/uploads/2019/12/%D0%B0%D0%BB%D1%8C%D0%B4%D0%B5%D0%B3%D0%B8%D0%B4%D1%8B-%D1%81%D0%BE-%D1%81%D0%BF%D0%B8%D1%80%D1%82%D0%B0%D0%BC%D0%B8.jpg" TargetMode="External"/><Relationship Id="rId91" Type="http://schemas.openxmlformats.org/officeDocument/2006/relationships/hyperlink" Target="https://chemege.ru/poluchenie-cikloalkany/" TargetMode="External"/><Relationship Id="rId187" Type="http://schemas.openxmlformats.org/officeDocument/2006/relationships/image" Target="media/image91.jpeg"/><Relationship Id="rId394" Type="http://schemas.openxmlformats.org/officeDocument/2006/relationships/hyperlink" Target="https://chemege.ru/wp-content/uploads/2019/12/%D1%85%D0%BB%D0%BE%D1%80%D0%B1%D0%B5%D0%BD%D0%B7%D0%BE%D0%BB-%D1%81-%D0%BD%D0%B0%D1%82%D1%80%D0%B8%D0%B5%D0%BC-%D0%B8-%D1%85%D0%BB%D0%BE%D1%80%D0%BC%D0%B5%D1%82%D0%B0%D0%BD%D0%BE%D0%BC.jpg" TargetMode="External"/><Relationship Id="rId408" Type="http://schemas.openxmlformats.org/officeDocument/2006/relationships/hyperlink" Target="https://chemege.ru/wp-content/uploads/2019/12/%D1%81%D1%82%D1%80%D0%BE%D0%B5%D0%BD%D0%B8%D0%B5-%D1%81%D0%B2%D1%8F%D0%B7%D0%B8-%D0%9E%D0%9D-%D0%B2-%D1%81%D0%BF%D0%B8%D1%80%D1%82%D0%B0%D1%85.jpg" TargetMode="External"/><Relationship Id="rId615" Type="http://schemas.openxmlformats.org/officeDocument/2006/relationships/image" Target="media/image325.png"/><Relationship Id="rId254" Type="http://schemas.openxmlformats.org/officeDocument/2006/relationships/image" Target="media/image125.png"/><Relationship Id="rId699" Type="http://schemas.openxmlformats.org/officeDocument/2006/relationships/image" Target="media/image407.jpeg"/><Relationship Id="rId49" Type="http://schemas.openxmlformats.org/officeDocument/2006/relationships/image" Target="media/image18.jpeg"/><Relationship Id="rId114" Type="http://schemas.openxmlformats.org/officeDocument/2006/relationships/hyperlink" Target="https://chemege.ru/wp-content/uploads/2019/11/%D0%B3%D0%B8%D0%B4%D1%80%D0%B8%D1%80%D0%BE%D0%B2%D0%B0%D0%BD%D0%B8%D0%B5-%D1%86%D0%B8%D0%BA%D0%BB%D0%BE%D0%BF%D0%B5%D0%BD%D1%82%D0%B0%D0%BD%D0%B0.jpg" TargetMode="External"/><Relationship Id="rId461" Type="http://schemas.openxmlformats.org/officeDocument/2006/relationships/image" Target="media/image231.png"/><Relationship Id="rId559" Type="http://schemas.openxmlformats.org/officeDocument/2006/relationships/hyperlink" Target="https://chemege.ru/wp-content/uploads/2019/12/%D0%BE%D0%BA%D0%B8%D1%81%D0%BB%D0%B5%D0%BD%D0%B8%D0%B5-%D0%BA%D0%B5%D1%82%D0%BE%D0%BD%D0%BE%D0%B2.jpg" TargetMode="External"/><Relationship Id="rId198" Type="http://schemas.openxmlformats.org/officeDocument/2006/relationships/image" Target="media/image96.jpeg"/><Relationship Id="rId321" Type="http://schemas.openxmlformats.org/officeDocument/2006/relationships/hyperlink" Target="https://chemege.ru/wp-content/uploads/2019/11/%D1%82%D0%BE%D0%BB%D1%83%D0%BE%D0%BB1.jpg" TargetMode="External"/><Relationship Id="rId419" Type="http://schemas.openxmlformats.org/officeDocument/2006/relationships/hyperlink" Target="https://chemege.ru/wp-content/uploads/2019/12/%D0%BF%D1%80%D0%BE%D0%BF%D0%B8%D0%BB%D0%B5%D0%BD%D0%B3%D0%BB%D0%B8%D0%BA%D0%BE%D0%BB%D1%8C.jpg" TargetMode="External"/><Relationship Id="rId626" Type="http://schemas.openxmlformats.org/officeDocument/2006/relationships/image" Target="media/image336.jpeg"/><Relationship Id="rId265" Type="http://schemas.openxmlformats.org/officeDocument/2006/relationships/hyperlink" Target="https://chemege.ru/wp-content/uploads/2019/11/%D0%BF%D0%B5%D0%BD%D1%82%D0%B8%D0%BD-1-1.jpg" TargetMode="External"/><Relationship Id="rId472" Type="http://schemas.openxmlformats.org/officeDocument/2006/relationships/hyperlink" Target="https://chemege.ru/wp-content/uploads/2019/12/%D1%85%D0%BB%D0%BE%D1%80%D0%BC%D0%B5%D1%82%D0%B0%D0%BD-%D1%81-%D0%B3%D0%B8%D0%B4%D1%80%D0%BE%D0%BA%D1%81%D0%B8%D0%B4%D0%BE%D0%BC-%D0%BD%D0%B0%D1%82%D1%80%D0%B8%D1%8F.jpg" TargetMode="External"/><Relationship Id="rId125" Type="http://schemas.openxmlformats.org/officeDocument/2006/relationships/hyperlink" Target="https://chemege.ru/wp-content/uploads/2019/11/%D0%BD%D0%B8%D1%82%D1%80%D0%BE%D0%B2%D0%B0%D0%BD%D0%B8%D0%B5-%D1%86%D0%B8%D0%BA%D0%BB%D0%BE%D0%BF%D0%B5%D0%BD%D1%82%D0%B0%D0%BD%D0%B0.jpg" TargetMode="External"/><Relationship Id="rId332" Type="http://schemas.openxmlformats.org/officeDocument/2006/relationships/hyperlink" Target="https://chemege.ru/wp-content/uploads/2019/11/%D0%B3%D0%B8%D0%B4%D1%80%D0%B8%D1%80%D0%BE%D0%B2%D0%B0%D0%BD%D0%B8%D0%B5-%D0%B1%D0%B5%D0%BD%D0%B7%D0%BE%D0%BB%D0%B0-1.jpg" TargetMode="External"/><Relationship Id="rId637" Type="http://schemas.openxmlformats.org/officeDocument/2006/relationships/image" Target="media/image347.jpeg"/><Relationship Id="rId276" Type="http://schemas.openxmlformats.org/officeDocument/2006/relationships/image" Target="media/image136.jpeg"/><Relationship Id="rId483" Type="http://schemas.openxmlformats.org/officeDocument/2006/relationships/image" Target="media/image244.jpeg"/><Relationship Id="rId690" Type="http://schemas.openxmlformats.org/officeDocument/2006/relationships/image" Target="media/image399.jpeg"/><Relationship Id="rId704" Type="http://schemas.openxmlformats.org/officeDocument/2006/relationships/image" Target="media/image412.jpeg"/><Relationship Id="rId40" Type="http://schemas.openxmlformats.org/officeDocument/2006/relationships/hyperlink" Target="https://chemege.ru/wp-content/uploads/2019/08/%D1%85%D0%BB%D0%BE%D1%80%D0%B8%D1%80%D0%BE%D0%B2%D0%B0%D0%BD%D0%B8%D0%B5-%D0%BF%D1%80%D0%BE%D0%BF%D0%B0%D0%BD%D0%B0.jpg" TargetMode="External"/><Relationship Id="rId136" Type="http://schemas.openxmlformats.org/officeDocument/2006/relationships/image" Target="media/image64.jpeg"/><Relationship Id="rId343" Type="http://schemas.openxmlformats.org/officeDocument/2006/relationships/image" Target="media/image171.jpeg"/><Relationship Id="rId550" Type="http://schemas.openxmlformats.org/officeDocument/2006/relationships/hyperlink" Target="https://chemege.ru/wp-content/uploads/2019/12/%D0%BF%D0%BE%D0%BB%D1%83%D0%B0%D1%86%D0%B5%D1%82%D0%B0%D0%BB%D1%8C-%D1%81%D0%BE-%D1%81%D0%BF%D0%B8%D1%80%D1%82%D0%BE%D0%BC.jpg" TargetMode="External"/><Relationship Id="rId203" Type="http://schemas.openxmlformats.org/officeDocument/2006/relationships/image" Target="media/image99.jpeg"/><Relationship Id="rId648" Type="http://schemas.openxmlformats.org/officeDocument/2006/relationships/image" Target="media/image358.jpeg"/><Relationship Id="rId287" Type="http://schemas.openxmlformats.org/officeDocument/2006/relationships/hyperlink" Target="https://chemege.ru/wp-content/uploads/2019/11/%D0%BE%D0%BA%D0%B8%D1%81%D0%BB%D0%B5%D0%BD%D0%B8%D0%B5-%D0%B1%D1%83%D1%82%D0%B8%D0%BD%D0%B0-2.jpg" TargetMode="External"/><Relationship Id="rId410" Type="http://schemas.openxmlformats.org/officeDocument/2006/relationships/hyperlink" Target="https://chemege.ru/wp-content/uploads/2019/12/%D1%81%D1%82%D1%80%D0%BE%D0%B5%D0%BD%D0%B8%D0%B5-%D0%B3%D0%B8%D0%B4%D1%80%D0%BE%D0%BA%D1%81%D0%BE%D0%B3%D1%80%D1%83%D0%BF%D0%BF%D1%8B.jpg" TargetMode="External"/><Relationship Id="rId494" Type="http://schemas.openxmlformats.org/officeDocument/2006/relationships/hyperlink" Target="https://chemege.ru/wp-content/uploads/2019/12/%D1%84%D0%B5%D0%BD%D0%BE%D0%BB-%D1%81-%D1%89%D0%B5%D0%BB%D0%BE%D1%87%D0%B0%D0%BC%D0%B8.jpg" TargetMode="External"/><Relationship Id="rId508" Type="http://schemas.openxmlformats.org/officeDocument/2006/relationships/image" Target="media/image257.jpeg"/><Relationship Id="rId715" Type="http://schemas.openxmlformats.org/officeDocument/2006/relationships/image" Target="media/image42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95256-FBDD-4942-87D9-D7E99C85D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233</Pages>
  <Words>36423</Words>
  <Characters>207615</Characters>
  <Application>Microsoft Office Word</Application>
  <DocSecurity>0</DocSecurity>
  <Lines>1730</Lines>
  <Paragraphs>487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PGAU</dc:creator>
  <cp:keywords/>
  <dc:description/>
  <cp:lastModifiedBy>Windows User</cp:lastModifiedBy>
  <cp:revision>34</cp:revision>
  <dcterms:created xsi:type="dcterms:W3CDTF">2021-04-28T05:43:00Z</dcterms:created>
  <dcterms:modified xsi:type="dcterms:W3CDTF">2021-10-22T08:09:00Z</dcterms:modified>
</cp:coreProperties>
</file>