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3337" w14:textId="77777777" w:rsidR="00D1193A" w:rsidRPr="00562901" w:rsidRDefault="00D1193A" w:rsidP="00D119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 xml:space="preserve">Лекция </w:t>
      </w:r>
      <w:r w:rsidRPr="005629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4.</w:t>
      </w:r>
    </w:p>
    <w:p w14:paraId="3ABC4D73" w14:textId="4F726A0E" w:rsidR="00D1193A" w:rsidRPr="00562901" w:rsidRDefault="00D1193A" w:rsidP="00D1193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62901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 животных клеток.</w:t>
      </w:r>
    </w:p>
    <w:p w14:paraId="7EE4F778" w14:textId="77777777" w:rsidR="00D1193A" w:rsidRPr="00D1193A" w:rsidRDefault="00D1193A" w:rsidP="00D1193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</w:p>
    <w:p w14:paraId="520D9FC9" w14:textId="1AA345B7" w:rsidR="00D1193A" w:rsidRPr="00562901" w:rsidRDefault="00D1193A" w:rsidP="005629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562901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  <w:t>История применения культур клеток животных</w:t>
      </w:r>
    </w:p>
    <w:p w14:paraId="212B7138" w14:textId="77777777" w:rsidR="00562901" w:rsidRPr="00562901" w:rsidRDefault="00562901" w:rsidP="00562901">
      <w:pPr>
        <w:pStyle w:val="a7"/>
        <w:spacing w:after="0" w:line="240" w:lineRule="auto"/>
        <w:ind w:left="927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</w:p>
    <w:p w14:paraId="6FB7B723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первом десятилетии ХХ века впервые выделили клетки из тканей организма высших животных и создали условия для их роста и воспроизводства в искусственных условиях (</w:t>
      </w:r>
      <w:proofErr w:type="spellStart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in</w:t>
      </w:r>
      <w:proofErr w:type="spellEnd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</w:t>
      </w:r>
      <w:proofErr w:type="spellStart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vitro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). Позднее стало возможным выращивание и репродукция в таких клетках вирусов; показана возможность получения в клетках животных больших количеств вирусного материала для применения в вакцинных препаратах; стало возможным вставить в клетки специфические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экзогенно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полученные гены и получить их экспрессию; подтверждена возможность выращивания из одиночной клетки целой популяции.</w:t>
      </w:r>
    </w:p>
    <w:p w14:paraId="75F9A0BD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 настоящему времени разработаны методы культивирования клеток и тканей животных на искусственных жидких и твердых средах в пробирках, чашках Петри, флаконах. Культура клеток позволяет решать фундаментальные научные проблемы генетики, физиологии, биохимии. Для культивирования используют клетки опухолевых тканей, различных органов, лимфоциты, фибробласты, эмбрионы и т.п.</w:t>
      </w:r>
    </w:p>
    <w:p w14:paraId="04986993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Применение культуры клеток животных для практических целей началось впервые с работ, в которых была показана возможность выращивания вирусов в культивируемых клетках. Для этого в 1949 г. были использованы клетки почек взрослых обезьян, клетки куриного эмбриона.</w:t>
      </w:r>
    </w:p>
    <w:p w14:paraId="6616EA11" w14:textId="3CE18CD4" w:rsidR="00D1193A" w:rsidRDefault="00D1193A" w:rsidP="0056290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  <w:t>Основные характеристики клеток животных</w:t>
      </w:r>
    </w:p>
    <w:p w14:paraId="466105C1" w14:textId="77777777" w:rsidR="00562901" w:rsidRPr="00D1193A" w:rsidRDefault="00562901" w:rsidP="0056290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</w:p>
    <w:p w14:paraId="181E7AD3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Рост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–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представляет собой увеличение биомассы. Достигается за счет увеличения средней массы клетки (гипертрофия) или числа клеток (гиперплазия). Масса клетки удерживается в строго определенных пределах регуляторными факторами, поэтому в практической технологии термин «рост» подразумевает пролиферацию, то есть увеличение числа клеток.</w:t>
      </w:r>
    </w:p>
    <w:p w14:paraId="645AB2AA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Выделяют следующие регуляторные агенты: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наследственные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осуществляют внутриклеточную регуляцию при решении вопроса о том, будет или нет происходить митоз (например, масса и структура клетки);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межклеточные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действуют внутри популяции (например, величина пространства, питательные факторы);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межпопуляционные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осуществляют регуляцию между популяциями (например, гормоны, стимуляторы роста и ингибиторы).</w:t>
      </w:r>
    </w:p>
    <w:p w14:paraId="0684FE93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Специализация клеток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</w:t>
      </w: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благодаря этому свойству, формируются индивидуальные ткани с конкретными функциями.</w:t>
      </w:r>
    </w:p>
    <w:p w14:paraId="37270693" w14:textId="77777777" w:rsid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Трансформация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</w:t>
      </w: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изменение ростовых свойств культивируемых клеток. Это необратимый процесс. При этом клетки пролиферируют в условиях, неблагоприятных для нетрансформированных клеток.</w:t>
      </w:r>
    </w:p>
    <w:p w14:paraId="6583ED26" w14:textId="77777777" w:rsidR="00562901" w:rsidRPr="00D1193A" w:rsidRDefault="00562901" w:rsidP="00D119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F33FF94" w14:textId="3C35DCCA" w:rsidR="00D1193A" w:rsidRDefault="00D1193A" w:rsidP="0056290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  <w:t>Этапы культивирования клеток животных</w:t>
      </w:r>
    </w:p>
    <w:p w14:paraId="0F069043" w14:textId="77777777" w:rsidR="00562901" w:rsidRPr="00D1193A" w:rsidRDefault="00562901" w:rsidP="00D1193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</w:p>
    <w:p w14:paraId="38E0CA3A" w14:textId="69BF904A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1. Диссоциация тканей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– при этом из организованных тканей получают одиночные клетки. Их затем используют для получения первичных культур, т.е. культур численно увеличивающихся клеток. В качестве источника первичных клеток используют: почки обезьян, собак, кроликов, куриных эмбрионов 14-дневного возраста; клетки легких эмбриона человека 12-16-недельного возраста и клетки почек такого эмбриона. Предпочтение отдается эмбриональным клеткам. При получении клеток от более старых доноров их урожай и качество снижаются, так как в их органах накапливается соединительная ткань.</w:t>
      </w:r>
    </w:p>
    <w:p w14:paraId="22BAD77B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Сначала ткань тонко измельчают с помощью гомогенизатора, путем продавливания ткани через сетку из нейлона или нержавеющей стали или нарезают скальпелем или 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ножницами. Содержимое разрушенных клеток захватывает интактные клетки, при этом образуются желатиноподобные агрегаты. Поэтому проводят дополнительную обработку этих агрегатов ДНК-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азой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74E95D4D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предотвращения развития микробов-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контаминантов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растворы, которые используются при диссоциации ткани, должны содержать антибиотики широкого спектра действия (гентамицин,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неомицин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или более специфичные антибиотики (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фунгизон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37AD4816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диссоциации тканей применяют гидролитические ферменты, которые разрушают внеклеточный матрикс: трипсин,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проназу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коллагеназу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эластазу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диспазу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гиалуронидазу или смеси ферментов.</w:t>
      </w:r>
    </w:p>
    <w:p w14:paraId="0DB34A3D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2. Сепарация клеток.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 диссоциации получаются смешанные популяции эндотелиальных,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фибробластных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эпителиальных клеток. Для получения какого-то определенного типа кровяных клеток используют следующие методы:</w:t>
      </w:r>
    </w:p>
    <w:p w14:paraId="3233BC42" w14:textId="77777777" w:rsidR="00D1193A" w:rsidRPr="00D1193A" w:rsidRDefault="00D1193A" w:rsidP="00867F1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Селективная обработка ферментами.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Так, в присутствии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коллагеназы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увеличивается доля эпителиальных клеток.</w:t>
      </w:r>
    </w:p>
    <w:p w14:paraId="05CA0F5D" w14:textId="77777777" w:rsidR="00D1193A" w:rsidRPr="00D1193A" w:rsidRDefault="00D1193A" w:rsidP="00867F1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Специфические ингибиторы.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Так, например,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этилмеркуритиосалицилат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натрия и йодоуксусная кислота более токсичны для фибробластов.</w:t>
      </w:r>
    </w:p>
    <w:p w14:paraId="33BC1F07" w14:textId="77777777" w:rsidR="00D1193A" w:rsidRPr="00D1193A" w:rsidRDefault="00D1193A" w:rsidP="00867F1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Центрифугирование: 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изопикническое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центрифугирование – в градиенте плотности; зональное или дифференциальное центрифугирование – по скорости седиментации, т.е. по размеру.</w:t>
      </w:r>
    </w:p>
    <w:p w14:paraId="52FF2AE1" w14:textId="77777777" w:rsidR="00D1193A" w:rsidRPr="00D1193A" w:rsidRDefault="00D1193A" w:rsidP="00867F1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Хроматография.</w:t>
      </w:r>
    </w:p>
    <w:p w14:paraId="221CE3B0" w14:textId="77777777" w:rsidR="00D1193A" w:rsidRPr="00D1193A" w:rsidRDefault="00D1193A" w:rsidP="00867F1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Физические методы: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электрофорез; дифференциальное прикрепление клеток к стеклу (например, эндотелиальные клетки прикрепляются к стеклу быстрее фибробластов, а фибробласты – быстрее эпителиальных клеток); разделение клеток между двумя водными фазами полимера (например, система декстран-полиэтиленгликоль, в которой полиэтиленгликоль сосредотачивается в верхней, а декстран в нижней фазах).</w:t>
      </w:r>
    </w:p>
    <w:p w14:paraId="4957AAA2" w14:textId="77777777" w:rsidR="00D1193A" w:rsidRPr="00D1193A" w:rsidRDefault="00D1193A" w:rsidP="00867F1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Сортировка клеток –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этого используют автоматы по сортировке и учету потока клеток (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цитомеры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 с их помощью можно различать и сепарировать клеточные органеллы, например хромосомы в метафазе.</w:t>
      </w:r>
    </w:p>
    <w:p w14:paraId="4339DE92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3. </w:t>
      </w:r>
      <w:proofErr w:type="spellStart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Субкультивирование</w:t>
      </w:r>
      <w:proofErr w:type="spellEnd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и сбор урожая.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снятия монослоя клеток с субстрата применяются те же ферменты, что и для диссоциации тканей, чаще – трипсин. Перед добавлением трипсина клеточный пласт промывают фосфатно-солевым буферным раствором для удаления остаточных следов сыворотки.</w:t>
      </w:r>
    </w:p>
    <w:p w14:paraId="1E1C5917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Если жизнеспособные клетки не требуются (например, при сборе клеток для извлечения антигенов), то их собирают следующими способами: встряхивание со стеклянными бусами; соскабливание пласта шпателем или стержнем с резиновым покрытием; применение ультразвука; применение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детергентных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препаратов; замораживание и оттаивание.</w:t>
      </w:r>
    </w:p>
    <w:p w14:paraId="409276DC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4. Подсчет общего числа клеток.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этого используют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гемоцитомеры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 электронный метод; прямой метод – определение массы клеток по содержанию в них белков, белкового азота или по сухому веществу при условии, если взятые клетки были полностью отмыты от сыворотки и других компонентов среды; косвенный метод – по изменению метаболических процессов; радиохимические методы.</w:t>
      </w:r>
    </w:p>
    <w:p w14:paraId="4DE6B5E8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5. Синхронизация роста.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многих исследований требуются клетки в одной и той же фазе развития. Для получения таких клеток используют два метода:</w:t>
      </w:r>
    </w:p>
    <w:p w14:paraId="26DD52E9" w14:textId="77777777" w:rsidR="00D1193A" w:rsidRPr="00D1193A" w:rsidRDefault="00D1193A" w:rsidP="00867F1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Блокирование (индукция)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при этом клетки блокируются в фиксированной точке жизненного цикла и накапливаются в данной фазе. Затем клетки высвобождают из образовавшегося блока (обычно промыванием) и далее обеспечивают их синхронное развитие. Для блокирования клеток применяют ингибиторы митоза (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колцемид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винбластин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); ингибиторы синтеза ДНК (тимидин,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аметоптерин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5-аминоурацил и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гидроксимочевина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 Частично синхронизируют клетки воздействием холодом, голоданием. Синхронизация обычно охватывает 20 - 50 % клеток. Увеличение достигается повтором блокирований.</w:t>
      </w:r>
    </w:p>
    <w:p w14:paraId="13C26F04" w14:textId="77777777" w:rsidR="00D1193A" w:rsidRPr="00D1193A" w:rsidRDefault="00D1193A" w:rsidP="00867F1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lastRenderedPageBreak/>
        <w:t>Селекция (сепарация)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– при этом клетки извлекают из популяции физическими методами: митотическое «стряхивание» – основано на том, что во время митоза клетки монослоя округляются и слабее прикрепляются к субстрату и друг к другу; скоростное центрифугирование – при этом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отселекционируют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фракцию клеток одинакового объема и возраста. При этом синхронизируется 60-75% клеток.</w:t>
      </w:r>
    </w:p>
    <w:p w14:paraId="2529B30A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6. Иммобилизация и микрокапсулирование </w:t>
      </w:r>
      <w:proofErr w:type="spellStart"/>
      <w:proofErr w:type="gramStart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клеток.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Основная</w:t>
      </w:r>
      <w:proofErr w:type="spellEnd"/>
      <w:proofErr w:type="gram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задача – стабилизация клеток и создание для них оптимальных условий. Клетки могут быть иммобилизованы адсорбцией; ковалентным связыванием; перекрестным связыванием; заключением в полимерные матриксы. Для этого используют желатин,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полилизин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альгинат,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агарозу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Такая техника обеспечивает защиту клеток при перевозке; длительное хранение клеток при 4ºС; исключение иммунного отторжения трансплантированных клеток; защиту хрупких клеток (например, гибридом) от механических воздействий. При культивировании инкапсулированных клеток легче производить смену среды в ферментере; регулировать соотношение объемов клеток и питательной среды; выделять продукты, свободные от клеток.</w:t>
      </w:r>
    </w:p>
    <w:p w14:paraId="4BC63E27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7. Консервирование клеток животных.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Консервирование позволяет сохранить нужный геном в биотехнологии; сохранить посевной материал высокого качества; длительно сохранить запас клеток, имеющих ограниченную продолжительность жизни и не выдерживающих большое число пассажей; обеспечить генетические исследования запасом родительских клеток; сохранить резервный фонд клеток на случай утраты основного фонда; не подвергать клетки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субкультивированию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до того времени, пока это непосредственно не потребуется; сберечь затраты труда, питательные среды, а также уменьшить риск контаминации; проводить эксперименты по слиянию клонов без спешки.</w:t>
      </w:r>
    </w:p>
    <w:p w14:paraId="0F4B4EDD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Клетки животных не переносят лиофильной сушки (сублимация). Практически утрачивают жизнеспособность при температуре ниже -25ºС. Некоторые клетки выживают при -70ºС и даже при -140ºС. Наиболее распространенно хранение клеток в жидком азоте (температура – -196ºС). При этом клетки полностью стабильны.</w:t>
      </w:r>
    </w:p>
    <w:p w14:paraId="571D2EF4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зависимости от скорости замораживания происходят последовательно или одновременно три явления образование кристаллов льда; удаление воды; повышение концентрации растворенных веществ. Повреждение клеток и утрату ими жизнеспособности могут вызвать образование внутриклеточного льда – это происходит при скорости охлаждения выше 100ºС/мин; высокая концентрация солей при пониженных скоростях охлаждения – менее 1ºС/мин.</w:t>
      </w:r>
    </w:p>
    <w:p w14:paraId="159F2919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Чтобы избежать значительных градиентов температуры в замораживаемой смеси, применяют как можно меньшие объемы замораживаемого материала. Обычно это стеклянные ампулы емкостью 1 мл. Если объем замораживаемого материала слишком большой, то используют пластиковые мешки, применяемые для хранения крови. При этом замораживаемый материал распределяется тонким слоем по большой поверхности. Это обеспечивает лучшие условия для теплообмена.</w:t>
      </w:r>
    </w:p>
    <w:p w14:paraId="15F8717C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8. Восстановление жизненных функций.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оттаивании культуры её следует разогреть со скоростью не менее 400°С/мин. Когда клетки оттают, ампулу открывают и ее содержимое вносят в среду для выращивания с температурой 37°С.</w:t>
      </w:r>
    </w:p>
    <w:p w14:paraId="03BC8712" w14:textId="77777777" w:rsidR="00D1193A" w:rsidRPr="00D1193A" w:rsidRDefault="00D1193A" w:rsidP="00D119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D295A2C" w14:textId="77777777" w:rsidR="00D1193A" w:rsidRPr="00D1193A" w:rsidRDefault="00D1193A" w:rsidP="00D119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>Способы выращивания клеток животных</w:t>
      </w:r>
    </w:p>
    <w:p w14:paraId="4AA7D190" w14:textId="77777777" w:rsidR="00D1193A" w:rsidRPr="00D1193A" w:rsidRDefault="00D1193A" w:rsidP="00D1193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</w:p>
    <w:p w14:paraId="26751CC8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Глубинное выращивание клеток в монослое.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Направлено на получение наибольшей концентрации клеток в наименьшем объеме газовой фазы. При этом клетки животных размножаются, растут и развиваются в прикрепленном состоянии до тех пор, пока не сольются в монослой. Рост клеток в виде монослоя зависит от белков –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фибронектинов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(от лат. </w:t>
      </w:r>
      <w:proofErr w:type="spellStart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fibro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нить, </w:t>
      </w:r>
      <w:proofErr w:type="spellStart"/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nectere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– связывать или соединять).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Фибронектин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гликопротеин, обеспечивает межклеточную адгезию, прикрепление клеток к подложке, направляет их перемещение.</w:t>
      </w:r>
    </w:p>
    <w:p w14:paraId="75DDF37A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Прикрепление клеток зависит от следующих свойств субстрата: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гидрофильность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адгезивные свойства более выражены для смачиваемых поверхностей;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протяженность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поверхность субстрата должна быть больше нормальной длины клетки;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горизонтальность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растущие клетки распространяются в направлении наименьшей кривизны субстрата. Например, если принять прикрепление клеток к агар-агару за единицу, то к полиэтилену они прикрепляются лучше в 8 раз, к резине – в 12 раз, к стеклу – в 16 раз, а к стали – в 20 раз.</w:t>
      </w:r>
    </w:p>
    <w:p w14:paraId="5ED292D1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монослое выращивают клетки соединительной ткани (фибробласты), клетки почек кроликов, обезьян, собак, 10-14-дневных куриных эмбрионов. Выращивание проводят в строго асептических условиях при покачивании для омывания большей площади культуральной среды. Клетки попеременно погружают в жидкую и газообразную фазу, при этом с избытком обеспечивается потребность в кислороде.</w:t>
      </w:r>
    </w:p>
    <w:p w14:paraId="4F5753BC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 время культивирования клеток учитываются следующие параметры: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константные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качество материала, форма и объем культиватора; 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вариабельные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– скорость покачивания, качество и объем среды, тип клеток и размер посевного материала, рН и температура среды, снабжение кислородом и содержание СО</w:t>
      </w:r>
      <w:r w:rsidRPr="00D1193A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2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 культиваторе, окислительно-восстановительный потенциал, концентрация основных источников питания.</w:t>
      </w:r>
    </w:p>
    <w:p w14:paraId="64343E25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Глубинное выращивание клеток в </w:t>
      </w:r>
      <w:proofErr w:type="spellStart"/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суспензированных</w:t>
      </w:r>
      <w:proofErr w:type="spellEnd"/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культурах.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 использовании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микроносителей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суспендируемых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питательной среде, площадь выращиваемых клеток увеличивается. Клетки закрепляются на их поверхности, а затем разрастаются в виде монослоя. В таких системах совмещаются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монослойные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суспензионные культуры клеток животных.</w:t>
      </w:r>
    </w:p>
    <w:p w14:paraId="4340EC08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Применяют следующие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микроносители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положительно заряженные ДЕАЕ-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сефадексы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(комбинация высокомолекулярного полимера декстрана с ионообменными смолами);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сефадексы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коллагеновым покрытием (высокомолекулярный полимер декстрана); отрицательно заряженный полистирол; полые стеклянные сферы;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микроносители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из пористого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шлачного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стекла и др. После выращивания клетки отделяют от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микроносителей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центрифугированием; фильтрованием; обработкой трипсином с последующим промыванием и сепарированием.</w:t>
      </w:r>
    </w:p>
    <w:p w14:paraId="2CABB989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Данный метод применяется для получения вирусных вакцин (против бешенства, полиомиелита, ящура).</w:t>
      </w:r>
    </w:p>
    <w:p w14:paraId="31DDE019" w14:textId="77777777" w:rsidR="00D1193A" w:rsidRPr="00D1193A" w:rsidRDefault="00D1193A" w:rsidP="00D119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2F99350" w14:textId="72966985" w:rsidR="00D1193A" w:rsidRPr="00D1193A" w:rsidRDefault="00D1193A" w:rsidP="00D1193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Питательные среды для выращивания клеток животных</w:t>
      </w:r>
    </w:p>
    <w:p w14:paraId="7CD7E1D8" w14:textId="77777777" w:rsidR="00D1193A" w:rsidRPr="00D1193A" w:rsidRDefault="00D1193A" w:rsidP="00D1193A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B953609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Функции сред для выращивания клеток: поддержание необходимых для роста физико-химических условий; обеспечение клеток питательными веществами для синтеза клеточной биомассы и продуктов.</w:t>
      </w:r>
    </w:p>
    <w:p w14:paraId="3646C62C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Среда культивирования может создавать следующие условия: для клонального роста, т.е. для роста одиночной клетки; массового выращивания клеток; образования целевого продукта; поддержания обмена веществ у неделящихся клеток.</w:t>
      </w:r>
    </w:p>
    <w:p w14:paraId="542D43B9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Первоначально для культивирования клеток создавались комплексные среды на основе плазмы крови и других биологических жидкостей. Наиболее рациональным при выборе состава сред является уменьшение числа компонентов до минимума, необходимого для роста, т.е. создание так называемых минимальных сред.</w:t>
      </w:r>
    </w:p>
    <w:p w14:paraId="678C03D2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Термин «питательное вещество» подразумевает вещество, которое поступает в клетки и используется как метаболический субстрат или кофактор. Известны незаменимые питательные вещества – это аминокислоты, витамины, растворенные газы, неорганические ионы, источники энергии.</w:t>
      </w:r>
    </w:p>
    <w:p w14:paraId="017B738C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Основной состав питательных сред:</w:t>
      </w:r>
    </w:p>
    <w:p w14:paraId="780C76AE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Источники энергии –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глюкоза, глютамин, фруктоза, галактоза,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уридин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цитидин.</w:t>
      </w:r>
    </w:p>
    <w:p w14:paraId="1131F397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lastRenderedPageBreak/>
        <w:t>Аминокислоты.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Для культивирования клеток незаменимыми считаются 13 аминокислот (аргинин, цистин, глутамин, гистидин, изолейцин, лейцин, лизин, метионин, фенилаланин, треонин, триптофан, тирозин, валин). Потребность в них снижается, если в среде содержится достаточно заменимых аминокислот (аланин, аспарагин, аспарагиновая кислота, пролин, глицин, серин). Важное значение имеет баланс между аминокислотами.</w:t>
      </w:r>
    </w:p>
    <w:p w14:paraId="445AA8F8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Витамины.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многих культивируемых клеток необходимы водорастворимые витамины (биотин, фолиевая кислота, никотинамид, пантотеновая кислота, пиридоксин, рибофлавин и тиамин). Например, аскорбиновая кислота увеличивает урожай интерферона при его получении из культур клеток человека на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микроносителе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Информация о влиянии жирорастворимых витаминов (А, D, Е, К и др.) на культивируемые клетки весьма ограничена.</w:t>
      </w:r>
    </w:p>
    <w:p w14:paraId="65110603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Неорганические ионы.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Клеткам животных для роста требуется натрий, калий, кальций, магний, фосфат, бикарбонат, хлорид. Они необходимы для поддержания осмотического давления; создания потенциалов у мембран; регулирования рН (за счет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буферности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); способствуют прикреплению клеток к различным поверхностям; действуют как кофакторы для энзиматических реакций; от соотношения различных ионов, особенно ионов натрия и калия, зависит урожай клеток и скорость их роста.</w:t>
      </w:r>
    </w:p>
    <w:p w14:paraId="59208BB6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Следовые элементы.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Считают, что для животных клеток незаменимыми или полезными являются 15 элементов</w:t>
      </w:r>
      <w:proofErr w:type="gram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Со</w:t>
      </w:r>
      <w:proofErr w:type="gram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Сu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I, Fe,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Mn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Zn,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Cr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Ni, V, As,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Si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Sn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Следовые элементы переходят в среды из химических соединений или из стекла (колбы, бутыли).</w:t>
      </w:r>
    </w:p>
    <w:p w14:paraId="509CB12A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Липиды.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Источник липидов – сыворотка. Она содержит белки, транспортирующие липиды: альбумин – переносит свободные жирные кислоты, и липопротеины – транспортируют фосфолипиды, триглицериды и холестерол.</w:t>
      </w:r>
    </w:p>
    <w:p w14:paraId="26456F40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рН и буферные растворы.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Оптимальное значение рН для максимального роста клеток – 6,9-7,8. Для оптимизации рН применяют неорганические буферы (например, карбонатный буфер – СО</w:t>
      </w:r>
      <w:r w:rsidRPr="00D1193A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  <w14:ligatures w14:val="none"/>
        </w:rPr>
        <w:drawing>
          <wp:inline distT="0" distB="0" distL="0" distR="0" wp14:anchorId="6D4434DC" wp14:editId="6CACD47B">
            <wp:extent cx="146050" cy="19875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/НСО</w:t>
      </w:r>
      <w:r w:rsidRPr="00D1193A">
        <w:rPr>
          <w:rFonts w:ascii="Times New Roman" w:eastAsia="Times New Roman" w:hAnsi="Times New Roman" w:cs="Times New Roman"/>
          <w:noProof/>
          <w:color w:val="000000"/>
          <w:kern w:val="0"/>
          <w:lang w:eastAsia="ru-RU"/>
          <w14:ligatures w14:val="none"/>
        </w:rPr>
        <w:drawing>
          <wp:inline distT="0" distB="0" distL="0" distR="0" wp14:anchorId="3D605690" wp14:editId="33E5B119">
            <wp:extent cx="146050" cy="198755"/>
            <wp:effectExtent l="0" t="0" r="635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D1193A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u-RU"/>
          <w14:ligatures w14:val="none"/>
        </w:rPr>
        <w:t>-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или органические буферы (α-глицерофосфат).</w:t>
      </w:r>
    </w:p>
    <w:p w14:paraId="50C9BFAB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Газы. К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ислород – незаменимый элемент для роста клеток млекопитающих. Потребность в нем обеспечивают путем обдувания поверхности среды воздухом или смесью, содержащей 95% воздуха и 5% СО</w:t>
      </w:r>
      <w:r w:rsidRPr="00D1193A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2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Двуокись углерода – растворяется в воде, служит источником бикарбоната. Для некоторых клеток оптимальна газовая смесь, содержащая 0,5-2,0% СО</w:t>
      </w:r>
      <w:r w:rsidRPr="00D1193A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ru-RU"/>
          <w14:ligatures w14:val="none"/>
        </w:rPr>
        <w:t>2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6CADFA8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Антибиотики.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Наиболее часто применяют антибактериальные агенты – пенициллин, стрептомицин, гентамицин; противогрибковые агенты – амфотерицин, нистатин. Постоянное применение антибиотиков не желательно из-за выработки резистентных микроорганизмов; отрицательного влияния на рост и функции клеток; снижения урожайности, скорости роста и сохраняемости клеток.</w:t>
      </w:r>
    </w:p>
    <w:p w14:paraId="0FF31663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Неопределенные добавки –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сыворотки эмбриона теленка, новорожденных телят и лошадей. Функции сыворотки: является носителем для лабильных или нерастворимых в воде питательных веществ; связывает или нейтрализует токсины; содержит ингибиторы протеазы, которая инактивирует трипсин; способствует прикреплению клеток к субстрату; является источником незаменимых низкомолекулярных питательных веществ, гормонов и пептидных факторов роста; обладает защитным эффектом (например</w:t>
      </w: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при перемешивании). При использовании сыворотки возникают следующие проблемы: вариабельность состава; высокая стоимость и периодическая дефицитность; источник контаминации микоплазмами, бактериофагами, вирусами и др.; источник токсинов; модифицирование поверхности клеток вследствие адсорбции или внедрения сывороточных белков; невозможность точно определить питательность среды; осложнения при очистке продуктов; чрезмерный рост фибробластов в первичных культурах других типов клеток.</w:t>
      </w:r>
    </w:p>
    <w:p w14:paraId="7BAE8C15" w14:textId="77777777" w:rsidR="00D1193A" w:rsidRPr="00D1193A" w:rsidRDefault="00D1193A" w:rsidP="00867F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бессывороточные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питательные среды вводят и другие неопределенные добавки (пептоны, эмульсии яичного желтка, гидролизат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лактальбумина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триптозный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фосфат и молоко).</w:t>
      </w:r>
    </w:p>
    <w:p w14:paraId="724103B4" w14:textId="77777777" w:rsidR="00D1193A" w:rsidRPr="00D1193A" w:rsidRDefault="00D1193A" w:rsidP="00D119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lastRenderedPageBreak/>
        <w:t>При выборе среды следует учитывать:</w:t>
      </w:r>
    </w:p>
    <w:p w14:paraId="4337F6D1" w14:textId="77777777" w:rsidR="00D1193A" w:rsidRPr="00D1193A" w:rsidRDefault="00D1193A" w:rsidP="00867F1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Любые данные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о предшествующем использовании; наиболее надежно применение той среды, которая ранее показала хорошие результаты для данного типа клеток.</w:t>
      </w:r>
    </w:p>
    <w:p w14:paraId="55049574" w14:textId="77777777" w:rsidR="00D1193A" w:rsidRPr="00D1193A" w:rsidRDefault="00D1193A" w:rsidP="00867F1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Тип клеток.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Трансформированные и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отселекционированные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клеточные линии обычно относительно хорошо растут в более простой среде или требуют меньше сыворотки, чем нетрансформированные или первичные клеточные линии.</w:t>
      </w:r>
    </w:p>
    <w:p w14:paraId="2BE661B4" w14:textId="77777777" w:rsidR="00D1193A" w:rsidRPr="00D1193A" w:rsidRDefault="00D1193A" w:rsidP="00867F1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Обеспеченность материалом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Специализированные предприятия обеспечивают широкий выбор традиционных сред и необходимый набор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бессывороточных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смесей (например, среда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Искова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). Должны быть также доступными ростовые факторы и добавки к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бессывороточным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средам.</w:t>
      </w:r>
    </w:p>
    <w:p w14:paraId="403EF2B5" w14:textId="77777777" w:rsidR="00D1193A" w:rsidRPr="00D1193A" w:rsidRDefault="00D1193A" w:rsidP="00867F1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Система культивирования.</w:t>
      </w:r>
    </w:p>
    <w:p w14:paraId="49F1EC0F" w14:textId="77777777" w:rsidR="00D1193A" w:rsidRPr="00D1193A" w:rsidRDefault="00D1193A" w:rsidP="00867F1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Стоимость.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Дороговизна сыворотки должна балансировать высокой стоимостью добавок к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бессывороточным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средам.</w:t>
      </w:r>
    </w:p>
    <w:p w14:paraId="60F9E146" w14:textId="77777777" w:rsidR="00D1193A" w:rsidRPr="00D1193A" w:rsidRDefault="00D1193A" w:rsidP="00867F1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Точность химического состава. </w:t>
      </w: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Например, для ряда исследований предпочтительны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бессывороточные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среды.</w:t>
      </w:r>
    </w:p>
    <w:p w14:paraId="67B3CE0A" w14:textId="77777777" w:rsidR="00D1193A" w:rsidRPr="00D1193A" w:rsidRDefault="00D1193A" w:rsidP="00D119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2B279E2" w14:textId="77777777" w:rsidR="00D1193A" w:rsidRDefault="00D1193A" w:rsidP="00D119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Вопросы для самоконтроля</w:t>
      </w:r>
    </w:p>
    <w:p w14:paraId="2EFBD6C8" w14:textId="77777777" w:rsidR="00867F19" w:rsidRPr="00D1193A" w:rsidRDefault="00867F19" w:rsidP="00D119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43FAC3A5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История применения культур клеток животных.</w:t>
      </w:r>
    </w:p>
    <w:p w14:paraId="06306431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Разъясните понятия «рост клеток», «специализация клеток» и «трансформация клеток».</w:t>
      </w:r>
    </w:p>
    <w:p w14:paraId="098057B6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Перечислите этапы культивирования клеток животных.</w:t>
      </w:r>
    </w:p>
    <w:p w14:paraId="1BB1A587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Методы сепарации клеток животных.</w:t>
      </w:r>
    </w:p>
    <w:p w14:paraId="0927FFAB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Какие ферменты используют для диссоциации тканей?</w:t>
      </w:r>
    </w:p>
    <w:p w14:paraId="5E87EB82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Какие приемы используют для сбора урожая клеток и подсчета их общего числа?</w:t>
      </w:r>
    </w:p>
    <w:p w14:paraId="1F62B065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Методы синхронизации роста клеток.</w:t>
      </w:r>
    </w:p>
    <w:p w14:paraId="2815E830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Иммобилизация и микрокапсулирование клеток: значение, приемы.</w:t>
      </w:r>
    </w:p>
    <w:p w14:paraId="6B793694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Консервирование клеток животных.</w:t>
      </w:r>
    </w:p>
    <w:p w14:paraId="242FAE00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Технология восстановления жизненных функций клеток после консервирования.</w:t>
      </w:r>
    </w:p>
    <w:p w14:paraId="5432EE92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Глубинное выращивание клеток в монослое.</w:t>
      </w:r>
    </w:p>
    <w:p w14:paraId="40F73633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Глубинное выращивание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клтоек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суспензионных культурах.</w:t>
      </w:r>
    </w:p>
    <w:p w14:paraId="66E7103A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Какие факторы следует учитывать при выборе питательной среды для культивирования клеток животных?</w:t>
      </w:r>
    </w:p>
    <w:p w14:paraId="496668C5" w14:textId="77777777" w:rsidR="00D1193A" w:rsidRPr="00D1193A" w:rsidRDefault="00D1193A" w:rsidP="00D1193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Перечислите основные компоненты питательных сред для </w:t>
      </w:r>
      <w:proofErr w:type="spellStart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культивированич</w:t>
      </w:r>
      <w:proofErr w:type="spellEnd"/>
      <w:r w:rsidRPr="00D1193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клеток животных.</w:t>
      </w:r>
    </w:p>
    <w:p w14:paraId="1CC3BBEE" w14:textId="77777777" w:rsidR="00A30F93" w:rsidRPr="00D1193A" w:rsidRDefault="00A30F93" w:rsidP="00D1193A">
      <w:pPr>
        <w:spacing w:after="0"/>
        <w:ind w:firstLine="567"/>
        <w:rPr>
          <w:rFonts w:ascii="Times New Roman" w:hAnsi="Times New Roman" w:cs="Times New Roman"/>
        </w:rPr>
      </w:pPr>
    </w:p>
    <w:sectPr w:rsidR="00A30F93" w:rsidRPr="00D11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93D"/>
    <w:multiLevelType w:val="hybridMultilevel"/>
    <w:tmpl w:val="537E7774"/>
    <w:lvl w:ilvl="0" w:tplc="221C0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D75704"/>
    <w:multiLevelType w:val="multilevel"/>
    <w:tmpl w:val="F8CC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83699"/>
    <w:multiLevelType w:val="multilevel"/>
    <w:tmpl w:val="A1DC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67FBB"/>
    <w:multiLevelType w:val="multilevel"/>
    <w:tmpl w:val="20F4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E0FE2"/>
    <w:multiLevelType w:val="multilevel"/>
    <w:tmpl w:val="273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372416">
    <w:abstractNumId w:val="4"/>
  </w:num>
  <w:num w:numId="2" w16cid:durableId="178550766">
    <w:abstractNumId w:val="2"/>
  </w:num>
  <w:num w:numId="3" w16cid:durableId="416362245">
    <w:abstractNumId w:val="3"/>
  </w:num>
  <w:num w:numId="4" w16cid:durableId="1770931496">
    <w:abstractNumId w:val="1"/>
  </w:num>
  <w:num w:numId="5" w16cid:durableId="133773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93"/>
    <w:rsid w:val="00276CBC"/>
    <w:rsid w:val="00562901"/>
    <w:rsid w:val="00867F19"/>
    <w:rsid w:val="00A30F93"/>
    <w:rsid w:val="00D1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B6A1"/>
  <w15:chartTrackingRefBased/>
  <w15:docId w15:val="{8A1F3D30-0E83-4F4B-A968-CE4A4440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F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F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F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F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F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F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F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F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F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F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0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2845</Words>
  <Characters>16223</Characters>
  <Application>Microsoft Office Word</Application>
  <DocSecurity>0</DocSecurity>
  <Lines>135</Lines>
  <Paragraphs>38</Paragraphs>
  <ScaleCrop>false</ScaleCrop>
  <Company/>
  <LinksUpToDate>false</LinksUpToDate>
  <CharactersWithSpaces>19030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4</cp:revision>
  <dcterms:created xsi:type="dcterms:W3CDTF">2025-11-11T14:00:00Z</dcterms:created>
  <dcterms:modified xsi:type="dcterms:W3CDTF">2025-11-11T14:09:00Z</dcterms:modified>
</cp:coreProperties>
</file>