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D9" w:rsidRPr="00B75986" w:rsidRDefault="002274D9" w:rsidP="00B75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5986">
        <w:rPr>
          <w:rFonts w:ascii="Times New Roman" w:hAnsi="Times New Roman" w:cs="Times New Roman"/>
          <w:b/>
          <w:sz w:val="28"/>
          <w:szCs w:val="28"/>
        </w:rPr>
        <w:t>Тематика рефератов по учебной дисциплине «</w:t>
      </w:r>
      <w:r w:rsidR="00B75986" w:rsidRPr="00B75986">
        <w:rPr>
          <w:rFonts w:ascii="Times New Roman" w:hAnsi="Times New Roman" w:cs="Times New Roman"/>
          <w:b/>
          <w:sz w:val="28"/>
          <w:szCs w:val="28"/>
        </w:rPr>
        <w:t>Основы управления</w:t>
      </w:r>
      <w:r w:rsidRPr="00B75986">
        <w:rPr>
          <w:rFonts w:ascii="Times New Roman" w:hAnsi="Times New Roman" w:cs="Times New Roman"/>
          <w:b/>
          <w:sz w:val="28"/>
          <w:szCs w:val="28"/>
        </w:rPr>
        <w:t xml:space="preserve"> персоналом»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1. Эволюция концепций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2. Этапы развития управления персоналом в организациях развитых стран мира: основной объект управления, доминирующие потребности персонала, ведущие направления HR-менеджмента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3. Классификация персонала как инструмент управления в организации.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4. Принципы и закономерности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5. Модель компетенций сотрудника и стратегические цели компании.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6. Европейская модель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7. Белорусская модель управления персоналом. 8. Российская модель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9. Японская модель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10. Китайская модель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11. Кадровые стратегии.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12. Кадровая политика в туристском бизнесе.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13. Информационная безопасность в системе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14. Коммуникационные системы в управлении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>15. Внешняя и внутренняя среда системы управления персоналом.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 16. Связи с общественностью в системе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17. Роботизация в системе управления персоналом.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18. Методы экстраполяции и экспертных в планировании персонала.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19. Компьютерное моделирование в планировании персонала.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20. Нормативный и балансовый методы планирования персонала.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21. Диаграмма разброса как метод планирования персонала.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22. Планирование затрат на персонал.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23. Оценка сбалансированности вакансии.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24. «Фотография рабочего дня» как метод анализа деятельности персонала.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25. Особенности планирования персонала в малом бизнесе в сфере туризма. </w:t>
      </w:r>
    </w:p>
    <w:p w:rsidR="002274D9" w:rsidRDefault="002274D9" w:rsidP="002274D9">
      <w:pPr>
        <w:jc w:val="both"/>
        <w:rPr>
          <w:rFonts w:ascii="Times New Roman" w:hAnsi="Times New Roman" w:cs="Times New Roman"/>
          <w:sz w:val="28"/>
          <w:szCs w:val="28"/>
        </w:rPr>
      </w:pPr>
      <w:r w:rsidRPr="002274D9">
        <w:rPr>
          <w:rFonts w:ascii="Times New Roman" w:hAnsi="Times New Roman" w:cs="Times New Roman"/>
          <w:sz w:val="28"/>
          <w:szCs w:val="28"/>
        </w:rPr>
        <w:t xml:space="preserve">26. Применение цифровых технологий в отборе персонала. </w:t>
      </w:r>
    </w:p>
    <w:sectPr w:rsidR="0022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9"/>
    <w:rsid w:val="002274D9"/>
    <w:rsid w:val="003C42F6"/>
    <w:rsid w:val="0044604D"/>
    <w:rsid w:val="009548F8"/>
    <w:rsid w:val="00B7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7E54-F476-4BCB-8799-4A56156D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2025-11-11T12:27:00Z</cp:lastPrinted>
  <dcterms:created xsi:type="dcterms:W3CDTF">2025-11-11T13:43:00Z</dcterms:created>
  <dcterms:modified xsi:type="dcterms:W3CDTF">2025-11-11T13:43:00Z</dcterms:modified>
</cp:coreProperties>
</file>