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55" w:rsidRPr="00087228" w:rsidRDefault="00EF7855" w:rsidP="00087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228">
        <w:rPr>
          <w:rFonts w:ascii="Times New Roman" w:hAnsi="Times New Roman" w:cs="Times New Roman"/>
          <w:b/>
          <w:sz w:val="28"/>
          <w:szCs w:val="28"/>
        </w:rPr>
        <w:t>Задание</w:t>
      </w:r>
      <w:r w:rsidR="003B56E2">
        <w:rPr>
          <w:rFonts w:ascii="Times New Roman" w:hAnsi="Times New Roman" w:cs="Times New Roman"/>
          <w:b/>
          <w:sz w:val="28"/>
          <w:szCs w:val="28"/>
        </w:rPr>
        <w:t xml:space="preserve"> для выполнения контрольной работы</w:t>
      </w:r>
      <w:r w:rsidRPr="0008722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1352E4" w:rsidRDefault="003B56E2" w:rsidP="005050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F7855" w:rsidRPr="00087228">
        <w:rPr>
          <w:rFonts w:ascii="Times New Roman" w:hAnsi="Times New Roman" w:cs="Times New Roman"/>
          <w:b/>
          <w:sz w:val="28"/>
          <w:szCs w:val="28"/>
        </w:rPr>
        <w:t xml:space="preserve">Введение в </w:t>
      </w:r>
      <w:r w:rsidR="005050C4">
        <w:rPr>
          <w:rFonts w:ascii="Times New Roman" w:hAnsi="Times New Roman" w:cs="Times New Roman"/>
          <w:b/>
          <w:sz w:val="28"/>
          <w:szCs w:val="28"/>
        </w:rPr>
        <w:t>специальность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» по </w:t>
      </w:r>
      <w:r w:rsidR="005050C4">
        <w:rPr>
          <w:rFonts w:ascii="Times New Roman" w:hAnsi="Times New Roman" w:cs="Times New Roman"/>
          <w:b/>
          <w:sz w:val="28"/>
          <w:szCs w:val="28"/>
        </w:rPr>
        <w:t>специальности</w:t>
      </w:r>
      <w:r w:rsidR="00EF7855" w:rsidRPr="0008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5C0B">
        <w:rPr>
          <w:rFonts w:ascii="Times New Roman" w:hAnsi="Times New Roman" w:cs="Times New Roman"/>
          <w:b/>
          <w:sz w:val="28"/>
          <w:szCs w:val="28"/>
        </w:rPr>
        <w:t>23</w:t>
      </w:r>
      <w:r w:rsidR="00EF7855" w:rsidRPr="00087228">
        <w:rPr>
          <w:rFonts w:ascii="Times New Roman" w:hAnsi="Times New Roman" w:cs="Times New Roman"/>
          <w:b/>
          <w:sz w:val="28"/>
          <w:szCs w:val="28"/>
        </w:rPr>
        <w:t>.0</w:t>
      </w:r>
      <w:r w:rsidR="005050C4">
        <w:rPr>
          <w:rFonts w:ascii="Times New Roman" w:hAnsi="Times New Roman" w:cs="Times New Roman"/>
          <w:b/>
          <w:sz w:val="28"/>
          <w:szCs w:val="28"/>
        </w:rPr>
        <w:t>5</w:t>
      </w:r>
      <w:r w:rsidR="00EF7855" w:rsidRPr="00087228">
        <w:rPr>
          <w:rFonts w:ascii="Times New Roman" w:hAnsi="Times New Roman" w:cs="Times New Roman"/>
          <w:b/>
          <w:sz w:val="28"/>
          <w:szCs w:val="28"/>
        </w:rPr>
        <w:t>.0</w:t>
      </w:r>
      <w:r w:rsidR="005050C4">
        <w:rPr>
          <w:rFonts w:ascii="Times New Roman" w:hAnsi="Times New Roman" w:cs="Times New Roman"/>
          <w:b/>
          <w:sz w:val="28"/>
          <w:szCs w:val="28"/>
        </w:rPr>
        <w:t>1</w:t>
      </w:r>
    </w:p>
    <w:p w:rsidR="00EF7855" w:rsidRPr="00087228" w:rsidRDefault="005050C4" w:rsidP="005050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Наземные транспортно-технологические </w:t>
      </w:r>
      <w:r w:rsidR="00F6769F">
        <w:rPr>
          <w:rFonts w:ascii="Times New Roman" w:hAnsi="Times New Roman" w:cs="Times New Roman"/>
          <w:b/>
          <w:sz w:val="28"/>
          <w:szCs w:val="28"/>
        </w:rPr>
        <w:t>средс</w:t>
      </w:r>
      <w:bookmarkStart w:id="0" w:name="_GoBack"/>
      <w:bookmarkEnd w:id="0"/>
      <w:r w:rsidR="00F6769F">
        <w:rPr>
          <w:rFonts w:ascii="Times New Roman" w:hAnsi="Times New Roman" w:cs="Times New Roman"/>
          <w:b/>
          <w:sz w:val="28"/>
          <w:szCs w:val="28"/>
        </w:rPr>
        <w:t>тва</w:t>
      </w:r>
    </w:p>
    <w:p w:rsidR="00EF7855" w:rsidRPr="00087228" w:rsidRDefault="00EF7855" w:rsidP="000872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228">
        <w:rPr>
          <w:rFonts w:ascii="Times New Roman" w:hAnsi="Times New Roman" w:cs="Times New Roman"/>
          <w:b/>
          <w:sz w:val="28"/>
          <w:szCs w:val="28"/>
        </w:rPr>
        <w:t>(Заочная форма обучения)</w:t>
      </w:r>
    </w:p>
    <w:p w:rsidR="00087228" w:rsidRDefault="00087228" w:rsidP="00E45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228" w:rsidRPr="001F1B41" w:rsidRDefault="00087228" w:rsidP="00E45C0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F1B41">
        <w:rPr>
          <w:rFonts w:ascii="Times New Roman" w:hAnsi="Times New Roman" w:cs="Times New Roman"/>
          <w:i/>
          <w:color w:val="000000"/>
          <w:sz w:val="28"/>
          <w:szCs w:val="28"/>
        </w:rPr>
        <w:t>Таблица 1 – Варианты контрольной работы</w:t>
      </w:r>
    </w:p>
    <w:p w:rsidR="00F25792" w:rsidRPr="00087228" w:rsidRDefault="00F25792" w:rsidP="00E45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6500"/>
        <w:gridCol w:w="1560"/>
      </w:tblGrid>
      <w:tr w:rsidR="00FB529F" w:rsidRPr="00087228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FB529F" w:rsidRPr="00087228" w:rsidRDefault="00FB529F" w:rsidP="00E45C0B">
            <w:pPr>
              <w:spacing w:after="0" w:line="240" w:lineRule="auto"/>
              <w:ind w:left="368" w:right="136" w:hanging="368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72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варианта</w:t>
            </w:r>
          </w:p>
        </w:tc>
        <w:tc>
          <w:tcPr>
            <w:tcW w:w="6500" w:type="dxa"/>
            <w:shd w:val="clear" w:color="auto" w:fill="FFFFFF"/>
          </w:tcPr>
          <w:p w:rsidR="00FB529F" w:rsidRPr="00087228" w:rsidRDefault="00FB529F" w:rsidP="00E45C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8722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ФИО</w:t>
            </w:r>
            <w:r w:rsidR="002359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студента</w:t>
            </w:r>
          </w:p>
        </w:tc>
        <w:tc>
          <w:tcPr>
            <w:tcW w:w="1560" w:type="dxa"/>
            <w:shd w:val="clear" w:color="auto" w:fill="FFFFFF"/>
          </w:tcPr>
          <w:p w:rsidR="00FB529F" w:rsidRPr="00087228" w:rsidRDefault="00FB529F" w:rsidP="00E45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72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Шифр</w:t>
            </w:r>
          </w:p>
        </w:tc>
      </w:tr>
      <w:tr w:rsidR="002F6CD6" w:rsidRPr="00994D86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994D8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4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proofErr w:type="spellStart"/>
            <w:r w:rsidRPr="002F6CD6">
              <w:rPr>
                <w:color w:val="000000"/>
                <w:szCs w:val="28"/>
              </w:rPr>
              <w:t>Аббакумов</w:t>
            </w:r>
            <w:proofErr w:type="spellEnd"/>
            <w:r w:rsidRPr="002F6CD6">
              <w:rPr>
                <w:color w:val="000000"/>
                <w:szCs w:val="28"/>
              </w:rPr>
              <w:t> Леонид Алексеевич</w:t>
            </w:r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253101С</w:t>
            </w:r>
          </w:p>
        </w:tc>
      </w:tr>
      <w:tr w:rsidR="002F6CD6" w:rsidRPr="00994D86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994D8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94D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proofErr w:type="spellStart"/>
            <w:r w:rsidRPr="002F6CD6">
              <w:rPr>
                <w:color w:val="000000"/>
                <w:szCs w:val="28"/>
              </w:rPr>
              <w:t>Акмаев</w:t>
            </w:r>
            <w:proofErr w:type="spellEnd"/>
            <w:r w:rsidRPr="002F6CD6">
              <w:rPr>
                <w:color w:val="000000"/>
                <w:szCs w:val="28"/>
              </w:rPr>
              <w:t> Ренат </w:t>
            </w:r>
            <w:proofErr w:type="spellStart"/>
            <w:r w:rsidRPr="002F6CD6">
              <w:rPr>
                <w:color w:val="000000"/>
                <w:szCs w:val="28"/>
              </w:rPr>
              <w:t>Исхакович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253102С</w:t>
            </w:r>
          </w:p>
        </w:tc>
      </w:tr>
      <w:tr w:rsidR="002F6CD6" w:rsidRPr="00994D86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994D86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94D86">
              <w:rPr>
                <w:color w:val="000000"/>
                <w:szCs w:val="28"/>
              </w:rPr>
              <w:t>3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proofErr w:type="spellStart"/>
            <w:r w:rsidRPr="002F6CD6">
              <w:rPr>
                <w:color w:val="000000"/>
                <w:szCs w:val="28"/>
              </w:rPr>
              <w:t>Бибарсов</w:t>
            </w:r>
            <w:proofErr w:type="spellEnd"/>
            <w:r w:rsidRPr="002F6CD6">
              <w:rPr>
                <w:color w:val="000000"/>
                <w:szCs w:val="28"/>
              </w:rPr>
              <w:t> </w:t>
            </w:r>
            <w:proofErr w:type="spellStart"/>
            <w:r w:rsidRPr="002F6CD6">
              <w:rPr>
                <w:color w:val="000000"/>
                <w:szCs w:val="28"/>
              </w:rPr>
              <w:t>Фянил</w:t>
            </w:r>
            <w:proofErr w:type="spellEnd"/>
            <w:r w:rsidRPr="002F6CD6">
              <w:rPr>
                <w:color w:val="000000"/>
                <w:szCs w:val="28"/>
              </w:rPr>
              <w:t> </w:t>
            </w:r>
            <w:proofErr w:type="spellStart"/>
            <w:r w:rsidRPr="002F6CD6">
              <w:rPr>
                <w:color w:val="000000"/>
                <w:szCs w:val="28"/>
              </w:rPr>
              <w:t>Мансурович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253104С</w:t>
            </w:r>
          </w:p>
        </w:tc>
      </w:tr>
      <w:tr w:rsidR="002F6CD6" w:rsidRPr="00994D86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994D86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94D86">
              <w:rPr>
                <w:color w:val="000000"/>
                <w:szCs w:val="28"/>
              </w:rPr>
              <w:t>4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proofErr w:type="spellStart"/>
            <w:r w:rsidRPr="002F6CD6">
              <w:rPr>
                <w:color w:val="000000"/>
                <w:szCs w:val="28"/>
              </w:rPr>
              <w:t>Бибяков</w:t>
            </w:r>
            <w:proofErr w:type="spellEnd"/>
            <w:r w:rsidRPr="002F6CD6">
              <w:rPr>
                <w:color w:val="000000"/>
                <w:szCs w:val="28"/>
              </w:rPr>
              <w:t> Марат </w:t>
            </w:r>
            <w:proofErr w:type="spellStart"/>
            <w:r w:rsidRPr="002F6CD6">
              <w:rPr>
                <w:color w:val="000000"/>
                <w:szCs w:val="28"/>
              </w:rPr>
              <w:t>Наилевич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253105С</w:t>
            </w:r>
          </w:p>
        </w:tc>
      </w:tr>
      <w:tr w:rsidR="002F6CD6" w:rsidRPr="00994D86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994D86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94D86">
              <w:rPr>
                <w:color w:val="000000"/>
                <w:szCs w:val="28"/>
              </w:rPr>
              <w:t>5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r w:rsidRPr="002F6CD6">
              <w:rPr>
                <w:color w:val="000000"/>
                <w:szCs w:val="28"/>
              </w:rPr>
              <w:t>Бурлаков Денис Игоревич</w:t>
            </w:r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253106С</w:t>
            </w:r>
          </w:p>
        </w:tc>
      </w:tr>
      <w:tr w:rsidR="002F6CD6" w:rsidRPr="00994D86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994D86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94D86">
              <w:rPr>
                <w:color w:val="000000"/>
                <w:szCs w:val="28"/>
              </w:rPr>
              <w:t>6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r w:rsidRPr="002F6CD6">
              <w:rPr>
                <w:color w:val="000000"/>
                <w:szCs w:val="28"/>
              </w:rPr>
              <w:t>Еремин Василий Евгеньевич</w:t>
            </w:r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253107С</w:t>
            </w:r>
          </w:p>
        </w:tc>
      </w:tr>
      <w:tr w:rsidR="002F6CD6" w:rsidRPr="00994D86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994D86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94D86">
              <w:rPr>
                <w:color w:val="000000"/>
                <w:szCs w:val="28"/>
              </w:rPr>
              <w:t>7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proofErr w:type="spellStart"/>
            <w:r w:rsidRPr="002F6CD6">
              <w:rPr>
                <w:color w:val="000000"/>
                <w:szCs w:val="28"/>
              </w:rPr>
              <w:t>Залкарнеев</w:t>
            </w:r>
            <w:proofErr w:type="spellEnd"/>
            <w:r w:rsidRPr="002F6CD6">
              <w:rPr>
                <w:color w:val="000000"/>
                <w:szCs w:val="28"/>
              </w:rPr>
              <w:t> Руслан </w:t>
            </w:r>
            <w:proofErr w:type="spellStart"/>
            <w:r w:rsidRPr="002F6CD6">
              <w:rPr>
                <w:color w:val="000000"/>
                <w:szCs w:val="28"/>
              </w:rPr>
              <w:t>Наилевич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253108С</w:t>
            </w:r>
          </w:p>
        </w:tc>
      </w:tr>
      <w:tr w:rsidR="002F6CD6" w:rsidRPr="00994D86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994D86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94D86">
              <w:rPr>
                <w:color w:val="000000"/>
                <w:szCs w:val="28"/>
              </w:rPr>
              <w:t>8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proofErr w:type="spellStart"/>
            <w:r w:rsidRPr="002F6CD6">
              <w:rPr>
                <w:color w:val="000000"/>
                <w:szCs w:val="28"/>
              </w:rPr>
              <w:t>Коробкин</w:t>
            </w:r>
            <w:proofErr w:type="spellEnd"/>
            <w:r w:rsidRPr="002F6CD6">
              <w:rPr>
                <w:color w:val="000000"/>
                <w:szCs w:val="28"/>
              </w:rPr>
              <w:t> Антон Маратович</w:t>
            </w:r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253109С</w:t>
            </w:r>
          </w:p>
        </w:tc>
      </w:tr>
      <w:tr w:rsidR="002F6CD6" w:rsidRPr="00994D86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994D86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94D86">
              <w:rPr>
                <w:color w:val="000000"/>
                <w:szCs w:val="28"/>
              </w:rPr>
              <w:t>9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r w:rsidRPr="002F6CD6">
              <w:rPr>
                <w:color w:val="000000"/>
                <w:szCs w:val="28"/>
              </w:rPr>
              <w:t>Корольков Илья Николаевич</w:t>
            </w:r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253110С</w:t>
            </w:r>
          </w:p>
        </w:tc>
      </w:tr>
      <w:tr w:rsidR="002F6CD6" w:rsidRPr="00994D86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994D86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94D86">
              <w:rPr>
                <w:color w:val="000000"/>
                <w:szCs w:val="28"/>
              </w:rPr>
              <w:t>10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proofErr w:type="spellStart"/>
            <w:r w:rsidRPr="002F6CD6">
              <w:rPr>
                <w:color w:val="000000"/>
                <w:szCs w:val="28"/>
              </w:rPr>
              <w:t>Кряковский</w:t>
            </w:r>
            <w:proofErr w:type="spellEnd"/>
            <w:r w:rsidRPr="002F6CD6">
              <w:rPr>
                <w:color w:val="000000"/>
                <w:szCs w:val="28"/>
              </w:rPr>
              <w:t> Вадим Витальевич</w:t>
            </w:r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253111С</w:t>
            </w:r>
          </w:p>
        </w:tc>
      </w:tr>
      <w:tr w:rsidR="002F6CD6" w:rsidRPr="00994D86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994D86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94D86">
              <w:rPr>
                <w:color w:val="000000"/>
                <w:szCs w:val="28"/>
              </w:rPr>
              <w:t>11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proofErr w:type="spellStart"/>
            <w:r w:rsidRPr="002F6CD6">
              <w:rPr>
                <w:color w:val="000000"/>
                <w:szCs w:val="28"/>
              </w:rPr>
              <w:t>Московцев</w:t>
            </w:r>
            <w:proofErr w:type="spellEnd"/>
            <w:r w:rsidRPr="002F6CD6">
              <w:rPr>
                <w:color w:val="000000"/>
                <w:szCs w:val="28"/>
              </w:rPr>
              <w:t> Станислав Олегович</w:t>
            </w:r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253112С</w:t>
            </w:r>
          </w:p>
        </w:tc>
      </w:tr>
      <w:tr w:rsidR="002F6CD6" w:rsidRPr="00994D86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994D86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94D86">
              <w:rPr>
                <w:color w:val="000000"/>
                <w:szCs w:val="28"/>
              </w:rPr>
              <w:t>12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proofErr w:type="spellStart"/>
            <w:r w:rsidRPr="002F6CD6">
              <w:rPr>
                <w:color w:val="000000"/>
                <w:szCs w:val="28"/>
              </w:rPr>
              <w:t>Потемин</w:t>
            </w:r>
            <w:proofErr w:type="spellEnd"/>
            <w:r w:rsidRPr="002F6CD6">
              <w:rPr>
                <w:color w:val="000000"/>
                <w:szCs w:val="28"/>
              </w:rPr>
              <w:t> Дмитрий Борисович</w:t>
            </w:r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253113С</w:t>
            </w:r>
          </w:p>
        </w:tc>
      </w:tr>
      <w:tr w:rsidR="002F6CD6" w:rsidRPr="00994D86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994D86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94D86">
              <w:rPr>
                <w:color w:val="000000"/>
                <w:szCs w:val="28"/>
              </w:rPr>
              <w:t>13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r w:rsidRPr="002F6CD6">
              <w:rPr>
                <w:color w:val="000000"/>
                <w:szCs w:val="28"/>
              </w:rPr>
              <w:t>Смирнов Николай Александрович</w:t>
            </w:r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253116С</w:t>
            </w:r>
          </w:p>
        </w:tc>
      </w:tr>
      <w:tr w:rsidR="002F6CD6" w:rsidRPr="00994D86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994D86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94D86">
              <w:rPr>
                <w:color w:val="000000"/>
                <w:szCs w:val="28"/>
              </w:rPr>
              <w:t>14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proofErr w:type="spellStart"/>
            <w:r w:rsidRPr="002F6CD6">
              <w:rPr>
                <w:color w:val="000000"/>
                <w:szCs w:val="28"/>
              </w:rPr>
              <w:t>Тепаев</w:t>
            </w:r>
            <w:proofErr w:type="spellEnd"/>
            <w:r w:rsidRPr="002F6CD6">
              <w:rPr>
                <w:color w:val="000000"/>
                <w:szCs w:val="28"/>
              </w:rPr>
              <w:t> </w:t>
            </w:r>
            <w:proofErr w:type="spellStart"/>
            <w:r w:rsidRPr="002F6CD6">
              <w:rPr>
                <w:color w:val="000000"/>
                <w:szCs w:val="28"/>
              </w:rPr>
              <w:t>Нурислям</w:t>
            </w:r>
            <w:proofErr w:type="spellEnd"/>
            <w:r w:rsidRPr="002F6CD6">
              <w:rPr>
                <w:color w:val="000000"/>
                <w:szCs w:val="28"/>
              </w:rPr>
              <w:t> </w:t>
            </w:r>
            <w:proofErr w:type="spellStart"/>
            <w:r w:rsidRPr="002F6CD6">
              <w:rPr>
                <w:color w:val="000000"/>
                <w:szCs w:val="28"/>
              </w:rPr>
              <w:t>Равилевич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253117С</w:t>
            </w:r>
          </w:p>
        </w:tc>
      </w:tr>
      <w:tr w:rsidR="002F6CD6" w:rsidRPr="00994D86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994D86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94D86">
              <w:rPr>
                <w:color w:val="000000"/>
                <w:szCs w:val="28"/>
              </w:rPr>
              <w:t>15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proofErr w:type="spellStart"/>
            <w:r w:rsidRPr="002F6CD6">
              <w:rPr>
                <w:color w:val="000000"/>
                <w:szCs w:val="28"/>
              </w:rPr>
              <w:t>Трунтаев</w:t>
            </w:r>
            <w:proofErr w:type="spellEnd"/>
            <w:r w:rsidRPr="002F6CD6">
              <w:rPr>
                <w:color w:val="000000"/>
                <w:szCs w:val="28"/>
              </w:rPr>
              <w:t> Артем Романович</w:t>
            </w:r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253118С</w:t>
            </w:r>
          </w:p>
        </w:tc>
      </w:tr>
      <w:tr w:rsidR="002F6CD6" w:rsidRPr="00994D86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994D86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994D86">
              <w:rPr>
                <w:color w:val="000000"/>
                <w:szCs w:val="28"/>
              </w:rPr>
              <w:t>16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r w:rsidRPr="002F6CD6">
              <w:rPr>
                <w:color w:val="000000"/>
                <w:szCs w:val="28"/>
              </w:rPr>
              <w:t>Филиппов Данила Евгеньевич</w:t>
            </w:r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252144</w:t>
            </w:r>
          </w:p>
        </w:tc>
      </w:tr>
      <w:tr w:rsidR="002F6CD6" w:rsidRPr="00087228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087228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087228">
              <w:rPr>
                <w:color w:val="000000"/>
                <w:szCs w:val="28"/>
              </w:rPr>
              <w:t>17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r w:rsidRPr="002F6CD6">
              <w:rPr>
                <w:color w:val="000000"/>
                <w:szCs w:val="28"/>
              </w:rPr>
              <w:t>Шаранов Сергей Алексеевич</w:t>
            </w:r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253120С</w:t>
            </w:r>
          </w:p>
        </w:tc>
      </w:tr>
      <w:tr w:rsidR="002F6CD6" w:rsidRPr="00087228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087228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087228">
              <w:rPr>
                <w:color w:val="000000"/>
                <w:szCs w:val="28"/>
              </w:rPr>
              <w:t>18</w:t>
            </w:r>
          </w:p>
        </w:tc>
        <w:tc>
          <w:tcPr>
            <w:tcW w:w="6500" w:type="dxa"/>
            <w:shd w:val="clear" w:color="auto" w:fill="FFFFFF"/>
          </w:tcPr>
          <w:p w:rsidR="002F6CD6" w:rsidRPr="002F6CD6" w:rsidRDefault="002F6CD6" w:rsidP="002F6CD6">
            <w:pPr>
              <w:pStyle w:val="a3"/>
              <w:ind w:left="368" w:right="136" w:hanging="368"/>
              <w:rPr>
                <w:color w:val="000000"/>
                <w:szCs w:val="28"/>
              </w:rPr>
            </w:pPr>
            <w:r w:rsidRPr="002F6CD6">
              <w:rPr>
                <w:color w:val="000000"/>
                <w:szCs w:val="28"/>
              </w:rPr>
              <w:t>Бабанин Никита Алексеевич</w:t>
            </w:r>
          </w:p>
        </w:tc>
        <w:tc>
          <w:tcPr>
            <w:tcW w:w="1560" w:type="dxa"/>
            <w:shd w:val="clear" w:color="auto" w:fill="FFFFFF"/>
          </w:tcPr>
          <w:p w:rsidR="002F6CD6" w:rsidRPr="002F6CD6" w:rsidRDefault="002F6CD6" w:rsidP="002F6CD6">
            <w:pPr>
              <w:spacing w:after="0" w:line="240" w:lineRule="auto"/>
              <w:ind w:left="368" w:right="136" w:hanging="3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6C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253106</w:t>
            </w:r>
          </w:p>
        </w:tc>
      </w:tr>
      <w:tr w:rsidR="002F6CD6" w:rsidRPr="00087228" w:rsidTr="00E45C0B">
        <w:trPr>
          <w:trHeight w:val="383"/>
        </w:trPr>
        <w:tc>
          <w:tcPr>
            <w:tcW w:w="1722" w:type="dxa"/>
            <w:shd w:val="clear" w:color="auto" w:fill="FFFFFF"/>
          </w:tcPr>
          <w:p w:rsidR="002F6CD6" w:rsidRPr="00087228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087228">
              <w:rPr>
                <w:color w:val="000000"/>
                <w:szCs w:val="28"/>
              </w:rPr>
              <w:t>19</w:t>
            </w:r>
          </w:p>
        </w:tc>
        <w:tc>
          <w:tcPr>
            <w:tcW w:w="6500" w:type="dxa"/>
            <w:shd w:val="clear" w:color="auto" w:fill="FFFFFF"/>
          </w:tcPr>
          <w:p w:rsidR="002F6CD6" w:rsidRPr="00233367" w:rsidRDefault="002F6CD6" w:rsidP="002F6CD6">
            <w:pPr>
              <w:spacing w:after="0" w:line="240" w:lineRule="auto"/>
              <w:ind w:left="368" w:right="136" w:hanging="3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2F6CD6" w:rsidRPr="00233367" w:rsidRDefault="002F6CD6" w:rsidP="002F6CD6">
            <w:pPr>
              <w:spacing w:after="0" w:line="240" w:lineRule="auto"/>
              <w:ind w:left="368" w:right="136" w:hanging="3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CD6" w:rsidRPr="00087228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087228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087228">
              <w:rPr>
                <w:color w:val="000000"/>
                <w:szCs w:val="28"/>
              </w:rPr>
              <w:t>20</w:t>
            </w:r>
          </w:p>
        </w:tc>
        <w:tc>
          <w:tcPr>
            <w:tcW w:w="6500" w:type="dxa"/>
            <w:shd w:val="clear" w:color="auto" w:fill="FFFFFF"/>
          </w:tcPr>
          <w:p w:rsidR="002F6CD6" w:rsidRPr="00233367" w:rsidRDefault="002F6CD6" w:rsidP="002F6CD6">
            <w:pPr>
              <w:spacing w:after="0" w:line="240" w:lineRule="auto"/>
              <w:ind w:left="368" w:right="136" w:hanging="3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2F6CD6" w:rsidRPr="00233367" w:rsidRDefault="002F6CD6" w:rsidP="002F6CD6">
            <w:pPr>
              <w:spacing w:after="0" w:line="240" w:lineRule="auto"/>
              <w:ind w:left="368" w:right="136" w:hanging="36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6CD6" w:rsidRPr="00087228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087228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087228">
              <w:rPr>
                <w:color w:val="000000"/>
                <w:szCs w:val="28"/>
              </w:rPr>
              <w:t>21</w:t>
            </w:r>
          </w:p>
        </w:tc>
        <w:tc>
          <w:tcPr>
            <w:tcW w:w="6500" w:type="dxa"/>
            <w:shd w:val="clear" w:color="auto" w:fill="FFFFFF"/>
          </w:tcPr>
          <w:p w:rsidR="002F6CD6" w:rsidRPr="005050C4" w:rsidRDefault="002F6CD6" w:rsidP="002F6CD6">
            <w:pPr>
              <w:pStyle w:val="a3"/>
              <w:ind w:left="94"/>
              <w:rPr>
                <w:color w:val="000000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2F6CD6" w:rsidRPr="005050C4" w:rsidRDefault="002F6CD6" w:rsidP="002F6CD6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6CD6" w:rsidRPr="00087228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087228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087228">
              <w:rPr>
                <w:color w:val="000000"/>
                <w:szCs w:val="28"/>
              </w:rPr>
              <w:t>22</w:t>
            </w:r>
          </w:p>
        </w:tc>
        <w:tc>
          <w:tcPr>
            <w:tcW w:w="6500" w:type="dxa"/>
            <w:shd w:val="clear" w:color="auto" w:fill="FFFFFF"/>
          </w:tcPr>
          <w:p w:rsidR="002F6CD6" w:rsidRPr="005050C4" w:rsidRDefault="002F6CD6" w:rsidP="002F6CD6">
            <w:pPr>
              <w:pStyle w:val="a3"/>
              <w:ind w:left="94"/>
              <w:rPr>
                <w:color w:val="000000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2F6CD6" w:rsidRPr="005050C4" w:rsidRDefault="002F6CD6" w:rsidP="002F6CD6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6CD6" w:rsidRPr="00087228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087228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087228">
              <w:rPr>
                <w:color w:val="000000"/>
                <w:szCs w:val="28"/>
              </w:rPr>
              <w:t>23</w:t>
            </w:r>
          </w:p>
        </w:tc>
        <w:tc>
          <w:tcPr>
            <w:tcW w:w="6500" w:type="dxa"/>
            <w:shd w:val="clear" w:color="auto" w:fill="FFFFFF"/>
          </w:tcPr>
          <w:p w:rsidR="002F6CD6" w:rsidRPr="005050C4" w:rsidRDefault="002F6CD6" w:rsidP="002F6CD6">
            <w:pPr>
              <w:pStyle w:val="a3"/>
              <w:ind w:left="94"/>
              <w:rPr>
                <w:color w:val="000000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2F6CD6" w:rsidRPr="005050C4" w:rsidRDefault="002F6CD6" w:rsidP="002F6CD6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6CD6" w:rsidRPr="00087228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087228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 w:rsidRPr="00087228">
              <w:rPr>
                <w:color w:val="000000"/>
                <w:szCs w:val="28"/>
              </w:rPr>
              <w:t>24</w:t>
            </w:r>
          </w:p>
        </w:tc>
        <w:tc>
          <w:tcPr>
            <w:tcW w:w="6500" w:type="dxa"/>
            <w:shd w:val="clear" w:color="auto" w:fill="FFFFFF"/>
          </w:tcPr>
          <w:p w:rsidR="002F6CD6" w:rsidRPr="005050C4" w:rsidRDefault="002F6CD6" w:rsidP="002F6CD6">
            <w:pPr>
              <w:pStyle w:val="a3"/>
              <w:ind w:left="94"/>
              <w:rPr>
                <w:color w:val="000000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2F6CD6" w:rsidRPr="005050C4" w:rsidRDefault="002F6CD6" w:rsidP="002F6CD6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6CD6" w:rsidRPr="00087228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087228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</w:t>
            </w:r>
          </w:p>
        </w:tc>
        <w:tc>
          <w:tcPr>
            <w:tcW w:w="6500" w:type="dxa"/>
            <w:shd w:val="clear" w:color="auto" w:fill="FFFFFF"/>
          </w:tcPr>
          <w:p w:rsidR="002F6CD6" w:rsidRPr="005050C4" w:rsidRDefault="002F6CD6" w:rsidP="002F6CD6">
            <w:pPr>
              <w:pStyle w:val="a3"/>
              <w:ind w:left="94"/>
              <w:rPr>
                <w:color w:val="000000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2F6CD6" w:rsidRPr="005050C4" w:rsidRDefault="002F6CD6" w:rsidP="002F6CD6">
            <w:pPr>
              <w:spacing w:after="0" w:line="240" w:lineRule="auto"/>
              <w:ind w:left="9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6CD6" w:rsidRPr="00087228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087228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26</w:t>
            </w:r>
          </w:p>
        </w:tc>
        <w:tc>
          <w:tcPr>
            <w:tcW w:w="6500" w:type="dxa"/>
            <w:shd w:val="clear" w:color="auto" w:fill="FFFFFF"/>
          </w:tcPr>
          <w:p w:rsidR="002F6CD6" w:rsidRPr="001F1B41" w:rsidRDefault="002F6CD6" w:rsidP="002F6CD6">
            <w:pPr>
              <w:pStyle w:val="a3"/>
              <w:ind w:left="97"/>
              <w:rPr>
                <w:color w:val="000000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2F6CD6" w:rsidRPr="001F1B41" w:rsidRDefault="002F6CD6" w:rsidP="002F6CD6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6CD6" w:rsidRPr="00087228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Pr="00087228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27</w:t>
            </w:r>
          </w:p>
        </w:tc>
        <w:tc>
          <w:tcPr>
            <w:tcW w:w="6500" w:type="dxa"/>
            <w:shd w:val="clear" w:color="auto" w:fill="FFFFFF"/>
          </w:tcPr>
          <w:p w:rsidR="002F6CD6" w:rsidRPr="00087228" w:rsidRDefault="002F6CD6" w:rsidP="002F6C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2F6CD6" w:rsidRPr="00087228" w:rsidRDefault="002F6CD6" w:rsidP="002F6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6CD6" w:rsidRPr="00087228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</w:t>
            </w:r>
          </w:p>
        </w:tc>
        <w:tc>
          <w:tcPr>
            <w:tcW w:w="6500" w:type="dxa"/>
            <w:shd w:val="clear" w:color="auto" w:fill="FFFFFF"/>
          </w:tcPr>
          <w:p w:rsidR="002F6CD6" w:rsidRPr="00087228" w:rsidRDefault="002F6CD6" w:rsidP="002F6C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2F6CD6" w:rsidRPr="00087228" w:rsidRDefault="002F6CD6" w:rsidP="002F6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6CD6" w:rsidRPr="00087228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29</w:t>
            </w:r>
          </w:p>
        </w:tc>
        <w:tc>
          <w:tcPr>
            <w:tcW w:w="6500" w:type="dxa"/>
            <w:shd w:val="clear" w:color="auto" w:fill="FFFFFF"/>
          </w:tcPr>
          <w:p w:rsidR="002F6CD6" w:rsidRPr="00087228" w:rsidRDefault="002F6CD6" w:rsidP="002F6C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2F6CD6" w:rsidRPr="00087228" w:rsidRDefault="002F6CD6" w:rsidP="002F6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F6CD6" w:rsidRPr="00087228" w:rsidTr="00FB529F">
        <w:trPr>
          <w:trHeight w:val="238"/>
        </w:trPr>
        <w:tc>
          <w:tcPr>
            <w:tcW w:w="1722" w:type="dxa"/>
            <w:shd w:val="clear" w:color="auto" w:fill="FFFFFF"/>
          </w:tcPr>
          <w:p w:rsidR="002F6CD6" w:rsidRDefault="002F6CD6" w:rsidP="002F6CD6">
            <w:pPr>
              <w:pStyle w:val="a3"/>
              <w:ind w:left="368" w:right="136" w:hanging="36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</w:t>
            </w:r>
          </w:p>
        </w:tc>
        <w:tc>
          <w:tcPr>
            <w:tcW w:w="6500" w:type="dxa"/>
            <w:shd w:val="clear" w:color="auto" w:fill="FFFFFF"/>
          </w:tcPr>
          <w:p w:rsidR="002F6CD6" w:rsidRPr="00087228" w:rsidRDefault="002F6CD6" w:rsidP="002F6CD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FFFFFF"/>
          </w:tcPr>
          <w:p w:rsidR="002F6CD6" w:rsidRPr="00087228" w:rsidRDefault="002F6CD6" w:rsidP="002F6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45C0B" w:rsidRDefault="00E45C0B" w:rsidP="000872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7228" w:rsidRPr="00087228" w:rsidRDefault="00087228" w:rsidP="000872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Студенты, обучающиеся </w:t>
      </w:r>
      <w:r w:rsidR="002359C9" w:rsidRPr="000872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заочной форме обучения,</w:t>
      </w:r>
      <w:r w:rsidRPr="00087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выполняют контрольную работу, состоящую из 4 вопросов, по одному из пред</w:t>
      </w:r>
      <w:r w:rsidR="00575F7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ложенных варианта (таблица 1) и выкладывают ее в ЭИОС.</w:t>
      </w:r>
    </w:p>
    <w:p w:rsidR="00EF7855" w:rsidRPr="00087228" w:rsidRDefault="00EF7855" w:rsidP="00087228">
      <w:pPr>
        <w:spacing w:after="0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7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Таблица </w:t>
      </w:r>
      <w:r w:rsidR="00575F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087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="000872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на контрольную работу</w:t>
      </w:r>
    </w:p>
    <w:p w:rsidR="00EF7855" w:rsidRPr="00B95309" w:rsidRDefault="00EF7855" w:rsidP="00087228">
      <w:pPr>
        <w:spacing w:after="0"/>
        <w:ind w:firstLine="70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982"/>
        <w:gridCol w:w="2096"/>
        <w:gridCol w:w="2374"/>
        <w:gridCol w:w="1957"/>
      </w:tblGrid>
      <w:tr w:rsidR="00EF7855" w:rsidRPr="00ED6974" w:rsidTr="002359C9">
        <w:trPr>
          <w:trHeight w:val="391"/>
        </w:trPr>
        <w:tc>
          <w:tcPr>
            <w:tcW w:w="1338" w:type="dxa"/>
            <w:vMerge w:val="restart"/>
            <w:shd w:val="clear" w:color="auto" w:fill="auto"/>
          </w:tcPr>
          <w:p w:rsidR="00EF7855" w:rsidRPr="00ED6974" w:rsidRDefault="00087228" w:rsidP="0008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F7855" w:rsidRPr="00ED6974" w:rsidRDefault="00EF7855" w:rsidP="00087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</w:t>
            </w:r>
            <w:r w:rsidR="0008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8409" w:type="dxa"/>
            <w:gridSpan w:val="4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Номера вопросов из списка</w:t>
            </w:r>
            <w:r w:rsidR="00144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144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индикаторам </w:t>
            </w: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компетенци</w:t>
            </w:r>
            <w:r w:rsidR="00144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</w:tc>
      </w:tr>
      <w:tr w:rsidR="00EF7855" w:rsidRPr="00ED6974" w:rsidTr="003B56E2">
        <w:tc>
          <w:tcPr>
            <w:tcW w:w="1338" w:type="dxa"/>
            <w:vMerge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2359C9" w:rsidRPr="00FB529F" w:rsidRDefault="002359C9" w:rsidP="00235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</w:pPr>
            <w:r w:rsidRPr="00FB529F"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  <w:t>Вопрос 1</w:t>
            </w:r>
          </w:p>
          <w:p w:rsidR="00EF7855" w:rsidRPr="0009268E" w:rsidRDefault="00EF7855" w:rsidP="002359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6" w:type="dxa"/>
            <w:shd w:val="clear" w:color="auto" w:fill="auto"/>
          </w:tcPr>
          <w:p w:rsidR="002359C9" w:rsidRPr="00FB529F" w:rsidRDefault="002359C9" w:rsidP="00235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</w:pPr>
            <w:r w:rsidRPr="00FB529F"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  <w:t>2</w:t>
            </w:r>
          </w:p>
          <w:p w:rsidR="00EF7855" w:rsidRPr="0009268E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  <w:shd w:val="clear" w:color="auto" w:fill="auto"/>
          </w:tcPr>
          <w:p w:rsidR="002359C9" w:rsidRPr="00FB529F" w:rsidRDefault="002359C9" w:rsidP="00235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</w:pPr>
            <w:r w:rsidRPr="00FB529F"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  <w:t>3</w:t>
            </w:r>
          </w:p>
          <w:p w:rsidR="00EF7855" w:rsidRPr="0009268E" w:rsidRDefault="00EF7855" w:rsidP="00D00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57" w:type="dxa"/>
            <w:shd w:val="clear" w:color="auto" w:fill="auto"/>
          </w:tcPr>
          <w:p w:rsidR="002359C9" w:rsidRPr="00FB529F" w:rsidRDefault="002359C9" w:rsidP="002359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</w:pPr>
            <w:r w:rsidRPr="00FB529F"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color w:val="000000"/>
                <w:spacing w:val="-6"/>
                <w:sz w:val="28"/>
                <w:szCs w:val="28"/>
              </w:rPr>
              <w:t>4</w:t>
            </w:r>
          </w:p>
          <w:p w:rsidR="0009268E" w:rsidRPr="00ED6974" w:rsidRDefault="0009268E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F7855" w:rsidRPr="00ED6974" w:rsidTr="003B56E2">
        <w:tc>
          <w:tcPr>
            <w:tcW w:w="1338" w:type="dxa"/>
            <w:shd w:val="clear" w:color="auto" w:fill="auto"/>
          </w:tcPr>
          <w:p w:rsidR="00EF7855" w:rsidRPr="001F1B41" w:rsidRDefault="00EF7855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:rsidR="00EF7855" w:rsidRPr="00ED6974" w:rsidRDefault="005050C4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96" w:type="dxa"/>
            <w:shd w:val="clear" w:color="auto" w:fill="auto"/>
          </w:tcPr>
          <w:p w:rsidR="00EF7855" w:rsidRPr="00ED6974" w:rsidRDefault="005050C4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74" w:type="dxa"/>
            <w:shd w:val="clear" w:color="auto" w:fill="auto"/>
          </w:tcPr>
          <w:p w:rsidR="00EF7855" w:rsidRPr="00ED6974" w:rsidRDefault="005050C4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F7855" w:rsidRPr="00ED6974" w:rsidTr="003B56E2">
        <w:tc>
          <w:tcPr>
            <w:tcW w:w="1338" w:type="dxa"/>
            <w:shd w:val="clear" w:color="auto" w:fill="auto"/>
          </w:tcPr>
          <w:p w:rsidR="00EF7855" w:rsidRPr="001F1B41" w:rsidRDefault="00EF7855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2" w:type="dxa"/>
            <w:shd w:val="clear" w:color="auto" w:fill="auto"/>
          </w:tcPr>
          <w:p w:rsidR="00EF7855" w:rsidRPr="00ED6974" w:rsidRDefault="005050C4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96" w:type="dxa"/>
            <w:shd w:val="clear" w:color="auto" w:fill="auto"/>
          </w:tcPr>
          <w:p w:rsidR="00EF7855" w:rsidRPr="00ED6974" w:rsidRDefault="005050C4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374" w:type="dxa"/>
            <w:shd w:val="clear" w:color="auto" w:fill="auto"/>
          </w:tcPr>
          <w:p w:rsidR="00EF7855" w:rsidRPr="00ED6974" w:rsidRDefault="005050C4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EF7855" w:rsidRPr="00ED6974" w:rsidTr="003B56E2">
        <w:tc>
          <w:tcPr>
            <w:tcW w:w="1338" w:type="dxa"/>
            <w:shd w:val="clear" w:color="auto" w:fill="auto"/>
          </w:tcPr>
          <w:p w:rsidR="00EF7855" w:rsidRPr="001F1B41" w:rsidRDefault="00EF7855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:rsidR="00EF7855" w:rsidRPr="00ED6974" w:rsidRDefault="005050C4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96" w:type="dxa"/>
            <w:shd w:val="clear" w:color="auto" w:fill="auto"/>
          </w:tcPr>
          <w:p w:rsidR="00EF7855" w:rsidRPr="00ED6974" w:rsidRDefault="005050C4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74" w:type="dxa"/>
            <w:shd w:val="clear" w:color="auto" w:fill="auto"/>
          </w:tcPr>
          <w:p w:rsidR="00EF7855" w:rsidRPr="00ED6974" w:rsidRDefault="005050C4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F7855" w:rsidRPr="00ED6974" w:rsidTr="003B56E2">
        <w:tc>
          <w:tcPr>
            <w:tcW w:w="1338" w:type="dxa"/>
            <w:shd w:val="clear" w:color="auto" w:fill="auto"/>
          </w:tcPr>
          <w:p w:rsidR="00EF7855" w:rsidRPr="001F1B41" w:rsidRDefault="00EF7855" w:rsidP="003B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82" w:type="dxa"/>
            <w:shd w:val="clear" w:color="auto" w:fill="auto"/>
          </w:tcPr>
          <w:p w:rsidR="00EF7855" w:rsidRPr="00ED6974" w:rsidRDefault="005050C4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96" w:type="dxa"/>
            <w:shd w:val="clear" w:color="auto" w:fill="auto"/>
          </w:tcPr>
          <w:p w:rsidR="00EF7855" w:rsidRPr="00ED6974" w:rsidRDefault="005050C4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74" w:type="dxa"/>
            <w:shd w:val="clear" w:color="auto" w:fill="auto"/>
          </w:tcPr>
          <w:p w:rsidR="00EF7855" w:rsidRPr="00ED6974" w:rsidRDefault="005050C4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EF7855" w:rsidRPr="00ED6974" w:rsidRDefault="00EF7855" w:rsidP="00144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69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96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96" w:type="dxa"/>
            <w:shd w:val="clear" w:color="auto" w:fill="auto"/>
          </w:tcPr>
          <w:p w:rsidR="005050C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96" w:type="dxa"/>
            <w:shd w:val="clear" w:color="auto" w:fill="auto"/>
          </w:tcPr>
          <w:p w:rsidR="005050C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4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5050C4" w:rsidRPr="00ED6974" w:rsidTr="003B56E2">
        <w:tc>
          <w:tcPr>
            <w:tcW w:w="1338" w:type="dxa"/>
            <w:shd w:val="clear" w:color="auto" w:fill="auto"/>
          </w:tcPr>
          <w:p w:rsidR="005050C4" w:rsidRPr="001F1B41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1B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82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96" w:type="dxa"/>
            <w:shd w:val="clear" w:color="auto" w:fill="auto"/>
          </w:tcPr>
          <w:p w:rsidR="005050C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4" w:type="dxa"/>
            <w:shd w:val="clear" w:color="auto" w:fill="auto"/>
          </w:tcPr>
          <w:p w:rsidR="005050C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5050C4" w:rsidRPr="00ED6974" w:rsidRDefault="005050C4" w:rsidP="0050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5050C4" w:rsidRDefault="005050C4" w:rsidP="0014455A">
      <w:pPr>
        <w:spacing w:after="0" w:line="240" w:lineRule="auto"/>
        <w:jc w:val="center"/>
        <w:rPr>
          <w:rFonts w:asciiTheme="minorHAnsi" w:hAnsiTheme="minorHAnsi" w:cs="Times New Roman"/>
          <w:b/>
          <w:bCs/>
          <w:caps/>
          <w:color w:val="000000"/>
          <w:spacing w:val="-6"/>
          <w:sz w:val="28"/>
          <w:szCs w:val="28"/>
        </w:rPr>
      </w:pPr>
    </w:p>
    <w:p w:rsidR="005050C4" w:rsidRDefault="005050C4" w:rsidP="0014455A">
      <w:pPr>
        <w:spacing w:after="0" w:line="240" w:lineRule="auto"/>
        <w:jc w:val="center"/>
        <w:rPr>
          <w:rFonts w:asciiTheme="minorHAnsi" w:hAnsiTheme="minorHAnsi" w:cs="Times New Roman"/>
          <w:b/>
          <w:bCs/>
          <w:caps/>
          <w:color w:val="000000"/>
          <w:spacing w:val="-6"/>
          <w:sz w:val="28"/>
          <w:szCs w:val="28"/>
        </w:rPr>
      </w:pPr>
    </w:p>
    <w:p w:rsidR="00233367" w:rsidRDefault="00233367" w:rsidP="0014455A">
      <w:pPr>
        <w:spacing w:after="0" w:line="240" w:lineRule="auto"/>
        <w:jc w:val="center"/>
        <w:rPr>
          <w:rFonts w:asciiTheme="minorHAnsi" w:hAnsiTheme="minorHAnsi" w:cs="Times New Roman"/>
          <w:b/>
          <w:bCs/>
          <w:caps/>
          <w:color w:val="000000"/>
          <w:spacing w:val="-6"/>
          <w:sz w:val="28"/>
          <w:szCs w:val="28"/>
        </w:rPr>
      </w:pPr>
    </w:p>
    <w:p w:rsidR="00233367" w:rsidRDefault="00233367" w:rsidP="0014455A">
      <w:pPr>
        <w:spacing w:after="0" w:line="240" w:lineRule="auto"/>
        <w:jc w:val="center"/>
        <w:rPr>
          <w:rFonts w:asciiTheme="minorHAnsi" w:hAnsiTheme="minorHAnsi" w:cs="Times New Roman"/>
          <w:b/>
          <w:bCs/>
          <w:caps/>
          <w:color w:val="000000"/>
          <w:spacing w:val="-6"/>
          <w:sz w:val="28"/>
          <w:szCs w:val="28"/>
        </w:rPr>
      </w:pPr>
    </w:p>
    <w:p w:rsidR="005050C4" w:rsidRDefault="005050C4" w:rsidP="0014455A">
      <w:pPr>
        <w:spacing w:after="0" w:line="240" w:lineRule="auto"/>
        <w:jc w:val="center"/>
        <w:rPr>
          <w:rFonts w:asciiTheme="minorHAnsi" w:hAnsiTheme="minorHAnsi" w:cs="Times New Roman"/>
          <w:b/>
          <w:bCs/>
          <w:caps/>
          <w:color w:val="000000"/>
          <w:spacing w:val="-6"/>
          <w:sz w:val="28"/>
          <w:szCs w:val="28"/>
        </w:rPr>
      </w:pPr>
    </w:p>
    <w:p w:rsidR="0014455A" w:rsidRDefault="0014455A" w:rsidP="0014455A">
      <w:pPr>
        <w:spacing w:after="0" w:line="240" w:lineRule="auto"/>
        <w:jc w:val="center"/>
        <w:rPr>
          <w:rFonts w:asciiTheme="minorHAnsi" w:hAnsiTheme="minorHAnsi" w:cs="Times New Roman"/>
          <w:b/>
          <w:caps/>
          <w:color w:val="000000"/>
          <w:spacing w:val="-6"/>
          <w:sz w:val="28"/>
          <w:szCs w:val="28"/>
        </w:rPr>
      </w:pPr>
      <w:r w:rsidRPr="003B56E2">
        <w:rPr>
          <w:rFonts w:ascii="Times New Roman Полужирный" w:hAnsi="Times New Roman Полужирный" w:cs="Times New Roman"/>
          <w:b/>
          <w:bCs/>
          <w:caps/>
          <w:color w:val="000000"/>
          <w:spacing w:val="-6"/>
          <w:sz w:val="28"/>
          <w:szCs w:val="28"/>
        </w:rPr>
        <w:t>1</w:t>
      </w:r>
      <w:r w:rsidR="003B56E2">
        <w:rPr>
          <w:rFonts w:asciiTheme="minorHAnsi" w:hAnsiTheme="minorHAnsi" w:cs="Times New Roman"/>
          <w:b/>
          <w:bCs/>
          <w:caps/>
          <w:color w:val="000000"/>
          <w:spacing w:val="-6"/>
          <w:sz w:val="28"/>
          <w:szCs w:val="28"/>
        </w:rPr>
        <w:t>.</w:t>
      </w:r>
      <w:r w:rsidRPr="003B56E2">
        <w:rPr>
          <w:rFonts w:ascii="Times New Roman Полужирный" w:hAnsi="Times New Roman Полужирный" w:cs="Times New Roman"/>
          <w:b/>
          <w:bCs/>
          <w:caps/>
          <w:color w:val="000000"/>
          <w:spacing w:val="-6"/>
          <w:sz w:val="28"/>
          <w:szCs w:val="28"/>
        </w:rPr>
        <w:t xml:space="preserve"> В</w:t>
      </w:r>
      <w:r w:rsidRPr="003B56E2">
        <w:rPr>
          <w:rFonts w:ascii="Times New Roman Полужирный" w:hAnsi="Times New Roman Полужирный" w:cs="Times New Roman"/>
          <w:b/>
          <w:caps/>
          <w:color w:val="000000"/>
          <w:spacing w:val="-6"/>
          <w:sz w:val="28"/>
          <w:szCs w:val="28"/>
        </w:rPr>
        <w:t>опросы для контрольной работы</w:t>
      </w:r>
    </w:p>
    <w:p w:rsidR="003B56E2" w:rsidRDefault="003B56E2" w:rsidP="0014455A">
      <w:pPr>
        <w:spacing w:after="0" w:line="240" w:lineRule="auto"/>
        <w:jc w:val="center"/>
        <w:rPr>
          <w:rFonts w:asciiTheme="minorHAnsi" w:hAnsiTheme="minorHAnsi" w:cs="Times New Roman"/>
          <w:b/>
          <w:caps/>
          <w:color w:val="000000"/>
          <w:spacing w:val="-6"/>
          <w:sz w:val="28"/>
          <w:szCs w:val="28"/>
        </w:rPr>
      </w:pPr>
    </w:p>
    <w:p w:rsidR="00FB529F" w:rsidRPr="00FB529F" w:rsidRDefault="00FB529F" w:rsidP="0014455A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</w:pPr>
      <w:r w:rsidRPr="00FB529F"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  <w:t>Вопрос 1</w:t>
      </w:r>
    </w:p>
    <w:p w:rsidR="0014455A" w:rsidRPr="005F354C" w:rsidRDefault="0014455A" w:rsidP="0014455A">
      <w:pPr>
        <w:spacing w:after="0" w:line="240" w:lineRule="auto"/>
        <w:jc w:val="center"/>
        <w:rPr>
          <w:rFonts w:ascii="Times New Roman Полужирный" w:hAnsi="Times New Roman Полужирный" w:cs="Times New Roman"/>
          <w:b/>
          <w:color w:val="000000"/>
          <w:spacing w:val="-6"/>
          <w:sz w:val="28"/>
          <w:szCs w:val="28"/>
          <w:lang w:eastAsia="ko-KR"/>
        </w:rPr>
      </w:pPr>
      <w:r w:rsidRPr="005F354C">
        <w:rPr>
          <w:rFonts w:ascii="Times New Roman Полужирный" w:hAnsi="Times New Roman Полужирный" w:cs="Times New Roman"/>
          <w:b/>
          <w:color w:val="000000"/>
          <w:spacing w:val="-6"/>
          <w:sz w:val="28"/>
          <w:szCs w:val="28"/>
          <w:lang w:eastAsia="ko-KR"/>
        </w:rPr>
        <w:t>по оценке освоения индикатора, достижение компетенций:</w:t>
      </w:r>
    </w:p>
    <w:p w:rsidR="0009268E" w:rsidRPr="0009268E" w:rsidRDefault="0009268E" w:rsidP="0009268E">
      <w:pPr>
        <w:widowControl w:val="0"/>
        <w:ind w:firstLine="709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09268E">
        <w:rPr>
          <w:rFonts w:ascii="Times New Roman" w:hAnsi="Times New Roman" w:cs="Times New Roman"/>
          <w:b/>
          <w:color w:val="000000"/>
          <w:sz w:val="24"/>
          <w:szCs w:val="24"/>
        </w:rPr>
        <w:t>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</w:t>
      </w:r>
    </w:p>
    <w:p w:rsidR="0014455A" w:rsidRPr="005F354C" w:rsidRDefault="0014455A" w:rsidP="0014455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ko-KR"/>
        </w:rPr>
      </w:pPr>
    </w:p>
    <w:p w:rsidR="0014455A" w:rsidRPr="00D47CB6" w:rsidRDefault="0014455A" w:rsidP="00144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47CB6">
        <w:rPr>
          <w:rFonts w:ascii="Times New Roman" w:hAnsi="Times New Roman" w:cs="Times New Roman"/>
          <w:sz w:val="28"/>
          <w:szCs w:val="28"/>
        </w:rPr>
        <w:t>Миссия Пензенского государственного аграрного университета. История развития Пензенского государственного аграрного университета.</w:t>
      </w:r>
    </w:p>
    <w:p w:rsidR="0014455A" w:rsidRPr="00D47CB6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Достижения университета.</w:t>
      </w:r>
    </w:p>
    <w:p w:rsidR="0014455A" w:rsidRPr="00D47CB6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История развития инженерного факультета.</w:t>
      </w:r>
    </w:p>
    <w:p w:rsidR="0014455A" w:rsidRPr="00D47CB6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Выдающиеся выпускники факультета.</w:t>
      </w:r>
    </w:p>
    <w:p w:rsidR="0014455A" w:rsidRPr="00D47CB6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Они возглавляли наш вуз и факультет.</w:t>
      </w:r>
    </w:p>
    <w:p w:rsidR="0014455A" w:rsidRPr="00D47CB6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История, направление научно-исследовательской деятельности кафедры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CB6">
        <w:rPr>
          <w:rFonts w:ascii="Times New Roman" w:hAnsi="Times New Roman" w:cs="Times New Roman"/>
          <w:sz w:val="28"/>
          <w:szCs w:val="28"/>
        </w:rPr>
        <w:t>«Технический сервис машин».</w:t>
      </w:r>
    </w:p>
    <w:p w:rsidR="0014455A" w:rsidRPr="00D47CB6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История, направление научно-исследовательской деятельности кафедры «Механизация технологических процессов в АПК».</w:t>
      </w:r>
    </w:p>
    <w:p w:rsidR="0014455A" w:rsidRPr="00D47CB6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История, направление научно-исследовательской деятельности кафедры «Физика и математика»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55A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История, направление научно-исследовательской деятельности кафедры «История, философия и иностранные языки»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55A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</w:t>
      </w:r>
      <w:r w:rsidR="006469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Горьковского автомобильного</w:t>
      </w:r>
      <w:r w:rsidRPr="00D954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завода</w:t>
      </w:r>
      <w:r w:rsidR="00646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(ГАЗ)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55A" w:rsidRDefault="00646978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Волжского автомобильного</w:t>
      </w:r>
      <w:r w:rsidR="0014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(ВАЗ)</w:t>
      </w:r>
      <w:r w:rsidR="00144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55A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</w:t>
      </w:r>
      <w:r w:rsidR="0064697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завода</w:t>
      </w:r>
      <w:r w:rsidR="00646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Лихачева (ЗИЛ)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55A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</w:t>
      </w:r>
      <w:r w:rsidR="0064697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Камского автомобильного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завода</w:t>
      </w:r>
      <w:r w:rsidR="00646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(КАМАЗ)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55A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</w:t>
      </w:r>
      <w:proofErr w:type="spellStart"/>
      <w:r w:rsidR="0064697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Миаского</w:t>
      </w:r>
      <w:proofErr w:type="spellEnd"/>
      <w:r w:rsidR="00646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завода.</w:t>
      </w:r>
    </w:p>
    <w:p w:rsidR="0014455A" w:rsidRDefault="00646978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 Минского автомобильного</w:t>
      </w:r>
      <w:r w:rsidR="0014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(МАЗ)</w:t>
      </w:r>
      <w:r w:rsidR="00144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55A" w:rsidRPr="00D95464" w:rsidRDefault="0014455A" w:rsidP="0014455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История</w:t>
      </w:r>
      <w:r w:rsidR="00646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Московского автомобильного завода (АЗЛК)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55A" w:rsidRDefault="0014455A" w:rsidP="0014455A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История</w:t>
      </w:r>
      <w:r w:rsidR="00646978">
        <w:rPr>
          <w:rFonts w:ascii="Times New Roman" w:hAnsi="Times New Roman" w:cs="Times New Roman"/>
          <w:sz w:val="28"/>
          <w:szCs w:val="28"/>
        </w:rPr>
        <w:t xml:space="preserve"> Ижевского автомобильного завода (Ижмаш)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55A" w:rsidRPr="00893B5F" w:rsidRDefault="0014455A" w:rsidP="0014455A">
      <w:pPr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История </w:t>
      </w:r>
      <w:r w:rsidR="00646978">
        <w:rPr>
          <w:rFonts w:ascii="Times New Roman" w:hAnsi="Times New Roman" w:cs="Times New Roman"/>
          <w:sz w:val="28"/>
          <w:szCs w:val="28"/>
        </w:rPr>
        <w:t>Ульяновского автомобильного завода (УАЗ)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55A" w:rsidRPr="005F354C" w:rsidRDefault="0014455A" w:rsidP="00144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FB529F" w:rsidRPr="00FB529F" w:rsidRDefault="00FB529F" w:rsidP="00FB529F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</w:pPr>
      <w:r w:rsidRPr="00FB529F"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  <w:t>2</w:t>
      </w:r>
    </w:p>
    <w:p w:rsidR="0014455A" w:rsidRDefault="0014455A" w:rsidP="00144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</w:pPr>
      <w:r w:rsidRPr="00D004E9"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  <w:t>по оценке освоения индикатора, достижение компетенций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  <w:t>:</w:t>
      </w:r>
    </w:p>
    <w:p w:rsidR="0014455A" w:rsidRPr="00D00B0A" w:rsidRDefault="00D00B0A" w:rsidP="0014455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 w:rsidRPr="00D00B0A">
        <w:rPr>
          <w:rFonts w:ascii="Times New Roman" w:hAnsi="Times New Roman" w:cs="Times New Roman"/>
          <w:b/>
          <w:color w:val="000000"/>
          <w:sz w:val="28"/>
          <w:szCs w:val="28"/>
        </w:rPr>
        <w:t>Знает действующие правовые нормы, обеспечивающие борьбу с коррупцией в различных областях жизнедеятельности; способы профилактики коррупции и формирования нетерпимого отношения к ней</w:t>
      </w:r>
    </w:p>
    <w:p w:rsidR="0014455A" w:rsidRPr="005F354C" w:rsidRDefault="0014455A" w:rsidP="00144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:rsidR="0014455A" w:rsidRPr="003C65EB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Права и обязанности студента</w:t>
      </w:r>
      <w:r>
        <w:rPr>
          <w:rFonts w:ascii="Times New Roman" w:hAnsi="Times New Roman" w:cs="Times New Roman"/>
          <w:sz w:val="28"/>
          <w:szCs w:val="28"/>
        </w:rPr>
        <w:t xml:space="preserve"> Пензенского ГАУ</w:t>
      </w:r>
      <w:r w:rsidRPr="00D47CB6">
        <w:rPr>
          <w:rFonts w:ascii="Times New Roman" w:hAnsi="Times New Roman" w:cs="Times New Roman"/>
          <w:sz w:val="28"/>
          <w:szCs w:val="28"/>
        </w:rPr>
        <w:t>.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Ограничение прав и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студентов Пензенского ГАУ</w:t>
      </w:r>
      <w:r w:rsidRPr="00D47CB6">
        <w:rPr>
          <w:rFonts w:ascii="Times New Roman" w:hAnsi="Times New Roman" w:cs="Times New Roman"/>
          <w:sz w:val="28"/>
          <w:szCs w:val="28"/>
        </w:rPr>
        <w:t>.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Дисциплинарные взыскания,</w:t>
      </w:r>
      <w:r>
        <w:rPr>
          <w:rFonts w:ascii="Times New Roman" w:hAnsi="Times New Roman" w:cs="Times New Roman"/>
          <w:sz w:val="28"/>
          <w:szCs w:val="28"/>
        </w:rPr>
        <w:t xml:space="preserve"> применяемые к студентам Пензенского ГАУ</w:t>
      </w:r>
      <w:r w:rsidRPr="00D47CB6">
        <w:rPr>
          <w:rFonts w:ascii="Times New Roman" w:hAnsi="Times New Roman" w:cs="Times New Roman"/>
          <w:sz w:val="28"/>
          <w:szCs w:val="28"/>
        </w:rPr>
        <w:t>. Этика поведения</w:t>
      </w:r>
      <w:r>
        <w:rPr>
          <w:rFonts w:ascii="Times New Roman" w:hAnsi="Times New Roman" w:cs="Times New Roman"/>
          <w:sz w:val="28"/>
          <w:szCs w:val="28"/>
        </w:rPr>
        <w:t xml:space="preserve"> студента Пензенского ГАУ</w:t>
      </w:r>
      <w:r w:rsidRPr="00D47CB6">
        <w:rPr>
          <w:rFonts w:ascii="Times New Roman" w:hAnsi="Times New Roman" w:cs="Times New Roman"/>
          <w:sz w:val="28"/>
          <w:szCs w:val="28"/>
        </w:rPr>
        <w:t>.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Система обучения и качественные характеристики высшей школы РФ.</w:t>
      </w:r>
    </w:p>
    <w:p w:rsidR="0014455A" w:rsidRPr="003C65EB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 xml:space="preserve">Многоуровневая система подготовки в вузах. 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Формы обучения и информационное обеспечение учебного процесса в вузе.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 xml:space="preserve">Требования к результатам освоения программы </w:t>
      </w:r>
      <w:proofErr w:type="spellStart"/>
      <w:r w:rsidRPr="00D47CB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D47CB6">
        <w:rPr>
          <w:rFonts w:ascii="Times New Roman" w:hAnsi="Times New Roman" w:cs="Times New Roman"/>
          <w:sz w:val="28"/>
          <w:szCs w:val="28"/>
        </w:rPr>
        <w:t xml:space="preserve"> по направлению подготовки </w:t>
      </w:r>
      <w:r w:rsidR="00D00443">
        <w:rPr>
          <w:rFonts w:ascii="Times New Roman" w:hAnsi="Times New Roman" w:cs="Times New Roman"/>
          <w:sz w:val="28"/>
          <w:szCs w:val="28"/>
        </w:rPr>
        <w:t>23</w:t>
      </w:r>
      <w:r w:rsidRPr="00D47CB6">
        <w:rPr>
          <w:rFonts w:ascii="Times New Roman" w:hAnsi="Times New Roman" w:cs="Times New Roman"/>
          <w:sz w:val="28"/>
          <w:szCs w:val="28"/>
        </w:rPr>
        <w:t>.03.0</w:t>
      </w:r>
      <w:r w:rsidR="00D00443">
        <w:rPr>
          <w:rFonts w:ascii="Times New Roman" w:hAnsi="Times New Roman" w:cs="Times New Roman"/>
          <w:sz w:val="28"/>
          <w:szCs w:val="28"/>
        </w:rPr>
        <w:t>3</w:t>
      </w:r>
      <w:r w:rsidRPr="00D47CB6">
        <w:rPr>
          <w:rFonts w:ascii="Times New Roman" w:hAnsi="Times New Roman" w:cs="Times New Roman"/>
          <w:sz w:val="28"/>
          <w:szCs w:val="28"/>
        </w:rPr>
        <w:t xml:space="preserve"> </w:t>
      </w:r>
      <w:r w:rsidR="00D00443">
        <w:rPr>
          <w:rFonts w:ascii="Times New Roman" w:hAnsi="Times New Roman" w:cs="Times New Roman"/>
          <w:sz w:val="28"/>
          <w:szCs w:val="28"/>
        </w:rPr>
        <w:t>Эксплуатация транспортно-технологических машин и комплексов</w:t>
      </w:r>
      <w:r w:rsidRPr="00D47CB6">
        <w:rPr>
          <w:rFonts w:ascii="Times New Roman" w:hAnsi="Times New Roman" w:cs="Times New Roman"/>
          <w:sz w:val="28"/>
          <w:szCs w:val="28"/>
        </w:rPr>
        <w:t>.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Организация учебного процесса в Пензенском государственном аграрном университете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Контроль учебной работы студентов университета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 xml:space="preserve">Прием зачетов и экзаменов. </w:t>
      </w:r>
    </w:p>
    <w:p w:rsidR="0014455A" w:rsidRPr="00D47CB6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 xml:space="preserve">Самостоятельная работа студентов. </w:t>
      </w:r>
    </w:p>
    <w:p w:rsidR="0014455A" w:rsidRDefault="0014455A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Структура и материально-техническая база Пензенского государственного аграрного университета.</w:t>
      </w:r>
    </w:p>
    <w:p w:rsidR="00B233E8" w:rsidRPr="00B233E8" w:rsidRDefault="001352E4" w:rsidP="00B233E8">
      <w:pPr>
        <w:pStyle w:val="a3"/>
        <w:numPr>
          <w:ilvl w:val="0"/>
          <w:numId w:val="11"/>
        </w:numPr>
        <w:ind w:left="0" w:firstLine="709"/>
        <w:jc w:val="both"/>
        <w:rPr>
          <w:rFonts w:eastAsia="Calibri"/>
          <w:szCs w:val="28"/>
        </w:rPr>
      </w:pPr>
      <w:hyperlink r:id="rId5" w:tgtFrame="_blank" w:history="1">
        <w:r w:rsidR="00B233E8" w:rsidRPr="00B233E8">
          <w:rPr>
            <w:szCs w:val="28"/>
          </w:rPr>
          <w:t>Положение о контроле текстовых заимствований при выполнении выпускных квалификационных работ</w:t>
        </w:r>
      </w:hyperlink>
      <w:r w:rsidR="00D91829">
        <w:rPr>
          <w:szCs w:val="28"/>
        </w:rPr>
        <w:t xml:space="preserve"> в Пензенском ГАУ.</w:t>
      </w:r>
    </w:p>
    <w:p w:rsidR="00B233E8" w:rsidRPr="00D91829" w:rsidRDefault="00D91829" w:rsidP="0014455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18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gtFrame="_blank" w:history="1">
        <w:r w:rsidRPr="00D918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 об антикоррупционной политике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Пензенского ГАУ</w:t>
      </w:r>
    </w:p>
    <w:p w:rsidR="0014455A" w:rsidRDefault="0014455A" w:rsidP="0014455A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B529F" w:rsidRPr="00FB529F" w:rsidRDefault="00FB529F" w:rsidP="00FB529F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</w:pPr>
      <w:r w:rsidRPr="00FB529F"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caps/>
          <w:color w:val="000000"/>
          <w:spacing w:val="-6"/>
          <w:sz w:val="28"/>
          <w:szCs w:val="28"/>
        </w:rPr>
        <w:t>3</w:t>
      </w:r>
    </w:p>
    <w:p w:rsidR="00FB529F" w:rsidRDefault="00FB529F" w:rsidP="00144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4455A" w:rsidRDefault="0014455A" w:rsidP="00144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</w:pPr>
      <w:r w:rsidRPr="00D004E9"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  <w:t>по оценке освоения индикатора, достижение компетенций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  <w:t>:</w:t>
      </w:r>
    </w:p>
    <w:p w:rsidR="0014455A" w:rsidRDefault="00D00B0A" w:rsidP="00D00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0B0A">
        <w:rPr>
          <w:rFonts w:ascii="Times New Roman" w:hAnsi="Times New Roman" w:cs="Times New Roman"/>
          <w:b/>
          <w:color w:val="000000"/>
          <w:sz w:val="28"/>
          <w:szCs w:val="28"/>
        </w:rPr>
        <w:t>Оформляет специальные документы для осуществления профессиональной деятельности с учетом нормативных правовых актов</w:t>
      </w:r>
    </w:p>
    <w:p w:rsidR="00D00B0A" w:rsidRPr="00D00B0A" w:rsidRDefault="00D00B0A" w:rsidP="00D00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</w:p>
    <w:p w:rsidR="0014455A" w:rsidRPr="00D47CB6" w:rsidRDefault="0014455A" w:rsidP="0014455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Правила оформления отчетных материалов,</w:t>
      </w:r>
      <w:r>
        <w:rPr>
          <w:rFonts w:ascii="Times New Roman" w:hAnsi="Times New Roman" w:cs="Times New Roman"/>
          <w:sz w:val="28"/>
          <w:szCs w:val="28"/>
        </w:rPr>
        <w:t xml:space="preserve"> применяемых в образовательном процессе в Пензенском ГАУ</w:t>
      </w:r>
      <w:r w:rsidRPr="00D47C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55A" w:rsidRPr="00D47CB6" w:rsidRDefault="0014455A" w:rsidP="0014455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Требования к оформлению титульного листа</w:t>
      </w:r>
      <w:r>
        <w:rPr>
          <w:rFonts w:ascii="Times New Roman" w:hAnsi="Times New Roman" w:cs="Times New Roman"/>
          <w:sz w:val="28"/>
          <w:szCs w:val="28"/>
        </w:rPr>
        <w:t xml:space="preserve"> отчетов, курсовых работ, рефератов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т.п.</w:t>
      </w:r>
      <w:r w:rsidRPr="00D47CB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47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55A" w:rsidRDefault="0014455A" w:rsidP="0014455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Общие требования к оформлению структурных элементов учебного отчетного материала.</w:t>
      </w:r>
    </w:p>
    <w:p w:rsidR="00FB529F" w:rsidRPr="002C0ECC" w:rsidRDefault="0014455A" w:rsidP="002C0ECC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сведения по Единой системе конструкторской документации (ЕСКД).</w:t>
      </w:r>
    </w:p>
    <w:p w:rsidR="002C0ECC" w:rsidRDefault="002C0ECC" w:rsidP="00FB529F">
      <w:pPr>
        <w:pStyle w:val="a3"/>
        <w:ind w:left="1429"/>
        <w:jc w:val="center"/>
        <w:rPr>
          <w:b/>
          <w:caps/>
          <w:color w:val="000000"/>
          <w:spacing w:val="-6"/>
          <w:szCs w:val="28"/>
        </w:rPr>
      </w:pPr>
    </w:p>
    <w:p w:rsidR="00FB529F" w:rsidRPr="00FB529F" w:rsidRDefault="00FB529F" w:rsidP="002C0ECC">
      <w:pPr>
        <w:pStyle w:val="a3"/>
        <w:ind w:left="1429" w:hanging="1429"/>
        <w:jc w:val="center"/>
        <w:rPr>
          <w:b/>
          <w:caps/>
          <w:color w:val="000000"/>
          <w:spacing w:val="-6"/>
          <w:szCs w:val="28"/>
        </w:rPr>
      </w:pPr>
      <w:r w:rsidRPr="00FB529F">
        <w:rPr>
          <w:b/>
          <w:caps/>
          <w:color w:val="000000"/>
          <w:spacing w:val="-6"/>
          <w:szCs w:val="28"/>
        </w:rPr>
        <w:t xml:space="preserve">Вопрос </w:t>
      </w:r>
      <w:r>
        <w:rPr>
          <w:b/>
          <w:caps/>
          <w:color w:val="000000"/>
          <w:spacing w:val="-6"/>
          <w:szCs w:val="28"/>
        </w:rPr>
        <w:t>4</w:t>
      </w:r>
    </w:p>
    <w:p w:rsidR="0014455A" w:rsidRDefault="0014455A" w:rsidP="0014455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</w:pPr>
      <w:r w:rsidRPr="00D004E9"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  <w:t>по оценке освоения индикатора, достижение компетенций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ko-KR"/>
        </w:rPr>
        <w:t>:</w:t>
      </w:r>
    </w:p>
    <w:p w:rsidR="0014455A" w:rsidRDefault="00D00B0A" w:rsidP="00D00B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0B0A">
        <w:rPr>
          <w:rFonts w:ascii="Times New Roman" w:hAnsi="Times New Roman" w:cs="Times New Roman"/>
          <w:b/>
          <w:color w:val="000000"/>
          <w:sz w:val="28"/>
          <w:szCs w:val="28"/>
        </w:rPr>
        <w:t>Применяет информационно-коммуникационные технологии в решении типовых задач профессиональной деятельности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4455A" w:rsidRDefault="00D00B0A" w:rsidP="00D00B0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0B0A">
        <w:rPr>
          <w:rFonts w:ascii="Times New Roman" w:hAnsi="Times New Roman" w:cs="Times New Roman"/>
          <w:b/>
          <w:color w:val="000000"/>
          <w:sz w:val="28"/>
          <w:szCs w:val="28"/>
        </w:rPr>
        <w:t>Публично представляет результаты решения конкретной задачи проекта</w:t>
      </w:r>
    </w:p>
    <w:p w:rsidR="00D00B0A" w:rsidRPr="00D00B0A" w:rsidRDefault="00D00B0A" w:rsidP="00D00B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4455A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Электронная информационно-образовательная среда вуза</w:t>
      </w:r>
      <w:r>
        <w:rPr>
          <w:rFonts w:ascii="Times New Roman" w:hAnsi="Times New Roman" w:cs="Times New Roman"/>
          <w:sz w:val="28"/>
          <w:szCs w:val="28"/>
        </w:rPr>
        <w:t xml:space="preserve"> ее структура и возможности</w:t>
      </w:r>
      <w:r w:rsidRPr="00D47CB6">
        <w:rPr>
          <w:rFonts w:ascii="Times New Roman" w:hAnsi="Times New Roman" w:cs="Times New Roman"/>
          <w:sz w:val="28"/>
          <w:szCs w:val="28"/>
        </w:rPr>
        <w:t>.</w:t>
      </w:r>
    </w:p>
    <w:p w:rsidR="0014455A" w:rsidRPr="00433717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Библиотечный абонемент и электронный читальный зал.</w:t>
      </w:r>
      <w:r>
        <w:rPr>
          <w:rFonts w:ascii="Times New Roman" w:hAnsi="Times New Roman" w:cs="Times New Roman"/>
          <w:sz w:val="28"/>
          <w:szCs w:val="28"/>
        </w:rPr>
        <w:t xml:space="preserve"> Пользование </w:t>
      </w:r>
      <w:r w:rsidRPr="00433717">
        <w:rPr>
          <w:rFonts w:ascii="Times New Roman" w:hAnsi="Times New Roman" w:cs="Times New Roman"/>
          <w:color w:val="000000"/>
          <w:sz w:val="28"/>
          <w:szCs w:val="28"/>
        </w:rPr>
        <w:t>электронны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433717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информационно-аналитически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433717">
        <w:rPr>
          <w:rFonts w:ascii="Times New Roman" w:hAnsi="Times New Roman" w:cs="Times New Roman"/>
          <w:color w:val="000000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color w:val="000000"/>
          <w:sz w:val="28"/>
          <w:szCs w:val="28"/>
        </w:rPr>
        <w:t>ами.</w:t>
      </w:r>
    </w:p>
    <w:p w:rsidR="0014455A" w:rsidRPr="00D47CB6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Технические и эксплуатационные характеристики сельскохозяйственной техники.</w:t>
      </w:r>
    </w:p>
    <w:p w:rsidR="0014455A" w:rsidRPr="00D47CB6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>Анализ текущего состояния мирового</w:t>
      </w:r>
      <w:r w:rsidR="005605A1">
        <w:rPr>
          <w:rFonts w:ascii="Times New Roman" w:hAnsi="Times New Roman" w:cs="Times New Roman"/>
          <w:sz w:val="28"/>
          <w:szCs w:val="28"/>
        </w:rPr>
        <w:t xml:space="preserve"> автомобилестроения</w:t>
      </w:r>
      <w:r w:rsidRPr="00D47CB6">
        <w:rPr>
          <w:rFonts w:ascii="Times New Roman" w:hAnsi="Times New Roman" w:cs="Times New Roman"/>
          <w:sz w:val="28"/>
          <w:szCs w:val="28"/>
        </w:rPr>
        <w:t>.</w:t>
      </w:r>
    </w:p>
    <w:p w:rsidR="0014455A" w:rsidRPr="00D47CB6" w:rsidRDefault="005605A1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Автотранспорт</w:t>
      </w:r>
      <w:r w:rsidR="0014455A" w:rsidRPr="00D47CB6">
        <w:rPr>
          <w:rFonts w:ascii="Times New Roman" w:hAnsi="Times New Roman" w:cs="Times New Roman"/>
          <w:sz w:val="28"/>
          <w:szCs w:val="28"/>
        </w:rPr>
        <w:t xml:space="preserve"> как сфера материального производства. </w:t>
      </w:r>
    </w:p>
    <w:p w:rsidR="0014455A" w:rsidRDefault="0014455A" w:rsidP="0014455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CB6">
        <w:rPr>
          <w:rFonts w:ascii="Times New Roman" w:hAnsi="Times New Roman" w:cs="Times New Roman"/>
          <w:sz w:val="28"/>
          <w:szCs w:val="28"/>
        </w:rPr>
        <w:t xml:space="preserve">Основные направления инновационного развития </w:t>
      </w:r>
      <w:r w:rsidR="005605A1">
        <w:rPr>
          <w:rFonts w:ascii="Times New Roman" w:hAnsi="Times New Roman" w:cs="Times New Roman"/>
          <w:sz w:val="28"/>
          <w:szCs w:val="28"/>
        </w:rPr>
        <w:t xml:space="preserve">автомобильной </w:t>
      </w:r>
      <w:r w:rsidRPr="00D47CB6">
        <w:rPr>
          <w:rFonts w:ascii="Times New Roman" w:hAnsi="Times New Roman" w:cs="Times New Roman"/>
          <w:sz w:val="28"/>
          <w:szCs w:val="28"/>
        </w:rPr>
        <w:t>отрасли</w:t>
      </w:r>
      <w:r w:rsidR="005605A1">
        <w:rPr>
          <w:rFonts w:ascii="Times New Roman" w:hAnsi="Times New Roman" w:cs="Times New Roman"/>
          <w:sz w:val="28"/>
          <w:szCs w:val="28"/>
        </w:rPr>
        <w:t>.</w:t>
      </w:r>
      <w:r w:rsidRPr="00D47CB6">
        <w:rPr>
          <w:rFonts w:ascii="Times New Roman" w:hAnsi="Times New Roman" w:cs="Times New Roman"/>
          <w:sz w:val="28"/>
          <w:szCs w:val="28"/>
        </w:rPr>
        <w:t xml:space="preserve"> Классификация и система индексации </w:t>
      </w:r>
      <w:r w:rsidR="005605A1">
        <w:rPr>
          <w:rFonts w:ascii="Times New Roman" w:hAnsi="Times New Roman" w:cs="Times New Roman"/>
          <w:sz w:val="28"/>
          <w:szCs w:val="28"/>
        </w:rPr>
        <w:t>автомобилей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364F" w:rsidRPr="00087228" w:rsidRDefault="005B364F" w:rsidP="005B364F">
      <w:pPr>
        <w:pStyle w:val="a3"/>
        <w:numPr>
          <w:ilvl w:val="0"/>
          <w:numId w:val="13"/>
        </w:numPr>
        <w:spacing w:line="276" w:lineRule="auto"/>
        <w:ind w:left="0" w:firstLine="709"/>
        <w:rPr>
          <w:spacing w:val="-6"/>
        </w:rPr>
      </w:pPr>
      <w:r w:rsidRPr="00087228">
        <w:rPr>
          <w:spacing w:val="-6"/>
        </w:rPr>
        <w:t>Специальная автомобильная техника (пожарные автомобили).</w:t>
      </w:r>
    </w:p>
    <w:p w:rsidR="005B364F" w:rsidRPr="00087228" w:rsidRDefault="005B364F" w:rsidP="005B364F">
      <w:pPr>
        <w:pStyle w:val="a3"/>
        <w:numPr>
          <w:ilvl w:val="0"/>
          <w:numId w:val="13"/>
        </w:numPr>
        <w:spacing w:line="276" w:lineRule="auto"/>
        <w:ind w:left="0" w:firstLine="709"/>
        <w:rPr>
          <w:spacing w:val="-6"/>
        </w:rPr>
      </w:pPr>
      <w:r w:rsidRPr="00087228">
        <w:rPr>
          <w:spacing w:val="-6"/>
        </w:rPr>
        <w:t>Специальная автомобильная техника (автокраны).</w:t>
      </w:r>
    </w:p>
    <w:p w:rsidR="005B364F" w:rsidRPr="00087228" w:rsidRDefault="005B364F" w:rsidP="005B364F">
      <w:pPr>
        <w:pStyle w:val="a3"/>
        <w:numPr>
          <w:ilvl w:val="0"/>
          <w:numId w:val="13"/>
        </w:numPr>
        <w:spacing w:line="276" w:lineRule="auto"/>
        <w:ind w:left="0" w:firstLine="709"/>
        <w:rPr>
          <w:spacing w:val="-6"/>
        </w:rPr>
      </w:pPr>
      <w:r w:rsidRPr="00087228">
        <w:rPr>
          <w:spacing w:val="-6"/>
        </w:rPr>
        <w:t>Специальная автомобильная техника (коммунальная техника).</w:t>
      </w:r>
    </w:p>
    <w:p w:rsidR="005B364F" w:rsidRPr="00087228" w:rsidRDefault="005B364F" w:rsidP="005B364F">
      <w:pPr>
        <w:pStyle w:val="a3"/>
        <w:numPr>
          <w:ilvl w:val="0"/>
          <w:numId w:val="13"/>
        </w:numPr>
        <w:spacing w:line="276" w:lineRule="auto"/>
        <w:ind w:left="0" w:firstLine="709"/>
        <w:rPr>
          <w:spacing w:val="-6"/>
        </w:rPr>
      </w:pPr>
      <w:r w:rsidRPr="00087228">
        <w:rPr>
          <w:spacing w:val="-6"/>
        </w:rPr>
        <w:t>Специальная автомобильная техника (топливозаправщики).</w:t>
      </w:r>
    </w:p>
    <w:p w:rsidR="005B364F" w:rsidRPr="00087228" w:rsidRDefault="005B364F" w:rsidP="005B364F">
      <w:pPr>
        <w:pStyle w:val="a3"/>
        <w:numPr>
          <w:ilvl w:val="0"/>
          <w:numId w:val="13"/>
        </w:numPr>
        <w:spacing w:line="276" w:lineRule="auto"/>
        <w:ind w:left="0" w:firstLine="709"/>
        <w:rPr>
          <w:spacing w:val="-6"/>
        </w:rPr>
      </w:pPr>
      <w:r w:rsidRPr="00087228">
        <w:rPr>
          <w:spacing w:val="-6"/>
        </w:rPr>
        <w:t>Специальная автомобильная техника (</w:t>
      </w:r>
      <w:proofErr w:type="spellStart"/>
      <w:r w:rsidRPr="00087228">
        <w:rPr>
          <w:spacing w:val="-6"/>
        </w:rPr>
        <w:t>автомиксеры</w:t>
      </w:r>
      <w:proofErr w:type="spellEnd"/>
      <w:r w:rsidRPr="00087228">
        <w:rPr>
          <w:spacing w:val="-6"/>
        </w:rPr>
        <w:t>).</w:t>
      </w:r>
    </w:p>
    <w:p w:rsidR="005B364F" w:rsidRPr="00087228" w:rsidRDefault="005B364F" w:rsidP="005B364F">
      <w:pPr>
        <w:pStyle w:val="a3"/>
        <w:numPr>
          <w:ilvl w:val="0"/>
          <w:numId w:val="13"/>
        </w:numPr>
        <w:spacing w:line="276" w:lineRule="auto"/>
        <w:ind w:left="0" w:firstLine="709"/>
        <w:rPr>
          <w:spacing w:val="-6"/>
        </w:rPr>
      </w:pPr>
      <w:r w:rsidRPr="00087228">
        <w:rPr>
          <w:spacing w:val="-6"/>
        </w:rPr>
        <w:t>Специальная автомобильная техника (молоковозы).</w:t>
      </w:r>
    </w:p>
    <w:p w:rsidR="005B364F" w:rsidRPr="00087228" w:rsidRDefault="005B364F" w:rsidP="005B364F">
      <w:pPr>
        <w:pStyle w:val="a3"/>
        <w:numPr>
          <w:ilvl w:val="0"/>
          <w:numId w:val="13"/>
        </w:numPr>
        <w:spacing w:line="276" w:lineRule="auto"/>
        <w:ind w:left="0" w:firstLine="709"/>
        <w:rPr>
          <w:spacing w:val="-6"/>
        </w:rPr>
      </w:pPr>
      <w:r w:rsidRPr="00087228">
        <w:rPr>
          <w:spacing w:val="-6"/>
        </w:rPr>
        <w:t>Специальная автомобильная техника (рефрижераторы).</w:t>
      </w:r>
    </w:p>
    <w:p w:rsidR="005B364F" w:rsidRPr="00087228" w:rsidRDefault="005B364F" w:rsidP="005B364F">
      <w:pPr>
        <w:pStyle w:val="a3"/>
        <w:numPr>
          <w:ilvl w:val="0"/>
          <w:numId w:val="13"/>
        </w:numPr>
        <w:spacing w:line="276" w:lineRule="auto"/>
        <w:ind w:left="0" w:firstLine="709"/>
        <w:rPr>
          <w:spacing w:val="-6"/>
        </w:rPr>
      </w:pPr>
      <w:r w:rsidRPr="00087228">
        <w:rPr>
          <w:spacing w:val="-6"/>
        </w:rPr>
        <w:t>Специальная автомобильная техника (авторемонтные мастерские).</w:t>
      </w:r>
    </w:p>
    <w:p w:rsidR="005B364F" w:rsidRDefault="005B364F" w:rsidP="005B364F">
      <w:pPr>
        <w:pStyle w:val="a3"/>
        <w:numPr>
          <w:ilvl w:val="0"/>
          <w:numId w:val="13"/>
        </w:numPr>
        <w:spacing w:line="276" w:lineRule="auto"/>
        <w:ind w:left="0" w:firstLine="709"/>
        <w:rPr>
          <w:spacing w:val="-6"/>
        </w:rPr>
      </w:pPr>
      <w:r w:rsidRPr="00087228">
        <w:rPr>
          <w:spacing w:val="-6"/>
        </w:rPr>
        <w:t>Специальная автомобильная техника (автобусы).</w:t>
      </w:r>
    </w:p>
    <w:p w:rsidR="00ED2295" w:rsidRPr="00ED2295" w:rsidRDefault="00ED2295" w:rsidP="00ED2295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BE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Первый российский серийный автомобиль –</w:t>
      </w:r>
      <w:r w:rsidRPr="00EF3BEB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Автомобиль Фрезе и Яковлева</w:t>
      </w:r>
      <w:r w:rsidRPr="00EF3BEB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</w:p>
    <w:p w:rsidR="00ED2295" w:rsidRPr="00ED2295" w:rsidRDefault="00ED2295" w:rsidP="00ED2295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С</w:t>
      </w:r>
      <w:r w:rsidRPr="00ED229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амая массовая русская серийная марка авто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мобилей</w:t>
      </w:r>
      <w:r w:rsidRPr="00ED229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–</w:t>
      </w:r>
      <w:r w:rsidRPr="00ED229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«Руссо-</w:t>
      </w:r>
      <w:proofErr w:type="spellStart"/>
      <w:r w:rsidRPr="00ED229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Балт</w:t>
      </w:r>
      <w:proofErr w:type="spellEnd"/>
      <w:r w:rsidRPr="00ED229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». </w:t>
      </w:r>
    </w:p>
    <w:p w:rsidR="005B364F" w:rsidRPr="00087228" w:rsidRDefault="005B364F" w:rsidP="005B364F">
      <w:pPr>
        <w:pStyle w:val="a3"/>
        <w:numPr>
          <w:ilvl w:val="0"/>
          <w:numId w:val="13"/>
        </w:numPr>
        <w:spacing w:line="276" w:lineRule="auto"/>
        <w:ind w:left="0" w:firstLine="709"/>
        <w:rPr>
          <w:spacing w:val="-6"/>
        </w:rPr>
      </w:pPr>
      <w:r w:rsidRPr="00087228">
        <w:rPr>
          <w:spacing w:val="-6"/>
        </w:rPr>
        <w:t>Специальная автомобильная техника (аэродромные автомобили).</w:t>
      </w:r>
    </w:p>
    <w:p w:rsidR="005B364F" w:rsidRPr="00087228" w:rsidRDefault="005B364F" w:rsidP="005B364F">
      <w:pPr>
        <w:pStyle w:val="a3"/>
        <w:numPr>
          <w:ilvl w:val="0"/>
          <w:numId w:val="13"/>
        </w:numPr>
        <w:spacing w:line="276" w:lineRule="auto"/>
        <w:ind w:left="0" w:firstLine="709"/>
        <w:rPr>
          <w:spacing w:val="-6"/>
        </w:rPr>
      </w:pPr>
      <w:r w:rsidRPr="00087228">
        <w:rPr>
          <w:spacing w:val="-6"/>
        </w:rPr>
        <w:t>Автомобили в Великой отечественной войне 1941 -</w:t>
      </w:r>
      <w:r>
        <w:rPr>
          <w:spacing w:val="-6"/>
        </w:rPr>
        <w:t xml:space="preserve"> </w:t>
      </w:r>
      <w:r w:rsidRPr="00087228">
        <w:rPr>
          <w:spacing w:val="-6"/>
        </w:rPr>
        <w:t>1945 годов.</w:t>
      </w:r>
    </w:p>
    <w:p w:rsidR="005B364F" w:rsidRPr="00087228" w:rsidRDefault="005B364F" w:rsidP="005B364F">
      <w:pPr>
        <w:pStyle w:val="a3"/>
        <w:numPr>
          <w:ilvl w:val="0"/>
          <w:numId w:val="13"/>
        </w:numPr>
        <w:spacing w:line="276" w:lineRule="auto"/>
        <w:ind w:left="0" w:firstLine="709"/>
        <w:rPr>
          <w:spacing w:val="-6"/>
        </w:rPr>
      </w:pPr>
      <w:r w:rsidRPr="00087228">
        <w:rPr>
          <w:spacing w:val="-6"/>
        </w:rPr>
        <w:t>Автомобили сельскохозяйственного назначения.</w:t>
      </w:r>
    </w:p>
    <w:p w:rsidR="005B364F" w:rsidRPr="00087228" w:rsidRDefault="005B364F" w:rsidP="005B364F">
      <w:pPr>
        <w:pStyle w:val="a3"/>
        <w:numPr>
          <w:ilvl w:val="0"/>
          <w:numId w:val="13"/>
        </w:numPr>
        <w:spacing w:line="276" w:lineRule="auto"/>
        <w:ind w:left="0" w:firstLine="709"/>
        <w:rPr>
          <w:spacing w:val="-6"/>
        </w:rPr>
      </w:pPr>
      <w:r>
        <w:rPr>
          <w:spacing w:val="-6"/>
        </w:rPr>
        <w:t>Современные в</w:t>
      </w:r>
      <w:r w:rsidRPr="00087228">
        <w:rPr>
          <w:spacing w:val="-6"/>
        </w:rPr>
        <w:t>оенные автомобили.</w:t>
      </w:r>
    </w:p>
    <w:p w:rsidR="005605A1" w:rsidRPr="005B364F" w:rsidRDefault="005B364F" w:rsidP="005B364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64F">
        <w:rPr>
          <w:rFonts w:ascii="Times New Roman" w:hAnsi="Times New Roman" w:cs="Times New Roman"/>
          <w:spacing w:val="-6"/>
          <w:sz w:val="28"/>
          <w:szCs w:val="28"/>
        </w:rPr>
        <w:t>Специальная автомобильная техника (пикапы).</w:t>
      </w:r>
    </w:p>
    <w:p w:rsidR="005B364F" w:rsidRPr="005B364F" w:rsidRDefault="005B364F" w:rsidP="005B364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64F">
        <w:rPr>
          <w:rFonts w:ascii="Times New Roman" w:hAnsi="Times New Roman" w:cs="Times New Roman"/>
          <w:spacing w:val="-6"/>
          <w:sz w:val="28"/>
          <w:szCs w:val="28"/>
        </w:rPr>
        <w:t>Специальная автомобильная техника (Скорая помощь).</w:t>
      </w:r>
    </w:p>
    <w:p w:rsidR="005B364F" w:rsidRPr="00ED2295" w:rsidRDefault="005B364F" w:rsidP="005B364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64F">
        <w:rPr>
          <w:rFonts w:ascii="Times New Roman" w:hAnsi="Times New Roman" w:cs="Times New Roman"/>
          <w:spacing w:val="-6"/>
          <w:sz w:val="28"/>
          <w:szCs w:val="28"/>
        </w:rPr>
        <w:t>Специальная автомобильная техника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баластные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тягачи).</w:t>
      </w:r>
    </w:p>
    <w:p w:rsidR="00ED2295" w:rsidRPr="00ED2295" w:rsidRDefault="00ED2295" w:rsidP="005B364F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D2295">
        <w:rPr>
          <w:rFonts w:ascii="Times New Roman" w:hAnsi="Times New Roman" w:cs="Times New Roman"/>
          <w:spacing w:val="-6"/>
          <w:sz w:val="28"/>
          <w:szCs w:val="28"/>
        </w:rPr>
        <w:t>Специальная автомобильная техника (карьерные самосвалы)</w:t>
      </w:r>
    </w:p>
    <w:sectPr w:rsidR="00ED2295" w:rsidRPr="00ED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908"/>
    <w:multiLevelType w:val="hybridMultilevel"/>
    <w:tmpl w:val="972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1CD8"/>
    <w:multiLevelType w:val="hybridMultilevel"/>
    <w:tmpl w:val="AC3AB45A"/>
    <w:lvl w:ilvl="0" w:tplc="8E9C5A3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1E5E34"/>
    <w:multiLevelType w:val="hybridMultilevel"/>
    <w:tmpl w:val="65F02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018D5"/>
    <w:multiLevelType w:val="hybridMultilevel"/>
    <w:tmpl w:val="B80C5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B467D"/>
    <w:multiLevelType w:val="hybridMultilevel"/>
    <w:tmpl w:val="9156F7AE"/>
    <w:lvl w:ilvl="0" w:tplc="265AA1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149D1"/>
    <w:multiLevelType w:val="multilevel"/>
    <w:tmpl w:val="5BB8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B4934"/>
    <w:multiLevelType w:val="hybridMultilevel"/>
    <w:tmpl w:val="2B26A186"/>
    <w:lvl w:ilvl="0" w:tplc="1A5EDE7E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932C24"/>
    <w:multiLevelType w:val="hybridMultilevel"/>
    <w:tmpl w:val="2B56E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17766"/>
    <w:multiLevelType w:val="hybridMultilevel"/>
    <w:tmpl w:val="579C6F20"/>
    <w:lvl w:ilvl="0" w:tplc="254E8B4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BE36AD"/>
    <w:multiLevelType w:val="hybridMultilevel"/>
    <w:tmpl w:val="85DE2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51494"/>
    <w:multiLevelType w:val="multilevel"/>
    <w:tmpl w:val="12164EF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F1E21C3"/>
    <w:multiLevelType w:val="hybridMultilevel"/>
    <w:tmpl w:val="7D4096AC"/>
    <w:lvl w:ilvl="0" w:tplc="F278AB20">
      <w:start w:val="1"/>
      <w:numFmt w:val="decimal"/>
      <w:suff w:val="space"/>
      <w:lvlText w:val="%1."/>
      <w:lvlJc w:val="left"/>
      <w:pPr>
        <w:ind w:left="560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C4EA0"/>
    <w:multiLevelType w:val="multilevel"/>
    <w:tmpl w:val="96ACB60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39025D0"/>
    <w:multiLevelType w:val="hybridMultilevel"/>
    <w:tmpl w:val="CB30645C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4" w15:restartNumberingAfterBreak="0">
    <w:nsid w:val="44827B81"/>
    <w:multiLevelType w:val="multilevel"/>
    <w:tmpl w:val="E4BC80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0D956B4"/>
    <w:multiLevelType w:val="hybridMultilevel"/>
    <w:tmpl w:val="B986E03A"/>
    <w:lvl w:ilvl="0" w:tplc="92C4DFE0">
      <w:start w:val="7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11403FF"/>
    <w:multiLevelType w:val="hybridMultilevel"/>
    <w:tmpl w:val="17FEE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46E8D"/>
    <w:multiLevelType w:val="multilevel"/>
    <w:tmpl w:val="F29266F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2753F23"/>
    <w:multiLevelType w:val="multilevel"/>
    <w:tmpl w:val="C4C42E7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FE07CE4"/>
    <w:multiLevelType w:val="hybridMultilevel"/>
    <w:tmpl w:val="579C6F20"/>
    <w:lvl w:ilvl="0" w:tplc="254E8B4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9"/>
  </w:num>
  <w:num w:numId="3">
    <w:abstractNumId w:val="15"/>
  </w:num>
  <w:num w:numId="4">
    <w:abstractNumId w:val="16"/>
  </w:num>
  <w:num w:numId="5">
    <w:abstractNumId w:val="12"/>
  </w:num>
  <w:num w:numId="6">
    <w:abstractNumId w:val="17"/>
  </w:num>
  <w:num w:numId="7">
    <w:abstractNumId w:val="18"/>
  </w:num>
  <w:num w:numId="8">
    <w:abstractNumId w:val="14"/>
  </w:num>
  <w:num w:numId="9">
    <w:abstractNumId w:val="10"/>
  </w:num>
  <w:num w:numId="10">
    <w:abstractNumId w:val="6"/>
  </w:num>
  <w:num w:numId="11">
    <w:abstractNumId w:val="1"/>
  </w:num>
  <w:num w:numId="12">
    <w:abstractNumId w:val="4"/>
  </w:num>
  <w:num w:numId="13">
    <w:abstractNumId w:val="11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5"/>
  </w:num>
  <w:num w:numId="22">
    <w:abstractNumId w:val="7"/>
  </w:num>
  <w:num w:numId="23">
    <w:abstractNumId w:val="13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5"/>
    <w:rsid w:val="00087228"/>
    <w:rsid w:val="0009268E"/>
    <w:rsid w:val="001352E4"/>
    <w:rsid w:val="0014455A"/>
    <w:rsid w:val="001F1B41"/>
    <w:rsid w:val="00233367"/>
    <w:rsid w:val="002359C9"/>
    <w:rsid w:val="002C0ECC"/>
    <w:rsid w:val="002F6CD6"/>
    <w:rsid w:val="003B56E2"/>
    <w:rsid w:val="00452AF9"/>
    <w:rsid w:val="005050C4"/>
    <w:rsid w:val="005605A1"/>
    <w:rsid w:val="005726FD"/>
    <w:rsid w:val="00575F7A"/>
    <w:rsid w:val="005B364F"/>
    <w:rsid w:val="00646978"/>
    <w:rsid w:val="006E77A1"/>
    <w:rsid w:val="007977DF"/>
    <w:rsid w:val="00873793"/>
    <w:rsid w:val="008A61A5"/>
    <w:rsid w:val="00941D72"/>
    <w:rsid w:val="00994D86"/>
    <w:rsid w:val="00B233E8"/>
    <w:rsid w:val="00D00443"/>
    <w:rsid w:val="00D00B0A"/>
    <w:rsid w:val="00D91829"/>
    <w:rsid w:val="00E45C0B"/>
    <w:rsid w:val="00ED2295"/>
    <w:rsid w:val="00EF3BEB"/>
    <w:rsid w:val="00EF7855"/>
    <w:rsid w:val="00F25792"/>
    <w:rsid w:val="00F6769F"/>
    <w:rsid w:val="00FB19F9"/>
    <w:rsid w:val="00FB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D1A6"/>
  <w15:chartTrackingRefBased/>
  <w15:docId w15:val="{D53CF198-AC9D-4864-B366-4CFE50F6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5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8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Strong"/>
    <w:basedOn w:val="a0"/>
    <w:uiPriority w:val="22"/>
    <w:qFormat/>
    <w:rsid w:val="00575F7A"/>
    <w:rPr>
      <w:b/>
      <w:bCs/>
    </w:rPr>
  </w:style>
  <w:style w:type="character" w:styleId="a5">
    <w:name w:val="Hyperlink"/>
    <w:basedOn w:val="a0"/>
    <w:uiPriority w:val="99"/>
    <w:semiHidden/>
    <w:unhideWhenUsed/>
    <w:rsid w:val="002C0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gau.ru/file/doc/korrupcia/polozhenie_antikorrupcionnaya_politika.pdf" TargetMode="External"/><Relationship Id="rId5" Type="http://schemas.openxmlformats.org/officeDocument/2006/relationships/hyperlink" Target="https://pgau.ru/file/doc/ob_akad/doc/prochie_documenty/Polozhenie_o_kontrole_tekstovyh_zaimstvovanii_28.12.2016_iz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2025-11-10T15:06:00Z</dcterms:created>
  <dcterms:modified xsi:type="dcterms:W3CDTF">2025-11-10T15:06:00Z</dcterms:modified>
</cp:coreProperties>
</file>