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02608B">
        <w:rPr>
          <w:rFonts w:ascii="Times New Roman" w:hAnsi="Times New Roman"/>
          <w:b/>
          <w:sz w:val="24"/>
        </w:rPr>
        <w:t>Лекция по дисциплине: «Ветеринарно-санитарные мероприятия при особо опасных болезнях»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02608B">
        <w:rPr>
          <w:rFonts w:ascii="Times New Roman" w:hAnsi="Times New Roman"/>
          <w:b/>
          <w:sz w:val="24"/>
        </w:rPr>
        <w:t>Тема: «Особо опасные болезни свиней»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E4544">
        <w:rPr>
          <w:rFonts w:ascii="Times New Roman" w:hAnsi="Times New Roman"/>
          <w:b/>
          <w:sz w:val="24"/>
        </w:rPr>
        <w:t xml:space="preserve">Цель лекции: </w:t>
      </w:r>
      <w:r w:rsidRPr="0002608B">
        <w:rPr>
          <w:rFonts w:ascii="Times New Roman" w:hAnsi="Times New Roman"/>
          <w:sz w:val="24"/>
        </w:rPr>
        <w:t>Ознакомить студентов с перечнем особо опасных болезней свиней, их диагностикой, но главное – с системой ветеринарно-санитарных мероприятий, направленных на ликвидацию и профилактику этих заболеваний.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AE4544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AE4544">
        <w:rPr>
          <w:rFonts w:ascii="Times New Roman" w:hAnsi="Times New Roman"/>
          <w:b/>
          <w:sz w:val="24"/>
        </w:rPr>
        <w:t>План лекции: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D00085" w:rsidRPr="0002608B">
        <w:rPr>
          <w:rFonts w:ascii="Times New Roman" w:hAnsi="Times New Roman"/>
          <w:sz w:val="24"/>
        </w:rPr>
        <w:t>Введение. Понятие и экономический ущерб от особо опасных болезней свиней.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D00085" w:rsidRPr="0002608B">
        <w:rPr>
          <w:rFonts w:ascii="Times New Roman" w:hAnsi="Times New Roman"/>
          <w:sz w:val="24"/>
        </w:rPr>
        <w:t>Классификация и характеристика основных особо опасных болезней.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D00085" w:rsidRPr="0002608B">
        <w:rPr>
          <w:rFonts w:ascii="Times New Roman" w:hAnsi="Times New Roman"/>
          <w:sz w:val="24"/>
        </w:rPr>
        <w:t>Африканская чума свиней (АЧС)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D00085" w:rsidRPr="0002608B">
        <w:rPr>
          <w:rFonts w:ascii="Times New Roman" w:hAnsi="Times New Roman"/>
          <w:sz w:val="24"/>
        </w:rPr>
        <w:t>Классическая чума свиней (КЧС)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D00085" w:rsidRPr="0002608B">
        <w:rPr>
          <w:rFonts w:ascii="Times New Roman" w:hAnsi="Times New Roman"/>
          <w:sz w:val="24"/>
        </w:rPr>
        <w:t>Ящур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proofErr w:type="gramStart"/>
      <w:r w:rsidR="00D00085" w:rsidRPr="0002608B">
        <w:rPr>
          <w:rFonts w:ascii="Times New Roman" w:hAnsi="Times New Roman"/>
          <w:sz w:val="24"/>
        </w:rPr>
        <w:t>Рожа</w:t>
      </w:r>
      <w:proofErr w:type="gramEnd"/>
      <w:r w:rsidR="00D00085" w:rsidRPr="0002608B">
        <w:rPr>
          <w:rFonts w:ascii="Times New Roman" w:hAnsi="Times New Roman"/>
          <w:sz w:val="24"/>
        </w:rPr>
        <w:t xml:space="preserve"> свиней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D00085" w:rsidRPr="0002608B">
        <w:rPr>
          <w:rFonts w:ascii="Times New Roman" w:hAnsi="Times New Roman"/>
          <w:sz w:val="24"/>
        </w:rPr>
        <w:t>Трансмиссивный гастроэнтерит (ТГЭ)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="00D00085" w:rsidRPr="0002608B">
        <w:rPr>
          <w:rFonts w:ascii="Times New Roman" w:hAnsi="Times New Roman"/>
          <w:sz w:val="24"/>
        </w:rPr>
        <w:t>Репродуктивно-респираторный синдром (РРСС)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D00085" w:rsidRPr="0002608B">
        <w:rPr>
          <w:rFonts w:ascii="Times New Roman" w:hAnsi="Times New Roman"/>
          <w:sz w:val="24"/>
        </w:rPr>
        <w:t>Общая схема ветеринарно-санитарных мероприятий при возникновении очага.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D00085" w:rsidRPr="0002608B">
        <w:rPr>
          <w:rFonts w:ascii="Times New Roman" w:hAnsi="Times New Roman"/>
          <w:sz w:val="24"/>
        </w:rPr>
        <w:t>Мероприятия в эпизоотическом очаге.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="00D00085" w:rsidRPr="0002608B">
        <w:rPr>
          <w:rFonts w:ascii="Times New Roman" w:hAnsi="Times New Roman"/>
          <w:sz w:val="24"/>
        </w:rPr>
        <w:t>Мероприятия в угрожаемой зоне.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 w:rsidR="00D00085" w:rsidRPr="0002608B">
        <w:rPr>
          <w:rFonts w:ascii="Times New Roman" w:hAnsi="Times New Roman"/>
          <w:sz w:val="24"/>
        </w:rPr>
        <w:t>Специфическая профилактика (вакцинация).</w:t>
      </w:r>
    </w:p>
    <w:p w:rsidR="00CD6315" w:rsidRPr="0002608B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r w:rsidR="00D00085" w:rsidRPr="0002608B">
        <w:rPr>
          <w:rFonts w:ascii="Times New Roman" w:hAnsi="Times New Roman"/>
          <w:sz w:val="24"/>
        </w:rPr>
        <w:t>Заключение.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AE4544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AE4544">
        <w:rPr>
          <w:rFonts w:ascii="Times New Roman" w:hAnsi="Times New Roman"/>
          <w:b/>
          <w:sz w:val="24"/>
        </w:rPr>
        <w:t>1. Введение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Особо опасные болезни (ООБ) свиней – это </w:t>
      </w:r>
      <w:proofErr w:type="spellStart"/>
      <w:r w:rsidRPr="0002608B">
        <w:rPr>
          <w:rFonts w:ascii="Times New Roman" w:hAnsi="Times New Roman"/>
          <w:sz w:val="24"/>
        </w:rPr>
        <w:t>высококонтагиозные</w:t>
      </w:r>
      <w:proofErr w:type="spellEnd"/>
      <w:r w:rsidRPr="0002608B">
        <w:rPr>
          <w:rFonts w:ascii="Times New Roman" w:hAnsi="Times New Roman"/>
          <w:sz w:val="24"/>
        </w:rPr>
        <w:t xml:space="preserve"> заболевания, характеризующиеся быстрым распространением, острым течением, массовым охватом поголовья и высоким процентом летальности. Экономический ущерб от них колоссален и складывается </w:t>
      </w:r>
      <w:proofErr w:type="gramStart"/>
      <w:r w:rsidRPr="0002608B">
        <w:rPr>
          <w:rFonts w:ascii="Times New Roman" w:hAnsi="Times New Roman"/>
          <w:sz w:val="24"/>
        </w:rPr>
        <w:t>из</w:t>
      </w:r>
      <w:proofErr w:type="gramEnd"/>
      <w:r w:rsidRPr="0002608B">
        <w:rPr>
          <w:rFonts w:ascii="Times New Roman" w:hAnsi="Times New Roman"/>
          <w:sz w:val="24"/>
        </w:rPr>
        <w:t>: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Падежа и вынужденного убоя животных.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Затрат на ликвидацию болезни (карантин, дезинфекция, утилизация).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Запрета на экспорт свинины и продукции из неблагополучных регионов.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Стоимости противоэпизоотических мероприятий.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Основная задача ветеринарной службы – недопущение заноса возбудителя на территорию хозяйства, а в случае возникновения – его локализация и ликвидация в кратчайшие сроки.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AE4544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AE4544">
        <w:rPr>
          <w:rFonts w:ascii="Times New Roman" w:hAnsi="Times New Roman"/>
          <w:b/>
          <w:sz w:val="24"/>
        </w:rPr>
        <w:t>2. Классификация и характеристика основных особо опасных болезней</w:t>
      </w:r>
    </w:p>
    <w:p w:rsidR="00AE4544" w:rsidRDefault="00AE4544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Рассмотрим ключевые заболевания, требующие немедленных и жестких санкций.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Африканская чума свиней (АЧС)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Возбудитель: ДНК-содержащий вирус, очень устойчив во внешней среде (в мясе, копченостях, трупах может сохраняться месяцами).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Восприимчивость: Все породы свиней, независимо от возраста. Для человека и других видов животных не </w:t>
      </w:r>
      <w:proofErr w:type="gramStart"/>
      <w:r w:rsidRPr="0002608B">
        <w:rPr>
          <w:rFonts w:ascii="Times New Roman" w:hAnsi="Times New Roman"/>
          <w:sz w:val="24"/>
        </w:rPr>
        <w:t>опасен</w:t>
      </w:r>
      <w:proofErr w:type="gramEnd"/>
      <w:r w:rsidRPr="0002608B">
        <w:rPr>
          <w:rFonts w:ascii="Times New Roman" w:hAnsi="Times New Roman"/>
          <w:sz w:val="24"/>
        </w:rPr>
        <w:t>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lastRenderedPageBreak/>
        <w:t>Клинические признаки: Высокая температура (41-42°C), угнетение, цианоз (</w:t>
      </w:r>
      <w:proofErr w:type="spellStart"/>
      <w:r w:rsidRPr="0002608B">
        <w:rPr>
          <w:rFonts w:ascii="Times New Roman" w:hAnsi="Times New Roman"/>
          <w:sz w:val="24"/>
        </w:rPr>
        <w:t>синюшность</w:t>
      </w:r>
      <w:proofErr w:type="spellEnd"/>
      <w:r w:rsidRPr="0002608B">
        <w:rPr>
          <w:rFonts w:ascii="Times New Roman" w:hAnsi="Times New Roman"/>
          <w:sz w:val="24"/>
        </w:rPr>
        <w:t>) кожи на ушах, пятачке, брюхе, кровавый понос и рвота. Летальность до 100%.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Особенности: Лечения и ВАКЦИНЫ НЕ СУЩЕСТВУЕТ.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Классическая чума свиней (КЧС)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Возбудитель: РНК-содержащий вирус.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Клинические признаки: Высокая температура, конъюнктивит, понос с кровью, нервные явления (судороги, параличи), кожные кровоизлияния. Летальность 80-100%.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Основное отличие от АЧС: Существуют профилактические и вынужденные вакцины.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Ящур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Возбудитель: РНК-содержащий вирус, обладает высокой устойчивостью.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Восприимчивость: Парнокопытные животные (КРС, МРС, свиньи). </w:t>
      </w:r>
      <w:proofErr w:type="gramStart"/>
      <w:r w:rsidRPr="0002608B">
        <w:rPr>
          <w:rFonts w:ascii="Times New Roman" w:hAnsi="Times New Roman"/>
          <w:sz w:val="24"/>
        </w:rPr>
        <w:t>Опасен</w:t>
      </w:r>
      <w:proofErr w:type="gramEnd"/>
      <w:r w:rsidRPr="0002608B">
        <w:rPr>
          <w:rFonts w:ascii="Times New Roman" w:hAnsi="Times New Roman"/>
          <w:sz w:val="24"/>
        </w:rPr>
        <w:t xml:space="preserve"> для человека.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Клинические признаки у свиней: Высокая температура, образование афт (пузырей) и эрозий на пятачке, венчике копытец, вымени. Хромота, слюнотечение. У поросят-сосунов – гибель от миокардита.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02608B">
        <w:rPr>
          <w:rFonts w:ascii="Times New Roman" w:hAnsi="Times New Roman"/>
          <w:sz w:val="24"/>
        </w:rPr>
        <w:t>Рожа</w:t>
      </w:r>
      <w:proofErr w:type="gramEnd"/>
      <w:r w:rsidRPr="0002608B">
        <w:rPr>
          <w:rFonts w:ascii="Times New Roman" w:hAnsi="Times New Roman"/>
          <w:sz w:val="24"/>
        </w:rPr>
        <w:t xml:space="preserve"> свиней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Возбудитель: Бактерия </w:t>
      </w:r>
      <w:proofErr w:type="spellStart"/>
      <w:r w:rsidRPr="0002608B">
        <w:rPr>
          <w:rFonts w:ascii="Times New Roman" w:hAnsi="Times New Roman"/>
          <w:sz w:val="24"/>
        </w:rPr>
        <w:t>Erysipelothrix</w:t>
      </w:r>
      <w:proofErr w:type="spellEnd"/>
      <w:r w:rsidRPr="0002608B">
        <w:rPr>
          <w:rFonts w:ascii="Times New Roman" w:hAnsi="Times New Roman"/>
          <w:sz w:val="24"/>
        </w:rPr>
        <w:t xml:space="preserve"> </w:t>
      </w:r>
      <w:proofErr w:type="spellStart"/>
      <w:r w:rsidRPr="0002608B">
        <w:rPr>
          <w:rFonts w:ascii="Times New Roman" w:hAnsi="Times New Roman"/>
          <w:sz w:val="24"/>
        </w:rPr>
        <w:t>rhusiopathiae</w:t>
      </w:r>
      <w:proofErr w:type="spellEnd"/>
      <w:r w:rsidRPr="0002608B">
        <w:rPr>
          <w:rFonts w:ascii="Times New Roman" w:hAnsi="Times New Roman"/>
          <w:sz w:val="24"/>
        </w:rPr>
        <w:t xml:space="preserve">. Широко </w:t>
      </w:r>
      <w:proofErr w:type="gramStart"/>
      <w:r w:rsidRPr="0002608B">
        <w:rPr>
          <w:rFonts w:ascii="Times New Roman" w:hAnsi="Times New Roman"/>
          <w:sz w:val="24"/>
        </w:rPr>
        <w:t>распространена</w:t>
      </w:r>
      <w:proofErr w:type="gramEnd"/>
      <w:r w:rsidRPr="0002608B">
        <w:rPr>
          <w:rFonts w:ascii="Times New Roman" w:hAnsi="Times New Roman"/>
          <w:sz w:val="24"/>
        </w:rPr>
        <w:t xml:space="preserve"> в природе.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Клинические признаки: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Молниеносная форма: Гибель без симптомов.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Острая (септическая) форма: Высокая температура, кожные экзантемы (красновато-фиолетовые пятна), конъюнктивит. Летальность высокая.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Крапивница: </w:t>
      </w:r>
      <w:proofErr w:type="spellStart"/>
      <w:r w:rsidRPr="0002608B">
        <w:rPr>
          <w:rFonts w:ascii="Times New Roman" w:hAnsi="Times New Roman"/>
          <w:sz w:val="24"/>
        </w:rPr>
        <w:t>Алмазовидные</w:t>
      </w:r>
      <w:proofErr w:type="spellEnd"/>
      <w:r w:rsidRPr="0002608B">
        <w:rPr>
          <w:rFonts w:ascii="Times New Roman" w:hAnsi="Times New Roman"/>
          <w:sz w:val="24"/>
        </w:rPr>
        <w:t xml:space="preserve"> припухлости на коже. Часто заканчивается выздоровлением.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Особенности: Эффективно лечится </w:t>
      </w:r>
      <w:proofErr w:type="spellStart"/>
      <w:r w:rsidRPr="0002608B">
        <w:rPr>
          <w:rFonts w:ascii="Times New Roman" w:hAnsi="Times New Roman"/>
          <w:sz w:val="24"/>
        </w:rPr>
        <w:t>антисывороткой</w:t>
      </w:r>
      <w:proofErr w:type="spellEnd"/>
      <w:r w:rsidRPr="0002608B">
        <w:rPr>
          <w:rFonts w:ascii="Times New Roman" w:hAnsi="Times New Roman"/>
          <w:sz w:val="24"/>
        </w:rPr>
        <w:t xml:space="preserve"> и антибиотиками. Существует вакцина.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Трансмиссивный гастроэнтерит (ТГЭ)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Возбудитель: </w:t>
      </w:r>
      <w:proofErr w:type="spellStart"/>
      <w:r w:rsidRPr="0002608B">
        <w:rPr>
          <w:rFonts w:ascii="Times New Roman" w:hAnsi="Times New Roman"/>
          <w:sz w:val="24"/>
        </w:rPr>
        <w:t>Коронавирус</w:t>
      </w:r>
      <w:proofErr w:type="spellEnd"/>
      <w:r w:rsidRPr="0002608B">
        <w:rPr>
          <w:rFonts w:ascii="Times New Roman" w:hAnsi="Times New Roman"/>
          <w:sz w:val="24"/>
        </w:rPr>
        <w:t>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Клинические признаки: </w:t>
      </w:r>
      <w:proofErr w:type="spellStart"/>
      <w:r w:rsidRPr="0002608B">
        <w:rPr>
          <w:rFonts w:ascii="Times New Roman" w:hAnsi="Times New Roman"/>
          <w:sz w:val="24"/>
        </w:rPr>
        <w:t>Профузный</w:t>
      </w:r>
      <w:proofErr w:type="spellEnd"/>
      <w:r w:rsidRPr="0002608B">
        <w:rPr>
          <w:rFonts w:ascii="Times New Roman" w:hAnsi="Times New Roman"/>
          <w:sz w:val="24"/>
        </w:rPr>
        <w:t xml:space="preserve"> понос, рвота, сильное обезвоживание. У поросят до 2-недельного возраста летальность</w:t>
      </w:r>
      <w:proofErr w:type="spellStart"/>
      <w:r w:rsidRPr="0002608B">
        <w:rPr>
          <w:rFonts w:ascii="Times New Roman"/>
          <w:sz w:val="24"/>
        </w:rPr>
        <w:t>接近</w:t>
      </w:r>
      <w:proofErr w:type="spellEnd"/>
      <w:r w:rsidRPr="0002608B">
        <w:rPr>
          <w:rFonts w:ascii="Times New Roman" w:hAnsi="Times New Roman"/>
          <w:sz w:val="24"/>
        </w:rPr>
        <w:t xml:space="preserve"> 100%. Взрослые свиньи обычно выживают.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Репродуктивно-респираторный синдром (РРСС)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Возбудитель: </w:t>
      </w:r>
      <w:proofErr w:type="spellStart"/>
      <w:r w:rsidRPr="0002608B">
        <w:rPr>
          <w:rFonts w:ascii="Times New Roman" w:hAnsi="Times New Roman"/>
          <w:sz w:val="24"/>
        </w:rPr>
        <w:t>Артеривирус</w:t>
      </w:r>
      <w:proofErr w:type="spellEnd"/>
      <w:r w:rsidRPr="0002608B">
        <w:rPr>
          <w:rFonts w:ascii="Times New Roman" w:hAnsi="Times New Roman"/>
          <w:sz w:val="24"/>
        </w:rPr>
        <w:t>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Клинические признаки: У маток – аборты, мумификация плодов, рождение нежизнеспособных поросят. У ремонтного молодняка и подсвинков – респираторные заболевания, снижение привесов.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4131F8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4131F8">
        <w:rPr>
          <w:rFonts w:ascii="Times New Roman" w:hAnsi="Times New Roman"/>
          <w:b/>
          <w:sz w:val="24"/>
        </w:rPr>
        <w:t>3. Общая схема ветеринарно-санитарных мероприятий при возникновении очага</w:t>
      </w:r>
    </w:p>
    <w:p w:rsidR="004131F8" w:rsidRDefault="004131F8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При подозрении на особо опасную болезнь действия должны быть немедленными и решительными.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02608B">
        <w:rPr>
          <w:rFonts w:ascii="Times New Roman" w:hAnsi="Times New Roman"/>
          <w:sz w:val="24"/>
        </w:rPr>
        <w:lastRenderedPageBreak/>
        <w:t>Мероприятия в эпизоотическом очаге (хозяйство, ферма, двор, где выявлена</w:t>
      </w:r>
      <w:proofErr w:type="gramEnd"/>
      <w:r w:rsidRPr="0002608B">
        <w:rPr>
          <w:rFonts w:ascii="Times New Roman" w:hAnsi="Times New Roman"/>
          <w:sz w:val="24"/>
        </w:rPr>
        <w:t xml:space="preserve"> болезнь):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Немедленное извещение главного государственного ветеринарного инспектора района.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Наложение КАРАНТИНА решением губернатора региона. Выставляются круглосуточные посты.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Проведение клинического осмотра и убоя: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Всех больных и подозрительных по заболеванию свиней немедленно убивают бескровным методом.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Проводится тотальный убой всего поголовья в очаге (при АЧС – безусловно).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Утилизация трупов и продуктов убоя: Сжигание на месте или утилизация в биотермических ямах. Вывоз трупов запрещен!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Дезинфекция, дезинсекция, дератизация: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Дезинфекция: Помещения, оборудование, транспорт обрабатываются горячими растворами едкого натра, формальдегида, хлорсодержащими препаратами. Проводится многократно.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Дезинсекция: Уничтожение насекомых (переносчиков).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Дератизация: Уничтожение грызунов.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Уничтожение остатков кормов, подстилки, навоза. Навоз подвергается биотермическому обеззараживанию.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Запрет на ввод/вывод животных, вывоз продукции.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Мероприятия в угрожаемой зоне (территория вокруг очага, обычно радиус 5-20 км):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Поголовный клинический осмотр и учет всего </w:t>
      </w:r>
      <w:proofErr w:type="spellStart"/>
      <w:r w:rsidRPr="0002608B">
        <w:rPr>
          <w:rFonts w:ascii="Times New Roman" w:hAnsi="Times New Roman"/>
          <w:sz w:val="24"/>
        </w:rPr>
        <w:t>свинопоголовья</w:t>
      </w:r>
      <w:proofErr w:type="spellEnd"/>
      <w:r w:rsidRPr="0002608B">
        <w:rPr>
          <w:rFonts w:ascii="Times New Roman" w:hAnsi="Times New Roman"/>
          <w:sz w:val="24"/>
        </w:rPr>
        <w:t>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Запрет на торговлю свиньями и продукцией свиноводства, проведение выставок, выезд транспорта без дезинфекции.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Вакцинация (если существует вакцина, например, против КЧС, ящура, </w:t>
      </w:r>
      <w:proofErr w:type="gramStart"/>
      <w:r w:rsidRPr="0002608B">
        <w:rPr>
          <w:rFonts w:ascii="Times New Roman" w:hAnsi="Times New Roman"/>
          <w:sz w:val="24"/>
        </w:rPr>
        <w:t>рожи</w:t>
      </w:r>
      <w:proofErr w:type="gramEnd"/>
      <w:r w:rsidRPr="0002608B">
        <w:rPr>
          <w:rFonts w:ascii="Times New Roman" w:hAnsi="Times New Roman"/>
          <w:sz w:val="24"/>
        </w:rPr>
        <w:t>).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Усиление режима биологической безопасности во всех хозяйствах.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Снятие карантина производится не ранее чем через 30 дней после последнего случая падежа, убоя и </w:t>
      </w:r>
      <w:proofErr w:type="gramStart"/>
      <w:r w:rsidRPr="0002608B">
        <w:rPr>
          <w:rFonts w:ascii="Times New Roman" w:hAnsi="Times New Roman"/>
          <w:sz w:val="24"/>
        </w:rPr>
        <w:t>проведения</w:t>
      </w:r>
      <w:proofErr w:type="gramEnd"/>
      <w:r w:rsidRPr="0002608B">
        <w:rPr>
          <w:rFonts w:ascii="Times New Roman" w:hAnsi="Times New Roman"/>
          <w:sz w:val="24"/>
        </w:rPr>
        <w:t xml:space="preserve"> заключительных ветеринарно-санитарных мероприятий (дезинфекции и т.д.).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596036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96036">
        <w:rPr>
          <w:rFonts w:ascii="Times New Roman" w:hAnsi="Times New Roman"/>
          <w:b/>
          <w:sz w:val="24"/>
        </w:rPr>
        <w:t>4. Специфическая профилактика (вакцинация)</w:t>
      </w:r>
    </w:p>
    <w:p w:rsidR="004131F8" w:rsidRDefault="004131F8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Вакцинация – ключевой элемент профилактики для тех болезней, где она разработана.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Плановую вакцинацию проводят против КЧС, </w:t>
      </w:r>
      <w:proofErr w:type="gramStart"/>
      <w:r w:rsidRPr="0002608B">
        <w:rPr>
          <w:rFonts w:ascii="Times New Roman" w:hAnsi="Times New Roman"/>
          <w:sz w:val="24"/>
        </w:rPr>
        <w:t>рожи</w:t>
      </w:r>
      <w:proofErr w:type="gramEnd"/>
      <w:r w:rsidRPr="0002608B">
        <w:rPr>
          <w:rFonts w:ascii="Times New Roman" w:hAnsi="Times New Roman"/>
          <w:sz w:val="24"/>
        </w:rPr>
        <w:t xml:space="preserve">, болезни </w:t>
      </w:r>
      <w:proofErr w:type="spellStart"/>
      <w:r w:rsidRPr="0002608B">
        <w:rPr>
          <w:rFonts w:ascii="Times New Roman" w:hAnsi="Times New Roman"/>
          <w:sz w:val="24"/>
        </w:rPr>
        <w:t>Ауески</w:t>
      </w:r>
      <w:proofErr w:type="spellEnd"/>
      <w:r w:rsidRPr="0002608B">
        <w:rPr>
          <w:rFonts w:ascii="Times New Roman" w:hAnsi="Times New Roman"/>
          <w:sz w:val="24"/>
        </w:rPr>
        <w:t xml:space="preserve"> (если она регистрируется).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Вакцинация против ящура проводится по решению ветеринарной службы в угрожаемых зонах.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Против АЧС вакцины нет, поэтому вся профилактика строится на жестком соблюдении правил биологической безопасности.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Мероприятия по общей профилактике (</w:t>
      </w:r>
      <w:proofErr w:type="spellStart"/>
      <w:r w:rsidRPr="0002608B">
        <w:rPr>
          <w:rFonts w:ascii="Times New Roman" w:hAnsi="Times New Roman"/>
          <w:sz w:val="24"/>
        </w:rPr>
        <w:t>Биобезопасность</w:t>
      </w:r>
      <w:proofErr w:type="spellEnd"/>
      <w:r w:rsidRPr="0002608B">
        <w:rPr>
          <w:rFonts w:ascii="Times New Roman" w:hAnsi="Times New Roman"/>
          <w:sz w:val="24"/>
        </w:rPr>
        <w:t>):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Комплектование хозяйств только из благополучных источников с </w:t>
      </w:r>
      <w:proofErr w:type="gramStart"/>
      <w:r w:rsidRPr="0002608B">
        <w:rPr>
          <w:rFonts w:ascii="Times New Roman" w:hAnsi="Times New Roman"/>
          <w:sz w:val="24"/>
        </w:rPr>
        <w:t>обязательным</w:t>
      </w:r>
      <w:proofErr w:type="gramEnd"/>
      <w:r w:rsidRPr="0002608B">
        <w:rPr>
          <w:rFonts w:ascii="Times New Roman" w:hAnsi="Times New Roman"/>
          <w:sz w:val="24"/>
        </w:rPr>
        <w:t xml:space="preserve"> </w:t>
      </w:r>
      <w:proofErr w:type="spellStart"/>
      <w:r w:rsidRPr="0002608B">
        <w:rPr>
          <w:rFonts w:ascii="Times New Roman" w:hAnsi="Times New Roman"/>
          <w:sz w:val="24"/>
        </w:rPr>
        <w:t>карантинированием</w:t>
      </w:r>
      <w:proofErr w:type="spellEnd"/>
      <w:r w:rsidRPr="0002608B">
        <w:rPr>
          <w:rFonts w:ascii="Times New Roman" w:hAnsi="Times New Roman"/>
          <w:sz w:val="24"/>
        </w:rPr>
        <w:t>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Несение скармливание свиньям </w:t>
      </w:r>
      <w:proofErr w:type="spellStart"/>
      <w:r w:rsidRPr="0002608B">
        <w:rPr>
          <w:rFonts w:ascii="Times New Roman" w:hAnsi="Times New Roman"/>
          <w:sz w:val="24"/>
        </w:rPr>
        <w:t>непроваренных</w:t>
      </w:r>
      <w:proofErr w:type="spellEnd"/>
      <w:r w:rsidRPr="0002608B">
        <w:rPr>
          <w:rFonts w:ascii="Times New Roman" w:hAnsi="Times New Roman"/>
          <w:sz w:val="24"/>
        </w:rPr>
        <w:t xml:space="preserve"> пищевых отходов.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lastRenderedPageBreak/>
        <w:t>Регулярная дезинфекция, дезинсекция, дератизация.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Ограждение территории ферм, организация санпропускников.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 xml:space="preserve">Содержание животных в изолированных помещениях </w:t>
      </w:r>
      <w:proofErr w:type="spellStart"/>
      <w:r w:rsidRPr="0002608B">
        <w:rPr>
          <w:rFonts w:ascii="Times New Roman" w:hAnsi="Times New Roman"/>
          <w:sz w:val="24"/>
        </w:rPr>
        <w:t>безвыгульно</w:t>
      </w:r>
      <w:proofErr w:type="spellEnd"/>
      <w:r w:rsidRPr="0002608B">
        <w:rPr>
          <w:rFonts w:ascii="Times New Roman" w:hAnsi="Times New Roman"/>
          <w:sz w:val="24"/>
        </w:rPr>
        <w:t>.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C1488D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88D">
        <w:rPr>
          <w:rFonts w:ascii="Times New Roman" w:hAnsi="Times New Roman"/>
          <w:b/>
          <w:sz w:val="24"/>
        </w:rPr>
        <w:t>5. Заключение</w:t>
      </w:r>
    </w:p>
    <w:p w:rsidR="00C1488D" w:rsidRDefault="00C1488D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Особо опасные болезни свиней представляют собой постоянную угрозу для свиноводства. Успех борьбы с ними зависит от трех факторов: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Бдительности – быстрого выявления и диагностики.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Жесткости – неукоснительного выполнения всех карантинных и санитарных мер.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Профилактики – строжайшего соблюдения правил биологической безопасности в каждом хозяйстве, от крупного комплекса до личного подворья.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Только комплексный и дисциплинированный подход позволяет предотвратить колоссальные экономические потери и обеспечить ветеринарное благополучие региона и страны в целом.</w:t>
      </w:r>
    </w:p>
    <w:p w:rsidR="00C1488D" w:rsidRDefault="00C1488D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C1488D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88D">
        <w:rPr>
          <w:rFonts w:ascii="Times New Roman" w:hAnsi="Times New Roman"/>
          <w:b/>
          <w:sz w:val="24"/>
        </w:rPr>
        <w:t>Вопросы для самоконтроля:</w:t>
      </w:r>
    </w:p>
    <w:p w:rsidR="00C1488D" w:rsidRDefault="00C1488D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Назовите основные отличия АЧС от КЧС.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Перечислите этапы мероприятий в эпизоотическом очаге при АЧС.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Почему вакцинация не является панацеей в борьбе с ООБ свиней?</w:t>
      </w:r>
    </w:p>
    <w:p w:rsidR="00CD631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2608B">
        <w:rPr>
          <w:rFonts w:ascii="Times New Roman" w:hAnsi="Times New Roman"/>
          <w:sz w:val="24"/>
        </w:rPr>
        <w:t>Каковы основные правила биологической безопасности на свиноводческой ферме?</w:t>
      </w:r>
    </w:p>
    <w:p w:rsidR="00CD6315" w:rsidRPr="0002608B" w:rsidRDefault="00CD631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D00085" w:rsidRPr="0002608B" w:rsidRDefault="00D00085" w:rsidP="0002608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sectPr w:rsidR="00D00085" w:rsidRPr="0002608B" w:rsidSect="0002608B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9B52435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6C4614C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140218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81A2B3C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46C6754E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Droid Sans" w:hAnsi="Droid Sans" w:hint="default"/>
      </w:rPr>
    </w:lvl>
  </w:abstractNum>
  <w:abstractNum w:abstractNumId="5">
    <w:nsid w:val="0FFFFF81"/>
    <w:multiLevelType w:val="singleLevel"/>
    <w:tmpl w:val="AEE61F9E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Droid Sans" w:hAnsi="Droid Sans" w:hint="default"/>
      </w:rPr>
    </w:lvl>
  </w:abstractNum>
  <w:abstractNum w:abstractNumId="6">
    <w:nsid w:val="0FFFFF82"/>
    <w:multiLevelType w:val="singleLevel"/>
    <w:tmpl w:val="5CF46298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Droid Sans" w:hAnsi="Droid Sans" w:hint="default"/>
      </w:rPr>
    </w:lvl>
  </w:abstractNum>
  <w:abstractNum w:abstractNumId="7">
    <w:nsid w:val="0FFFFF83"/>
    <w:multiLevelType w:val="singleLevel"/>
    <w:tmpl w:val="F536D738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Droid Sans" w:hAnsi="Droid Sans" w:hint="default"/>
      </w:rPr>
    </w:lvl>
  </w:abstractNum>
  <w:abstractNum w:abstractNumId="8">
    <w:nsid w:val="0FFFFF88"/>
    <w:multiLevelType w:val="singleLevel"/>
    <w:tmpl w:val="0E1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A522B85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roid Sans" w:hAnsi="Droid Sans" w:hint="default"/>
      </w:rPr>
    </w:lvl>
  </w:abstractNum>
  <w:abstractNum w:abstractNumId="10">
    <w:nsid w:val="1F8E4744"/>
    <w:multiLevelType w:val="multilevel"/>
    <w:tmpl w:val="732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9D7DDC"/>
    <w:multiLevelType w:val="multilevel"/>
    <w:tmpl w:val="70EA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F3545D"/>
    <w:multiLevelType w:val="multilevel"/>
    <w:tmpl w:val="66BE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DD50BA"/>
    <w:multiLevelType w:val="multilevel"/>
    <w:tmpl w:val="79E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A48EB"/>
    <w:multiLevelType w:val="multilevel"/>
    <w:tmpl w:val="67E41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9"/>
  <w:defaultTableStyle w:val="a"/>
  <w:characterSpacingControl w:val="doNotCompress"/>
  <w:doNotValidateAgainstSchema/>
  <w:doNotDemarcateInvalidXml/>
  <w:compat/>
  <w:rsids>
    <w:rsidRoot w:val="001D4EF8"/>
    <w:rsid w:val="0002608B"/>
    <w:rsid w:val="001D4EF8"/>
    <w:rsid w:val="00281328"/>
    <w:rsid w:val="004131F8"/>
    <w:rsid w:val="00596036"/>
    <w:rsid w:val="00AE4544"/>
    <w:rsid w:val="00BC2CCF"/>
    <w:rsid w:val="00C1488D"/>
    <w:rsid w:val="00CD6315"/>
    <w:rsid w:val="00D0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Wingdings" w:hAnsi="Droid Sans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15"/>
    <w:pPr>
      <w:spacing w:after="160" w:line="259" w:lineRule="auto"/>
    </w:pPr>
    <w:rPr>
      <w:rFonts w:ascii="Calibri" w:eastAsia="SimSu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D6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CD6315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qFormat/>
    <w:rsid w:val="00CD631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6315"/>
    <w:rPr>
      <w:color w:val="0563C1"/>
      <w:u w:val="single"/>
    </w:rPr>
  </w:style>
  <w:style w:type="character" w:customStyle="1" w:styleId="a4">
    <w:name w:val="Неразрешенное упоминание"/>
    <w:rsid w:val="00CD6315"/>
    <w:rPr>
      <w:color w:val="605E5C"/>
      <w:shd w:val="clear" w:color="auto" w:fill="E1DFDD"/>
    </w:rPr>
  </w:style>
  <w:style w:type="paragraph" w:customStyle="1" w:styleId="i">
    <w:name w:val="i"/>
    <w:basedOn w:val="a"/>
    <w:rsid w:val="00CD63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ximenuck">
    <w:name w:val="maximenuck"/>
    <w:basedOn w:val="a"/>
    <w:rsid w:val="00CD63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reck-title">
    <w:name w:val="titreck-title"/>
    <w:basedOn w:val="a0"/>
    <w:rsid w:val="00CD6315"/>
  </w:style>
  <w:style w:type="paragraph" w:styleId="a5">
    <w:name w:val="Normal (Web)"/>
    <w:basedOn w:val="a"/>
    <w:rsid w:val="00CD6315"/>
    <w:rPr>
      <w:rFonts w:ascii="Times New Roman" w:hAnsi="Times New Roman"/>
      <w:sz w:val="24"/>
      <w:szCs w:val="24"/>
    </w:rPr>
  </w:style>
  <w:style w:type="character" w:styleId="a6">
    <w:name w:val="Subtle Emphasis"/>
    <w:qFormat/>
    <w:rsid w:val="00CD6315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Mikhail N. Nevitov</cp:lastModifiedBy>
  <cp:revision>6</cp:revision>
  <dcterms:created xsi:type="dcterms:W3CDTF">2025-10-31T09:16:00Z</dcterms:created>
  <dcterms:modified xsi:type="dcterms:W3CDTF">2025-10-31T09:41:00Z</dcterms:modified>
</cp:coreProperties>
</file>